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BFBD" w14:textId="36EDE541" w:rsidR="00553B0F" w:rsidRDefault="00553B0F" w:rsidP="00F5754F">
      <w:pPr>
        <w:jc w:val="center"/>
        <w:rPr>
          <w:b/>
          <w:bCs/>
          <w:sz w:val="22"/>
          <w:szCs w:val="22"/>
        </w:rPr>
      </w:pPr>
      <w:r w:rsidRPr="00553B0F">
        <w:rPr>
          <w:b/>
          <w:bCs/>
          <w:sz w:val="22"/>
          <w:szCs w:val="22"/>
        </w:rPr>
        <w:t>Сообщение об изменении или корректировке информации, ранее опубликованной в Ленте новостей</w:t>
      </w:r>
    </w:p>
    <w:p w14:paraId="5187683B" w14:textId="77777777" w:rsidR="00AF339A" w:rsidRPr="00AA7E40" w:rsidRDefault="00AF339A" w:rsidP="000D500E">
      <w:pPr>
        <w:jc w:val="center"/>
        <w:rPr>
          <w:b/>
          <w:bCs/>
          <w:sz w:val="22"/>
          <w:szCs w:val="22"/>
        </w:rPr>
      </w:pPr>
    </w:p>
    <w:tbl>
      <w:tblPr>
        <w:tblW w:w="978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BC48A1" w:rsidRPr="00AA7E40" w14:paraId="3FD28785" w14:textId="77777777" w:rsidTr="00D36E8E">
        <w:trPr>
          <w:cantSplit/>
          <w:trHeight w:val="284"/>
        </w:trPr>
        <w:tc>
          <w:tcPr>
            <w:tcW w:w="9781" w:type="dxa"/>
            <w:gridSpan w:val="2"/>
            <w:vAlign w:val="center"/>
          </w:tcPr>
          <w:p w14:paraId="52B689D5" w14:textId="77777777" w:rsidR="00BC48A1" w:rsidRPr="00AA7E40" w:rsidRDefault="00BC48A1" w:rsidP="000D500E">
            <w:pPr>
              <w:jc w:val="center"/>
              <w:rPr>
                <w:color w:val="000000"/>
                <w:sz w:val="22"/>
                <w:szCs w:val="22"/>
              </w:rPr>
            </w:pPr>
            <w:r w:rsidRPr="00AA7E40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9A24D1" w:rsidRPr="00AA7E40" w14:paraId="26B26765" w14:textId="77777777" w:rsidTr="00D36E8E">
        <w:trPr>
          <w:trHeight w:val="284"/>
        </w:trPr>
        <w:tc>
          <w:tcPr>
            <w:tcW w:w="4536" w:type="dxa"/>
            <w:vAlign w:val="center"/>
          </w:tcPr>
          <w:p w14:paraId="0AA5DCAD" w14:textId="2FBDAA83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 </w:t>
            </w:r>
          </w:p>
        </w:tc>
        <w:tc>
          <w:tcPr>
            <w:tcW w:w="5245" w:type="dxa"/>
          </w:tcPr>
          <w:p w14:paraId="180F86C8" w14:textId="19F20B1C" w:rsidR="009A24D1" w:rsidRPr="00AA7E40" w:rsidRDefault="009A24D1" w:rsidP="009A24D1">
            <w:pPr>
              <w:ind w:left="85" w:right="85"/>
              <w:jc w:val="both"/>
              <w:rPr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>Акционерное общество «РУСАЛ Братский алюминиевый завод»</w:t>
            </w:r>
          </w:p>
        </w:tc>
      </w:tr>
      <w:tr w:rsidR="009A24D1" w:rsidRPr="00AA7E40" w14:paraId="17DD0228" w14:textId="77777777" w:rsidTr="00D36E8E">
        <w:trPr>
          <w:trHeight w:val="284"/>
        </w:trPr>
        <w:tc>
          <w:tcPr>
            <w:tcW w:w="4536" w:type="dxa"/>
            <w:vAlign w:val="center"/>
          </w:tcPr>
          <w:p w14:paraId="25356522" w14:textId="21700CEF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5" w:type="dxa"/>
          </w:tcPr>
          <w:p w14:paraId="0C75A238" w14:textId="46F4F4FA" w:rsidR="009A24D1" w:rsidRPr="00AA7E40" w:rsidRDefault="00B64B5C" w:rsidP="009A24D1">
            <w:pPr>
              <w:ind w:left="85" w:right="85"/>
              <w:jc w:val="both"/>
              <w:rPr>
                <w:sz w:val="22"/>
                <w:szCs w:val="22"/>
              </w:rPr>
            </w:pPr>
            <w:r w:rsidRPr="00B64B5C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9A24D1" w:rsidRPr="00AA7E40" w14:paraId="617C50E7" w14:textId="77777777" w:rsidTr="00D36E8E">
        <w:trPr>
          <w:trHeight w:val="284"/>
        </w:trPr>
        <w:tc>
          <w:tcPr>
            <w:tcW w:w="4536" w:type="dxa"/>
            <w:vAlign w:val="center"/>
          </w:tcPr>
          <w:p w14:paraId="14A87AC5" w14:textId="2280DDF5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45" w:type="dxa"/>
          </w:tcPr>
          <w:p w14:paraId="1E7AA0EC" w14:textId="279E0452" w:rsidR="009A24D1" w:rsidRPr="00AA7E40" w:rsidRDefault="009A24D1" w:rsidP="009A24D1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9A24D1" w:rsidRPr="00AA7E40" w14:paraId="4EA6E76D" w14:textId="77777777" w:rsidTr="00D36E8E">
        <w:trPr>
          <w:trHeight w:val="284"/>
        </w:trPr>
        <w:tc>
          <w:tcPr>
            <w:tcW w:w="4536" w:type="dxa"/>
          </w:tcPr>
          <w:p w14:paraId="79389F95" w14:textId="737235D2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45" w:type="dxa"/>
          </w:tcPr>
          <w:p w14:paraId="0C4F0607" w14:textId="68FD4C87" w:rsidR="009A24D1" w:rsidRPr="00AA7E40" w:rsidRDefault="009A24D1" w:rsidP="009A24D1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9A24D1" w:rsidRPr="00AA7E40" w14:paraId="114737EF" w14:textId="77777777" w:rsidTr="00D36E8E">
        <w:trPr>
          <w:trHeight w:val="284"/>
        </w:trPr>
        <w:tc>
          <w:tcPr>
            <w:tcW w:w="4536" w:type="dxa"/>
          </w:tcPr>
          <w:p w14:paraId="740912DE" w14:textId="1400D2AA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5" w:type="dxa"/>
          </w:tcPr>
          <w:p w14:paraId="1B25B96D" w14:textId="06BF7665" w:rsidR="009A24D1" w:rsidRPr="00AA7E40" w:rsidRDefault="009A24D1" w:rsidP="009A24D1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9A24D1" w:rsidRPr="00AA7E40" w14:paraId="5447996B" w14:textId="77777777" w:rsidTr="00D36E8E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</w:tcPr>
          <w:p w14:paraId="74397B2D" w14:textId="230E6AEA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08D38E3" w14:textId="77777777" w:rsidR="00B64B5C" w:rsidRDefault="00EA1481" w:rsidP="009A24D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6" w:history="1">
              <w:r w:rsidR="009A24D1" w:rsidRPr="00A33986">
                <w:rPr>
                  <w:rStyle w:val="ab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9A24D1" w:rsidRPr="00A33986">
              <w:rPr>
                <w:b/>
                <w:i/>
                <w:sz w:val="22"/>
                <w:szCs w:val="22"/>
              </w:rPr>
              <w:t xml:space="preserve">, </w:t>
            </w:r>
          </w:p>
          <w:p w14:paraId="5C3765C2" w14:textId="5CA91478" w:rsidR="009A24D1" w:rsidRPr="00AA7E40" w:rsidRDefault="00EA1481" w:rsidP="009A24D1">
            <w:pPr>
              <w:ind w:left="85" w:right="85"/>
              <w:jc w:val="both"/>
              <w:rPr>
                <w:sz w:val="22"/>
                <w:szCs w:val="22"/>
              </w:rPr>
            </w:pPr>
            <w:hyperlink r:id="rId7" w:history="1">
              <w:r w:rsidR="00B64B5C" w:rsidRPr="003741C2">
                <w:rPr>
                  <w:rStyle w:val="ab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9A24D1" w:rsidRPr="00AA7E40" w14:paraId="38BD4BA4" w14:textId="77777777" w:rsidTr="00D36E8E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</w:tcPr>
          <w:p w14:paraId="59D584D2" w14:textId="57A2A0FD" w:rsidR="009A24D1" w:rsidRPr="00AA7E40" w:rsidRDefault="009A24D1" w:rsidP="009A24D1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F555C28" w14:textId="1A9406AB" w:rsidR="009A24D1" w:rsidRPr="00AA7E40" w:rsidRDefault="009A24D1" w:rsidP="009A24D1">
            <w:pPr>
              <w:ind w:left="85" w:right="85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EA1481">
              <w:rPr>
                <w:b/>
                <w:i/>
                <w:color w:val="000000"/>
                <w:sz w:val="22"/>
                <w:szCs w:val="22"/>
              </w:rPr>
              <w:t>9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04.2026</w:t>
            </w:r>
          </w:p>
        </w:tc>
      </w:tr>
      <w:tr w:rsidR="00D21891" w:rsidRPr="00AA7E40" w14:paraId="5B99C698" w14:textId="77777777" w:rsidTr="0056117B">
        <w:trPr>
          <w:trHeight w:val="284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392500BB" w14:textId="77777777" w:rsidR="00D21891" w:rsidRDefault="00D21891" w:rsidP="009A24D1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D21891" w:rsidRPr="00AA7E40" w14:paraId="3B0A0657" w14:textId="77777777" w:rsidTr="00BE0D22">
        <w:trPr>
          <w:trHeight w:val="284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72297212" w14:textId="463E3D2E" w:rsidR="00D21891" w:rsidRDefault="00D21891" w:rsidP="00D21891">
            <w:pPr>
              <w:ind w:left="85" w:right="85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AA7E40">
              <w:rPr>
                <w:sz w:val="22"/>
                <w:szCs w:val="22"/>
              </w:rPr>
              <w:t>2. Содержание сообщения</w:t>
            </w:r>
          </w:p>
        </w:tc>
      </w:tr>
      <w:tr w:rsidR="00D21891" w:rsidRPr="0001031B" w14:paraId="224C8EB0" w14:textId="77777777" w:rsidTr="0074725C">
        <w:trPr>
          <w:trHeight w:val="284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2C6C8282" w14:textId="77777777" w:rsidR="00D21891" w:rsidRDefault="00D21891" w:rsidP="00D21891">
            <w:pPr>
              <w:adjustRightInd w:val="0"/>
              <w:ind w:right="132"/>
              <w:jc w:val="both"/>
              <w:rPr>
                <w:sz w:val="22"/>
                <w:szCs w:val="22"/>
              </w:rPr>
            </w:pPr>
            <w:r w:rsidRPr="00D21891">
              <w:rPr>
                <w:sz w:val="22"/>
                <w:szCs w:val="22"/>
              </w:rPr>
              <w:t xml:space="preserve">Настоящее сообщение публикуется в порядке изменения (корректировки) информации, содержащейся в ранее опубликованном сообщении. </w:t>
            </w:r>
          </w:p>
          <w:p w14:paraId="59D7882C" w14:textId="77777777" w:rsidR="00D21891" w:rsidRDefault="00D21891" w:rsidP="00D21891">
            <w:pPr>
              <w:adjustRightInd w:val="0"/>
              <w:ind w:right="132"/>
              <w:jc w:val="both"/>
              <w:rPr>
                <w:sz w:val="22"/>
                <w:szCs w:val="22"/>
              </w:rPr>
            </w:pPr>
          </w:p>
          <w:p w14:paraId="2D3E1F68" w14:textId="0746B8DF" w:rsidR="0001031B" w:rsidRPr="0001031B" w:rsidRDefault="00D21891" w:rsidP="00803F38">
            <w:pPr>
              <w:adjustRightInd w:val="0"/>
              <w:ind w:right="132"/>
              <w:jc w:val="both"/>
              <w:rPr>
                <w:sz w:val="22"/>
                <w:szCs w:val="22"/>
              </w:rPr>
            </w:pPr>
            <w:r w:rsidRPr="00D21891">
              <w:rPr>
                <w:sz w:val="22"/>
                <w:szCs w:val="22"/>
              </w:rPr>
              <w:t xml:space="preserve">Ссылка на ранее опубликованное сообщение, информация в котором изменяется (корректируется): "Погашение облигаций" (опубликовано </w:t>
            </w:r>
            <w:r w:rsidR="0001031B" w:rsidRPr="0001031B">
              <w:rPr>
                <w:sz w:val="22"/>
                <w:szCs w:val="22"/>
              </w:rPr>
              <w:t>07.04.2026 13:58</w:t>
            </w:r>
            <w:r w:rsidRPr="00D21891">
              <w:rPr>
                <w:sz w:val="22"/>
                <w:szCs w:val="22"/>
              </w:rPr>
              <w:t xml:space="preserve">) </w:t>
            </w:r>
            <w:hyperlink r:id="rId8" w:history="1">
              <w:r w:rsidR="0001031B" w:rsidRPr="00027AB6">
                <w:rPr>
                  <w:rStyle w:val="ab"/>
                  <w:sz w:val="22"/>
                  <w:szCs w:val="22"/>
                  <w:lang w:val="en-US"/>
                </w:rPr>
                <w:t>h</w:t>
              </w:r>
              <w:r w:rsidR="0001031B" w:rsidRPr="00027AB6">
                <w:rPr>
                  <w:rStyle w:val="ab"/>
                  <w:sz w:val="22"/>
                  <w:szCs w:val="22"/>
                </w:rPr>
                <w:t>ttps://www.e-disclosure.ru/portal/event.aspx?EventId=5JkNQNWi-A0S3SOrUMM6yOQ-B-</w:t>
              </w:r>
              <w:r w:rsidR="0001031B" w:rsidRPr="00027AB6">
                <w:rPr>
                  <w:rStyle w:val="ab"/>
                  <w:sz w:val="22"/>
                  <w:szCs w:val="22"/>
                  <w:lang w:val="en-US"/>
                </w:rPr>
                <w:t>B</w:t>
              </w:r>
            </w:hyperlink>
          </w:p>
          <w:p w14:paraId="0381B6C0" w14:textId="34E03D69" w:rsidR="0001031B" w:rsidRPr="0001031B" w:rsidRDefault="0001031B" w:rsidP="0001031B">
            <w:pPr>
              <w:adjustRightInd w:val="0"/>
              <w:ind w:right="132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60D94CDB" w14:textId="77777777" w:rsidR="00D21891" w:rsidRPr="0001031B" w:rsidRDefault="00D21891" w:rsidP="00D36E8E">
      <w:pPr>
        <w:rPr>
          <w:sz w:val="22"/>
          <w:szCs w:val="22"/>
        </w:rPr>
      </w:pPr>
    </w:p>
    <w:p w14:paraId="280336FC" w14:textId="2FFB75D3" w:rsidR="00D21891" w:rsidRPr="00D21891" w:rsidRDefault="00D21891" w:rsidP="00E24ECE">
      <w:pPr>
        <w:jc w:val="center"/>
        <w:rPr>
          <w:b/>
          <w:bCs/>
          <w:sz w:val="22"/>
          <w:szCs w:val="22"/>
        </w:rPr>
      </w:pPr>
      <w:r w:rsidRPr="00D21891">
        <w:rPr>
          <w:b/>
          <w:bCs/>
          <w:sz w:val="22"/>
          <w:szCs w:val="22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2717229C" w14:textId="77777777" w:rsidR="00D21891" w:rsidRDefault="00D21891" w:rsidP="00D36E8E">
      <w:pPr>
        <w:rPr>
          <w:sz w:val="22"/>
          <w:szCs w:val="22"/>
        </w:rPr>
      </w:pPr>
    </w:p>
    <w:tbl>
      <w:tblPr>
        <w:tblW w:w="978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D21891" w:rsidRPr="00AA7E40" w14:paraId="6205A543" w14:textId="77777777" w:rsidTr="000229F4">
        <w:trPr>
          <w:cantSplit/>
          <w:trHeight w:val="284"/>
        </w:trPr>
        <w:tc>
          <w:tcPr>
            <w:tcW w:w="9781" w:type="dxa"/>
            <w:gridSpan w:val="2"/>
            <w:vAlign w:val="center"/>
          </w:tcPr>
          <w:p w14:paraId="5CA93290" w14:textId="77777777" w:rsidR="00D21891" w:rsidRPr="00AA7E40" w:rsidRDefault="00D21891" w:rsidP="000229F4">
            <w:pPr>
              <w:jc w:val="center"/>
              <w:rPr>
                <w:color w:val="000000"/>
                <w:sz w:val="22"/>
                <w:szCs w:val="22"/>
              </w:rPr>
            </w:pPr>
            <w:r w:rsidRPr="00AA7E40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D21891" w:rsidRPr="00AA7E40" w14:paraId="1C777FD9" w14:textId="77777777" w:rsidTr="000229F4">
        <w:trPr>
          <w:trHeight w:val="284"/>
        </w:trPr>
        <w:tc>
          <w:tcPr>
            <w:tcW w:w="4536" w:type="dxa"/>
            <w:vAlign w:val="center"/>
          </w:tcPr>
          <w:p w14:paraId="0DA1EB36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 </w:t>
            </w:r>
          </w:p>
        </w:tc>
        <w:tc>
          <w:tcPr>
            <w:tcW w:w="5245" w:type="dxa"/>
          </w:tcPr>
          <w:p w14:paraId="17C9315D" w14:textId="77777777" w:rsidR="00D21891" w:rsidRPr="00AA7E40" w:rsidRDefault="00D21891" w:rsidP="000229F4">
            <w:pPr>
              <w:ind w:left="85" w:right="85"/>
              <w:jc w:val="both"/>
              <w:rPr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>Акционерное общество «РУСАЛ Братский алюминиевый завод»</w:t>
            </w:r>
          </w:p>
        </w:tc>
      </w:tr>
      <w:tr w:rsidR="00D21891" w:rsidRPr="00AA7E40" w14:paraId="0D70EF16" w14:textId="77777777" w:rsidTr="000229F4">
        <w:trPr>
          <w:trHeight w:val="284"/>
        </w:trPr>
        <w:tc>
          <w:tcPr>
            <w:tcW w:w="4536" w:type="dxa"/>
            <w:vAlign w:val="center"/>
          </w:tcPr>
          <w:p w14:paraId="2F70711D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5" w:type="dxa"/>
          </w:tcPr>
          <w:p w14:paraId="07B031BE" w14:textId="77777777" w:rsidR="00D21891" w:rsidRPr="00AA7E40" w:rsidRDefault="00D21891" w:rsidP="000229F4">
            <w:pPr>
              <w:ind w:left="85" w:right="85"/>
              <w:jc w:val="both"/>
              <w:rPr>
                <w:sz w:val="22"/>
                <w:szCs w:val="22"/>
              </w:rPr>
            </w:pPr>
            <w:r w:rsidRPr="00B64B5C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B64B5C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B64B5C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D21891" w:rsidRPr="00AA7E40" w14:paraId="365E8EEB" w14:textId="77777777" w:rsidTr="000229F4">
        <w:trPr>
          <w:trHeight w:val="284"/>
        </w:trPr>
        <w:tc>
          <w:tcPr>
            <w:tcW w:w="4536" w:type="dxa"/>
            <w:vAlign w:val="center"/>
          </w:tcPr>
          <w:p w14:paraId="4090E726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45" w:type="dxa"/>
          </w:tcPr>
          <w:p w14:paraId="12007393" w14:textId="77777777" w:rsidR="00D21891" w:rsidRPr="00AA7E40" w:rsidRDefault="00D21891" w:rsidP="000229F4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D21891" w:rsidRPr="00AA7E40" w14:paraId="11CF1047" w14:textId="77777777" w:rsidTr="000229F4">
        <w:trPr>
          <w:trHeight w:val="284"/>
        </w:trPr>
        <w:tc>
          <w:tcPr>
            <w:tcW w:w="4536" w:type="dxa"/>
          </w:tcPr>
          <w:p w14:paraId="649D8FE8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45" w:type="dxa"/>
          </w:tcPr>
          <w:p w14:paraId="0BA69C83" w14:textId="77777777" w:rsidR="00D21891" w:rsidRPr="00AA7E40" w:rsidRDefault="00D21891" w:rsidP="000229F4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D21891" w:rsidRPr="00AA7E40" w14:paraId="32942218" w14:textId="77777777" w:rsidTr="000229F4">
        <w:trPr>
          <w:trHeight w:val="284"/>
        </w:trPr>
        <w:tc>
          <w:tcPr>
            <w:tcW w:w="4536" w:type="dxa"/>
          </w:tcPr>
          <w:p w14:paraId="4FB04098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5" w:type="dxa"/>
          </w:tcPr>
          <w:p w14:paraId="37AAE807" w14:textId="77777777" w:rsidR="00D21891" w:rsidRPr="00AA7E40" w:rsidRDefault="00D21891" w:rsidP="000229F4">
            <w:pPr>
              <w:ind w:left="85" w:right="85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D21891" w:rsidRPr="00AA7E40" w14:paraId="7830820F" w14:textId="77777777" w:rsidTr="000229F4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</w:tcPr>
          <w:p w14:paraId="77ECCC7B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26D7BC0" w14:textId="77777777" w:rsidR="00D21891" w:rsidRDefault="00EA1481" w:rsidP="000229F4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9" w:history="1">
              <w:r w:rsidR="00D21891" w:rsidRPr="00A33986">
                <w:rPr>
                  <w:rStyle w:val="ab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D21891" w:rsidRPr="00A33986">
              <w:rPr>
                <w:b/>
                <w:i/>
                <w:sz w:val="22"/>
                <w:szCs w:val="22"/>
              </w:rPr>
              <w:t xml:space="preserve">, </w:t>
            </w:r>
          </w:p>
          <w:p w14:paraId="4D315256" w14:textId="77777777" w:rsidR="00D21891" w:rsidRPr="00AA7E40" w:rsidRDefault="00EA1481" w:rsidP="000229F4">
            <w:pPr>
              <w:ind w:left="85" w:right="85"/>
              <w:jc w:val="both"/>
              <w:rPr>
                <w:sz w:val="22"/>
                <w:szCs w:val="22"/>
              </w:rPr>
            </w:pPr>
            <w:hyperlink r:id="rId10" w:history="1">
              <w:r w:rsidR="00D21891" w:rsidRPr="003741C2">
                <w:rPr>
                  <w:rStyle w:val="ab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D21891" w:rsidRPr="00AA7E40" w14:paraId="0E012960" w14:textId="77777777" w:rsidTr="000229F4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</w:tcPr>
          <w:p w14:paraId="77FA6AF6" w14:textId="77777777" w:rsidR="00D21891" w:rsidRPr="00AA7E40" w:rsidRDefault="00D21891" w:rsidP="000229F4">
            <w:pPr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CE666C3" w14:textId="77777777" w:rsidR="00D21891" w:rsidRPr="00AA7E40" w:rsidRDefault="00D21891" w:rsidP="000229F4">
            <w:pPr>
              <w:ind w:left="85" w:right="85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04.2026</w:t>
            </w:r>
          </w:p>
        </w:tc>
      </w:tr>
    </w:tbl>
    <w:p w14:paraId="0B6732F0" w14:textId="77777777" w:rsidR="00D21891" w:rsidRDefault="00D21891" w:rsidP="00D36E8E">
      <w:pPr>
        <w:rPr>
          <w:sz w:val="22"/>
          <w:szCs w:val="22"/>
        </w:rPr>
      </w:pPr>
    </w:p>
    <w:tbl>
      <w:tblPr>
        <w:tblW w:w="978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136"/>
        <w:gridCol w:w="142"/>
        <w:gridCol w:w="3818"/>
      </w:tblGrid>
      <w:tr w:rsidR="00D21891" w:rsidRPr="00AA7E40" w14:paraId="296AB286" w14:textId="77777777" w:rsidTr="000229F4">
        <w:trPr>
          <w:cantSplit/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</w:tcBorders>
            <w:vAlign w:val="center"/>
          </w:tcPr>
          <w:p w14:paraId="3ECBBEFC" w14:textId="77777777" w:rsidR="00D21891" w:rsidRPr="00AA7E40" w:rsidRDefault="00D21891" w:rsidP="000229F4">
            <w:pPr>
              <w:jc w:val="center"/>
              <w:rPr>
                <w:sz w:val="22"/>
                <w:szCs w:val="22"/>
              </w:rPr>
            </w:pPr>
            <w:r w:rsidRPr="00AA7E40">
              <w:rPr>
                <w:sz w:val="22"/>
                <w:szCs w:val="22"/>
              </w:rPr>
              <w:t>2. Содержание сообщения</w:t>
            </w:r>
          </w:p>
        </w:tc>
      </w:tr>
      <w:tr w:rsidR="00D21891" w:rsidRPr="00AA7E40" w14:paraId="506B59BD" w14:textId="77777777" w:rsidTr="000229F4">
        <w:trPr>
          <w:trHeight w:val="284"/>
        </w:trPr>
        <w:tc>
          <w:tcPr>
            <w:tcW w:w="9781" w:type="dxa"/>
            <w:gridSpan w:val="4"/>
            <w:vAlign w:val="center"/>
          </w:tcPr>
          <w:p w14:paraId="7D4F8482" w14:textId="77777777" w:rsidR="00D21891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2.1. И</w:t>
            </w:r>
            <w:r w:rsidRPr="009400E3">
              <w:rPr>
                <w:sz w:val="22"/>
                <w:szCs w:val="22"/>
              </w:rPr>
              <w:t>дентификационные признаки ценных бумаг (облигаций или иных ценных бумаг эмитента, которые были погашены)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номинальной стоимостью 1 000 (Одна тысяча) рублей каждая</w:t>
            </w:r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со сроком погашения в </w:t>
            </w:r>
            <w:r>
              <w:rPr>
                <w:b/>
                <w:bCs/>
                <w:i/>
                <w:iCs/>
                <w:sz w:val="22"/>
                <w:szCs w:val="22"/>
              </w:rPr>
              <w:t>3 640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) день с даты начала размещения биржевых облигаций 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lastRenderedPageBreak/>
              <w:t>выпуска, размещ</w:t>
            </w:r>
            <w:r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</w:p>
          <w:p w14:paraId="6E9B7A84" w14:textId="77777777" w:rsidR="00D21891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14:paraId="5DB80D91" w14:textId="77777777" w:rsidR="00D21891" w:rsidRDefault="00D21891" w:rsidP="000229F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14:paraId="78ED5800" w14:textId="77777777" w:rsidR="00D21891" w:rsidRDefault="00D21891" w:rsidP="000229F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14:paraId="44560085" w14:textId="77777777" w:rsidR="00D21891" w:rsidRPr="00AA7E40" w:rsidRDefault="00D21891" w:rsidP="000229F4">
            <w:pPr>
              <w:pStyle w:val="aa"/>
              <w:widowControl/>
              <w:ind w:left="142" w:right="-3"/>
              <w:jc w:val="both"/>
              <w:rPr>
                <w:rFonts w:eastAsia="Times New Roman" w:hAnsi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</w:p>
          <w:p w14:paraId="325EC65C" w14:textId="77777777" w:rsidR="00D21891" w:rsidRDefault="00D21891" w:rsidP="000229F4">
            <w:pPr>
              <w:adjustRightInd w:val="0"/>
              <w:ind w:left="142"/>
              <w:jc w:val="both"/>
              <w:rPr>
                <w:b/>
                <w:i/>
                <w:color w:val="000000"/>
                <w:kern w:val="1"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 xml:space="preserve">2.2. Количество облигаций или иных ценных бумаг эмитента, которые были погашены: </w:t>
            </w:r>
            <w:r w:rsidRPr="00FD1B8D">
              <w:rPr>
                <w:b/>
                <w:i/>
                <w:sz w:val="22"/>
                <w:szCs w:val="22"/>
              </w:rPr>
              <w:t>10 000 000</w:t>
            </w:r>
            <w:r w:rsidRPr="00FD1B8D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(Десять миллионов)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Pr="00AA7E40">
              <w:rPr>
                <w:b/>
                <w:i/>
                <w:color w:val="000000"/>
                <w:kern w:val="1"/>
                <w:sz w:val="22"/>
                <w:szCs w:val="22"/>
              </w:rPr>
              <w:t>.</w:t>
            </w:r>
          </w:p>
          <w:p w14:paraId="78EC7B4E" w14:textId="77777777" w:rsidR="00D21891" w:rsidRPr="00AA7E40" w:rsidRDefault="00D21891" w:rsidP="000229F4">
            <w:pPr>
              <w:adjustRightInd w:val="0"/>
              <w:ind w:left="142"/>
              <w:jc w:val="both"/>
              <w:rPr>
                <w:b/>
                <w:i/>
                <w:color w:val="000000"/>
                <w:kern w:val="1"/>
                <w:sz w:val="22"/>
                <w:szCs w:val="22"/>
              </w:rPr>
            </w:pPr>
          </w:p>
          <w:p w14:paraId="23434EE8" w14:textId="77777777" w:rsidR="00D21891" w:rsidRDefault="00D21891" w:rsidP="000229F4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>2.3. Основание для погашения облигаций или иных ценных бумаг эмитента:</w:t>
            </w:r>
            <w:r w:rsidRPr="00AF4054">
              <w:t xml:space="preserve"> </w:t>
            </w:r>
            <w:r w:rsidRPr="00AF4054">
              <w:rPr>
                <w:b/>
                <w:i/>
                <w:sz w:val="22"/>
                <w:szCs w:val="22"/>
              </w:rPr>
              <w:t>наступление даты погашения в соответствии с решением о выпуске Биржевых облигаций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6836DF96" w14:textId="77777777" w:rsidR="00D21891" w:rsidRPr="00AA7E40" w:rsidRDefault="00D21891" w:rsidP="000229F4">
            <w:pPr>
              <w:adjustRightInd w:val="0"/>
              <w:ind w:left="142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14:paraId="1C2C7E5F" w14:textId="77777777" w:rsidR="00D21891" w:rsidRPr="00FD1B8D" w:rsidRDefault="00D21891" w:rsidP="000229F4">
            <w:pPr>
              <w:ind w:left="142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 xml:space="preserve">2.4. Дата погашения облигаций или иных ценных бумаг эмитента (дата внесения по эмиссионному счету в реестре владельцев ценных бумаг (эмиссионному счету депо) эмитента записи о погашении (списании погашаемых) облигаций или иных ценных бумаг эмитента): </w:t>
            </w: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  <w:r w:rsidRPr="00AA7E40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  <w:r w:rsidRPr="00AA7E40">
              <w:rPr>
                <w:b/>
                <w:i/>
                <w:color w:val="000000"/>
                <w:sz w:val="22"/>
                <w:szCs w:val="22"/>
              </w:rPr>
              <w:t>.20</w:t>
            </w:r>
            <w:r>
              <w:rPr>
                <w:b/>
                <w:i/>
                <w:color w:val="000000"/>
                <w:sz w:val="22"/>
                <w:szCs w:val="22"/>
              </w:rPr>
              <w:t>26</w:t>
            </w:r>
            <w:r w:rsidRPr="00AA7E40">
              <w:rPr>
                <w:b/>
                <w:i/>
                <w:color w:val="000000"/>
                <w:sz w:val="22"/>
                <w:szCs w:val="22"/>
              </w:rPr>
              <w:t xml:space="preserve"> г.</w:t>
            </w:r>
          </w:p>
          <w:p w14:paraId="71F8C62B" w14:textId="77777777" w:rsidR="00D21891" w:rsidRPr="00FD1B8D" w:rsidRDefault="00D21891" w:rsidP="000229F4">
            <w:pPr>
              <w:ind w:left="142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14:paraId="6FD760A5" w14:textId="77777777" w:rsidR="00D21891" w:rsidRPr="009B7C89" w:rsidRDefault="00D21891" w:rsidP="000229F4">
            <w:pPr>
              <w:adjustRightInd w:val="0"/>
              <w:ind w:left="142" w:right="132"/>
              <w:jc w:val="both"/>
              <w:rPr>
                <w:bCs/>
                <w:iCs/>
                <w:sz w:val="22"/>
                <w:szCs w:val="22"/>
              </w:rPr>
            </w:pPr>
            <w:r w:rsidRPr="009B7C89">
              <w:rPr>
                <w:bCs/>
                <w:iCs/>
                <w:sz w:val="22"/>
                <w:szCs w:val="22"/>
              </w:rPr>
              <w:t xml:space="preserve">2.5. Основание для прекращения обязанности по раскрытию информации: </w:t>
            </w:r>
          </w:p>
          <w:p w14:paraId="34A3920D" w14:textId="77777777" w:rsidR="00D21891" w:rsidRPr="00FD1B8D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9B7C89">
              <w:rPr>
                <w:b/>
                <w:i/>
                <w:sz w:val="22"/>
                <w:szCs w:val="22"/>
              </w:rPr>
              <w:t>Погашение всех ценных бумаг, не являющихся акциями, в отношении которых был зарегистрирован их проспект.</w:t>
            </w:r>
          </w:p>
          <w:p w14:paraId="0226DD29" w14:textId="77777777" w:rsidR="00D21891" w:rsidRPr="00FD1B8D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  <w:p w14:paraId="27FF189B" w14:textId="77777777" w:rsidR="00D21891" w:rsidRPr="00FD1B8D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9B7C89">
              <w:rPr>
                <w:bCs/>
                <w:iCs/>
                <w:sz w:val="22"/>
                <w:szCs w:val="22"/>
              </w:rPr>
              <w:t xml:space="preserve">2.6. Дата, в которую эмитент узнал о наступлении основания для прекращения обязанности по раскрытию информации: </w:t>
            </w:r>
            <w:r w:rsidRPr="009B7C89">
              <w:rPr>
                <w:b/>
                <w:i/>
                <w:sz w:val="22"/>
                <w:szCs w:val="22"/>
              </w:rPr>
              <w:t>07.04.2026.</w:t>
            </w:r>
          </w:p>
          <w:p w14:paraId="005FBA52" w14:textId="77777777" w:rsidR="00D21891" w:rsidRPr="00FD1B8D" w:rsidRDefault="00D21891" w:rsidP="000229F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  <w:p w14:paraId="737B9542" w14:textId="77777777" w:rsidR="00D21891" w:rsidRPr="009B7C89" w:rsidRDefault="00D21891" w:rsidP="000229F4">
            <w:pPr>
              <w:adjustRightInd w:val="0"/>
              <w:ind w:left="142" w:right="132"/>
              <w:jc w:val="both"/>
              <w:rPr>
                <w:bCs/>
                <w:iCs/>
                <w:sz w:val="22"/>
                <w:szCs w:val="22"/>
              </w:rPr>
            </w:pPr>
            <w:r w:rsidRPr="009B7C89">
              <w:rPr>
                <w:bCs/>
                <w:iCs/>
                <w:sz w:val="22"/>
                <w:szCs w:val="22"/>
              </w:rPr>
              <w:t xml:space="preserve">2.7. Сведения о том, что у эмитента прекращается обязанность по раскрытию информации в форме отчета эмитента, в форме сообщений о существенных фактах, в форме бухгалтерской (финансовой) отчетности и (или) консолидированной финансовой отчетности (финансовой отчетности): </w:t>
            </w:r>
          </w:p>
          <w:p w14:paraId="6E911F51" w14:textId="16A845A3" w:rsidR="00D21891" w:rsidRPr="00AA7E40" w:rsidRDefault="00D21891" w:rsidP="00803F38">
            <w:pPr>
              <w:adjustRightInd w:val="0"/>
              <w:ind w:left="142" w:right="132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9B7C89">
              <w:rPr>
                <w:b/>
                <w:i/>
                <w:sz w:val="22"/>
                <w:szCs w:val="22"/>
              </w:rPr>
              <w:t>В связи с погашением биржевых облигаций, указанных в п.2.1 сообщения, у эмитента, прекращается обязанность по раскрытию информации, предусмотренная п.4 ст.30 ФЗ № 39-ФЗ «О рынке ценных бумаг», в форме отчета эмитента, в форме сообщений о существенных фактах, в форме бухгалтерской (финансовой) отчетности и (или) консолидированной финансовой отчетности (финансовой отчетности).</w:t>
            </w:r>
          </w:p>
        </w:tc>
      </w:tr>
      <w:tr w:rsidR="00D21891" w:rsidRPr="00A1272E" w14:paraId="64BFB8F5" w14:textId="77777777" w:rsidTr="000229F4">
        <w:trPr>
          <w:cantSplit/>
          <w:trHeight w:val="284"/>
        </w:trPr>
        <w:tc>
          <w:tcPr>
            <w:tcW w:w="9781" w:type="dxa"/>
            <w:gridSpan w:val="4"/>
            <w:vAlign w:val="center"/>
          </w:tcPr>
          <w:p w14:paraId="415E967B" w14:textId="77777777" w:rsidR="00D21891" w:rsidRPr="00A1272E" w:rsidRDefault="00D21891" w:rsidP="000229F4">
            <w:pPr>
              <w:jc w:val="center"/>
            </w:pPr>
            <w:r w:rsidRPr="00A1272E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D21891" w:rsidRPr="00A1272E" w14:paraId="0D559F2F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278BC3" w14:textId="77777777" w:rsidR="00D21891" w:rsidRPr="00A1272E" w:rsidRDefault="00D21891" w:rsidP="000229F4">
            <w:pPr>
              <w:widowControl w:val="0"/>
              <w:ind w:left="113" w:right="113"/>
            </w:pPr>
          </w:p>
          <w:p w14:paraId="4A297BE0" w14:textId="77777777" w:rsidR="00D21891" w:rsidRPr="00D36E8E" w:rsidRDefault="00D21891" w:rsidP="000229F4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  <w:r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34821785" w14:textId="77777777" w:rsidR="00D21891" w:rsidRPr="00A1272E" w:rsidRDefault="00D21891" w:rsidP="000229F4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D064E" w14:textId="77777777" w:rsidR="00D21891" w:rsidRPr="00A1272E" w:rsidRDefault="00D21891" w:rsidP="000229F4">
            <w:pPr>
              <w:jc w:val="center"/>
            </w:pPr>
          </w:p>
          <w:p w14:paraId="3D77D8FE" w14:textId="77777777" w:rsidR="00D21891" w:rsidRPr="00A1272E" w:rsidRDefault="00D21891" w:rsidP="000229F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C6F73" w14:textId="77777777" w:rsidR="00D21891" w:rsidRPr="00A1272E" w:rsidRDefault="00D21891" w:rsidP="000229F4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C6D2F" w14:textId="77777777" w:rsidR="00D21891" w:rsidRPr="00A1272E" w:rsidRDefault="00D21891" w:rsidP="000229F4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D21891" w:rsidRPr="00A1272E" w14:paraId="15024078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89256" w14:textId="77777777" w:rsidR="00D21891" w:rsidRPr="00A1272E" w:rsidRDefault="00D21891" w:rsidP="000229F4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31A2B2ED" w14:textId="77777777" w:rsidR="00D21891" w:rsidRPr="00A1272E" w:rsidRDefault="00D21891" w:rsidP="000229F4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B70517" w14:textId="77777777" w:rsidR="00D21891" w:rsidRPr="00A1272E" w:rsidRDefault="00D21891" w:rsidP="000229F4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B18C7" w14:textId="77777777" w:rsidR="00D21891" w:rsidRPr="00A1272E" w:rsidRDefault="00D21891" w:rsidP="000229F4">
            <w:pPr>
              <w:jc w:val="center"/>
            </w:pPr>
          </w:p>
        </w:tc>
      </w:tr>
      <w:tr w:rsidR="00D21891" w:rsidRPr="00A1272E" w14:paraId="6D13619C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6FFB96" w14:textId="77777777" w:rsidR="00D21891" w:rsidRPr="00A1272E" w:rsidRDefault="00D21891" w:rsidP="000229F4">
            <w:pPr>
              <w:ind w:left="113" w:right="113"/>
              <w:jc w:val="center"/>
            </w:pPr>
          </w:p>
        </w:tc>
      </w:tr>
      <w:tr w:rsidR="00D21891" w:rsidRPr="005D2B38" w14:paraId="25133904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49FC0" w14:textId="6A9EDE74" w:rsidR="00D21891" w:rsidRPr="005D2B38" w:rsidRDefault="00D21891" w:rsidP="000229F4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</w:t>
            </w:r>
            <w:r w:rsidR="00EA1481">
              <w:rPr>
                <w:sz w:val="22"/>
                <w:szCs w:val="22"/>
              </w:rPr>
              <w:t>7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 2026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  <w:p w14:paraId="2FC148D1" w14:textId="77777777" w:rsidR="00D21891" w:rsidRPr="005D2B38" w:rsidRDefault="00D21891" w:rsidP="000229F4">
            <w:pPr>
              <w:tabs>
                <w:tab w:val="right" w:pos="1091"/>
              </w:tabs>
              <w:ind w:left="113" w:right="113"/>
            </w:pPr>
          </w:p>
        </w:tc>
      </w:tr>
    </w:tbl>
    <w:p w14:paraId="209F2BA9" w14:textId="77777777" w:rsidR="00D21891" w:rsidRDefault="00D21891" w:rsidP="00D36E8E">
      <w:pPr>
        <w:rPr>
          <w:sz w:val="22"/>
          <w:szCs w:val="22"/>
        </w:rPr>
      </w:pPr>
    </w:p>
    <w:tbl>
      <w:tblPr>
        <w:tblStyle w:val="ad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D21891" w14:paraId="1B81A714" w14:textId="77777777" w:rsidTr="006C2B00">
        <w:tc>
          <w:tcPr>
            <w:tcW w:w="9781" w:type="dxa"/>
          </w:tcPr>
          <w:p w14:paraId="0828AD01" w14:textId="72A19C28" w:rsidR="00D21891" w:rsidRDefault="00D21891" w:rsidP="00D21891">
            <w:pPr>
              <w:jc w:val="both"/>
              <w:rPr>
                <w:sz w:val="22"/>
                <w:szCs w:val="22"/>
              </w:rPr>
            </w:pPr>
            <w:r w:rsidRPr="00D21891">
              <w:rPr>
                <w:b/>
                <w:bCs/>
                <w:sz w:val="22"/>
                <w:szCs w:val="22"/>
              </w:rPr>
              <w:t>Краткое описание внесенных изменений и причин (обстоятельств), послуживших основанием их внесения:</w:t>
            </w:r>
            <w:r w:rsidRPr="00553B0F">
              <w:rPr>
                <w:sz w:val="22"/>
                <w:szCs w:val="22"/>
              </w:rPr>
              <w:t xml:space="preserve"> </w:t>
            </w:r>
          </w:p>
        </w:tc>
      </w:tr>
      <w:tr w:rsidR="00D21891" w14:paraId="11CD7072" w14:textId="77777777" w:rsidTr="006C2B00">
        <w:tc>
          <w:tcPr>
            <w:tcW w:w="9781" w:type="dxa"/>
          </w:tcPr>
          <w:p w14:paraId="27504E26" w14:textId="306FAB67" w:rsidR="00D21891" w:rsidRDefault="00D21891" w:rsidP="00803F38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53B0F">
              <w:rPr>
                <w:sz w:val="22"/>
                <w:szCs w:val="22"/>
              </w:rPr>
              <w:t xml:space="preserve">ри раскрытии сообщения была допущена техническая ошибка: В пункте 2.2. «Количество облигаций или иных ценных бумаг эмитента, которые были погашены» вместо количества облигаций: </w:t>
            </w:r>
            <w:r w:rsidR="00803F38">
              <w:rPr>
                <w:b/>
                <w:i/>
                <w:sz w:val="22"/>
                <w:szCs w:val="22"/>
              </w:rPr>
              <w:t xml:space="preserve">30 263 (Тридцать тысяч двести шестьдесят три) </w:t>
            </w:r>
            <w:r w:rsidR="00803F38" w:rsidRPr="00EA4D78">
              <w:rPr>
                <w:b/>
                <w:i/>
                <w:sz w:val="22"/>
                <w:szCs w:val="22"/>
              </w:rPr>
              <w:t>штук</w:t>
            </w:r>
            <w:r w:rsidR="00803F38">
              <w:rPr>
                <w:b/>
                <w:i/>
                <w:sz w:val="22"/>
                <w:szCs w:val="22"/>
              </w:rPr>
              <w:t>и</w:t>
            </w:r>
            <w:r w:rsidRPr="00553B0F">
              <w:rPr>
                <w:sz w:val="22"/>
                <w:szCs w:val="22"/>
              </w:rPr>
              <w:t xml:space="preserve">, необходимо было указать количество облигаций: </w:t>
            </w:r>
            <w:r w:rsidR="00803F38" w:rsidRPr="00FD1B8D">
              <w:rPr>
                <w:b/>
                <w:i/>
                <w:sz w:val="22"/>
                <w:szCs w:val="22"/>
              </w:rPr>
              <w:t>10 000 000</w:t>
            </w:r>
            <w:r w:rsidR="00803F38" w:rsidRPr="00FD1B8D">
              <w:rPr>
                <w:sz w:val="22"/>
                <w:szCs w:val="22"/>
              </w:rPr>
              <w:t xml:space="preserve"> </w:t>
            </w:r>
            <w:r w:rsidR="00803F38">
              <w:rPr>
                <w:b/>
                <w:i/>
                <w:sz w:val="22"/>
                <w:szCs w:val="22"/>
              </w:rPr>
              <w:t xml:space="preserve">(Десять миллионов) </w:t>
            </w:r>
            <w:r w:rsidR="00803F38" w:rsidRPr="00EA4D78">
              <w:rPr>
                <w:b/>
                <w:i/>
                <w:sz w:val="22"/>
                <w:szCs w:val="22"/>
              </w:rPr>
              <w:t>штук</w:t>
            </w:r>
            <w:r w:rsidRPr="00553B0F">
              <w:rPr>
                <w:sz w:val="22"/>
                <w:szCs w:val="22"/>
              </w:rPr>
              <w:t>».</w:t>
            </w:r>
          </w:p>
          <w:p w14:paraId="4ED2E278" w14:textId="77777777" w:rsidR="00D21891" w:rsidRDefault="00D21891" w:rsidP="00D21891">
            <w:pPr>
              <w:rPr>
                <w:sz w:val="22"/>
                <w:szCs w:val="22"/>
              </w:rPr>
            </w:pPr>
          </w:p>
          <w:p w14:paraId="661D6C37" w14:textId="3A201539" w:rsidR="00D21891" w:rsidRDefault="00D21891" w:rsidP="00D21891">
            <w:pPr>
              <w:jc w:val="both"/>
              <w:rPr>
                <w:sz w:val="22"/>
                <w:szCs w:val="22"/>
              </w:rPr>
            </w:pPr>
            <w:r w:rsidRPr="00D21891">
              <w:rPr>
                <w:sz w:val="22"/>
                <w:szCs w:val="22"/>
              </w:rPr>
              <w:t>В сообщение внесены указанные изменения, техническая ошибка исправлена.</w:t>
            </w:r>
          </w:p>
        </w:tc>
      </w:tr>
    </w:tbl>
    <w:p w14:paraId="54153FAC" w14:textId="77777777" w:rsidR="00D21891" w:rsidRDefault="00D21891" w:rsidP="00D36E8E">
      <w:pPr>
        <w:rPr>
          <w:sz w:val="22"/>
          <w:szCs w:val="22"/>
        </w:rPr>
      </w:pPr>
    </w:p>
    <w:tbl>
      <w:tblPr>
        <w:tblW w:w="978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136"/>
        <w:gridCol w:w="142"/>
        <w:gridCol w:w="3818"/>
      </w:tblGrid>
      <w:tr w:rsidR="00D21891" w:rsidRPr="00A1272E" w14:paraId="59476D89" w14:textId="77777777" w:rsidTr="000229F4">
        <w:trPr>
          <w:cantSplit/>
          <w:trHeight w:val="284"/>
        </w:trPr>
        <w:tc>
          <w:tcPr>
            <w:tcW w:w="9781" w:type="dxa"/>
            <w:gridSpan w:val="4"/>
            <w:vAlign w:val="center"/>
          </w:tcPr>
          <w:p w14:paraId="24EAA84E" w14:textId="77777777" w:rsidR="00D21891" w:rsidRPr="00A1272E" w:rsidRDefault="00D21891" w:rsidP="000229F4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D21891" w:rsidRPr="00A1272E" w14:paraId="3295B797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41F943" w14:textId="77777777" w:rsidR="00D21891" w:rsidRPr="00A1272E" w:rsidRDefault="00D21891" w:rsidP="000229F4">
            <w:pPr>
              <w:widowControl w:val="0"/>
              <w:ind w:left="113" w:right="113"/>
            </w:pPr>
          </w:p>
          <w:p w14:paraId="120446AD" w14:textId="77777777" w:rsidR="00D21891" w:rsidRPr="00D36E8E" w:rsidRDefault="00D21891" w:rsidP="000229F4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  <w:r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49180B53" w14:textId="77777777" w:rsidR="00D21891" w:rsidRPr="00A1272E" w:rsidRDefault="00D21891" w:rsidP="000229F4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75CFF" w14:textId="77777777" w:rsidR="00D21891" w:rsidRPr="00A1272E" w:rsidRDefault="00D21891" w:rsidP="000229F4">
            <w:pPr>
              <w:jc w:val="center"/>
            </w:pPr>
          </w:p>
          <w:p w14:paraId="1037876B" w14:textId="77777777" w:rsidR="00D21891" w:rsidRPr="00A1272E" w:rsidRDefault="00D21891" w:rsidP="000229F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D31C" w14:textId="77777777" w:rsidR="00D21891" w:rsidRPr="00A1272E" w:rsidRDefault="00D21891" w:rsidP="000229F4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79BEB3" w14:textId="77777777" w:rsidR="00D21891" w:rsidRPr="00A1272E" w:rsidRDefault="00D21891" w:rsidP="000229F4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D21891" w:rsidRPr="00A1272E" w14:paraId="635EEB94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B0D82C" w14:textId="77777777" w:rsidR="00D21891" w:rsidRPr="00A1272E" w:rsidRDefault="00D21891" w:rsidP="000229F4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F61F249" w14:textId="77777777" w:rsidR="00D21891" w:rsidRPr="00A1272E" w:rsidRDefault="00D21891" w:rsidP="000229F4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98E6B5" w14:textId="77777777" w:rsidR="00D21891" w:rsidRPr="00A1272E" w:rsidRDefault="00D21891" w:rsidP="000229F4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7A843" w14:textId="77777777" w:rsidR="00D21891" w:rsidRPr="00A1272E" w:rsidRDefault="00D21891" w:rsidP="000229F4">
            <w:pPr>
              <w:jc w:val="center"/>
            </w:pPr>
          </w:p>
        </w:tc>
      </w:tr>
      <w:tr w:rsidR="00D21891" w:rsidRPr="00A1272E" w14:paraId="19D8A3DE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80736B" w14:textId="77777777" w:rsidR="00D21891" w:rsidRPr="00A1272E" w:rsidRDefault="00D21891" w:rsidP="000229F4">
            <w:pPr>
              <w:ind w:left="113" w:right="113"/>
              <w:jc w:val="center"/>
            </w:pPr>
          </w:p>
        </w:tc>
      </w:tr>
      <w:tr w:rsidR="00D21891" w:rsidRPr="005D2B38" w14:paraId="03C04C58" w14:textId="77777777" w:rsidTr="00022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E74D" w14:textId="5084319D" w:rsidR="00D21891" w:rsidRPr="00803F38" w:rsidRDefault="00D21891" w:rsidP="00803F38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9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 2026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</w:tc>
      </w:tr>
    </w:tbl>
    <w:p w14:paraId="45D8B027" w14:textId="77777777" w:rsidR="00D21891" w:rsidRPr="00EA1481" w:rsidRDefault="00D21891" w:rsidP="00D36E8E">
      <w:pPr>
        <w:rPr>
          <w:sz w:val="22"/>
          <w:szCs w:val="22"/>
        </w:rPr>
      </w:pPr>
    </w:p>
    <w:sectPr w:rsidR="00D21891" w:rsidRPr="00EA1481" w:rsidSect="00E24ECE">
      <w:headerReference w:type="even" r:id="rId11"/>
      <w:headerReference w:type="default" r:id="rId12"/>
      <w:pgSz w:w="11906" w:h="16838" w:code="9"/>
      <w:pgMar w:top="426" w:right="566" w:bottom="568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D6E2" w14:textId="77777777" w:rsidR="00B6422F" w:rsidRDefault="00B6422F">
      <w:r>
        <w:separator/>
      </w:r>
    </w:p>
  </w:endnote>
  <w:endnote w:type="continuationSeparator" w:id="0">
    <w:p w14:paraId="0ECC82CB" w14:textId="77777777" w:rsidR="00B6422F" w:rsidRDefault="00B6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9A54" w14:textId="77777777" w:rsidR="00B6422F" w:rsidRDefault="00B6422F">
      <w:r>
        <w:separator/>
      </w:r>
    </w:p>
  </w:footnote>
  <w:footnote w:type="continuationSeparator" w:id="0">
    <w:p w14:paraId="2B1D69F2" w14:textId="77777777" w:rsidR="00B6422F" w:rsidRDefault="00B6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5206" w14:textId="77777777"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729E2C" w14:textId="77777777" w:rsidR="00A342B6" w:rsidRDefault="00A342B6" w:rsidP="00A342B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E077" w14:textId="77777777"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339A">
      <w:rPr>
        <w:rStyle w:val="a9"/>
        <w:noProof/>
      </w:rPr>
      <w:t>2</w:t>
    </w:r>
    <w:r>
      <w:rPr>
        <w:rStyle w:val="a9"/>
      </w:rPr>
      <w:fldChar w:fldCharType="end"/>
    </w:r>
  </w:p>
  <w:p w14:paraId="1C8FFC1E" w14:textId="77777777" w:rsidR="00A342B6" w:rsidRDefault="00A342B6" w:rsidP="00A342B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A1"/>
    <w:rsid w:val="000004C7"/>
    <w:rsid w:val="00002CC6"/>
    <w:rsid w:val="00002F24"/>
    <w:rsid w:val="0001031B"/>
    <w:rsid w:val="00012E83"/>
    <w:rsid w:val="00024038"/>
    <w:rsid w:val="000462F9"/>
    <w:rsid w:val="000500DB"/>
    <w:rsid w:val="00053AA7"/>
    <w:rsid w:val="00075255"/>
    <w:rsid w:val="00091B26"/>
    <w:rsid w:val="000A2D63"/>
    <w:rsid w:val="000B7DA3"/>
    <w:rsid w:val="000C7417"/>
    <w:rsid w:val="000C7C32"/>
    <w:rsid w:val="000D4F1E"/>
    <w:rsid w:val="000D500E"/>
    <w:rsid w:val="000E76CD"/>
    <w:rsid w:val="000F111E"/>
    <w:rsid w:val="00100728"/>
    <w:rsid w:val="00113BD7"/>
    <w:rsid w:val="001156BF"/>
    <w:rsid w:val="001156FC"/>
    <w:rsid w:val="001218E8"/>
    <w:rsid w:val="00122673"/>
    <w:rsid w:val="001425C6"/>
    <w:rsid w:val="0014519C"/>
    <w:rsid w:val="00150B15"/>
    <w:rsid w:val="0016068C"/>
    <w:rsid w:val="001633B9"/>
    <w:rsid w:val="001A4A21"/>
    <w:rsid w:val="001A500A"/>
    <w:rsid w:val="001C748F"/>
    <w:rsid w:val="001D239F"/>
    <w:rsid w:val="001D5E63"/>
    <w:rsid w:val="0020239E"/>
    <w:rsid w:val="00213BC9"/>
    <w:rsid w:val="00216525"/>
    <w:rsid w:val="0025320A"/>
    <w:rsid w:val="00264ADB"/>
    <w:rsid w:val="00275085"/>
    <w:rsid w:val="002928F2"/>
    <w:rsid w:val="002A5ABA"/>
    <w:rsid w:val="002C0224"/>
    <w:rsid w:val="002C7EAA"/>
    <w:rsid w:val="002F6310"/>
    <w:rsid w:val="00330C7C"/>
    <w:rsid w:val="003318EF"/>
    <w:rsid w:val="00345E51"/>
    <w:rsid w:val="00351DF0"/>
    <w:rsid w:val="003751C8"/>
    <w:rsid w:val="003811D4"/>
    <w:rsid w:val="003A6B04"/>
    <w:rsid w:val="003B3AA1"/>
    <w:rsid w:val="003C091B"/>
    <w:rsid w:val="003C5C38"/>
    <w:rsid w:val="003E3AA7"/>
    <w:rsid w:val="003F424C"/>
    <w:rsid w:val="00412747"/>
    <w:rsid w:val="004177C8"/>
    <w:rsid w:val="00424A4C"/>
    <w:rsid w:val="004259CA"/>
    <w:rsid w:val="00432B74"/>
    <w:rsid w:val="004507A1"/>
    <w:rsid w:val="00456861"/>
    <w:rsid w:val="00463175"/>
    <w:rsid w:val="00467F1A"/>
    <w:rsid w:val="004712A9"/>
    <w:rsid w:val="0049481F"/>
    <w:rsid w:val="004A3E31"/>
    <w:rsid w:val="004D1CE2"/>
    <w:rsid w:val="004D6778"/>
    <w:rsid w:val="00501904"/>
    <w:rsid w:val="00543BA6"/>
    <w:rsid w:val="00553B0F"/>
    <w:rsid w:val="00557745"/>
    <w:rsid w:val="00561134"/>
    <w:rsid w:val="00565F50"/>
    <w:rsid w:val="0057306B"/>
    <w:rsid w:val="00573CE0"/>
    <w:rsid w:val="00580D65"/>
    <w:rsid w:val="005C0535"/>
    <w:rsid w:val="005C0A03"/>
    <w:rsid w:val="005C17BC"/>
    <w:rsid w:val="005D4F95"/>
    <w:rsid w:val="005E52A3"/>
    <w:rsid w:val="005F41EF"/>
    <w:rsid w:val="006147F6"/>
    <w:rsid w:val="00615749"/>
    <w:rsid w:val="006333D0"/>
    <w:rsid w:val="00636550"/>
    <w:rsid w:val="00640140"/>
    <w:rsid w:val="006432AE"/>
    <w:rsid w:val="00675040"/>
    <w:rsid w:val="00683CA7"/>
    <w:rsid w:val="006B5851"/>
    <w:rsid w:val="006C1100"/>
    <w:rsid w:val="006C1C66"/>
    <w:rsid w:val="006E236A"/>
    <w:rsid w:val="006E3C66"/>
    <w:rsid w:val="006E588F"/>
    <w:rsid w:val="007024B4"/>
    <w:rsid w:val="0072247F"/>
    <w:rsid w:val="0072251F"/>
    <w:rsid w:val="00730BD4"/>
    <w:rsid w:val="00732D3B"/>
    <w:rsid w:val="0073634F"/>
    <w:rsid w:val="00736D28"/>
    <w:rsid w:val="00752206"/>
    <w:rsid w:val="007546C8"/>
    <w:rsid w:val="0078010D"/>
    <w:rsid w:val="007839B9"/>
    <w:rsid w:val="007A37D4"/>
    <w:rsid w:val="007B411F"/>
    <w:rsid w:val="007C0EAD"/>
    <w:rsid w:val="007C29C5"/>
    <w:rsid w:val="007D1A7F"/>
    <w:rsid w:val="007D2872"/>
    <w:rsid w:val="007D6A2D"/>
    <w:rsid w:val="007E3E25"/>
    <w:rsid w:val="007F6D53"/>
    <w:rsid w:val="00801D6F"/>
    <w:rsid w:val="00803F38"/>
    <w:rsid w:val="008074BF"/>
    <w:rsid w:val="0081278E"/>
    <w:rsid w:val="008156E0"/>
    <w:rsid w:val="00815A5D"/>
    <w:rsid w:val="00821501"/>
    <w:rsid w:val="00826BBF"/>
    <w:rsid w:val="00826BE2"/>
    <w:rsid w:val="00842DE2"/>
    <w:rsid w:val="00842F7B"/>
    <w:rsid w:val="00845EC2"/>
    <w:rsid w:val="0085067C"/>
    <w:rsid w:val="00857974"/>
    <w:rsid w:val="0086622D"/>
    <w:rsid w:val="00872A4D"/>
    <w:rsid w:val="00874103"/>
    <w:rsid w:val="00874865"/>
    <w:rsid w:val="008A5B64"/>
    <w:rsid w:val="008A6200"/>
    <w:rsid w:val="008A7373"/>
    <w:rsid w:val="008C4A30"/>
    <w:rsid w:val="008D2929"/>
    <w:rsid w:val="008E26F5"/>
    <w:rsid w:val="008E73F4"/>
    <w:rsid w:val="008F18C8"/>
    <w:rsid w:val="008F5D15"/>
    <w:rsid w:val="00917BA7"/>
    <w:rsid w:val="00925200"/>
    <w:rsid w:val="00930A86"/>
    <w:rsid w:val="00931F0B"/>
    <w:rsid w:val="009439AD"/>
    <w:rsid w:val="009457F2"/>
    <w:rsid w:val="009553A0"/>
    <w:rsid w:val="009A24D1"/>
    <w:rsid w:val="009B5F54"/>
    <w:rsid w:val="009B7C89"/>
    <w:rsid w:val="009D5CAC"/>
    <w:rsid w:val="009E41AC"/>
    <w:rsid w:val="009F2711"/>
    <w:rsid w:val="009F5F24"/>
    <w:rsid w:val="00A074B7"/>
    <w:rsid w:val="00A07729"/>
    <w:rsid w:val="00A203FB"/>
    <w:rsid w:val="00A269E7"/>
    <w:rsid w:val="00A338B5"/>
    <w:rsid w:val="00A342B6"/>
    <w:rsid w:val="00A34E51"/>
    <w:rsid w:val="00A4266B"/>
    <w:rsid w:val="00A60977"/>
    <w:rsid w:val="00A6262E"/>
    <w:rsid w:val="00A7030B"/>
    <w:rsid w:val="00A81C94"/>
    <w:rsid w:val="00A975B3"/>
    <w:rsid w:val="00AA7E40"/>
    <w:rsid w:val="00AC2970"/>
    <w:rsid w:val="00AD0BA9"/>
    <w:rsid w:val="00AD6C03"/>
    <w:rsid w:val="00AE3006"/>
    <w:rsid w:val="00AF339A"/>
    <w:rsid w:val="00AF41F9"/>
    <w:rsid w:val="00B14AE4"/>
    <w:rsid w:val="00B32F7F"/>
    <w:rsid w:val="00B45943"/>
    <w:rsid w:val="00B6422F"/>
    <w:rsid w:val="00B64B5C"/>
    <w:rsid w:val="00B67336"/>
    <w:rsid w:val="00B84F69"/>
    <w:rsid w:val="00B85FA4"/>
    <w:rsid w:val="00BB341A"/>
    <w:rsid w:val="00BC48A1"/>
    <w:rsid w:val="00BD0D28"/>
    <w:rsid w:val="00C009E6"/>
    <w:rsid w:val="00C24903"/>
    <w:rsid w:val="00C2620F"/>
    <w:rsid w:val="00C41DA4"/>
    <w:rsid w:val="00C50088"/>
    <w:rsid w:val="00C605E7"/>
    <w:rsid w:val="00C674FA"/>
    <w:rsid w:val="00C72118"/>
    <w:rsid w:val="00C97762"/>
    <w:rsid w:val="00CA7B67"/>
    <w:rsid w:val="00CB6E95"/>
    <w:rsid w:val="00CC1698"/>
    <w:rsid w:val="00CD0D5C"/>
    <w:rsid w:val="00CE522F"/>
    <w:rsid w:val="00CF18C1"/>
    <w:rsid w:val="00CF7EEE"/>
    <w:rsid w:val="00D11D8E"/>
    <w:rsid w:val="00D12909"/>
    <w:rsid w:val="00D21891"/>
    <w:rsid w:val="00D22701"/>
    <w:rsid w:val="00D22702"/>
    <w:rsid w:val="00D36E8E"/>
    <w:rsid w:val="00D516B0"/>
    <w:rsid w:val="00D753F5"/>
    <w:rsid w:val="00D87875"/>
    <w:rsid w:val="00D87EB9"/>
    <w:rsid w:val="00D90C91"/>
    <w:rsid w:val="00DA4467"/>
    <w:rsid w:val="00DB18B7"/>
    <w:rsid w:val="00DB1AD8"/>
    <w:rsid w:val="00DE15A5"/>
    <w:rsid w:val="00DE47FD"/>
    <w:rsid w:val="00E00C3F"/>
    <w:rsid w:val="00E24ECE"/>
    <w:rsid w:val="00E34D76"/>
    <w:rsid w:val="00E37837"/>
    <w:rsid w:val="00E40E47"/>
    <w:rsid w:val="00E80F82"/>
    <w:rsid w:val="00E94908"/>
    <w:rsid w:val="00EA1481"/>
    <w:rsid w:val="00EA4346"/>
    <w:rsid w:val="00ED0D91"/>
    <w:rsid w:val="00EF04B0"/>
    <w:rsid w:val="00EF423B"/>
    <w:rsid w:val="00F037D0"/>
    <w:rsid w:val="00F048B9"/>
    <w:rsid w:val="00F242F6"/>
    <w:rsid w:val="00F35DE0"/>
    <w:rsid w:val="00F5754F"/>
    <w:rsid w:val="00F76CA3"/>
    <w:rsid w:val="00FB5AC9"/>
    <w:rsid w:val="00FD1B8D"/>
    <w:rsid w:val="00FD1F4C"/>
    <w:rsid w:val="00FE10C8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D03049"/>
  <w14:defaultImageDpi w14:val="0"/>
  <w15:docId w15:val="{D0AAEC87-E73A-43D2-AB54-DD93DF50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OEM">
    <w:name w:val="Íîðìàëüíûé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557745"/>
    <w:rPr>
      <w:b/>
      <w:i/>
      <w:sz w:val="22"/>
    </w:rPr>
  </w:style>
  <w:style w:type="character" w:styleId="a9">
    <w:name w:val="page number"/>
    <w:basedOn w:val="a0"/>
    <w:uiPriority w:val="99"/>
    <w:rsid w:val="00A342B6"/>
    <w:rPr>
      <w:rFonts w:cs="Times New Roman"/>
    </w:rPr>
  </w:style>
  <w:style w:type="paragraph" w:customStyle="1" w:styleId="aa">
    <w:name w:val="Базовый"/>
    <w:uiPriority w:val="99"/>
    <w:rsid w:val="00113BD7"/>
    <w:pPr>
      <w:widowControl w:val="0"/>
      <w:autoSpaceDE w:val="0"/>
      <w:autoSpaceDN w:val="0"/>
      <w:adjustRightInd w:val="0"/>
      <w:spacing w:after="0" w:line="240" w:lineRule="auto"/>
    </w:pPr>
    <w:rPr>
      <w:rFonts w:eastAsia="Lohit Hindi" w:hAnsi="WenQuanYi Micro Hei"/>
      <w:kern w:val="1"/>
      <w:sz w:val="24"/>
      <w:szCs w:val="24"/>
      <w:lang w:eastAsia="zh-CN" w:bidi="hi-IN"/>
    </w:rPr>
  </w:style>
  <w:style w:type="character" w:styleId="ab">
    <w:name w:val="Hyperlink"/>
    <w:basedOn w:val="a0"/>
    <w:uiPriority w:val="99"/>
    <w:rsid w:val="00A338B5"/>
    <w:rPr>
      <w:rFonts w:ascii="Times New Roman" w:hAnsi="Times New Roman" w:cs="Times New Roman"/>
      <w:color w:val="0000FF"/>
      <w:u w:val="single"/>
    </w:rPr>
  </w:style>
  <w:style w:type="character" w:customStyle="1" w:styleId="Subst0">
    <w:name w:val="Subst"/>
    <w:uiPriority w:val="99"/>
    <w:rsid w:val="004177C8"/>
    <w:rPr>
      <w:b/>
      <w:i/>
    </w:rPr>
  </w:style>
  <w:style w:type="character" w:customStyle="1" w:styleId="hl1">
    <w:name w:val="hl1"/>
    <w:basedOn w:val="a0"/>
    <w:rsid w:val="00AF339A"/>
    <w:rPr>
      <w:shd w:val="clear" w:color="auto" w:fill="FFFF80"/>
    </w:rPr>
  </w:style>
  <w:style w:type="character" w:styleId="ac">
    <w:name w:val="Unresolved Mention"/>
    <w:basedOn w:val="a0"/>
    <w:uiPriority w:val="99"/>
    <w:semiHidden/>
    <w:unhideWhenUsed/>
    <w:rsid w:val="00AA7E40"/>
    <w:rPr>
      <w:color w:val="605E5C"/>
      <w:shd w:val="clear" w:color="auto" w:fill="E1DFDD"/>
    </w:rPr>
  </w:style>
  <w:style w:type="table" w:styleId="ad">
    <w:name w:val="Table Grid"/>
    <w:basedOn w:val="a1"/>
    <w:locked/>
    <w:rsid w:val="00D2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103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event.aspx?EventId=5JkNQNWi-A0S3SOrUMM6yOQ-B-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838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az-rusal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-disclosure.ru/portal/company.aspx?id=8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raz-rus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5296</Characters>
  <Application>Microsoft Office Word</Application>
  <DocSecurity>4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garant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>natasha bezlepkina</dc:creator>
  <cp:lastModifiedBy>Trenkenshu Kristina</cp:lastModifiedBy>
  <cp:revision>2</cp:revision>
  <cp:lastPrinted>2014-08-28T09:00:00Z</cp:lastPrinted>
  <dcterms:created xsi:type="dcterms:W3CDTF">2026-04-09T13:24:00Z</dcterms:created>
  <dcterms:modified xsi:type="dcterms:W3CDTF">2026-04-09T13:24:00Z</dcterms:modified>
</cp:coreProperties>
</file>