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DA0031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DA0031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2B70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16D61" w:rsidRPr="00FF74C6">
              <w:rPr>
                <w:b/>
                <w:bCs/>
                <w:i/>
                <w:iCs/>
                <w:sz w:val="22"/>
                <w:szCs w:val="22"/>
              </w:rPr>
              <w:t>23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E0421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641C1E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641C1E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016D61" w:rsidRPr="00FF74C6">
              <w:rPr>
                <w:b/>
                <w:i/>
                <w:sz w:val="22"/>
                <w:szCs w:val="22"/>
              </w:rPr>
              <w:t>23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5E0421">
              <w:rPr>
                <w:b/>
                <w:i/>
                <w:sz w:val="22"/>
                <w:szCs w:val="22"/>
              </w:rPr>
              <w:t>мая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16D61" w:rsidRPr="00FF74C6">
              <w:rPr>
                <w:b/>
                <w:i/>
                <w:sz w:val="22"/>
                <w:szCs w:val="22"/>
              </w:rPr>
              <w:t>26</w:t>
            </w:r>
            <w:r w:rsidR="005E0421">
              <w:rPr>
                <w:b/>
                <w:i/>
                <w:sz w:val="22"/>
                <w:szCs w:val="22"/>
              </w:rPr>
              <w:t xml:space="preserve"> мая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21315E" w:rsidRPr="002C478D" w:rsidRDefault="0021315E" w:rsidP="00641C1E">
            <w:pPr>
              <w:adjustRightInd w:val="0"/>
              <w:ind w:left="136" w:right="138"/>
              <w:jc w:val="both"/>
              <w:rPr>
                <w:b/>
                <w:bCs/>
                <w:i/>
                <w:sz w:val="22"/>
                <w:lang w:val="en-US"/>
              </w:rPr>
            </w:pPr>
            <w:r w:rsidRPr="0021315E">
              <w:rPr>
                <w:b/>
                <w:bCs/>
                <w:i/>
                <w:sz w:val="22"/>
              </w:rPr>
              <w:t>1.</w:t>
            </w:r>
            <w:r w:rsidRPr="0021315E">
              <w:rPr>
                <w:b/>
                <w:bCs/>
                <w:i/>
                <w:sz w:val="22"/>
              </w:rPr>
              <w:tab/>
              <w:t xml:space="preserve">О предварительном утверждении годового отчета и годовой бухгалтерской (финансовой) отчетности ПАО «РУСАЛ Братск» за 2024 год. </w:t>
            </w:r>
          </w:p>
          <w:p w:rsidR="0021315E" w:rsidRPr="0021315E" w:rsidRDefault="0021315E" w:rsidP="00641C1E">
            <w:pPr>
              <w:adjustRightInd w:val="0"/>
              <w:ind w:left="136" w:right="138"/>
              <w:jc w:val="both"/>
              <w:rPr>
                <w:b/>
                <w:bCs/>
                <w:i/>
                <w:sz w:val="22"/>
              </w:rPr>
            </w:pPr>
            <w:r w:rsidRPr="0021315E">
              <w:rPr>
                <w:b/>
                <w:bCs/>
                <w:i/>
                <w:sz w:val="22"/>
              </w:rPr>
              <w:t>2.</w:t>
            </w:r>
            <w:r w:rsidRPr="0021315E">
              <w:rPr>
                <w:b/>
                <w:bCs/>
                <w:i/>
                <w:sz w:val="22"/>
              </w:rPr>
              <w:tab/>
              <w:t>О рекомендациях по распределению прибыли (в том числе выплата (объявление) дивидендов) и убытков ПАО «РУСАЛ Братск» по результатам 2024 отчетного года.</w:t>
            </w:r>
          </w:p>
          <w:p w:rsidR="00FF74C6" w:rsidRPr="00FF74C6" w:rsidRDefault="00FF74C6" w:rsidP="00016D61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FF74C6">
              <w:rPr>
                <w:color w:val="000000"/>
                <w:sz w:val="22"/>
                <w:szCs w:val="22"/>
                <w:shd w:val="clear" w:color="auto" w:fill="FFFFFF"/>
              </w:rPr>
              <w:t xml:space="preserve">2.4. </w:t>
            </w:r>
            <w:r w:rsidR="00946CF9" w:rsidRPr="00946CF9">
              <w:rPr>
                <w:color w:val="000000"/>
                <w:sz w:val="22"/>
                <w:szCs w:val="22"/>
                <w:shd w:val="clear" w:color="auto" w:fill="FFFFFF"/>
              </w:rPr>
              <w:t>Идентификационные признаки ценных бумаг в связи с наличием в повестке дня заседания совета директоров (наблюдательного совета) эмитента вопросов, связанных с осуществлением прав по ценным бумагам эмитента:</w:t>
            </w:r>
            <w:r w:rsidRPr="00FF74C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F74C6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акции обыкновенные именные бездокументарные (государственный регистрационный номер выпуска 1-01-20075-F, дата государственной регистрации выпуска - 26.01.1993, дата присвоения государственного регистрационного номера - 27.06.2003; ISIN: RU0009046379)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016D61" w:rsidRPr="00FF74C6">
              <w:rPr>
                <w:sz w:val="22"/>
                <w:szCs w:val="22"/>
              </w:rPr>
              <w:t>2</w:t>
            </w:r>
            <w:r w:rsidR="00DA0031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5E0421">
              <w:rPr>
                <w:sz w:val="22"/>
                <w:szCs w:val="22"/>
              </w:rPr>
              <w:t>мая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16D61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1315E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478D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E0421"/>
    <w:rsid w:val="005F3D82"/>
    <w:rsid w:val="005F79B8"/>
    <w:rsid w:val="006043C9"/>
    <w:rsid w:val="00641C1E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5FF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46CF9"/>
    <w:rsid w:val="0095570B"/>
    <w:rsid w:val="0097135E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0031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1E88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7FAE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9</cp:revision>
  <cp:lastPrinted>2021-12-20T02:50:00Z</cp:lastPrinted>
  <dcterms:created xsi:type="dcterms:W3CDTF">2025-05-23T10:11:00Z</dcterms:created>
  <dcterms:modified xsi:type="dcterms:W3CDTF">2025-05-26T07:12:00Z</dcterms:modified>
</cp:coreProperties>
</file>