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E40D71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A1272E" w:rsidTr="00930C1D">
        <w:trPr>
          <w:trHeight w:val="284"/>
        </w:trPr>
        <w:tc>
          <w:tcPr>
            <w:tcW w:w="5094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A1272E" w:rsidRDefault="00930C1D" w:rsidP="00E4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40D71">
              <w:rPr>
                <w:b/>
                <w:bCs/>
                <w:i/>
                <w:iCs/>
                <w:sz w:val="22"/>
                <w:szCs w:val="22"/>
              </w:rPr>
              <w:t>11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1272E">
              <w:rPr>
                <w:b/>
                <w:bCs/>
                <w:i/>
                <w:iCs/>
                <w:sz w:val="22"/>
                <w:szCs w:val="22"/>
              </w:rPr>
              <w:t>октября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E40D71">
              <w:rPr>
                <w:b/>
                <w:i/>
                <w:sz w:val="22"/>
                <w:szCs w:val="22"/>
              </w:rPr>
              <w:t>11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1272E">
              <w:rPr>
                <w:b/>
                <w:i/>
                <w:sz w:val="22"/>
                <w:szCs w:val="22"/>
              </w:rPr>
              <w:t>октября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2.2. Дата проведения заседания совета директоров (наб</w:t>
            </w:r>
            <w:bookmarkStart w:id="0" w:name="_GoBack"/>
            <w:bookmarkEnd w:id="0"/>
            <w:r w:rsidRPr="00A1272E">
              <w:rPr>
                <w:sz w:val="22"/>
                <w:szCs w:val="22"/>
              </w:rPr>
              <w:t xml:space="preserve">людательного совета) эмитента: </w:t>
            </w:r>
            <w:r w:rsidR="00E40D71">
              <w:rPr>
                <w:b/>
                <w:i/>
                <w:sz w:val="22"/>
                <w:szCs w:val="22"/>
              </w:rPr>
              <w:t>18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1272E">
              <w:rPr>
                <w:b/>
                <w:i/>
                <w:sz w:val="22"/>
                <w:szCs w:val="22"/>
              </w:rPr>
              <w:t>октября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A1272E" w:rsidRDefault="00A1272E" w:rsidP="00E40D71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E40D71">
              <w:rPr>
                <w:b/>
                <w:i/>
                <w:sz w:val="22"/>
                <w:szCs w:val="22"/>
              </w:rPr>
              <w:t>Предоставление согласия на заключение крупной сделки.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F2637B" w:rsidP="00F2637B">
            <w:pPr>
              <w:ind w:left="113" w:right="113"/>
            </w:pPr>
            <w:r w:rsidRPr="00A1272E"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A06AA5" w:rsidP="00A06AA5">
            <w:pPr>
              <w:jc w:val="center"/>
            </w:pPr>
            <w:r w:rsidRPr="00A1272E">
              <w:rPr>
                <w:sz w:val="22"/>
                <w:szCs w:val="22"/>
              </w:rPr>
              <w:t>Е</w:t>
            </w:r>
            <w:r w:rsidR="004E0BF4" w:rsidRPr="00A1272E">
              <w:rPr>
                <w:sz w:val="22"/>
                <w:szCs w:val="22"/>
              </w:rPr>
              <w:t xml:space="preserve">.Ю. </w:t>
            </w:r>
            <w:r w:rsidRPr="00A1272E">
              <w:rPr>
                <w:sz w:val="22"/>
                <w:szCs w:val="22"/>
              </w:rPr>
              <w:t>З</w:t>
            </w:r>
            <w:r w:rsidR="004E0BF4" w:rsidRPr="00A1272E">
              <w:rPr>
                <w:sz w:val="22"/>
                <w:szCs w:val="22"/>
              </w:rPr>
              <w:t>енкин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E40D71">
              <w:rPr>
                <w:sz w:val="22"/>
                <w:szCs w:val="22"/>
              </w:rPr>
              <w:t>11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A1272E">
              <w:rPr>
                <w:sz w:val="22"/>
                <w:szCs w:val="22"/>
              </w:rPr>
              <w:t>октября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7A3093" w:rsidRDefault="007A3093">
      <w:pPr>
        <w:rPr>
          <w:sz w:val="22"/>
          <w:szCs w:val="22"/>
        </w:rPr>
      </w:pPr>
    </w:p>
    <w:sectPr w:rsidR="007A3093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3093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D7247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B4907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492F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0D71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96F5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2024-10-11T10:23:00Z</dcterms:created>
  <dcterms:modified xsi:type="dcterms:W3CDTF">2024-10-11T10:26:00Z</dcterms:modified>
</cp:coreProperties>
</file>