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35B3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4573C">
              <w:rPr>
                <w:b/>
                <w:bCs/>
                <w:i/>
                <w:iCs/>
                <w:sz w:val="22"/>
                <w:szCs w:val="22"/>
                <w:lang w:val="en-US"/>
              </w:rPr>
              <w:t>15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E4573C">
              <w:rPr>
                <w:b/>
                <w:bCs/>
                <w:i/>
                <w:iCs/>
                <w:sz w:val="22"/>
                <w:szCs w:val="22"/>
              </w:rPr>
              <w:t xml:space="preserve"> декабря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F6693A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15 декабря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6693A">
              <w:rPr>
                <w:b/>
                <w:i/>
                <w:sz w:val="22"/>
                <w:szCs w:val="22"/>
              </w:rPr>
              <w:t>21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декабря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F6693A" w:rsidRDefault="00335DA4" w:rsidP="00E4573C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F6693A" w:rsidRPr="00F6693A">
              <w:rPr>
                <w:b/>
                <w:bCs/>
                <w:i/>
                <w:sz w:val="22"/>
                <w:szCs w:val="22"/>
              </w:rPr>
              <w:t>Об отказе от размещения биржевых облигаций серии БО-02, серии БО-03, серии БО-04.</w:t>
            </w:r>
          </w:p>
        </w:tc>
      </w:tr>
    </w:tbl>
    <w:p w:rsidR="004E0BF4" w:rsidRPr="00F6693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E4573C" w:rsidRPr="00E4573C">
              <w:rPr>
                <w:sz w:val="22"/>
                <w:szCs w:val="22"/>
              </w:rPr>
              <w:t>18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E4573C">
              <w:rPr>
                <w:sz w:val="22"/>
                <w:szCs w:val="22"/>
              </w:rPr>
              <w:t>декабря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B33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6693A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2023-12-18T04:44:00Z</dcterms:created>
  <dcterms:modified xsi:type="dcterms:W3CDTF">2023-12-18T04:44:00Z</dcterms:modified>
</cp:coreProperties>
</file>