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2C6BB0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2C6BB0" w:rsidP="00CA126C">
            <w:pPr>
              <w:ind w:left="113" w:right="85"/>
            </w:pPr>
            <w:r w:rsidRPr="002C6BB0">
              <w:rPr>
                <w:b/>
                <w:i/>
                <w:sz w:val="22"/>
                <w:szCs w:val="22"/>
              </w:rPr>
              <w:t>09</w:t>
            </w:r>
            <w:r>
              <w:rPr>
                <w:b/>
                <w:i/>
                <w:sz w:val="22"/>
                <w:szCs w:val="22"/>
              </w:rPr>
              <w:t xml:space="preserve"> апреля</w:t>
            </w:r>
            <w:r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2C6BB0" w:rsidRPr="002C6BB0">
              <w:rPr>
                <w:b/>
                <w:i/>
                <w:sz w:val="22"/>
                <w:szCs w:val="22"/>
              </w:rPr>
              <w:t>09</w:t>
            </w:r>
            <w:r w:rsidR="002C6BB0">
              <w:rPr>
                <w:b/>
                <w:i/>
                <w:sz w:val="22"/>
                <w:szCs w:val="22"/>
              </w:rPr>
              <w:t xml:space="preserve"> апреля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C6BB0">
              <w:rPr>
                <w:b/>
                <w:i/>
                <w:sz w:val="22"/>
                <w:szCs w:val="22"/>
              </w:rPr>
              <w:t>13</w:t>
            </w:r>
            <w:r w:rsidR="0020143D">
              <w:rPr>
                <w:b/>
                <w:i/>
                <w:sz w:val="22"/>
                <w:szCs w:val="22"/>
              </w:rPr>
              <w:t xml:space="preserve"> апреля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2C6BB0" w:rsidRPr="002C6BB0" w:rsidRDefault="002C6BB0" w:rsidP="002C6BB0">
            <w:pPr>
              <w:pStyle w:val="a8"/>
              <w:numPr>
                <w:ilvl w:val="0"/>
                <w:numId w:val="10"/>
              </w:numPr>
              <w:adjustRightInd w:val="0"/>
              <w:jc w:val="both"/>
              <w:rPr>
                <w:i/>
              </w:rPr>
            </w:pPr>
            <w:r w:rsidRPr="002C6BB0">
              <w:rPr>
                <w:b/>
                <w:i/>
              </w:rPr>
              <w:t>Об осуществлении прав единственного участника ООО «</w:t>
            </w:r>
            <w:proofErr w:type="spellStart"/>
            <w:r w:rsidRPr="002C6BB0">
              <w:rPr>
                <w:b/>
                <w:i/>
              </w:rPr>
              <w:t>Братскстройсервис</w:t>
            </w:r>
            <w:proofErr w:type="spellEnd"/>
            <w:r w:rsidRPr="002C6BB0">
              <w:rPr>
                <w:b/>
                <w:i/>
              </w:rPr>
              <w:t>» по вопросу избрания Генерального директора.</w:t>
            </w:r>
          </w:p>
          <w:p w:rsidR="004E0BF4" w:rsidRPr="002C6BB0" w:rsidRDefault="002C6BB0" w:rsidP="002C6BB0">
            <w:pPr>
              <w:pStyle w:val="a8"/>
              <w:numPr>
                <w:ilvl w:val="0"/>
                <w:numId w:val="10"/>
              </w:numPr>
              <w:adjustRightInd w:val="0"/>
              <w:jc w:val="both"/>
            </w:pPr>
            <w:r w:rsidRPr="002C6BB0">
              <w:rPr>
                <w:b/>
                <w:i/>
              </w:rPr>
              <w:t>Об осуществлении прав единственного участника ООО «</w:t>
            </w:r>
            <w:proofErr w:type="spellStart"/>
            <w:r w:rsidRPr="002C6BB0">
              <w:rPr>
                <w:b/>
                <w:i/>
              </w:rPr>
              <w:t>Братскстройсервис</w:t>
            </w:r>
            <w:proofErr w:type="spellEnd"/>
            <w:r w:rsidRPr="002C6BB0">
              <w:rPr>
                <w:b/>
                <w:i/>
              </w:rPr>
              <w:t>» по вопросу утверждения альтернативного порядка подтверждения решений и состава участников собрания.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2C6BB0">
              <w:rPr>
                <w:sz w:val="22"/>
              </w:rPr>
              <w:t>09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2C6BB0">
              <w:rPr>
                <w:sz w:val="22"/>
                <w:szCs w:val="22"/>
              </w:rPr>
              <w:t>апреля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C6BB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7E67"/>
  <w15:docId w15:val="{80495B89-8960-4C26-A426-F3939B21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4</cp:revision>
  <cp:lastPrinted>2015-03-25T03:38:00Z</cp:lastPrinted>
  <dcterms:created xsi:type="dcterms:W3CDTF">2021-03-29T07:52:00Z</dcterms:created>
  <dcterms:modified xsi:type="dcterms:W3CDTF">2021-04-09T11:45:00Z</dcterms:modified>
</cp:coreProperties>
</file>