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BF4" w:rsidRPr="00B84593" w:rsidRDefault="004E0BF4" w:rsidP="008C3BE4">
      <w:pPr>
        <w:jc w:val="center"/>
        <w:rPr>
          <w:b/>
          <w:sz w:val="22"/>
          <w:szCs w:val="22"/>
        </w:rPr>
      </w:pPr>
      <w:r w:rsidRPr="00B84593">
        <w:rPr>
          <w:b/>
          <w:sz w:val="22"/>
          <w:szCs w:val="22"/>
        </w:rPr>
        <w:t>Сообщение о существенном факте</w:t>
      </w:r>
    </w:p>
    <w:p w:rsidR="008451FA" w:rsidRPr="00B84593" w:rsidRDefault="004E0BF4" w:rsidP="00184E76">
      <w:pPr>
        <w:spacing w:after="60"/>
        <w:jc w:val="center"/>
        <w:rPr>
          <w:b/>
          <w:sz w:val="20"/>
          <w:szCs w:val="20"/>
        </w:rPr>
      </w:pPr>
      <w:r w:rsidRPr="00B84593">
        <w:rPr>
          <w:b/>
          <w:sz w:val="22"/>
          <w:szCs w:val="22"/>
        </w:rPr>
        <w:t xml:space="preserve">о </w:t>
      </w:r>
      <w:r w:rsidR="008451FA" w:rsidRPr="00B84593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B84593">
        <w:rPr>
          <w:b/>
          <w:sz w:val="22"/>
          <w:szCs w:val="22"/>
        </w:rPr>
        <w:t>е</w:t>
      </w:r>
      <w:r w:rsidR="008451FA" w:rsidRPr="00B84593">
        <w:rPr>
          <w:b/>
          <w:sz w:val="22"/>
          <w:szCs w:val="22"/>
        </w:rPr>
        <w:t xml:space="preserve"> дня, а также о</w:t>
      </w:r>
      <w:r w:rsidR="000225E2" w:rsidRPr="00B84593">
        <w:rPr>
          <w:b/>
          <w:sz w:val="22"/>
          <w:szCs w:val="22"/>
        </w:rPr>
        <w:t xml:space="preserve"> следующих </w:t>
      </w:r>
      <w:r w:rsidR="008451FA" w:rsidRPr="00B84593">
        <w:rPr>
          <w:b/>
          <w:sz w:val="22"/>
          <w:szCs w:val="22"/>
        </w:rPr>
        <w:t>принятых советом директоров (наблюдательным советом) эмитента</w:t>
      </w:r>
      <w:r w:rsidR="000225E2" w:rsidRPr="00B84593">
        <w:rPr>
          <w:b/>
          <w:sz w:val="22"/>
          <w:szCs w:val="22"/>
        </w:rPr>
        <w:t xml:space="preserve"> решениях</w:t>
      </w:r>
      <w:r w:rsidR="00A91469" w:rsidRPr="00B84593">
        <w:rPr>
          <w:b/>
          <w:sz w:val="22"/>
          <w:szCs w:val="22"/>
        </w:rPr>
        <w:t xml:space="preserve"> </w:t>
      </w:r>
      <w:r w:rsidR="0023683F" w:rsidRPr="00B84593">
        <w:rPr>
          <w:b/>
          <w:sz w:val="22"/>
          <w:szCs w:val="22"/>
        </w:rPr>
        <w:t xml:space="preserve"> </w:t>
      </w:r>
      <w:r w:rsidR="007873EB" w:rsidRPr="00B84593">
        <w:rPr>
          <w:b/>
          <w:sz w:val="20"/>
          <w:szCs w:val="20"/>
        </w:rPr>
        <w:t xml:space="preserve">    </w:t>
      </w:r>
      <w:r w:rsidR="0058452A" w:rsidRPr="00B84593">
        <w:rPr>
          <w:b/>
          <w:sz w:val="20"/>
          <w:szCs w:val="20"/>
        </w:rPr>
        <w:t xml:space="preserve">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8"/>
        <w:gridCol w:w="4669"/>
      </w:tblGrid>
      <w:tr w:rsidR="004E0BF4" w:rsidRPr="00B84593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B84593" w:rsidRDefault="004E0BF4" w:rsidP="00486841">
            <w:pPr>
              <w:jc w:val="center"/>
              <w:rPr>
                <w:color w:val="000000"/>
                <w:sz w:val="22"/>
                <w:szCs w:val="22"/>
              </w:rPr>
            </w:pPr>
            <w:r w:rsidRPr="00B84593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669" w:type="dxa"/>
          </w:tcPr>
          <w:p w:rsidR="004E0BF4" w:rsidRPr="00B84593" w:rsidRDefault="0010235D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Публичное</w:t>
            </w:r>
            <w:r w:rsidR="004E0BF4" w:rsidRPr="00B84593">
              <w:rPr>
                <w:b/>
                <w:i/>
                <w:sz w:val="22"/>
                <w:szCs w:val="22"/>
              </w:rPr>
              <w:t xml:space="preserve"> акционерное общество «РУСАЛ Братский алюминиевый завод»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669" w:type="dxa"/>
          </w:tcPr>
          <w:p w:rsidR="004E0BF4" w:rsidRPr="00B84593" w:rsidRDefault="008D3C63" w:rsidP="0053011C">
            <w:pPr>
              <w:spacing w:before="120" w:after="120"/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П</w:t>
            </w:r>
            <w:r w:rsidR="004E0BF4" w:rsidRPr="00B84593">
              <w:rPr>
                <w:b/>
                <w:i/>
                <w:sz w:val="22"/>
                <w:szCs w:val="22"/>
              </w:rPr>
              <w:t>АО «РУСАЛ Братск»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B84593" w:rsidTr="0053011C">
        <w:trPr>
          <w:trHeight w:val="583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669" w:type="dxa"/>
          </w:tcPr>
          <w:p w:rsidR="004E0BF4" w:rsidRPr="00B84593" w:rsidRDefault="002D29EB" w:rsidP="00486841">
            <w:pPr>
              <w:ind w:left="85" w:right="85"/>
              <w:rPr>
                <w:sz w:val="22"/>
                <w:szCs w:val="22"/>
              </w:rPr>
            </w:pPr>
            <w:hyperlink r:id="rId6" w:history="1">
              <w:r w:rsidR="004E0BF4" w:rsidRPr="00B84593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B84593">
              <w:rPr>
                <w:b/>
                <w:i/>
                <w:sz w:val="22"/>
                <w:szCs w:val="22"/>
              </w:rPr>
              <w:t xml:space="preserve">, </w:t>
            </w:r>
            <w:hyperlink r:id="rId7" w:history="1">
              <w:r w:rsidR="004E0BF4" w:rsidRPr="00B8459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660A48" w:rsidRPr="00B84593" w:rsidTr="00940E33">
        <w:trPr>
          <w:trHeight w:val="284"/>
        </w:trPr>
        <w:tc>
          <w:tcPr>
            <w:tcW w:w="5388" w:type="dxa"/>
            <w:vAlign w:val="center"/>
          </w:tcPr>
          <w:p w:rsidR="00660A48" w:rsidRPr="00660A48" w:rsidRDefault="00660A48" w:rsidP="004D0F14">
            <w:pPr>
              <w:ind w:left="57"/>
              <w:rPr>
                <w:snapToGrid w:val="0"/>
                <w:color w:val="000000"/>
                <w:sz w:val="22"/>
                <w:szCs w:val="22"/>
              </w:rPr>
            </w:pPr>
            <w:r w:rsidRPr="00660A48">
              <w:rPr>
                <w:snapToGrid w:val="0"/>
                <w:color w:val="000000"/>
                <w:sz w:val="22"/>
                <w:szCs w:val="22"/>
              </w:rPr>
              <w:t>1.8. Дата наступления события (существенного факта), о котором состав</w:t>
            </w:r>
            <w:r>
              <w:rPr>
                <w:snapToGrid w:val="0"/>
                <w:color w:val="000000"/>
                <w:sz w:val="22"/>
                <w:szCs w:val="22"/>
              </w:rPr>
              <w:t>лено сообщение (если применимо)</w:t>
            </w:r>
          </w:p>
        </w:tc>
        <w:tc>
          <w:tcPr>
            <w:tcW w:w="4669" w:type="dxa"/>
            <w:vAlign w:val="center"/>
          </w:tcPr>
          <w:p w:rsidR="00660A48" w:rsidRDefault="00184E76" w:rsidP="002D29EB">
            <w:pPr>
              <w:ind w:right="85"/>
            </w:pPr>
            <w:r w:rsidRPr="00514C6F">
              <w:rPr>
                <w:b/>
                <w:i/>
                <w:sz w:val="22"/>
                <w:szCs w:val="22"/>
              </w:rPr>
              <w:t xml:space="preserve"> </w:t>
            </w:r>
            <w:r w:rsidR="002D29EB">
              <w:rPr>
                <w:b/>
                <w:i/>
                <w:sz w:val="22"/>
                <w:szCs w:val="22"/>
              </w:rPr>
              <w:t>06 ноября</w:t>
            </w:r>
            <w:r w:rsidR="00940E33">
              <w:rPr>
                <w:b/>
                <w:i/>
                <w:sz w:val="22"/>
                <w:szCs w:val="22"/>
              </w:rPr>
              <w:t xml:space="preserve"> 20</w:t>
            </w:r>
            <w:r w:rsidR="00DA1150">
              <w:rPr>
                <w:b/>
                <w:i/>
                <w:sz w:val="22"/>
                <w:szCs w:val="22"/>
              </w:rPr>
              <w:t>20</w:t>
            </w:r>
            <w:r w:rsidR="00660A48" w:rsidRPr="00521A32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</w:tbl>
    <w:p w:rsidR="004E0BF4" w:rsidRPr="00B84593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B84593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A569EF" w:rsidTr="007D58C7">
        <w:trPr>
          <w:trHeight w:val="284"/>
        </w:trPr>
        <w:tc>
          <w:tcPr>
            <w:tcW w:w="10057" w:type="dxa"/>
            <w:vAlign w:val="center"/>
          </w:tcPr>
          <w:p w:rsidR="008451FA" w:rsidRPr="00A569EF" w:rsidRDefault="00001428" w:rsidP="00B1202C">
            <w:pPr>
              <w:ind w:left="57" w:right="57"/>
              <w:jc w:val="both"/>
              <w:rPr>
                <w:sz w:val="22"/>
                <w:szCs w:val="22"/>
              </w:rPr>
            </w:pPr>
            <w:r w:rsidRPr="00A569EF">
              <w:rPr>
                <w:sz w:val="22"/>
                <w:szCs w:val="22"/>
              </w:rPr>
              <w:t xml:space="preserve">2.1. </w:t>
            </w:r>
            <w:r w:rsidR="008451FA" w:rsidRPr="00A569EF">
              <w:rPr>
                <w:sz w:val="22"/>
                <w:szCs w:val="22"/>
              </w:rPr>
              <w:t>Кворум заседания совета директоров (наблюдательного совета) эмитента и результаты голосования по вопросам о принятии решений:</w:t>
            </w:r>
          </w:p>
          <w:p w:rsidR="008451FA" w:rsidRPr="00A569EF" w:rsidRDefault="008451FA" w:rsidP="004D0F14">
            <w:pPr>
              <w:ind w:left="57" w:right="57"/>
              <w:jc w:val="both"/>
              <w:rPr>
                <w:b/>
                <w:bCs/>
                <w:i/>
                <w:sz w:val="22"/>
                <w:szCs w:val="22"/>
              </w:rPr>
            </w:pPr>
            <w:r w:rsidRPr="00A569EF">
              <w:rPr>
                <w:b/>
                <w:bCs/>
                <w:i/>
                <w:sz w:val="22"/>
                <w:szCs w:val="22"/>
              </w:rPr>
              <w:t>В установленный срок получено 5 шт. бюллетеней для голосования. Принявшими участие  в голосовании  считаются 5 членов Совета Директоров</w:t>
            </w:r>
            <w:r w:rsidR="00F253F6" w:rsidRPr="00A569EF">
              <w:rPr>
                <w:b/>
                <w:bCs/>
                <w:i/>
                <w:sz w:val="22"/>
                <w:szCs w:val="22"/>
              </w:rPr>
              <w:t>, что составляет 100%</w:t>
            </w:r>
            <w:r w:rsidRPr="00A569EF">
              <w:rPr>
                <w:b/>
                <w:bCs/>
                <w:i/>
                <w:sz w:val="22"/>
                <w:szCs w:val="22"/>
              </w:rPr>
              <w:t>. В соответствии с Федеральным законам «Об ак</w:t>
            </w:r>
            <w:r w:rsidR="00BD79B9" w:rsidRPr="00A569EF">
              <w:rPr>
                <w:b/>
                <w:bCs/>
                <w:i/>
                <w:sz w:val="22"/>
                <w:szCs w:val="22"/>
              </w:rPr>
              <w:t>ционерных обществах» и Уставом П</w:t>
            </w:r>
            <w:r w:rsidRPr="00A569EF">
              <w:rPr>
                <w:b/>
                <w:bCs/>
                <w:i/>
                <w:sz w:val="22"/>
                <w:szCs w:val="22"/>
              </w:rPr>
              <w:t>АО «РУСАЛ Братск» кворум имеется.</w:t>
            </w:r>
          </w:p>
          <w:p w:rsidR="008451FA" w:rsidRPr="00A569EF" w:rsidRDefault="008451FA" w:rsidP="00184E76">
            <w:pPr>
              <w:spacing w:after="60"/>
              <w:ind w:left="57" w:right="57"/>
              <w:jc w:val="both"/>
              <w:rPr>
                <w:b/>
                <w:bCs/>
                <w:i/>
                <w:sz w:val="22"/>
                <w:szCs w:val="22"/>
              </w:rPr>
            </w:pPr>
            <w:r w:rsidRPr="00A569EF">
              <w:rPr>
                <w:b/>
                <w:bCs/>
                <w:i/>
                <w:sz w:val="22"/>
                <w:szCs w:val="22"/>
              </w:rPr>
              <w:t>Итоги голосования: «За» - 100% голосов, «Против» - нет голосов, «Воздержался» - нет голосов.</w:t>
            </w:r>
          </w:p>
          <w:p w:rsidR="008451FA" w:rsidRPr="00A569EF" w:rsidRDefault="008451FA" w:rsidP="004D0F14">
            <w:pPr>
              <w:ind w:left="57" w:right="57"/>
              <w:rPr>
                <w:sz w:val="22"/>
                <w:szCs w:val="22"/>
              </w:rPr>
            </w:pPr>
            <w:r w:rsidRPr="00A569EF">
              <w:rPr>
                <w:sz w:val="22"/>
                <w:szCs w:val="22"/>
              </w:rPr>
              <w:t>2.2. Содержание решений, принятых советом директоров (наблюдательным советом) эмитента:</w:t>
            </w:r>
          </w:p>
          <w:p w:rsidR="00514C6F" w:rsidRPr="00A569EF" w:rsidRDefault="006A50A0" w:rsidP="00D510AB">
            <w:pPr>
              <w:adjustRightInd w:val="0"/>
              <w:ind w:left="57" w:right="57"/>
              <w:jc w:val="both"/>
              <w:rPr>
                <w:b/>
                <w:i/>
                <w:sz w:val="22"/>
                <w:szCs w:val="22"/>
                <w:u w:val="single"/>
              </w:rPr>
            </w:pPr>
            <w:r w:rsidRPr="00A569EF">
              <w:rPr>
                <w:b/>
                <w:i/>
                <w:sz w:val="22"/>
                <w:szCs w:val="22"/>
                <w:u w:val="single"/>
              </w:rPr>
              <w:t>Повестка дня</w:t>
            </w:r>
            <w:r w:rsidRPr="00A569EF">
              <w:rPr>
                <w:b/>
                <w:i/>
                <w:sz w:val="22"/>
                <w:szCs w:val="22"/>
              </w:rPr>
              <w:t>:</w:t>
            </w:r>
            <w:r w:rsidRPr="00A569EF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</w:p>
          <w:p w:rsidR="002D29EB" w:rsidRPr="002D29EB" w:rsidRDefault="002D29EB" w:rsidP="002D29EB">
            <w:pPr>
              <w:pStyle w:val="a8"/>
              <w:numPr>
                <w:ilvl w:val="0"/>
                <w:numId w:val="41"/>
              </w:numPr>
              <w:ind w:right="57"/>
              <w:rPr>
                <w:b/>
                <w:sz w:val="22"/>
                <w:szCs w:val="22"/>
              </w:rPr>
            </w:pPr>
            <w:r w:rsidRPr="002D29EB">
              <w:rPr>
                <w:b/>
                <w:sz w:val="22"/>
                <w:szCs w:val="22"/>
              </w:rPr>
              <w:t>Об одобрении сделки – заключения Дополнительного соглашения № 7 к Договору переработки № БРп-3-18 от «27» августа 2018 г. между АО «РУСАЛ» и ПАО «РУСАЛ Братск».</w:t>
            </w:r>
          </w:p>
          <w:p w:rsidR="002D29EB" w:rsidRDefault="002D29EB" w:rsidP="002D29EB">
            <w:pPr>
              <w:ind w:left="57" w:right="57"/>
              <w:rPr>
                <w:b/>
                <w:i/>
                <w:sz w:val="22"/>
                <w:szCs w:val="22"/>
                <w:u w:val="single"/>
              </w:rPr>
            </w:pPr>
          </w:p>
          <w:p w:rsidR="002E2A95" w:rsidRPr="002D29EB" w:rsidRDefault="006A50A0" w:rsidP="002D29EB">
            <w:pPr>
              <w:ind w:left="57" w:right="57"/>
              <w:rPr>
                <w:b/>
                <w:i/>
                <w:sz w:val="22"/>
                <w:szCs w:val="22"/>
                <w:u w:val="single"/>
              </w:rPr>
            </w:pPr>
            <w:r w:rsidRPr="002D29EB">
              <w:rPr>
                <w:b/>
                <w:i/>
                <w:sz w:val="22"/>
                <w:szCs w:val="22"/>
                <w:u w:val="single"/>
              </w:rPr>
              <w:t>Принятое решение</w:t>
            </w:r>
            <w:r w:rsidR="0005626E" w:rsidRPr="002D29EB">
              <w:rPr>
                <w:b/>
                <w:i/>
                <w:sz w:val="22"/>
                <w:szCs w:val="22"/>
                <w:u w:val="single"/>
              </w:rPr>
              <w:t xml:space="preserve"> по вопросу</w:t>
            </w:r>
            <w:r w:rsidR="00033018" w:rsidRPr="002D29EB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r w:rsidR="002E2A95" w:rsidRPr="002D29EB">
              <w:rPr>
                <w:b/>
                <w:i/>
                <w:sz w:val="22"/>
                <w:szCs w:val="22"/>
                <w:u w:val="single"/>
              </w:rPr>
              <w:t xml:space="preserve">№ 1 </w:t>
            </w:r>
            <w:r w:rsidR="0005626E" w:rsidRPr="002D29EB">
              <w:rPr>
                <w:b/>
                <w:i/>
                <w:sz w:val="22"/>
                <w:szCs w:val="22"/>
                <w:u w:val="single"/>
              </w:rPr>
              <w:t>повестки дня</w:t>
            </w:r>
            <w:r w:rsidRPr="002D29EB">
              <w:rPr>
                <w:b/>
                <w:i/>
                <w:sz w:val="22"/>
                <w:szCs w:val="22"/>
                <w:u w:val="single"/>
              </w:rPr>
              <w:t>:</w:t>
            </w:r>
            <w:bookmarkStart w:id="0" w:name="_GoBack"/>
            <w:bookmarkEnd w:id="0"/>
          </w:p>
          <w:p w:rsidR="002D29EB" w:rsidRPr="002D29EB" w:rsidRDefault="002D29EB" w:rsidP="002D29EB">
            <w:pPr>
              <w:ind w:left="148"/>
              <w:jc w:val="both"/>
              <w:rPr>
                <w:b/>
                <w:i/>
                <w:sz w:val="22"/>
                <w:szCs w:val="22"/>
              </w:rPr>
            </w:pPr>
            <w:r w:rsidRPr="002D29EB">
              <w:rPr>
                <w:b/>
                <w:i/>
                <w:sz w:val="22"/>
                <w:szCs w:val="22"/>
              </w:rPr>
              <w:t xml:space="preserve">На основании и в соответствии с </w:t>
            </w:r>
            <w:proofErr w:type="spellStart"/>
            <w:r w:rsidRPr="002D29EB">
              <w:rPr>
                <w:b/>
                <w:i/>
                <w:sz w:val="22"/>
                <w:szCs w:val="22"/>
              </w:rPr>
              <w:t>пп</w:t>
            </w:r>
            <w:proofErr w:type="spellEnd"/>
            <w:r w:rsidRPr="002D29EB">
              <w:rPr>
                <w:b/>
                <w:i/>
                <w:sz w:val="22"/>
                <w:szCs w:val="22"/>
              </w:rPr>
              <w:t>. 18 п. 12.2 ст. 12 Устава ПАО «РУСАЛ Братск» одобрить сделку –заключение Дополнительного соглашения № 7</w:t>
            </w:r>
            <w:r w:rsidRPr="002D29EB">
              <w:rPr>
                <w:b/>
                <w:i/>
              </w:rPr>
              <w:t xml:space="preserve"> </w:t>
            </w:r>
            <w:r w:rsidRPr="002D29EB">
              <w:rPr>
                <w:b/>
                <w:i/>
                <w:sz w:val="22"/>
                <w:szCs w:val="22"/>
              </w:rPr>
              <w:t>к Договору переработки № БРп-3-18 от «27» августа 2018 г. между АО «РУСАЛ» (Заказчик) и ПАО «РУСАЛ Братск» (Переработчик) (далее – Дополнительное соглашение), вместе именуемые в дальнейшем «Стороны» на следующих основных условиях:</w:t>
            </w:r>
          </w:p>
          <w:p w:rsidR="002D29EB" w:rsidRPr="002D29EB" w:rsidRDefault="002D29EB" w:rsidP="002D29EB">
            <w:pPr>
              <w:ind w:left="148"/>
              <w:jc w:val="both"/>
              <w:rPr>
                <w:b/>
                <w:i/>
                <w:sz w:val="22"/>
                <w:szCs w:val="22"/>
              </w:rPr>
            </w:pPr>
            <w:r w:rsidRPr="002D29EB">
              <w:rPr>
                <w:b/>
                <w:i/>
                <w:sz w:val="22"/>
                <w:szCs w:val="22"/>
              </w:rPr>
              <w:t>1. Пункт 2.1. Статьи 2 «СТОИМОСТЬ, КОЛИЧЕСТВО и КАЧЕСТВО ТОВАРА ДЛЯ ПЕРЕРАБОТКИ» Договора изменить и читать в следующей редакции:</w:t>
            </w:r>
          </w:p>
          <w:p w:rsidR="002D29EB" w:rsidRPr="002D29EB" w:rsidRDefault="002D29EB" w:rsidP="002D29EB">
            <w:pPr>
              <w:ind w:left="148"/>
              <w:jc w:val="both"/>
              <w:rPr>
                <w:b/>
                <w:i/>
                <w:sz w:val="22"/>
                <w:szCs w:val="22"/>
              </w:rPr>
            </w:pPr>
            <w:r w:rsidRPr="002D29EB">
              <w:rPr>
                <w:b/>
                <w:i/>
                <w:sz w:val="22"/>
                <w:szCs w:val="22"/>
              </w:rPr>
              <w:t xml:space="preserve">«2.1. ЗАКАЗЧИК предоставляет, а ПЕРЕРАБОТЧИК принимает ТОВАР ДЛЯ ПЕРЕРАБОТКИ в количестве 3 866 000 (Три миллиона восемьсот шестьдесят шесть тысяч) </w:t>
            </w:r>
            <w:proofErr w:type="spellStart"/>
            <w:r w:rsidRPr="002D29EB">
              <w:rPr>
                <w:b/>
                <w:i/>
                <w:sz w:val="22"/>
                <w:szCs w:val="22"/>
              </w:rPr>
              <w:t>мт</w:t>
            </w:r>
            <w:proofErr w:type="spellEnd"/>
            <w:r w:rsidRPr="002D29EB">
              <w:rPr>
                <w:b/>
                <w:i/>
                <w:sz w:val="22"/>
                <w:szCs w:val="22"/>
              </w:rPr>
              <w:t xml:space="preserve"> +/- 2% согласно плановой норме расхода, исходя из того, что на одну тонну ТОВАРНОЙ ПРОДУКЦИИ расходуется в среднем 1,933 (Одна целая и 933/1000) тонны ТОВАРА ДЛЯ ПЕРЕРАБОТКИ.».</w:t>
            </w:r>
          </w:p>
          <w:p w:rsidR="002D29EB" w:rsidRPr="002D29EB" w:rsidRDefault="002D29EB" w:rsidP="002D29EB">
            <w:pPr>
              <w:ind w:left="148"/>
              <w:jc w:val="both"/>
              <w:rPr>
                <w:b/>
                <w:i/>
                <w:sz w:val="22"/>
                <w:szCs w:val="22"/>
              </w:rPr>
            </w:pPr>
            <w:r w:rsidRPr="002D29EB">
              <w:rPr>
                <w:b/>
                <w:i/>
                <w:sz w:val="22"/>
                <w:szCs w:val="22"/>
              </w:rPr>
              <w:t>2. Первый абзац пункта 3.1. Статьи 3 «КОЛИЧЕСТВО И КАЧЕСТВО ТОВАРНОЙ ПРОДУКЦИИ» Договора изменить и читать в следующей редакции:</w:t>
            </w:r>
          </w:p>
          <w:p w:rsidR="002D29EB" w:rsidRPr="002D29EB" w:rsidRDefault="002D29EB" w:rsidP="002D29EB">
            <w:pPr>
              <w:ind w:left="148"/>
              <w:jc w:val="both"/>
              <w:rPr>
                <w:b/>
                <w:i/>
                <w:sz w:val="22"/>
                <w:szCs w:val="22"/>
              </w:rPr>
            </w:pPr>
            <w:r w:rsidRPr="002D29EB">
              <w:rPr>
                <w:b/>
                <w:i/>
                <w:sz w:val="22"/>
                <w:szCs w:val="22"/>
              </w:rPr>
              <w:t xml:space="preserve">«3.1. Всего ПЕРЕРАБОТЧИК обязуется передать ЗАКАЗЧИКУ 2 000 000 (Два миллиона) </w:t>
            </w:r>
            <w:proofErr w:type="spellStart"/>
            <w:r w:rsidRPr="002D29EB">
              <w:rPr>
                <w:b/>
                <w:i/>
                <w:sz w:val="22"/>
                <w:szCs w:val="22"/>
              </w:rPr>
              <w:t>мт</w:t>
            </w:r>
            <w:proofErr w:type="spellEnd"/>
            <w:r w:rsidRPr="002D29EB">
              <w:rPr>
                <w:b/>
                <w:i/>
                <w:sz w:val="22"/>
                <w:szCs w:val="22"/>
              </w:rPr>
              <w:t xml:space="preserve"> + 2% ТОВАРНОЙ ПРОДУКЦИИ, при условии получения в переработку всего объема ТОВАРА ДЛЯ ПЕРЕРАБОТКИ, указанного в п. 2.1. Договора надлежащего качества.».</w:t>
            </w:r>
          </w:p>
          <w:p w:rsidR="002D29EB" w:rsidRPr="002D29EB" w:rsidRDefault="002D29EB" w:rsidP="002D29EB">
            <w:pPr>
              <w:ind w:left="148"/>
              <w:jc w:val="both"/>
              <w:rPr>
                <w:b/>
                <w:i/>
                <w:sz w:val="22"/>
                <w:szCs w:val="22"/>
              </w:rPr>
            </w:pPr>
            <w:r w:rsidRPr="002D29EB">
              <w:rPr>
                <w:b/>
                <w:i/>
                <w:sz w:val="22"/>
                <w:szCs w:val="22"/>
              </w:rPr>
              <w:t>3. Пункт 14.1. Статьи 14 «ВСТУПЛЕНИЕ ДОГОВОРА В СИЛУ, ПОРЯДОК ЕГО РАСТОРЖЕНИЯ» Договора изменить и читать в следующей редакции:</w:t>
            </w:r>
          </w:p>
          <w:p w:rsidR="002D29EB" w:rsidRPr="002D29EB" w:rsidRDefault="002D29EB" w:rsidP="002D29EB">
            <w:pPr>
              <w:ind w:left="148"/>
              <w:jc w:val="both"/>
              <w:rPr>
                <w:b/>
                <w:i/>
                <w:sz w:val="22"/>
                <w:szCs w:val="22"/>
              </w:rPr>
            </w:pPr>
            <w:r w:rsidRPr="002D29EB">
              <w:rPr>
                <w:b/>
                <w:i/>
                <w:sz w:val="22"/>
                <w:szCs w:val="22"/>
              </w:rPr>
              <w:t>«14.1. Настоящий Договор вступает в силу с момента подписания и действует в части поставки ТОВАРА ДЛЯ ПЕРЕРАБОТКИ до 31.12.2021 года, а в части поставки ТОВАРНОЙ ПРОДУКЦИИ и взаиморасчетов, согласно условиям настоящего Договора, – до полного исполнения Сторонами взаимных договорных обязательств.».</w:t>
            </w:r>
          </w:p>
          <w:p w:rsidR="002D29EB" w:rsidRPr="002D29EB" w:rsidRDefault="002D29EB" w:rsidP="002D29EB">
            <w:pPr>
              <w:ind w:left="148"/>
              <w:jc w:val="both"/>
              <w:rPr>
                <w:b/>
                <w:i/>
                <w:sz w:val="22"/>
                <w:szCs w:val="22"/>
              </w:rPr>
            </w:pPr>
            <w:r w:rsidRPr="002D29EB">
              <w:rPr>
                <w:b/>
                <w:i/>
                <w:sz w:val="22"/>
                <w:szCs w:val="22"/>
              </w:rPr>
              <w:t>4. Дополнительное соглашение является неотъемлемой частью Договора и вступает в силу с даты подписания.</w:t>
            </w:r>
          </w:p>
          <w:p w:rsidR="002D29EB" w:rsidRDefault="002D29EB" w:rsidP="00184E76">
            <w:pPr>
              <w:spacing w:after="60"/>
              <w:ind w:left="57" w:right="57"/>
              <w:jc w:val="both"/>
              <w:rPr>
                <w:sz w:val="22"/>
                <w:szCs w:val="22"/>
              </w:rPr>
            </w:pPr>
          </w:p>
          <w:p w:rsidR="008D5C1D" w:rsidRPr="00A569EF" w:rsidRDefault="008D5C1D" w:rsidP="00184E76">
            <w:pPr>
              <w:spacing w:after="60"/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A569EF">
              <w:rPr>
                <w:sz w:val="22"/>
                <w:szCs w:val="22"/>
              </w:rPr>
              <w:t>2.</w:t>
            </w:r>
            <w:r w:rsidR="00457338" w:rsidRPr="00A569EF">
              <w:rPr>
                <w:sz w:val="22"/>
                <w:szCs w:val="22"/>
              </w:rPr>
              <w:t>3</w:t>
            </w:r>
            <w:r w:rsidRPr="00A569EF">
              <w:rPr>
                <w:sz w:val="22"/>
                <w:szCs w:val="22"/>
              </w:rPr>
              <w:t xml:space="preserve">. Дата проведения заседания совета директоров (наблюдательного совета) эмитента, на котором принято соответствующее решение: </w:t>
            </w:r>
            <w:r w:rsidR="002D29EB">
              <w:rPr>
                <w:b/>
                <w:i/>
                <w:sz w:val="22"/>
                <w:szCs w:val="22"/>
              </w:rPr>
              <w:t>06 ноября</w:t>
            </w:r>
            <w:r w:rsidR="005C6C0E" w:rsidRPr="00A569EF">
              <w:rPr>
                <w:b/>
                <w:i/>
                <w:sz w:val="22"/>
                <w:szCs w:val="22"/>
              </w:rPr>
              <w:t xml:space="preserve"> </w:t>
            </w:r>
            <w:r w:rsidRPr="00A569EF">
              <w:rPr>
                <w:b/>
                <w:i/>
                <w:sz w:val="22"/>
                <w:szCs w:val="22"/>
              </w:rPr>
              <w:t>20</w:t>
            </w:r>
            <w:r w:rsidR="00DA1150" w:rsidRPr="00A569EF">
              <w:rPr>
                <w:b/>
                <w:i/>
                <w:sz w:val="22"/>
                <w:szCs w:val="22"/>
              </w:rPr>
              <w:t>20</w:t>
            </w:r>
            <w:r w:rsidRPr="00A569EF">
              <w:rPr>
                <w:b/>
                <w:i/>
                <w:sz w:val="22"/>
                <w:szCs w:val="22"/>
              </w:rPr>
              <w:t xml:space="preserve"> года.</w:t>
            </w:r>
          </w:p>
          <w:p w:rsidR="004E0BF4" w:rsidRPr="00A569EF" w:rsidRDefault="008D5C1D" w:rsidP="002D29EB">
            <w:pPr>
              <w:autoSpaceDE/>
              <w:autoSpaceDN/>
              <w:spacing w:after="60"/>
              <w:ind w:left="57" w:right="57"/>
              <w:jc w:val="both"/>
              <w:rPr>
                <w:sz w:val="22"/>
                <w:szCs w:val="22"/>
              </w:rPr>
            </w:pPr>
            <w:r w:rsidRPr="00A569EF">
              <w:rPr>
                <w:sz w:val="22"/>
                <w:szCs w:val="22"/>
              </w:rPr>
              <w:t>2.</w:t>
            </w:r>
            <w:r w:rsidR="00457338" w:rsidRPr="00A569EF">
              <w:rPr>
                <w:sz w:val="22"/>
                <w:szCs w:val="22"/>
              </w:rPr>
              <w:t>4</w:t>
            </w:r>
            <w:r w:rsidRPr="00A569EF">
              <w:rPr>
                <w:sz w:val="22"/>
                <w:szCs w:val="22"/>
              </w:rPr>
              <w:t>. Дата составления и номер протокола заседания совета директоров (наблюдательного совета) эмитента, на котором п</w:t>
            </w:r>
            <w:r w:rsidR="00343545" w:rsidRPr="00A569EF">
              <w:rPr>
                <w:sz w:val="22"/>
                <w:szCs w:val="22"/>
              </w:rPr>
              <w:t xml:space="preserve">ринято соответствующее решение: </w:t>
            </w:r>
            <w:r w:rsidR="002D29EB">
              <w:rPr>
                <w:b/>
                <w:i/>
                <w:sz w:val="22"/>
                <w:szCs w:val="22"/>
              </w:rPr>
              <w:t xml:space="preserve">06 ноября </w:t>
            </w:r>
            <w:r w:rsidRPr="00A569EF">
              <w:rPr>
                <w:b/>
                <w:i/>
                <w:sz w:val="22"/>
                <w:szCs w:val="22"/>
              </w:rPr>
              <w:t>20</w:t>
            </w:r>
            <w:r w:rsidR="00DA1150" w:rsidRPr="00A569EF">
              <w:rPr>
                <w:b/>
                <w:i/>
                <w:sz w:val="22"/>
                <w:szCs w:val="22"/>
              </w:rPr>
              <w:t>20</w:t>
            </w:r>
            <w:r w:rsidRPr="00A569EF">
              <w:rPr>
                <w:b/>
                <w:i/>
                <w:sz w:val="22"/>
                <w:szCs w:val="22"/>
              </w:rPr>
              <w:t xml:space="preserve"> года, №</w:t>
            </w:r>
            <w:r w:rsidR="00587CAF" w:rsidRPr="00A569EF">
              <w:rPr>
                <w:b/>
                <w:i/>
                <w:sz w:val="22"/>
                <w:szCs w:val="22"/>
              </w:rPr>
              <w:t xml:space="preserve"> </w:t>
            </w:r>
            <w:r w:rsidR="006A42C8" w:rsidRPr="00A569EF">
              <w:rPr>
                <w:b/>
                <w:i/>
                <w:sz w:val="22"/>
                <w:szCs w:val="22"/>
              </w:rPr>
              <w:t>1</w:t>
            </w:r>
            <w:r w:rsidR="002D29EB">
              <w:rPr>
                <w:b/>
                <w:i/>
                <w:sz w:val="22"/>
                <w:szCs w:val="22"/>
              </w:rPr>
              <w:t>70</w:t>
            </w:r>
            <w:r w:rsidR="005C6C0E" w:rsidRPr="00A569EF">
              <w:rPr>
                <w:b/>
                <w:i/>
                <w:sz w:val="22"/>
                <w:szCs w:val="22"/>
              </w:rPr>
              <w:t>.</w:t>
            </w:r>
          </w:p>
        </w:tc>
      </w:tr>
    </w:tbl>
    <w:p w:rsidR="00940E33" w:rsidRPr="00A569EF" w:rsidRDefault="00940E33" w:rsidP="004E0BF4">
      <w:pPr>
        <w:rPr>
          <w:sz w:val="22"/>
          <w:szCs w:val="22"/>
        </w:rPr>
      </w:pPr>
    </w:p>
    <w:tbl>
      <w:tblPr>
        <w:tblW w:w="10059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0"/>
        <w:gridCol w:w="2635"/>
        <w:gridCol w:w="142"/>
        <w:gridCol w:w="3402"/>
      </w:tblGrid>
      <w:tr w:rsidR="004E0BF4" w:rsidRPr="00A569EF" w:rsidTr="00E01860">
        <w:trPr>
          <w:cantSplit/>
          <w:trHeight w:val="284"/>
        </w:trPr>
        <w:tc>
          <w:tcPr>
            <w:tcW w:w="10059" w:type="dxa"/>
            <w:gridSpan w:val="4"/>
            <w:vAlign w:val="center"/>
          </w:tcPr>
          <w:p w:rsidR="004E0BF4" w:rsidRPr="00A569EF" w:rsidRDefault="004E0BF4" w:rsidP="00486841">
            <w:pPr>
              <w:jc w:val="center"/>
              <w:rPr>
                <w:sz w:val="22"/>
                <w:szCs w:val="22"/>
              </w:rPr>
            </w:pPr>
            <w:r w:rsidRPr="00A569EF">
              <w:rPr>
                <w:sz w:val="22"/>
                <w:szCs w:val="22"/>
              </w:rPr>
              <w:t>3. Подпись</w:t>
            </w:r>
          </w:p>
        </w:tc>
      </w:tr>
      <w:tr w:rsidR="004E0BF4" w:rsidRPr="00A569EF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A569EF" w:rsidRDefault="004912F7" w:rsidP="009F56C9">
            <w:pPr>
              <w:widowControl w:val="0"/>
              <w:rPr>
                <w:sz w:val="22"/>
                <w:szCs w:val="22"/>
              </w:rPr>
            </w:pPr>
            <w:r w:rsidRPr="00A569EF">
              <w:rPr>
                <w:sz w:val="22"/>
                <w:szCs w:val="22"/>
              </w:rPr>
              <w:t xml:space="preserve"> </w:t>
            </w:r>
            <w:r w:rsidR="004E0BF4" w:rsidRPr="00A569EF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A569EF" w:rsidRDefault="00EA0610" w:rsidP="009F56C9">
            <w:pPr>
              <w:rPr>
                <w:sz w:val="22"/>
                <w:szCs w:val="22"/>
              </w:rPr>
            </w:pPr>
            <w:r w:rsidRPr="00A569EF">
              <w:rPr>
                <w:sz w:val="22"/>
                <w:szCs w:val="22"/>
              </w:rPr>
              <w:t xml:space="preserve">         </w:t>
            </w:r>
            <w:r w:rsidR="00150FA4" w:rsidRPr="00A569EF">
              <w:rPr>
                <w:sz w:val="22"/>
                <w:szCs w:val="22"/>
              </w:rPr>
              <w:t>П</w:t>
            </w:r>
            <w:r w:rsidR="004E0BF4" w:rsidRPr="00A569EF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A569EF" w:rsidRDefault="004E0BF4" w:rsidP="00486841">
            <w:pPr>
              <w:jc w:val="center"/>
              <w:rPr>
                <w:sz w:val="22"/>
                <w:szCs w:val="22"/>
              </w:rPr>
            </w:pPr>
          </w:p>
          <w:p w:rsidR="004E0BF4" w:rsidRPr="00A569EF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A569EF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A569EF" w:rsidRDefault="00747DCD" w:rsidP="00486841">
            <w:pPr>
              <w:jc w:val="center"/>
              <w:rPr>
                <w:sz w:val="22"/>
                <w:szCs w:val="22"/>
              </w:rPr>
            </w:pPr>
            <w:r w:rsidRPr="00A569EF">
              <w:rPr>
                <w:sz w:val="22"/>
                <w:szCs w:val="22"/>
              </w:rPr>
              <w:t>Е.Ю. Зенкин</w:t>
            </w:r>
          </w:p>
        </w:tc>
      </w:tr>
      <w:tr w:rsidR="004E0BF4" w:rsidRPr="00A569EF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A569EF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A569EF" w:rsidRDefault="004E0BF4" w:rsidP="00486841">
            <w:pPr>
              <w:jc w:val="center"/>
              <w:rPr>
                <w:sz w:val="20"/>
                <w:szCs w:val="20"/>
              </w:rPr>
            </w:pPr>
            <w:r w:rsidRPr="00A569EF">
              <w:rPr>
                <w:sz w:val="20"/>
                <w:szCs w:val="20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A569EF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A569EF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4E0BF4" w:rsidRPr="00A569EF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5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A569EF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4912F7" w:rsidRPr="00CA072A" w:rsidTr="007D5D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"/>
        </w:trPr>
        <w:tc>
          <w:tcPr>
            <w:tcW w:w="100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2F7" w:rsidRPr="00184E76" w:rsidRDefault="004912F7" w:rsidP="002D29EB">
            <w:pPr>
              <w:tabs>
                <w:tab w:val="right" w:pos="1091"/>
              </w:tabs>
              <w:spacing w:after="120"/>
              <w:rPr>
                <w:sz w:val="22"/>
                <w:szCs w:val="22"/>
              </w:rPr>
            </w:pPr>
            <w:r w:rsidRPr="00A569EF">
              <w:rPr>
                <w:sz w:val="22"/>
                <w:szCs w:val="22"/>
              </w:rPr>
              <w:t xml:space="preserve"> 3.2</w:t>
            </w:r>
            <w:r w:rsidR="00032B46" w:rsidRPr="00A569EF">
              <w:rPr>
                <w:sz w:val="22"/>
                <w:szCs w:val="22"/>
              </w:rPr>
              <w:t>. Дата</w:t>
            </w:r>
            <w:r w:rsidR="00032B46" w:rsidRPr="00A569EF">
              <w:rPr>
                <w:sz w:val="22"/>
                <w:szCs w:val="22"/>
              </w:rPr>
              <w:tab/>
              <w:t xml:space="preserve"> «</w:t>
            </w:r>
            <w:r w:rsidR="002D29EB">
              <w:rPr>
                <w:sz w:val="22"/>
                <w:szCs w:val="22"/>
              </w:rPr>
              <w:t>0</w:t>
            </w:r>
            <w:r w:rsidR="00A569EF" w:rsidRPr="00A569EF">
              <w:rPr>
                <w:sz w:val="22"/>
                <w:szCs w:val="22"/>
              </w:rPr>
              <w:t>6</w:t>
            </w:r>
            <w:r w:rsidRPr="00A569EF">
              <w:rPr>
                <w:sz w:val="22"/>
                <w:szCs w:val="22"/>
              </w:rPr>
              <w:t>»</w:t>
            </w:r>
            <w:r w:rsidR="00CB7E48" w:rsidRPr="00A569EF">
              <w:rPr>
                <w:sz w:val="22"/>
                <w:szCs w:val="22"/>
              </w:rPr>
              <w:t xml:space="preserve"> </w:t>
            </w:r>
            <w:r w:rsidR="002D29EB">
              <w:rPr>
                <w:sz w:val="22"/>
                <w:szCs w:val="22"/>
              </w:rPr>
              <w:t>ноября</w:t>
            </w:r>
            <w:r w:rsidRPr="00A569EF">
              <w:rPr>
                <w:sz w:val="22"/>
                <w:szCs w:val="22"/>
              </w:rPr>
              <w:t xml:space="preserve"> </w:t>
            </w:r>
            <w:r w:rsidR="00DA1150" w:rsidRPr="00A569EF">
              <w:rPr>
                <w:sz w:val="22"/>
                <w:szCs w:val="22"/>
              </w:rPr>
              <w:t>2020</w:t>
            </w:r>
            <w:r w:rsidRPr="00A569EF">
              <w:rPr>
                <w:sz w:val="22"/>
                <w:szCs w:val="22"/>
              </w:rPr>
              <w:t xml:space="preserve"> г.</w:t>
            </w:r>
            <w:r w:rsidRPr="00A569EF">
              <w:rPr>
                <w:sz w:val="22"/>
                <w:szCs w:val="22"/>
              </w:rPr>
              <w:tab/>
              <w:t xml:space="preserve">                         М. П.</w:t>
            </w:r>
          </w:p>
        </w:tc>
      </w:tr>
    </w:tbl>
    <w:p w:rsidR="00F025CF" w:rsidRPr="00184E76" w:rsidRDefault="00F025CF" w:rsidP="00D510AB">
      <w:pPr>
        <w:rPr>
          <w:sz w:val="22"/>
          <w:szCs w:val="22"/>
        </w:rPr>
      </w:pPr>
    </w:p>
    <w:sectPr w:rsidR="00F025CF" w:rsidRPr="00184E76" w:rsidSect="009614D7">
      <w:pgSz w:w="11906" w:h="16838"/>
      <w:pgMar w:top="624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Euro Sig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Tahoma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338A"/>
    <w:multiLevelType w:val="hybridMultilevel"/>
    <w:tmpl w:val="C1FEC9F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4FF6B3E"/>
    <w:multiLevelType w:val="hybridMultilevel"/>
    <w:tmpl w:val="ABCC2FB6"/>
    <w:lvl w:ilvl="0" w:tplc="C53E52BA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B2685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D718E"/>
    <w:multiLevelType w:val="hybridMultilevel"/>
    <w:tmpl w:val="0B7E44C0"/>
    <w:lvl w:ilvl="0" w:tplc="0542FF86">
      <w:start w:val="1"/>
      <w:numFmt w:val="decimal"/>
      <w:lvlText w:val="%1."/>
      <w:lvlJc w:val="left"/>
      <w:pPr>
        <w:ind w:left="929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011" w:hanging="360"/>
      </w:pPr>
    </w:lvl>
    <w:lvl w:ilvl="2" w:tplc="0419001B" w:tentative="1">
      <w:start w:val="1"/>
      <w:numFmt w:val="lowerRoman"/>
      <w:lvlText w:val="%3."/>
      <w:lvlJc w:val="right"/>
      <w:pPr>
        <w:ind w:left="10731" w:hanging="180"/>
      </w:pPr>
    </w:lvl>
    <w:lvl w:ilvl="3" w:tplc="0419000F" w:tentative="1">
      <w:start w:val="1"/>
      <w:numFmt w:val="decimal"/>
      <w:lvlText w:val="%4."/>
      <w:lvlJc w:val="left"/>
      <w:pPr>
        <w:ind w:left="11451" w:hanging="360"/>
      </w:pPr>
    </w:lvl>
    <w:lvl w:ilvl="4" w:tplc="04190019" w:tentative="1">
      <w:start w:val="1"/>
      <w:numFmt w:val="lowerLetter"/>
      <w:lvlText w:val="%5."/>
      <w:lvlJc w:val="left"/>
      <w:pPr>
        <w:ind w:left="12171" w:hanging="360"/>
      </w:pPr>
    </w:lvl>
    <w:lvl w:ilvl="5" w:tplc="0419001B" w:tentative="1">
      <w:start w:val="1"/>
      <w:numFmt w:val="lowerRoman"/>
      <w:lvlText w:val="%6."/>
      <w:lvlJc w:val="right"/>
      <w:pPr>
        <w:ind w:left="12891" w:hanging="180"/>
      </w:pPr>
    </w:lvl>
    <w:lvl w:ilvl="6" w:tplc="0419000F" w:tentative="1">
      <w:start w:val="1"/>
      <w:numFmt w:val="decimal"/>
      <w:lvlText w:val="%7."/>
      <w:lvlJc w:val="left"/>
      <w:pPr>
        <w:ind w:left="13611" w:hanging="360"/>
      </w:pPr>
    </w:lvl>
    <w:lvl w:ilvl="7" w:tplc="04190019" w:tentative="1">
      <w:start w:val="1"/>
      <w:numFmt w:val="lowerLetter"/>
      <w:lvlText w:val="%8."/>
      <w:lvlJc w:val="left"/>
      <w:pPr>
        <w:ind w:left="14331" w:hanging="360"/>
      </w:pPr>
    </w:lvl>
    <w:lvl w:ilvl="8" w:tplc="0419001B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4" w15:restartNumberingAfterBreak="0">
    <w:nsid w:val="071F5AC8"/>
    <w:multiLevelType w:val="multilevel"/>
    <w:tmpl w:val="C47AF684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3"/>
      <w:numFmt w:val="decimal"/>
      <w:lvlText w:val="%1.%2."/>
      <w:lvlJc w:val="left"/>
      <w:pPr>
        <w:ind w:left="90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cs="Times New Roman" w:hint="default"/>
      </w:rPr>
    </w:lvl>
  </w:abstractNum>
  <w:abstractNum w:abstractNumId="5" w15:restartNumberingAfterBreak="0">
    <w:nsid w:val="09B75607"/>
    <w:multiLevelType w:val="hybridMultilevel"/>
    <w:tmpl w:val="45F06AEE"/>
    <w:lvl w:ilvl="0" w:tplc="6C54417C">
      <w:start w:val="1"/>
      <w:numFmt w:val="decimal"/>
      <w:lvlText w:val="(%1)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0AB900E0"/>
    <w:multiLevelType w:val="hybridMultilevel"/>
    <w:tmpl w:val="24CCE850"/>
    <w:lvl w:ilvl="0" w:tplc="7B4EE910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3B545B7"/>
    <w:multiLevelType w:val="multilevel"/>
    <w:tmpl w:val="59023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4A654D7"/>
    <w:multiLevelType w:val="hybridMultilevel"/>
    <w:tmpl w:val="0028509C"/>
    <w:lvl w:ilvl="0" w:tplc="2032811E">
      <w:start w:val="1"/>
      <w:numFmt w:val="decimal"/>
      <w:lvlText w:val="(%1)"/>
      <w:lvlJc w:val="left"/>
      <w:pPr>
        <w:ind w:left="14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0F">
      <w:start w:val="1"/>
      <w:numFmt w:val="decimal"/>
      <w:lvlText w:val="%3."/>
      <w:lvlJc w:val="left"/>
      <w:pPr>
        <w:ind w:left="889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9" w15:restartNumberingAfterBreak="0">
    <w:nsid w:val="160166C7"/>
    <w:multiLevelType w:val="hybridMultilevel"/>
    <w:tmpl w:val="D66A5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11F14"/>
    <w:multiLevelType w:val="hybridMultilevel"/>
    <w:tmpl w:val="601474CA"/>
    <w:lvl w:ilvl="0" w:tplc="0542FF86">
      <w:start w:val="1"/>
      <w:numFmt w:val="decimal"/>
      <w:lvlText w:val="%1."/>
      <w:lvlJc w:val="left"/>
      <w:pPr>
        <w:ind w:left="929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62" w:hanging="360"/>
      </w:pPr>
    </w:lvl>
    <w:lvl w:ilvl="2" w:tplc="0419001B" w:tentative="1">
      <w:start w:val="1"/>
      <w:numFmt w:val="lowerRoman"/>
      <w:lvlText w:val="%3."/>
      <w:lvlJc w:val="right"/>
      <w:pPr>
        <w:ind w:left="11582" w:hanging="180"/>
      </w:pPr>
    </w:lvl>
    <w:lvl w:ilvl="3" w:tplc="0419000F" w:tentative="1">
      <w:start w:val="1"/>
      <w:numFmt w:val="decimal"/>
      <w:lvlText w:val="%4."/>
      <w:lvlJc w:val="left"/>
      <w:pPr>
        <w:ind w:left="12302" w:hanging="360"/>
      </w:pPr>
    </w:lvl>
    <w:lvl w:ilvl="4" w:tplc="04190019" w:tentative="1">
      <w:start w:val="1"/>
      <w:numFmt w:val="lowerLetter"/>
      <w:lvlText w:val="%5."/>
      <w:lvlJc w:val="left"/>
      <w:pPr>
        <w:ind w:left="13022" w:hanging="360"/>
      </w:pPr>
    </w:lvl>
    <w:lvl w:ilvl="5" w:tplc="0419001B" w:tentative="1">
      <w:start w:val="1"/>
      <w:numFmt w:val="lowerRoman"/>
      <w:lvlText w:val="%6."/>
      <w:lvlJc w:val="right"/>
      <w:pPr>
        <w:ind w:left="13742" w:hanging="180"/>
      </w:pPr>
    </w:lvl>
    <w:lvl w:ilvl="6" w:tplc="0419000F" w:tentative="1">
      <w:start w:val="1"/>
      <w:numFmt w:val="decimal"/>
      <w:lvlText w:val="%7."/>
      <w:lvlJc w:val="left"/>
      <w:pPr>
        <w:ind w:left="14462" w:hanging="360"/>
      </w:pPr>
    </w:lvl>
    <w:lvl w:ilvl="7" w:tplc="04190019" w:tentative="1">
      <w:start w:val="1"/>
      <w:numFmt w:val="lowerLetter"/>
      <w:lvlText w:val="%8."/>
      <w:lvlJc w:val="left"/>
      <w:pPr>
        <w:ind w:left="15182" w:hanging="360"/>
      </w:pPr>
    </w:lvl>
    <w:lvl w:ilvl="8" w:tplc="0419001B" w:tentative="1">
      <w:start w:val="1"/>
      <w:numFmt w:val="lowerRoman"/>
      <w:lvlText w:val="%9."/>
      <w:lvlJc w:val="right"/>
      <w:pPr>
        <w:ind w:left="15902" w:hanging="180"/>
      </w:pPr>
    </w:lvl>
  </w:abstractNum>
  <w:abstractNum w:abstractNumId="11" w15:restartNumberingAfterBreak="0">
    <w:nsid w:val="220F63B4"/>
    <w:multiLevelType w:val="hybridMultilevel"/>
    <w:tmpl w:val="55C264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7C84D6D"/>
    <w:multiLevelType w:val="hybridMultilevel"/>
    <w:tmpl w:val="601474CA"/>
    <w:lvl w:ilvl="0" w:tplc="0542FF86">
      <w:start w:val="1"/>
      <w:numFmt w:val="decimal"/>
      <w:lvlText w:val="%1."/>
      <w:lvlJc w:val="left"/>
      <w:pPr>
        <w:ind w:left="929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62" w:hanging="360"/>
      </w:pPr>
    </w:lvl>
    <w:lvl w:ilvl="2" w:tplc="0419001B" w:tentative="1">
      <w:start w:val="1"/>
      <w:numFmt w:val="lowerRoman"/>
      <w:lvlText w:val="%3."/>
      <w:lvlJc w:val="right"/>
      <w:pPr>
        <w:ind w:left="11582" w:hanging="180"/>
      </w:pPr>
    </w:lvl>
    <w:lvl w:ilvl="3" w:tplc="0419000F" w:tentative="1">
      <w:start w:val="1"/>
      <w:numFmt w:val="decimal"/>
      <w:lvlText w:val="%4."/>
      <w:lvlJc w:val="left"/>
      <w:pPr>
        <w:ind w:left="12302" w:hanging="360"/>
      </w:pPr>
    </w:lvl>
    <w:lvl w:ilvl="4" w:tplc="04190019" w:tentative="1">
      <w:start w:val="1"/>
      <w:numFmt w:val="lowerLetter"/>
      <w:lvlText w:val="%5."/>
      <w:lvlJc w:val="left"/>
      <w:pPr>
        <w:ind w:left="13022" w:hanging="360"/>
      </w:pPr>
    </w:lvl>
    <w:lvl w:ilvl="5" w:tplc="0419001B" w:tentative="1">
      <w:start w:val="1"/>
      <w:numFmt w:val="lowerRoman"/>
      <w:lvlText w:val="%6."/>
      <w:lvlJc w:val="right"/>
      <w:pPr>
        <w:ind w:left="13742" w:hanging="180"/>
      </w:pPr>
    </w:lvl>
    <w:lvl w:ilvl="6" w:tplc="0419000F" w:tentative="1">
      <w:start w:val="1"/>
      <w:numFmt w:val="decimal"/>
      <w:lvlText w:val="%7."/>
      <w:lvlJc w:val="left"/>
      <w:pPr>
        <w:ind w:left="14462" w:hanging="360"/>
      </w:pPr>
    </w:lvl>
    <w:lvl w:ilvl="7" w:tplc="04190019" w:tentative="1">
      <w:start w:val="1"/>
      <w:numFmt w:val="lowerLetter"/>
      <w:lvlText w:val="%8."/>
      <w:lvlJc w:val="left"/>
      <w:pPr>
        <w:ind w:left="15182" w:hanging="360"/>
      </w:pPr>
    </w:lvl>
    <w:lvl w:ilvl="8" w:tplc="0419001B" w:tentative="1">
      <w:start w:val="1"/>
      <w:numFmt w:val="lowerRoman"/>
      <w:lvlText w:val="%9."/>
      <w:lvlJc w:val="right"/>
      <w:pPr>
        <w:ind w:left="15902" w:hanging="180"/>
      </w:pPr>
    </w:lvl>
  </w:abstractNum>
  <w:abstractNum w:abstractNumId="13" w15:restartNumberingAfterBreak="0">
    <w:nsid w:val="2EC743FB"/>
    <w:multiLevelType w:val="hybridMultilevel"/>
    <w:tmpl w:val="843EDD72"/>
    <w:lvl w:ilvl="0" w:tplc="25AED6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9431F0"/>
    <w:multiLevelType w:val="hybridMultilevel"/>
    <w:tmpl w:val="B27A607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C50869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8C39C0"/>
    <w:multiLevelType w:val="hybridMultilevel"/>
    <w:tmpl w:val="3A961FEA"/>
    <w:lvl w:ilvl="0" w:tplc="0409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064" w:hanging="360"/>
      </w:pPr>
    </w:lvl>
    <w:lvl w:ilvl="2" w:tplc="0409001B" w:tentative="1">
      <w:start w:val="1"/>
      <w:numFmt w:val="lowerRoman"/>
      <w:lvlText w:val="%3."/>
      <w:lvlJc w:val="right"/>
      <w:pPr>
        <w:ind w:left="3784" w:hanging="180"/>
      </w:pPr>
    </w:lvl>
    <w:lvl w:ilvl="3" w:tplc="0409000F" w:tentative="1">
      <w:start w:val="1"/>
      <w:numFmt w:val="decimal"/>
      <w:lvlText w:val="%4."/>
      <w:lvlJc w:val="left"/>
      <w:pPr>
        <w:ind w:left="4504" w:hanging="360"/>
      </w:pPr>
    </w:lvl>
    <w:lvl w:ilvl="4" w:tplc="04090019" w:tentative="1">
      <w:start w:val="1"/>
      <w:numFmt w:val="lowerLetter"/>
      <w:lvlText w:val="%5."/>
      <w:lvlJc w:val="left"/>
      <w:pPr>
        <w:ind w:left="5224" w:hanging="360"/>
      </w:pPr>
    </w:lvl>
    <w:lvl w:ilvl="5" w:tplc="0409001B" w:tentative="1">
      <w:start w:val="1"/>
      <w:numFmt w:val="lowerRoman"/>
      <w:lvlText w:val="%6."/>
      <w:lvlJc w:val="right"/>
      <w:pPr>
        <w:ind w:left="5944" w:hanging="180"/>
      </w:pPr>
    </w:lvl>
    <w:lvl w:ilvl="6" w:tplc="0409000F" w:tentative="1">
      <w:start w:val="1"/>
      <w:numFmt w:val="decimal"/>
      <w:lvlText w:val="%7."/>
      <w:lvlJc w:val="left"/>
      <w:pPr>
        <w:ind w:left="6664" w:hanging="360"/>
      </w:pPr>
    </w:lvl>
    <w:lvl w:ilvl="7" w:tplc="04090019" w:tentative="1">
      <w:start w:val="1"/>
      <w:numFmt w:val="lowerLetter"/>
      <w:lvlText w:val="%8."/>
      <w:lvlJc w:val="left"/>
      <w:pPr>
        <w:ind w:left="7384" w:hanging="360"/>
      </w:pPr>
    </w:lvl>
    <w:lvl w:ilvl="8" w:tplc="040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6" w15:restartNumberingAfterBreak="0">
    <w:nsid w:val="346B2037"/>
    <w:multiLevelType w:val="hybridMultilevel"/>
    <w:tmpl w:val="25269258"/>
    <w:lvl w:ilvl="0" w:tplc="B24A6044">
      <w:start w:val="5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EA62820"/>
    <w:multiLevelType w:val="hybridMultilevel"/>
    <w:tmpl w:val="E93AE640"/>
    <w:lvl w:ilvl="0" w:tplc="86B2C5DA">
      <w:start w:val="1"/>
      <w:numFmt w:val="lowerRoman"/>
      <w:lvlText w:val="%1."/>
      <w:lvlJc w:val="left"/>
      <w:pPr>
        <w:ind w:left="2355" w:hanging="72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20" w15:restartNumberingAfterBreak="0">
    <w:nsid w:val="42CA7E52"/>
    <w:multiLevelType w:val="hybridMultilevel"/>
    <w:tmpl w:val="BFF6EA7C"/>
    <w:lvl w:ilvl="0" w:tplc="04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06" w:hanging="360"/>
      </w:pPr>
    </w:lvl>
    <w:lvl w:ilvl="2" w:tplc="0409001B" w:tentative="1">
      <w:start w:val="1"/>
      <w:numFmt w:val="lowerRoman"/>
      <w:lvlText w:val="%3."/>
      <w:lvlJc w:val="right"/>
      <w:pPr>
        <w:ind w:left="3926" w:hanging="180"/>
      </w:pPr>
    </w:lvl>
    <w:lvl w:ilvl="3" w:tplc="0409000F" w:tentative="1">
      <w:start w:val="1"/>
      <w:numFmt w:val="decimal"/>
      <w:lvlText w:val="%4."/>
      <w:lvlJc w:val="left"/>
      <w:pPr>
        <w:ind w:left="4646" w:hanging="360"/>
      </w:pPr>
    </w:lvl>
    <w:lvl w:ilvl="4" w:tplc="04090019" w:tentative="1">
      <w:start w:val="1"/>
      <w:numFmt w:val="lowerLetter"/>
      <w:lvlText w:val="%5."/>
      <w:lvlJc w:val="left"/>
      <w:pPr>
        <w:ind w:left="5366" w:hanging="360"/>
      </w:pPr>
    </w:lvl>
    <w:lvl w:ilvl="5" w:tplc="0409001B" w:tentative="1">
      <w:start w:val="1"/>
      <w:numFmt w:val="lowerRoman"/>
      <w:lvlText w:val="%6."/>
      <w:lvlJc w:val="right"/>
      <w:pPr>
        <w:ind w:left="6086" w:hanging="180"/>
      </w:pPr>
    </w:lvl>
    <w:lvl w:ilvl="6" w:tplc="0409000F" w:tentative="1">
      <w:start w:val="1"/>
      <w:numFmt w:val="decimal"/>
      <w:lvlText w:val="%7."/>
      <w:lvlJc w:val="left"/>
      <w:pPr>
        <w:ind w:left="6806" w:hanging="360"/>
      </w:pPr>
    </w:lvl>
    <w:lvl w:ilvl="7" w:tplc="04090019" w:tentative="1">
      <w:start w:val="1"/>
      <w:numFmt w:val="lowerLetter"/>
      <w:lvlText w:val="%8."/>
      <w:lvlJc w:val="left"/>
      <w:pPr>
        <w:ind w:left="7526" w:hanging="360"/>
      </w:pPr>
    </w:lvl>
    <w:lvl w:ilvl="8" w:tplc="040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21" w15:restartNumberingAfterBreak="0">
    <w:nsid w:val="4390317F"/>
    <w:multiLevelType w:val="hybridMultilevel"/>
    <w:tmpl w:val="748ECB5A"/>
    <w:lvl w:ilvl="0" w:tplc="A9F46EC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2" w:hanging="360"/>
      </w:pPr>
    </w:lvl>
    <w:lvl w:ilvl="2" w:tplc="0409001B">
      <w:start w:val="1"/>
      <w:numFmt w:val="lowerRoman"/>
      <w:lvlText w:val="%3."/>
      <w:lvlJc w:val="right"/>
      <w:pPr>
        <w:ind w:left="2792" w:hanging="180"/>
      </w:pPr>
    </w:lvl>
    <w:lvl w:ilvl="3" w:tplc="0409000F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2" w15:restartNumberingAfterBreak="0">
    <w:nsid w:val="47F4264B"/>
    <w:multiLevelType w:val="hybridMultilevel"/>
    <w:tmpl w:val="56DA533A"/>
    <w:lvl w:ilvl="0" w:tplc="6160FD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452017"/>
    <w:multiLevelType w:val="hybridMultilevel"/>
    <w:tmpl w:val="ED3EF4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 w15:restartNumberingAfterBreak="0">
    <w:nsid w:val="55C0619D"/>
    <w:multiLevelType w:val="hybridMultilevel"/>
    <w:tmpl w:val="A1EEC7C0"/>
    <w:lvl w:ilvl="0" w:tplc="8D489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8F7377"/>
    <w:multiLevelType w:val="hybridMultilevel"/>
    <w:tmpl w:val="004819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8236CBF"/>
    <w:multiLevelType w:val="hybridMultilevel"/>
    <w:tmpl w:val="731ECC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E715BFA"/>
    <w:multiLevelType w:val="hybridMultilevel"/>
    <w:tmpl w:val="601474CA"/>
    <w:lvl w:ilvl="0" w:tplc="0542FF86">
      <w:start w:val="1"/>
      <w:numFmt w:val="decimal"/>
      <w:lvlText w:val="%1."/>
      <w:lvlJc w:val="left"/>
      <w:pPr>
        <w:ind w:left="929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62" w:hanging="360"/>
      </w:pPr>
    </w:lvl>
    <w:lvl w:ilvl="2" w:tplc="0419001B" w:tentative="1">
      <w:start w:val="1"/>
      <w:numFmt w:val="lowerRoman"/>
      <w:lvlText w:val="%3."/>
      <w:lvlJc w:val="right"/>
      <w:pPr>
        <w:ind w:left="11582" w:hanging="180"/>
      </w:pPr>
    </w:lvl>
    <w:lvl w:ilvl="3" w:tplc="0419000F" w:tentative="1">
      <w:start w:val="1"/>
      <w:numFmt w:val="decimal"/>
      <w:lvlText w:val="%4."/>
      <w:lvlJc w:val="left"/>
      <w:pPr>
        <w:ind w:left="12302" w:hanging="360"/>
      </w:pPr>
    </w:lvl>
    <w:lvl w:ilvl="4" w:tplc="04190019" w:tentative="1">
      <w:start w:val="1"/>
      <w:numFmt w:val="lowerLetter"/>
      <w:lvlText w:val="%5."/>
      <w:lvlJc w:val="left"/>
      <w:pPr>
        <w:ind w:left="13022" w:hanging="360"/>
      </w:pPr>
    </w:lvl>
    <w:lvl w:ilvl="5" w:tplc="0419001B" w:tentative="1">
      <w:start w:val="1"/>
      <w:numFmt w:val="lowerRoman"/>
      <w:lvlText w:val="%6."/>
      <w:lvlJc w:val="right"/>
      <w:pPr>
        <w:ind w:left="13742" w:hanging="180"/>
      </w:pPr>
    </w:lvl>
    <w:lvl w:ilvl="6" w:tplc="0419000F" w:tentative="1">
      <w:start w:val="1"/>
      <w:numFmt w:val="decimal"/>
      <w:lvlText w:val="%7."/>
      <w:lvlJc w:val="left"/>
      <w:pPr>
        <w:ind w:left="14462" w:hanging="360"/>
      </w:pPr>
    </w:lvl>
    <w:lvl w:ilvl="7" w:tplc="04190019" w:tentative="1">
      <w:start w:val="1"/>
      <w:numFmt w:val="lowerLetter"/>
      <w:lvlText w:val="%8."/>
      <w:lvlJc w:val="left"/>
      <w:pPr>
        <w:ind w:left="15182" w:hanging="360"/>
      </w:pPr>
    </w:lvl>
    <w:lvl w:ilvl="8" w:tplc="0419001B" w:tentative="1">
      <w:start w:val="1"/>
      <w:numFmt w:val="lowerRoman"/>
      <w:lvlText w:val="%9."/>
      <w:lvlJc w:val="right"/>
      <w:pPr>
        <w:ind w:left="15902" w:hanging="180"/>
      </w:pPr>
    </w:lvl>
  </w:abstractNum>
  <w:abstractNum w:abstractNumId="29" w15:restartNumberingAfterBreak="0">
    <w:nsid w:val="60D21DBB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2E4083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1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2" w15:restartNumberingAfterBreak="0">
    <w:nsid w:val="6BAB4EA6"/>
    <w:multiLevelType w:val="multilevel"/>
    <w:tmpl w:val="59545BB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  <w:b/>
      </w:rPr>
    </w:lvl>
  </w:abstractNum>
  <w:abstractNum w:abstractNumId="33" w15:restartNumberingAfterBreak="0">
    <w:nsid w:val="736D7326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4" w15:restartNumberingAfterBreak="0">
    <w:nsid w:val="74BB7C36"/>
    <w:multiLevelType w:val="hybridMultilevel"/>
    <w:tmpl w:val="0A18A748"/>
    <w:lvl w:ilvl="0" w:tplc="EC4CB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58965AF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281F9B"/>
    <w:multiLevelType w:val="hybridMultilevel"/>
    <w:tmpl w:val="B6F8B51C"/>
    <w:lvl w:ilvl="0" w:tplc="7E1440B6">
      <w:start w:val="1"/>
      <w:numFmt w:val="russianLow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D74286"/>
    <w:multiLevelType w:val="hybridMultilevel"/>
    <w:tmpl w:val="B7DACB36"/>
    <w:lvl w:ilvl="0" w:tplc="47247BD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8" w15:restartNumberingAfterBreak="0">
    <w:nsid w:val="7CAE6D7D"/>
    <w:multiLevelType w:val="singleLevel"/>
    <w:tmpl w:val="34A06938"/>
    <w:lvl w:ilvl="0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9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7176EB"/>
    <w:multiLevelType w:val="hybridMultilevel"/>
    <w:tmpl w:val="534E5D18"/>
    <w:lvl w:ilvl="0" w:tplc="0C0C62B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8"/>
  </w:num>
  <w:num w:numId="2">
    <w:abstractNumId w:val="39"/>
  </w:num>
  <w:num w:numId="3">
    <w:abstractNumId w:val="31"/>
  </w:num>
  <w:num w:numId="4">
    <w:abstractNumId w:val="1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</w:num>
  <w:num w:numId="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</w:num>
  <w:num w:numId="13">
    <w:abstractNumId w:val="2"/>
  </w:num>
  <w:num w:numId="14">
    <w:abstractNumId w:val="22"/>
  </w:num>
  <w:num w:numId="15">
    <w:abstractNumId w:val="40"/>
  </w:num>
  <w:num w:numId="16">
    <w:abstractNumId w:val="38"/>
  </w:num>
  <w:num w:numId="17">
    <w:abstractNumId w:val="9"/>
  </w:num>
  <w:num w:numId="18">
    <w:abstractNumId w:val="35"/>
  </w:num>
  <w:num w:numId="19">
    <w:abstractNumId w:val="14"/>
  </w:num>
  <w:num w:numId="20">
    <w:abstractNumId w:val="7"/>
  </w:num>
  <w:num w:numId="21">
    <w:abstractNumId w:val="24"/>
  </w:num>
  <w:num w:numId="22">
    <w:abstractNumId w:val="15"/>
  </w:num>
  <w:num w:numId="23">
    <w:abstractNumId w:val="20"/>
  </w:num>
  <w:num w:numId="24">
    <w:abstractNumId w:val="26"/>
  </w:num>
  <w:num w:numId="25">
    <w:abstractNumId w:val="11"/>
  </w:num>
  <w:num w:numId="26">
    <w:abstractNumId w:val="19"/>
  </w:num>
  <w:num w:numId="27">
    <w:abstractNumId w:val="5"/>
  </w:num>
  <w:num w:numId="28">
    <w:abstractNumId w:val="8"/>
  </w:num>
  <w:num w:numId="29">
    <w:abstractNumId w:val="23"/>
  </w:num>
  <w:num w:numId="30">
    <w:abstractNumId w:val="32"/>
  </w:num>
  <w:num w:numId="31">
    <w:abstractNumId w:val="16"/>
  </w:num>
  <w:num w:numId="32">
    <w:abstractNumId w:val="4"/>
  </w:num>
  <w:num w:numId="33">
    <w:abstractNumId w:val="25"/>
  </w:num>
  <w:num w:numId="34">
    <w:abstractNumId w:val="0"/>
  </w:num>
  <w:num w:numId="35">
    <w:abstractNumId w:val="13"/>
  </w:num>
  <w:num w:numId="36">
    <w:abstractNumId w:val="36"/>
  </w:num>
  <w:num w:numId="37">
    <w:abstractNumId w:val="10"/>
  </w:num>
  <w:num w:numId="38">
    <w:abstractNumId w:val="28"/>
  </w:num>
  <w:num w:numId="39">
    <w:abstractNumId w:val="12"/>
  </w:num>
  <w:num w:numId="40">
    <w:abstractNumId w:val="3"/>
  </w:num>
  <w:num w:numId="4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F4"/>
    <w:rsid w:val="00001428"/>
    <w:rsid w:val="0002178A"/>
    <w:rsid w:val="000225E2"/>
    <w:rsid w:val="00032B46"/>
    <w:rsid w:val="00032E6C"/>
    <w:rsid w:val="00033018"/>
    <w:rsid w:val="00034D1A"/>
    <w:rsid w:val="0005626E"/>
    <w:rsid w:val="00061A93"/>
    <w:rsid w:val="00063243"/>
    <w:rsid w:val="000654C3"/>
    <w:rsid w:val="00084B81"/>
    <w:rsid w:val="000942B5"/>
    <w:rsid w:val="000A1B9F"/>
    <w:rsid w:val="000B73ED"/>
    <w:rsid w:val="000C3755"/>
    <w:rsid w:val="000C6CC0"/>
    <w:rsid w:val="000F6BDC"/>
    <w:rsid w:val="001018F3"/>
    <w:rsid w:val="0010235D"/>
    <w:rsid w:val="00104C95"/>
    <w:rsid w:val="00107BC9"/>
    <w:rsid w:val="00111981"/>
    <w:rsid w:val="00130D52"/>
    <w:rsid w:val="00145438"/>
    <w:rsid w:val="001500E9"/>
    <w:rsid w:val="00150EB1"/>
    <w:rsid w:val="00150FA4"/>
    <w:rsid w:val="00181236"/>
    <w:rsid w:val="00184E76"/>
    <w:rsid w:val="00193CC3"/>
    <w:rsid w:val="00195C7D"/>
    <w:rsid w:val="001B206A"/>
    <w:rsid w:val="0023683F"/>
    <w:rsid w:val="00275F9D"/>
    <w:rsid w:val="002A4E0A"/>
    <w:rsid w:val="002D29EB"/>
    <w:rsid w:val="002E2A95"/>
    <w:rsid w:val="002E6C0F"/>
    <w:rsid w:val="002F0F94"/>
    <w:rsid w:val="00343545"/>
    <w:rsid w:val="00345D9F"/>
    <w:rsid w:val="00347796"/>
    <w:rsid w:val="00357966"/>
    <w:rsid w:val="00375102"/>
    <w:rsid w:val="00386A42"/>
    <w:rsid w:val="003B46DE"/>
    <w:rsid w:val="003F4F2F"/>
    <w:rsid w:val="00430948"/>
    <w:rsid w:val="00450941"/>
    <w:rsid w:val="00457338"/>
    <w:rsid w:val="00465F27"/>
    <w:rsid w:val="004832E2"/>
    <w:rsid w:val="004912F7"/>
    <w:rsid w:val="004D0F14"/>
    <w:rsid w:val="004E0BF4"/>
    <w:rsid w:val="004E0C86"/>
    <w:rsid w:val="004E3A40"/>
    <w:rsid w:val="00503CB8"/>
    <w:rsid w:val="00514C6F"/>
    <w:rsid w:val="0053011C"/>
    <w:rsid w:val="005549E2"/>
    <w:rsid w:val="0056171D"/>
    <w:rsid w:val="00575A18"/>
    <w:rsid w:val="0058452A"/>
    <w:rsid w:val="00585E6C"/>
    <w:rsid w:val="00587CAF"/>
    <w:rsid w:val="005B7370"/>
    <w:rsid w:val="005C6C0E"/>
    <w:rsid w:val="005D1F22"/>
    <w:rsid w:val="005D3ABA"/>
    <w:rsid w:val="005E77CC"/>
    <w:rsid w:val="005F0379"/>
    <w:rsid w:val="0061449A"/>
    <w:rsid w:val="00615E3D"/>
    <w:rsid w:val="00620D81"/>
    <w:rsid w:val="00647FB2"/>
    <w:rsid w:val="0065065A"/>
    <w:rsid w:val="00660A48"/>
    <w:rsid w:val="006730BE"/>
    <w:rsid w:val="006A339C"/>
    <w:rsid w:val="006A42C8"/>
    <w:rsid w:val="006A50A0"/>
    <w:rsid w:val="006B469B"/>
    <w:rsid w:val="006C048C"/>
    <w:rsid w:val="006C4749"/>
    <w:rsid w:val="006F4152"/>
    <w:rsid w:val="00722149"/>
    <w:rsid w:val="007320BA"/>
    <w:rsid w:val="00734A8F"/>
    <w:rsid w:val="0074590A"/>
    <w:rsid w:val="00747DCD"/>
    <w:rsid w:val="007873EB"/>
    <w:rsid w:val="007A00B9"/>
    <w:rsid w:val="007A511D"/>
    <w:rsid w:val="007B3B9C"/>
    <w:rsid w:val="007C6564"/>
    <w:rsid w:val="007D58C7"/>
    <w:rsid w:val="007E0316"/>
    <w:rsid w:val="007E2DD8"/>
    <w:rsid w:val="007E6D15"/>
    <w:rsid w:val="007E779A"/>
    <w:rsid w:val="00816E9D"/>
    <w:rsid w:val="00817AE4"/>
    <w:rsid w:val="008420C6"/>
    <w:rsid w:val="008451FA"/>
    <w:rsid w:val="00850E04"/>
    <w:rsid w:val="008754DD"/>
    <w:rsid w:val="008C3BE4"/>
    <w:rsid w:val="008D3C63"/>
    <w:rsid w:val="008D5028"/>
    <w:rsid w:val="008D5C1D"/>
    <w:rsid w:val="0090084F"/>
    <w:rsid w:val="00912972"/>
    <w:rsid w:val="00914A32"/>
    <w:rsid w:val="00940E33"/>
    <w:rsid w:val="00945EC1"/>
    <w:rsid w:val="00952D39"/>
    <w:rsid w:val="009614D7"/>
    <w:rsid w:val="00972B62"/>
    <w:rsid w:val="009772F4"/>
    <w:rsid w:val="009832F5"/>
    <w:rsid w:val="009849CA"/>
    <w:rsid w:val="009856EE"/>
    <w:rsid w:val="009B452C"/>
    <w:rsid w:val="009D0613"/>
    <w:rsid w:val="009D3415"/>
    <w:rsid w:val="009E67E7"/>
    <w:rsid w:val="009F56C9"/>
    <w:rsid w:val="00A07342"/>
    <w:rsid w:val="00A51B1E"/>
    <w:rsid w:val="00A51D61"/>
    <w:rsid w:val="00A569EF"/>
    <w:rsid w:val="00A65681"/>
    <w:rsid w:val="00A907D1"/>
    <w:rsid w:val="00A91469"/>
    <w:rsid w:val="00A95165"/>
    <w:rsid w:val="00B1202C"/>
    <w:rsid w:val="00B17FDB"/>
    <w:rsid w:val="00B24109"/>
    <w:rsid w:val="00B3456E"/>
    <w:rsid w:val="00B37E84"/>
    <w:rsid w:val="00B44579"/>
    <w:rsid w:val="00B564CE"/>
    <w:rsid w:val="00B84593"/>
    <w:rsid w:val="00B84D04"/>
    <w:rsid w:val="00BD24A2"/>
    <w:rsid w:val="00BD79B9"/>
    <w:rsid w:val="00BF1CCE"/>
    <w:rsid w:val="00C14BEB"/>
    <w:rsid w:val="00C40AE7"/>
    <w:rsid w:val="00C44C3E"/>
    <w:rsid w:val="00C73AB5"/>
    <w:rsid w:val="00C83E51"/>
    <w:rsid w:val="00CA072A"/>
    <w:rsid w:val="00CB7E48"/>
    <w:rsid w:val="00CD0AE8"/>
    <w:rsid w:val="00CE5F65"/>
    <w:rsid w:val="00CE7602"/>
    <w:rsid w:val="00D021EE"/>
    <w:rsid w:val="00D108E6"/>
    <w:rsid w:val="00D113C9"/>
    <w:rsid w:val="00D216E6"/>
    <w:rsid w:val="00D32B1C"/>
    <w:rsid w:val="00D510AB"/>
    <w:rsid w:val="00D528D9"/>
    <w:rsid w:val="00D80E5F"/>
    <w:rsid w:val="00DA1150"/>
    <w:rsid w:val="00DC58AA"/>
    <w:rsid w:val="00DE4C09"/>
    <w:rsid w:val="00DE5DD5"/>
    <w:rsid w:val="00DF7EDA"/>
    <w:rsid w:val="00E01860"/>
    <w:rsid w:val="00E72D62"/>
    <w:rsid w:val="00E87DFA"/>
    <w:rsid w:val="00E923B3"/>
    <w:rsid w:val="00EA0610"/>
    <w:rsid w:val="00EA28F2"/>
    <w:rsid w:val="00EC265A"/>
    <w:rsid w:val="00EC5E98"/>
    <w:rsid w:val="00EF1956"/>
    <w:rsid w:val="00F025CF"/>
    <w:rsid w:val="00F061F3"/>
    <w:rsid w:val="00F0718D"/>
    <w:rsid w:val="00F253F6"/>
    <w:rsid w:val="00F57471"/>
    <w:rsid w:val="00F645CC"/>
    <w:rsid w:val="00F7668B"/>
    <w:rsid w:val="00F807DB"/>
    <w:rsid w:val="00FC5AEC"/>
    <w:rsid w:val="00FE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10983"/>
  <w15:docId w15:val="{F97B0976-EED1-48D1-9671-107D96ABB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E4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EB1"/>
    <w:pPr>
      <w:keepNext/>
      <w:keepLines/>
      <w:autoSpaceDE/>
      <w:autoSpaceDN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20D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0D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 Подзаголовка 1"/>
    <w:basedOn w:val="a"/>
    <w:uiPriority w:val="99"/>
    <w:rsid w:val="00430948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NormalPrefix">
    <w:name w:val="Normal Prefix"/>
    <w:uiPriority w:val="99"/>
    <w:rsid w:val="00430948"/>
    <w:pPr>
      <w:widowControl w:val="0"/>
      <w:spacing w:before="200" w:after="40" w:line="240" w:lineRule="auto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21"/>
    <w:basedOn w:val="a"/>
    <w:rsid w:val="0002178A"/>
    <w:pPr>
      <w:autoSpaceDE/>
      <w:autoSpaceDN/>
      <w:ind w:right="-40"/>
      <w:jc w:val="both"/>
    </w:pPr>
    <w:rPr>
      <w:color w:val="FF0000"/>
      <w:sz w:val="22"/>
      <w:szCs w:val="20"/>
    </w:rPr>
  </w:style>
  <w:style w:type="paragraph" w:styleId="3">
    <w:name w:val="Body Text 3"/>
    <w:basedOn w:val="a"/>
    <w:link w:val="30"/>
    <w:uiPriority w:val="99"/>
    <w:unhideWhenUsed/>
    <w:rsid w:val="00615E3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5E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">
    <w:name w:val="Основной текст 22"/>
    <w:basedOn w:val="a"/>
    <w:rsid w:val="007E0316"/>
    <w:pPr>
      <w:autoSpaceDE/>
      <w:autoSpaceDN/>
      <w:jc w:val="both"/>
    </w:pPr>
    <w:rPr>
      <w:b/>
      <w:sz w:val="22"/>
      <w:szCs w:val="20"/>
    </w:rPr>
  </w:style>
  <w:style w:type="paragraph" w:customStyle="1" w:styleId="ConsNormal">
    <w:name w:val="ConsNormal"/>
    <w:rsid w:val="000C6CC0"/>
    <w:pPr>
      <w:widowControl w:val="0"/>
      <w:spacing w:after="0" w:line="240" w:lineRule="auto"/>
      <w:ind w:firstLine="720"/>
    </w:pPr>
    <w:rPr>
      <w:rFonts w:ascii="Courier" w:eastAsia="Times New Roman" w:hAnsi="Courier" w:cs="Times New Roman"/>
      <w:snapToGrid w:val="0"/>
      <w:sz w:val="3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6171D"/>
    <w:pPr>
      <w:autoSpaceDE/>
      <w:autoSpaceDN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56171D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617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6171D"/>
    <w:pPr>
      <w:autoSpaceDE/>
      <w:autoSpaceDN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033018"/>
    <w:pPr>
      <w:autoSpaceDE/>
      <w:autoSpaceDN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03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aliases w:val="Название раздела 1"/>
    <w:basedOn w:val="a"/>
    <w:link w:val="af0"/>
    <w:qFormat/>
    <w:rsid w:val="00E01860"/>
    <w:pPr>
      <w:autoSpaceDE/>
      <w:autoSpaceDN/>
      <w:jc w:val="center"/>
    </w:pPr>
    <w:rPr>
      <w:b/>
      <w:sz w:val="20"/>
      <w:szCs w:val="20"/>
    </w:rPr>
  </w:style>
  <w:style w:type="character" w:customStyle="1" w:styleId="af0">
    <w:name w:val="Заголовок Знак"/>
    <w:aliases w:val="Название раздела 1 Знак"/>
    <w:basedOn w:val="a0"/>
    <w:link w:val="af"/>
    <w:rsid w:val="00E018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25">
    <w:name w:val="çàãîëîâîê 2"/>
    <w:basedOn w:val="a"/>
    <w:next w:val="a"/>
    <w:rsid w:val="00181236"/>
    <w:pPr>
      <w:keepNext/>
      <w:autoSpaceDE/>
      <w:autoSpaceDN/>
      <w:jc w:val="center"/>
    </w:pPr>
    <w:rPr>
      <w:b/>
      <w:i/>
      <w:sz w:val="22"/>
      <w:szCs w:val="20"/>
    </w:rPr>
  </w:style>
  <w:style w:type="paragraph" w:styleId="af1">
    <w:name w:val="No Spacing"/>
    <w:basedOn w:val="a"/>
    <w:uiPriority w:val="99"/>
    <w:qFormat/>
    <w:rsid w:val="009F56C9"/>
    <w:pPr>
      <w:autoSpaceDE/>
      <w:autoSpaceDN/>
    </w:pPr>
    <w:rPr>
      <w:rFonts w:eastAsiaTheme="minorHAnsi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50EB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Standard">
    <w:name w:val="Standard"/>
    <w:uiPriority w:val="99"/>
    <w:rsid w:val="00DA1150"/>
    <w:pPr>
      <w:suppressAutoHyphens/>
      <w:autoSpaceDN w:val="0"/>
      <w:textAlignment w:val="baseline"/>
    </w:pPr>
    <w:rPr>
      <w:rFonts w:ascii="Calibri" w:eastAsia="Times New Roman" w:hAnsi="Calibri" w:cs="Calibri"/>
      <w:kern w:val="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2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-disclosure.ru/portal/company.aspx?id=83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raz-rusa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E2AFA-C65A-488E-B5BE-8A0B6535D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Ukhanova Tatiyana</cp:lastModifiedBy>
  <cp:revision>39</cp:revision>
  <cp:lastPrinted>2014-07-31T23:43:00Z</cp:lastPrinted>
  <dcterms:created xsi:type="dcterms:W3CDTF">2017-05-03T01:41:00Z</dcterms:created>
  <dcterms:modified xsi:type="dcterms:W3CDTF">2020-11-06T08:41:00Z</dcterms:modified>
</cp:coreProperties>
</file>