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09C14" w14:textId="77777777" w:rsidR="004D0224" w:rsidRPr="00863DE6" w:rsidRDefault="004D0224" w:rsidP="004D0224">
      <w:pPr>
        <w:spacing w:before="240"/>
        <w:jc w:val="center"/>
        <w:rPr>
          <w:b/>
          <w:bCs/>
          <w:sz w:val="22"/>
          <w:szCs w:val="22"/>
        </w:rPr>
      </w:pPr>
      <w:r w:rsidRPr="00863DE6">
        <w:rPr>
          <w:b/>
          <w:bCs/>
          <w:sz w:val="22"/>
          <w:szCs w:val="22"/>
        </w:rPr>
        <w:t>Сообщение</w:t>
      </w:r>
    </w:p>
    <w:p w14:paraId="4F3085EE" w14:textId="77777777" w:rsidR="004D0224" w:rsidRPr="00863DE6" w:rsidRDefault="004D0224" w:rsidP="004D0224">
      <w:pPr>
        <w:ind w:left="1134" w:right="1134"/>
        <w:jc w:val="center"/>
        <w:rPr>
          <w:b/>
          <w:bCs/>
          <w:sz w:val="22"/>
          <w:szCs w:val="22"/>
        </w:rPr>
      </w:pPr>
      <w:r w:rsidRPr="00863DE6">
        <w:rPr>
          <w:b/>
          <w:bCs/>
          <w:sz w:val="22"/>
          <w:szCs w:val="22"/>
        </w:rPr>
        <w:t xml:space="preserve">о существенном факте о включении эмиссионных ценных бумаг эмитента в список ценных бумаг, допущенных к организованным торгам российским организатором торговли </w:t>
      </w:r>
    </w:p>
    <w:p w14:paraId="138ECD10" w14:textId="77777777" w:rsidR="004D0224" w:rsidRPr="00863DE6" w:rsidRDefault="004D0224" w:rsidP="004D0224">
      <w:pPr>
        <w:ind w:left="1134" w:right="113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4D0224" w:rsidRPr="00863DE6" w14:paraId="67A55F5B" w14:textId="77777777" w:rsidTr="00B415A8">
        <w:trPr>
          <w:cantSplit/>
        </w:trPr>
        <w:tc>
          <w:tcPr>
            <w:tcW w:w="9979" w:type="dxa"/>
            <w:gridSpan w:val="2"/>
          </w:tcPr>
          <w:p w14:paraId="685D8ADE" w14:textId="77777777" w:rsidR="004D0224" w:rsidRPr="00863DE6" w:rsidRDefault="004D0224" w:rsidP="00B415A8">
            <w:pPr>
              <w:jc w:val="center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1. Общие сведения</w:t>
            </w:r>
          </w:p>
        </w:tc>
      </w:tr>
      <w:tr w:rsidR="004D0224" w:rsidRPr="00863DE6" w14:paraId="6C2ADBC6" w14:textId="77777777" w:rsidTr="00B415A8">
        <w:tc>
          <w:tcPr>
            <w:tcW w:w="4933" w:type="dxa"/>
          </w:tcPr>
          <w:p w14:paraId="4E4817CD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</w:tcPr>
          <w:p w14:paraId="3EC5E2F9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 xml:space="preserve"> Публичное акционерное общество «РУСАЛ Братский алюминиевый завод»</w:t>
            </w:r>
          </w:p>
          <w:p w14:paraId="48A13995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4D0224" w:rsidRPr="00863DE6" w14:paraId="2BE57387" w14:textId="77777777" w:rsidTr="00B415A8">
        <w:tc>
          <w:tcPr>
            <w:tcW w:w="4933" w:type="dxa"/>
          </w:tcPr>
          <w:p w14:paraId="433E222E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</w:tcPr>
          <w:p w14:paraId="41B2243D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ПАО «РУСАЛ Братск»</w:t>
            </w:r>
          </w:p>
          <w:p w14:paraId="6A2516B8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4D0224" w:rsidRPr="00863DE6" w14:paraId="6810161C" w14:textId="77777777" w:rsidTr="00B415A8">
        <w:tc>
          <w:tcPr>
            <w:tcW w:w="4933" w:type="dxa"/>
          </w:tcPr>
          <w:p w14:paraId="1C8DBDFD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046" w:type="dxa"/>
          </w:tcPr>
          <w:p w14:paraId="04BE5261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665716, Российская Федерация, Иркутская область, г. Братск</w:t>
            </w:r>
          </w:p>
          <w:p w14:paraId="146B00F3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4D0224" w:rsidRPr="00863DE6" w14:paraId="1DFF70C7" w14:textId="77777777" w:rsidTr="00B415A8">
        <w:tc>
          <w:tcPr>
            <w:tcW w:w="4933" w:type="dxa"/>
          </w:tcPr>
          <w:p w14:paraId="4C2D13FA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046" w:type="dxa"/>
          </w:tcPr>
          <w:p w14:paraId="7864358F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1023800836377</w:t>
            </w:r>
          </w:p>
          <w:p w14:paraId="3767A3B0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4D0224" w:rsidRPr="00863DE6" w14:paraId="08A2520A" w14:textId="77777777" w:rsidTr="00B415A8">
        <w:tc>
          <w:tcPr>
            <w:tcW w:w="4933" w:type="dxa"/>
          </w:tcPr>
          <w:p w14:paraId="6B9653F6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046" w:type="dxa"/>
          </w:tcPr>
          <w:p w14:paraId="01200420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3803100054</w:t>
            </w:r>
          </w:p>
          <w:p w14:paraId="444AE790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4D0224" w:rsidRPr="00863DE6" w14:paraId="6209CB81" w14:textId="77777777" w:rsidTr="00B415A8">
        <w:tc>
          <w:tcPr>
            <w:tcW w:w="4933" w:type="dxa"/>
          </w:tcPr>
          <w:p w14:paraId="5631F697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14:paraId="55CDD818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20075-F</w:t>
            </w:r>
          </w:p>
          <w:p w14:paraId="54E7F75F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4D0224" w:rsidRPr="00863DE6" w14:paraId="60D1D064" w14:textId="77777777" w:rsidTr="00B415A8">
        <w:tc>
          <w:tcPr>
            <w:tcW w:w="4933" w:type="dxa"/>
          </w:tcPr>
          <w:p w14:paraId="2CD10575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14:paraId="69CB1B10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http://www.e-disclosure.ru/portal/company.aspx?id=838; http://braz-rusal.ru/</w:t>
            </w:r>
          </w:p>
          <w:p w14:paraId="2FDA328B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4D0224" w:rsidRPr="00863DE6" w14:paraId="24926FDD" w14:textId="77777777" w:rsidTr="00B415A8">
        <w:tc>
          <w:tcPr>
            <w:tcW w:w="4933" w:type="dxa"/>
          </w:tcPr>
          <w:p w14:paraId="6C347A9F" w14:textId="77777777" w:rsidR="004D0224" w:rsidRPr="00863DE6" w:rsidRDefault="004D0224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1.8.</w:t>
            </w:r>
            <w:r w:rsidRPr="00863DE6">
              <w:rPr>
                <w:sz w:val="22"/>
                <w:szCs w:val="22"/>
                <w:lang w:val="en-US"/>
              </w:rPr>
              <w:t> </w:t>
            </w:r>
            <w:r w:rsidRPr="00863DE6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46" w:type="dxa"/>
          </w:tcPr>
          <w:p w14:paraId="34510DFD" w14:textId="6ACCBE2A" w:rsidR="004D0224" w:rsidRPr="00863DE6" w:rsidRDefault="00542A84" w:rsidP="00B415A8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04 </w:t>
            </w:r>
            <w:proofErr w:type="spellStart"/>
            <w:r>
              <w:rPr>
                <w:sz w:val="22"/>
                <w:szCs w:val="22"/>
                <w:lang w:val="en-US"/>
              </w:rPr>
              <w:t>июня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2020 г.</w:t>
            </w:r>
          </w:p>
        </w:tc>
      </w:tr>
    </w:tbl>
    <w:p w14:paraId="20DA39AB" w14:textId="77777777" w:rsidR="004D0224" w:rsidRPr="00863DE6" w:rsidRDefault="004D0224" w:rsidP="004D022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4D0224" w:rsidRPr="00863DE6" w14:paraId="1979C87A" w14:textId="77777777" w:rsidTr="00B415A8">
        <w:tc>
          <w:tcPr>
            <w:tcW w:w="9979" w:type="dxa"/>
          </w:tcPr>
          <w:p w14:paraId="6EE31A6D" w14:textId="77777777" w:rsidR="004D0224" w:rsidRPr="00863DE6" w:rsidRDefault="004D0224" w:rsidP="00B415A8">
            <w:pPr>
              <w:jc w:val="center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2. Содержание сообщения</w:t>
            </w:r>
          </w:p>
        </w:tc>
      </w:tr>
      <w:tr w:rsidR="004D0224" w:rsidRPr="00863DE6" w14:paraId="2C54B9B9" w14:textId="77777777" w:rsidTr="00B415A8">
        <w:tc>
          <w:tcPr>
            <w:tcW w:w="9979" w:type="dxa"/>
          </w:tcPr>
          <w:p w14:paraId="2553A655" w14:textId="77777777" w:rsidR="00863DE6" w:rsidRDefault="00075B76" w:rsidP="00075B76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 xml:space="preserve">2.1. Полное фирменное наименование российской биржи, в котировальный список которой включены ценные бумаги эмитента (российского организатора торговли, включившего ценные бумаги эмитента в список ценных бумаг, допущенных к организованным торгам): </w:t>
            </w:r>
          </w:p>
          <w:p w14:paraId="29E4D92A" w14:textId="77777777" w:rsidR="00863DE6" w:rsidRDefault="00863DE6" w:rsidP="00075B76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700CB3FA" w14:textId="1520E459" w:rsidR="00075B76" w:rsidRPr="00863DE6" w:rsidRDefault="00075B76" w:rsidP="00075B76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863DE6">
              <w:rPr>
                <w:b/>
                <w:sz w:val="22"/>
                <w:szCs w:val="22"/>
              </w:rPr>
              <w:t>Публичное акционерное общество «Московская Биржа ММВБ-РТС».</w:t>
            </w:r>
          </w:p>
          <w:p w14:paraId="32617ED9" w14:textId="77777777" w:rsidR="00075B76" w:rsidRPr="00863DE6" w:rsidRDefault="00075B76" w:rsidP="00075B76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4B6BE7E4" w14:textId="77777777" w:rsidR="00863DE6" w:rsidRDefault="00075B76" w:rsidP="00075B76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 xml:space="preserve">2.2. Вид, категория (тип), серия и иные идентификационные признаки ценных бумаг эмитента, включенных в котировальный список российской биржи (в список ценных бумаг, допущенных к организованным торгам российским организатором торговли): </w:t>
            </w:r>
          </w:p>
          <w:p w14:paraId="2E10DC13" w14:textId="77777777" w:rsidR="00863DE6" w:rsidRDefault="00863DE6" w:rsidP="00075B76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614C1C94" w14:textId="6CBCEE61" w:rsidR="00075B76" w:rsidRPr="00863DE6" w:rsidRDefault="00075B76" w:rsidP="00542A84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863DE6">
              <w:rPr>
                <w:b/>
                <w:sz w:val="22"/>
                <w:szCs w:val="22"/>
              </w:rPr>
              <w:t xml:space="preserve">неконвертируемые процентные </w:t>
            </w:r>
            <w:r w:rsidR="006C1CFD" w:rsidRPr="00863DE6">
              <w:rPr>
                <w:b/>
                <w:sz w:val="22"/>
                <w:szCs w:val="22"/>
              </w:rPr>
              <w:t>без</w:t>
            </w:r>
            <w:r w:rsidRPr="00863DE6">
              <w:rPr>
                <w:b/>
                <w:sz w:val="22"/>
                <w:szCs w:val="22"/>
              </w:rPr>
              <w:t xml:space="preserve">документарные биржевые облигации </w:t>
            </w:r>
            <w:r w:rsidR="006C1CFD" w:rsidRPr="00863DE6">
              <w:rPr>
                <w:b/>
                <w:sz w:val="22"/>
                <w:szCs w:val="22"/>
              </w:rPr>
              <w:t>серии БО-002</w:t>
            </w:r>
            <w:r w:rsidRPr="00863DE6">
              <w:rPr>
                <w:b/>
                <w:sz w:val="22"/>
                <w:szCs w:val="22"/>
              </w:rPr>
              <w:t>P-0</w:t>
            </w:r>
            <w:r w:rsidR="006C1CFD" w:rsidRPr="00863DE6">
              <w:rPr>
                <w:b/>
                <w:sz w:val="22"/>
                <w:szCs w:val="22"/>
              </w:rPr>
              <w:t>1</w:t>
            </w:r>
            <w:r w:rsidRPr="00863DE6">
              <w:rPr>
                <w:b/>
                <w:sz w:val="22"/>
                <w:szCs w:val="22"/>
              </w:rPr>
              <w:t xml:space="preserve"> с централизованным </w:t>
            </w:r>
            <w:r w:rsidR="006C1CFD" w:rsidRPr="00863DE6">
              <w:rPr>
                <w:b/>
                <w:sz w:val="22"/>
                <w:szCs w:val="22"/>
              </w:rPr>
              <w:t>учетом прав</w:t>
            </w:r>
            <w:r w:rsidRPr="00863DE6">
              <w:rPr>
                <w:b/>
                <w:sz w:val="22"/>
                <w:szCs w:val="22"/>
              </w:rPr>
              <w:t xml:space="preserve"> ПАО «РУСАЛ Братск» (</w:t>
            </w:r>
            <w:r w:rsidR="006C1CFD" w:rsidRPr="00863DE6">
              <w:rPr>
                <w:b/>
                <w:sz w:val="22"/>
                <w:szCs w:val="22"/>
              </w:rPr>
              <w:t>регистрационный</w:t>
            </w:r>
            <w:r w:rsidRPr="00863DE6">
              <w:rPr>
                <w:b/>
                <w:sz w:val="22"/>
                <w:szCs w:val="22"/>
              </w:rPr>
              <w:t xml:space="preserve"> номер </w:t>
            </w:r>
            <w:r w:rsidR="00542A84" w:rsidRPr="00A15D11">
              <w:rPr>
                <w:b/>
                <w:bCs/>
                <w:sz w:val="22"/>
                <w:szCs w:val="22"/>
              </w:rPr>
              <w:t>4В02-01-20075-F-002P</w:t>
            </w:r>
            <w:r w:rsidR="00542A84" w:rsidRPr="00A15D11">
              <w:rPr>
                <w:b/>
                <w:sz w:val="22"/>
                <w:szCs w:val="22"/>
              </w:rPr>
              <w:t xml:space="preserve"> от 04.</w:t>
            </w:r>
            <w:r w:rsidR="00542A84">
              <w:rPr>
                <w:b/>
                <w:sz w:val="22"/>
                <w:szCs w:val="22"/>
              </w:rPr>
              <w:t>06.</w:t>
            </w:r>
            <w:r w:rsidR="00542A84" w:rsidRPr="007367BC">
              <w:rPr>
                <w:b/>
                <w:sz w:val="22"/>
                <w:szCs w:val="22"/>
              </w:rPr>
              <w:t>2020 г.</w:t>
            </w:r>
            <w:r w:rsidRPr="00863DE6">
              <w:rPr>
                <w:b/>
                <w:sz w:val="22"/>
                <w:szCs w:val="22"/>
              </w:rPr>
              <w:t>), размещаемые по открытой подписке в рамках Программы биржевых облигаций серии 00</w:t>
            </w:r>
            <w:r w:rsidR="006C1CFD" w:rsidRPr="00863DE6">
              <w:rPr>
                <w:b/>
                <w:sz w:val="22"/>
                <w:szCs w:val="22"/>
              </w:rPr>
              <w:t>2</w:t>
            </w:r>
            <w:r w:rsidR="00542A84">
              <w:rPr>
                <w:b/>
                <w:sz w:val="22"/>
                <w:szCs w:val="22"/>
              </w:rPr>
              <w:t xml:space="preserve">P </w:t>
            </w:r>
            <w:r w:rsidRPr="00863DE6">
              <w:rPr>
                <w:b/>
                <w:sz w:val="22"/>
                <w:szCs w:val="22"/>
              </w:rPr>
              <w:t>(далее – Биржевые облигации).</w:t>
            </w:r>
          </w:p>
          <w:p w14:paraId="3FF13A20" w14:textId="410DE40F" w:rsidR="00075B76" w:rsidRDefault="00075B76" w:rsidP="00075B76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863DE6">
              <w:rPr>
                <w:b/>
                <w:sz w:val="22"/>
                <w:szCs w:val="22"/>
              </w:rPr>
              <w:t>Международный код (номер) идентификации ценных бумаг (ISIN): не присвоен</w:t>
            </w:r>
          </w:p>
          <w:p w14:paraId="4CF2F66E" w14:textId="77777777" w:rsidR="00863DE6" w:rsidRPr="00863DE6" w:rsidRDefault="00863DE6" w:rsidP="00075B76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57D784D1" w14:textId="77777777" w:rsidR="00863DE6" w:rsidRDefault="00075B76" w:rsidP="00075B76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 xml:space="preserve">2.3. В случае включения ценных бумаг эмитента в котировальный список российской биржи наименование котировального списка, в который включены ценные бумаги эмитента: </w:t>
            </w:r>
          </w:p>
          <w:p w14:paraId="18E957E3" w14:textId="77777777" w:rsidR="00863DE6" w:rsidRDefault="00863DE6" w:rsidP="00075B76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1EE27D10" w14:textId="020F1D72" w:rsidR="00075B76" w:rsidRPr="00863DE6" w:rsidRDefault="00075B76" w:rsidP="00075B76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863DE6">
              <w:rPr>
                <w:b/>
                <w:sz w:val="22"/>
                <w:szCs w:val="22"/>
              </w:rPr>
              <w:t>Биржевые облигации включены в раздел «Второй уровень» Списка ценных бумаг, допущенных к торгам в ПАО Московская Биржа.</w:t>
            </w:r>
          </w:p>
          <w:p w14:paraId="71E49744" w14:textId="77777777" w:rsidR="00075B76" w:rsidRPr="00863DE6" w:rsidRDefault="00075B76" w:rsidP="00075B76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4ADD5F28" w14:textId="77777777" w:rsidR="00863DE6" w:rsidRDefault="00075B76" w:rsidP="00075B76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 xml:space="preserve">2.4. В случае если к организованным торгам, проводимым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эмитента: </w:t>
            </w:r>
          </w:p>
          <w:p w14:paraId="54ED7D92" w14:textId="77777777" w:rsidR="00863DE6" w:rsidRDefault="00863DE6" w:rsidP="00075B76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5BB18671" w14:textId="2F3687D3" w:rsidR="0008497E" w:rsidRPr="0008497E" w:rsidRDefault="0008497E" w:rsidP="00075B76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863DE6">
              <w:rPr>
                <w:b/>
                <w:sz w:val="22"/>
                <w:szCs w:val="22"/>
              </w:rPr>
              <w:t xml:space="preserve">Биржевые облигации </w:t>
            </w:r>
            <w:r>
              <w:rPr>
                <w:b/>
                <w:sz w:val="22"/>
                <w:szCs w:val="22"/>
              </w:rPr>
              <w:t xml:space="preserve">допускаются </w:t>
            </w:r>
            <w:r w:rsidRPr="0008497E">
              <w:rPr>
                <w:b/>
                <w:sz w:val="22"/>
                <w:szCs w:val="22"/>
              </w:rPr>
              <w:t>к организованным торгам в процессе их размещения</w:t>
            </w:r>
            <w:r>
              <w:rPr>
                <w:b/>
                <w:sz w:val="22"/>
                <w:szCs w:val="22"/>
              </w:rPr>
              <w:t>.</w:t>
            </w:r>
          </w:p>
          <w:p w14:paraId="6B6ADEB1" w14:textId="77777777" w:rsidR="0008497E" w:rsidRDefault="0008497E" w:rsidP="00075B76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3AA94C83" w14:textId="325337D8" w:rsidR="00075B76" w:rsidRPr="00863DE6" w:rsidRDefault="0008497E" w:rsidP="00075B76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1E2F33" w:rsidRPr="00863DE6">
              <w:rPr>
                <w:b/>
                <w:sz w:val="22"/>
                <w:szCs w:val="22"/>
              </w:rPr>
              <w:t xml:space="preserve">оличество размещаемых ценных бумаг </w:t>
            </w:r>
            <w:r w:rsidR="00542A84">
              <w:rPr>
                <w:b/>
                <w:sz w:val="22"/>
                <w:szCs w:val="22"/>
              </w:rPr>
              <w:t xml:space="preserve">- </w:t>
            </w:r>
            <w:r w:rsidR="00542A84" w:rsidRPr="00A15D11">
              <w:rPr>
                <w:b/>
                <w:sz w:val="22"/>
                <w:szCs w:val="22"/>
              </w:rPr>
              <w:t>10 000 000 (Десять миллионов) штук</w:t>
            </w:r>
            <w:r w:rsidR="00542A84" w:rsidRPr="00863DE6">
              <w:rPr>
                <w:sz w:val="22"/>
                <w:szCs w:val="22"/>
              </w:rPr>
              <w:t xml:space="preserve"> </w:t>
            </w:r>
          </w:p>
          <w:p w14:paraId="35F72FCB" w14:textId="77777777" w:rsidR="00863DE6" w:rsidRDefault="00075B76" w:rsidP="00075B76">
            <w:pPr>
              <w:ind w:left="57" w:right="57"/>
              <w:jc w:val="both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2.5. Дата включения ценных бумаг эмитента в котировальный список российской биржи (в список ценных бумаг, д</w:t>
            </w:r>
            <w:bookmarkStart w:id="0" w:name="_GoBack"/>
            <w:bookmarkEnd w:id="0"/>
            <w:r w:rsidRPr="00863DE6">
              <w:rPr>
                <w:sz w:val="22"/>
                <w:szCs w:val="22"/>
              </w:rPr>
              <w:t>опущенных к организованным торгам российским организатором торговли):</w:t>
            </w:r>
          </w:p>
          <w:p w14:paraId="51F79A26" w14:textId="77777777" w:rsidR="00863DE6" w:rsidRDefault="00863DE6" w:rsidP="00075B76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0BE90F91" w14:textId="2CB5F026" w:rsidR="00075B76" w:rsidRPr="00593A1B" w:rsidRDefault="00075B76" w:rsidP="00075B76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 xml:space="preserve"> </w:t>
            </w:r>
            <w:r w:rsidR="00542A84" w:rsidRPr="00593A1B">
              <w:rPr>
                <w:b/>
                <w:sz w:val="22"/>
                <w:szCs w:val="22"/>
              </w:rPr>
              <w:t xml:space="preserve">04 июня </w:t>
            </w:r>
            <w:r w:rsidRPr="00593A1B">
              <w:rPr>
                <w:b/>
                <w:sz w:val="22"/>
                <w:szCs w:val="22"/>
              </w:rPr>
              <w:t>2020 г.</w:t>
            </w:r>
          </w:p>
          <w:p w14:paraId="0706D637" w14:textId="77777777" w:rsidR="004D0224" w:rsidRPr="00863DE6" w:rsidRDefault="004D0224" w:rsidP="00075B76">
            <w:pPr>
              <w:ind w:right="57"/>
              <w:jc w:val="both"/>
              <w:rPr>
                <w:sz w:val="22"/>
                <w:szCs w:val="22"/>
              </w:rPr>
            </w:pPr>
          </w:p>
        </w:tc>
      </w:tr>
    </w:tbl>
    <w:p w14:paraId="4965BB75" w14:textId="77777777" w:rsidR="004D0224" w:rsidRPr="00863DE6" w:rsidRDefault="004D0224" w:rsidP="004D0224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1701"/>
        <w:gridCol w:w="567"/>
        <w:gridCol w:w="2693"/>
        <w:gridCol w:w="595"/>
      </w:tblGrid>
      <w:tr w:rsidR="004D0224" w:rsidRPr="00863DE6" w14:paraId="3A2DFCAA" w14:textId="77777777" w:rsidTr="00B415A8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BC2" w14:textId="77777777" w:rsidR="004D0224" w:rsidRPr="00863DE6" w:rsidRDefault="004D0224" w:rsidP="00B415A8">
            <w:pPr>
              <w:jc w:val="center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3. Подпись</w:t>
            </w:r>
          </w:p>
        </w:tc>
      </w:tr>
      <w:tr w:rsidR="004D0224" w:rsidRPr="00863DE6" w14:paraId="7B0CE5EF" w14:textId="77777777" w:rsidTr="00B415A8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142E1C6" w14:textId="4CA910F0" w:rsidR="004D0224" w:rsidRPr="00863DE6" w:rsidRDefault="004D0224" w:rsidP="00B415A8">
            <w:pPr>
              <w:ind w:left="57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3.1.  Управляющий директор ПАО «РУСАЛ Братск»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C1E81" w14:textId="77777777" w:rsidR="004D0224" w:rsidRPr="00863DE6" w:rsidRDefault="004D0224" w:rsidP="00B41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B0FD6" w14:textId="77777777" w:rsidR="004D0224" w:rsidRPr="00863DE6" w:rsidRDefault="004D0224" w:rsidP="00B415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B3778" w14:textId="2F14FBEB" w:rsidR="004D0224" w:rsidRPr="00863DE6" w:rsidRDefault="004D0224" w:rsidP="00B415A8">
            <w:pPr>
              <w:jc w:val="center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  <w:lang w:val="en-US"/>
              </w:rPr>
              <w:t xml:space="preserve">Е.Ю. </w:t>
            </w:r>
            <w:proofErr w:type="spellStart"/>
            <w:r w:rsidRPr="00863DE6">
              <w:rPr>
                <w:sz w:val="22"/>
                <w:szCs w:val="22"/>
                <w:lang w:val="en-US"/>
              </w:rPr>
              <w:t>Зенкин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7BBCF4E" w14:textId="77777777" w:rsidR="004D0224" w:rsidRPr="00863DE6" w:rsidRDefault="004D0224" w:rsidP="00B415A8">
            <w:pPr>
              <w:rPr>
                <w:sz w:val="22"/>
                <w:szCs w:val="22"/>
              </w:rPr>
            </w:pPr>
          </w:p>
        </w:tc>
      </w:tr>
      <w:tr w:rsidR="004D0224" w:rsidRPr="00863DE6" w14:paraId="09467FF2" w14:textId="77777777" w:rsidTr="00B415A8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DF2BE" w14:textId="77777777" w:rsidR="004D0224" w:rsidRPr="00863DE6" w:rsidRDefault="004D0224" w:rsidP="00B415A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B632AC" w14:textId="77777777" w:rsidR="004D0224" w:rsidRPr="00863DE6" w:rsidRDefault="004D0224" w:rsidP="00B415A8">
            <w:pPr>
              <w:jc w:val="center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C2CD8C" w14:textId="77777777" w:rsidR="004D0224" w:rsidRPr="00863DE6" w:rsidRDefault="004D0224" w:rsidP="00B415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1543E44" w14:textId="77777777" w:rsidR="004D0224" w:rsidRPr="00863DE6" w:rsidRDefault="004D0224" w:rsidP="00B415A8">
            <w:pPr>
              <w:jc w:val="center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(И.О. Фамилия)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57858" w14:textId="77777777" w:rsidR="004D0224" w:rsidRPr="00863DE6" w:rsidRDefault="004D0224" w:rsidP="00B415A8">
            <w:pPr>
              <w:rPr>
                <w:sz w:val="22"/>
                <w:szCs w:val="22"/>
              </w:rPr>
            </w:pPr>
          </w:p>
        </w:tc>
      </w:tr>
      <w:tr w:rsidR="004D0224" w:rsidRPr="00863DE6" w14:paraId="733FE3B7" w14:textId="77777777" w:rsidTr="00B415A8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A70E53" w14:textId="77777777" w:rsidR="004D0224" w:rsidRPr="00863DE6" w:rsidRDefault="004D0224" w:rsidP="00B415A8">
            <w:pPr>
              <w:spacing w:before="240"/>
              <w:ind w:left="57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D74D2" w14:textId="77777777" w:rsidR="004D0224" w:rsidRPr="00863DE6" w:rsidRDefault="004D0224" w:rsidP="00B415A8">
            <w:pPr>
              <w:jc w:val="right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D78111" w14:textId="5ACAAD8E" w:rsidR="004D0224" w:rsidRPr="00863DE6" w:rsidRDefault="00542A84" w:rsidP="00B41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F4EC7" w14:textId="77777777" w:rsidR="004D0224" w:rsidRPr="00863DE6" w:rsidRDefault="004D0224" w:rsidP="00B415A8">
            <w:pPr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FE0DD1" w14:textId="2C7112EE" w:rsidR="004D0224" w:rsidRPr="00863DE6" w:rsidRDefault="00542A84" w:rsidP="00B41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50FED" w14:textId="77777777" w:rsidR="004D0224" w:rsidRPr="00863DE6" w:rsidRDefault="004D0224" w:rsidP="00B415A8">
            <w:pPr>
              <w:jc w:val="right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20BA75" w14:textId="77777777" w:rsidR="004D0224" w:rsidRPr="00863DE6" w:rsidRDefault="004D0224" w:rsidP="00B415A8">
            <w:pPr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DFFA8" w14:textId="77777777" w:rsidR="004D0224" w:rsidRPr="00863DE6" w:rsidRDefault="004D0224" w:rsidP="00B415A8">
            <w:pPr>
              <w:ind w:left="57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5B244" w14:textId="77777777" w:rsidR="004D0224" w:rsidRPr="00863DE6" w:rsidRDefault="004D0224" w:rsidP="00B415A8">
            <w:pPr>
              <w:jc w:val="center"/>
              <w:rPr>
                <w:sz w:val="22"/>
                <w:szCs w:val="22"/>
              </w:rPr>
            </w:pPr>
            <w:r w:rsidRPr="00863DE6">
              <w:rPr>
                <w:sz w:val="22"/>
                <w:szCs w:val="22"/>
              </w:rPr>
              <w:t>М.П.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749333" w14:textId="77777777" w:rsidR="004D0224" w:rsidRPr="00863DE6" w:rsidRDefault="004D0224" w:rsidP="00B415A8">
            <w:pPr>
              <w:rPr>
                <w:sz w:val="22"/>
                <w:szCs w:val="22"/>
              </w:rPr>
            </w:pPr>
          </w:p>
        </w:tc>
      </w:tr>
      <w:tr w:rsidR="004D0224" w:rsidRPr="00863DE6" w14:paraId="7C6AF015" w14:textId="77777777" w:rsidTr="00B415A8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BAA" w14:textId="77777777" w:rsidR="004D0224" w:rsidRPr="00863DE6" w:rsidRDefault="004D0224" w:rsidP="00B415A8">
            <w:pPr>
              <w:rPr>
                <w:sz w:val="22"/>
                <w:szCs w:val="22"/>
              </w:rPr>
            </w:pPr>
          </w:p>
        </w:tc>
      </w:tr>
    </w:tbl>
    <w:p w14:paraId="2D89420D" w14:textId="77777777" w:rsidR="004D0224" w:rsidRPr="00863DE6" w:rsidRDefault="004D0224" w:rsidP="004D0224">
      <w:pPr>
        <w:rPr>
          <w:sz w:val="22"/>
          <w:szCs w:val="22"/>
        </w:rPr>
      </w:pPr>
    </w:p>
    <w:p w14:paraId="05B7C046" w14:textId="77777777" w:rsidR="004D0224" w:rsidRPr="00863DE6" w:rsidRDefault="004D0224" w:rsidP="004D0224">
      <w:pPr>
        <w:rPr>
          <w:sz w:val="22"/>
          <w:szCs w:val="22"/>
        </w:rPr>
      </w:pPr>
    </w:p>
    <w:p w14:paraId="7557DED8" w14:textId="77777777" w:rsidR="004D0224" w:rsidRPr="00863DE6" w:rsidRDefault="004D0224">
      <w:pPr>
        <w:rPr>
          <w:sz w:val="22"/>
          <w:szCs w:val="22"/>
        </w:rPr>
      </w:pPr>
    </w:p>
    <w:p w14:paraId="470D051F" w14:textId="77777777" w:rsidR="004D0224" w:rsidRPr="00863DE6" w:rsidRDefault="004D0224">
      <w:pPr>
        <w:rPr>
          <w:sz w:val="22"/>
          <w:szCs w:val="22"/>
        </w:rPr>
      </w:pPr>
    </w:p>
    <w:p w14:paraId="598A4B74" w14:textId="77777777" w:rsidR="004D0224" w:rsidRPr="00863DE6" w:rsidRDefault="004D0224">
      <w:pPr>
        <w:rPr>
          <w:sz w:val="22"/>
          <w:szCs w:val="22"/>
        </w:rPr>
      </w:pPr>
    </w:p>
    <w:sectPr w:rsidR="004D0224" w:rsidRPr="0086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A6"/>
    <w:rsid w:val="00075B76"/>
    <w:rsid w:val="0008497E"/>
    <w:rsid w:val="000A7DF1"/>
    <w:rsid w:val="000C0BCD"/>
    <w:rsid w:val="00121A66"/>
    <w:rsid w:val="0014340C"/>
    <w:rsid w:val="0018069E"/>
    <w:rsid w:val="001A40A6"/>
    <w:rsid w:val="001B668A"/>
    <w:rsid w:val="001E0AD2"/>
    <w:rsid w:val="001E2F33"/>
    <w:rsid w:val="0031307E"/>
    <w:rsid w:val="004D0224"/>
    <w:rsid w:val="00542A84"/>
    <w:rsid w:val="00553BAE"/>
    <w:rsid w:val="00593A1B"/>
    <w:rsid w:val="005F7FBC"/>
    <w:rsid w:val="006C1CFD"/>
    <w:rsid w:val="007F2B76"/>
    <w:rsid w:val="00845224"/>
    <w:rsid w:val="00863DE6"/>
    <w:rsid w:val="008F62B2"/>
    <w:rsid w:val="009E2256"/>
    <w:rsid w:val="00A22356"/>
    <w:rsid w:val="00A919A3"/>
    <w:rsid w:val="00AD409C"/>
    <w:rsid w:val="00B23B19"/>
    <w:rsid w:val="00B85AA1"/>
    <w:rsid w:val="00BB4FF6"/>
    <w:rsid w:val="00CE1CF1"/>
    <w:rsid w:val="00D64FA6"/>
    <w:rsid w:val="00DD7BDE"/>
    <w:rsid w:val="00EA5B44"/>
    <w:rsid w:val="00EB1FD0"/>
    <w:rsid w:val="00F82ED9"/>
    <w:rsid w:val="00FC2171"/>
    <w:rsid w:val="00FC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AAB6"/>
  <w15:chartTrackingRefBased/>
  <w15:docId w15:val="{60D603D8-82E5-4C76-B23B-711D2896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24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5B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5B76"/>
  </w:style>
  <w:style w:type="character" w:customStyle="1" w:styleId="a5">
    <w:name w:val="Текст примечания Знак"/>
    <w:basedOn w:val="a0"/>
    <w:link w:val="a4"/>
    <w:uiPriority w:val="99"/>
    <w:semiHidden/>
    <w:rsid w:val="00075B76"/>
    <w:rPr>
      <w:rFonts w:eastAsia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75B7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75B76"/>
    <w:rPr>
      <w:rFonts w:eastAsia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5B7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5B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432</Words>
  <Characters>2468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LinksUpToDate>false</LinksUpToDate>
  <CharactersWithSpaces>2895</CharactersWithSpaces>
  <SharedDoc>false</SharedDoc>
  <HyperlinksChanged>false</HyperlinksChanged>
</Properties>
</file>