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 xml:space="preserve">Сообщение о существенном факте 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о решениях, принятых одним участником</w:t>
      </w:r>
    </w:p>
    <w:p w:rsidR="00CF7017" w:rsidRPr="00E75BAC" w:rsidRDefault="00CF7017" w:rsidP="00E75BAC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(лицом, которому принадлежат все голосующие акции) эмитента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245"/>
      </w:tblGrid>
      <w:tr w:rsidR="00CF7017" w:rsidRPr="00D41155" w:rsidTr="002D4FCF">
        <w:trPr>
          <w:cantSplit/>
          <w:trHeight w:val="284"/>
        </w:trPr>
        <w:tc>
          <w:tcPr>
            <w:tcW w:w="10207" w:type="dxa"/>
            <w:gridSpan w:val="2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lang w:eastAsia="ru-RU"/>
              </w:rPr>
              <w:t>1. Общие сведения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5" w:type="dxa"/>
          </w:tcPr>
          <w:p w:rsidR="00CF7017" w:rsidRPr="00AF5A33" w:rsidRDefault="004E1124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Публичн</w:t>
            </w:r>
            <w:r w:rsidR="00CF7017"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ое акционерное общество</w:t>
            </w:r>
          </w:p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«РУСАЛ Братский алюминиевый завод»</w:t>
            </w:r>
          </w:p>
        </w:tc>
      </w:tr>
      <w:tr w:rsidR="00CF7017" w:rsidRPr="00D41155" w:rsidTr="00B140E0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</w:tcPr>
          <w:p w:rsidR="00CF7017" w:rsidRPr="00AF5A33" w:rsidRDefault="004E1124" w:rsidP="00B140E0">
            <w:pPr>
              <w:keepNext/>
              <w:autoSpaceDE w:val="0"/>
              <w:autoSpaceDN w:val="0"/>
              <w:spacing w:before="120" w:after="6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="00CF7017"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АО «РУСАЛ Братск»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1.3. Место нахождения эмитента</w:t>
            </w:r>
          </w:p>
        </w:tc>
        <w:tc>
          <w:tcPr>
            <w:tcW w:w="5245" w:type="dxa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665716, Российская Федерация, Иркутская область, </w:t>
            </w:r>
            <w:proofErr w:type="gramStart"/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proofErr w:type="gramEnd"/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 Братск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1.4. ОГРН эмитента</w:t>
            </w:r>
          </w:p>
        </w:tc>
        <w:tc>
          <w:tcPr>
            <w:tcW w:w="5245" w:type="dxa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1023800836377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lang w:eastAsia="ru-RU"/>
              </w:rPr>
              <w:t>1.5. ИНН эмитента</w:t>
            </w:r>
          </w:p>
        </w:tc>
        <w:tc>
          <w:tcPr>
            <w:tcW w:w="5245" w:type="dxa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3803100054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20075-F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AF5A33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</w:tcPr>
          <w:p w:rsidR="00CF7017" w:rsidRPr="00AF5A33" w:rsidRDefault="00106D25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hyperlink r:id="rId7" w:history="1">
              <w:r w:rsidR="00CF7017" w:rsidRPr="00AF5A33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http://braz-rusal.ru/</w:t>
              </w:r>
            </w:hyperlink>
            <w:r w:rsidR="00CF7017" w:rsidRPr="00AF5A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hyperlink r:id="rId8" w:history="1">
              <w:r w:rsidR="00CF7017" w:rsidRPr="00AF5A33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http://www.e-disclosure.ru/portal/company.aspx?id=838</w:t>
              </w:r>
            </w:hyperlink>
          </w:p>
        </w:tc>
      </w:tr>
      <w:tr w:rsidR="00D9138C" w:rsidRPr="00B84593" w:rsidTr="00D9138C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8C" w:rsidRPr="00AF5A33" w:rsidRDefault="00D9138C" w:rsidP="00D9138C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8C" w:rsidRPr="00AF5A33" w:rsidRDefault="00D9138C" w:rsidP="008E3F4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</w:rPr>
            </w:pPr>
            <w:r w:rsidRPr="00AF5A33">
              <w:rPr>
                <w:rFonts w:ascii="Times New Roman" w:hAnsi="Times New Roman" w:cs="Times New Roman"/>
              </w:rPr>
              <w:t xml:space="preserve"> </w:t>
            </w:r>
            <w:r w:rsidR="00C9431E">
              <w:rPr>
                <w:rFonts w:ascii="Times New Roman" w:hAnsi="Times New Roman" w:cs="Times New Roman"/>
                <w:b/>
                <w:i/>
              </w:rPr>
              <w:t>2</w:t>
            </w:r>
            <w:r w:rsidR="008E3F4E">
              <w:rPr>
                <w:rFonts w:ascii="Times New Roman" w:hAnsi="Times New Roman" w:cs="Times New Roman"/>
                <w:b/>
                <w:i/>
              </w:rPr>
              <w:t>5</w:t>
            </w:r>
            <w:r w:rsidRPr="00AF5A3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67040">
              <w:rPr>
                <w:rFonts w:ascii="Times New Roman" w:hAnsi="Times New Roman" w:cs="Times New Roman"/>
                <w:b/>
                <w:i/>
              </w:rPr>
              <w:t>декабря</w:t>
            </w:r>
            <w:r w:rsidRPr="00AF5A33">
              <w:rPr>
                <w:rFonts w:ascii="Times New Roman" w:hAnsi="Times New Roman" w:cs="Times New Roman"/>
                <w:b/>
                <w:i/>
              </w:rPr>
              <w:t xml:space="preserve"> 201</w:t>
            </w:r>
            <w:r w:rsidR="00E75BAC">
              <w:rPr>
                <w:rFonts w:ascii="Times New Roman" w:hAnsi="Times New Roman" w:cs="Times New Roman"/>
                <w:b/>
                <w:i/>
              </w:rPr>
              <w:t>9</w:t>
            </w:r>
            <w:r w:rsidRPr="00AF5A33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</w:tc>
      </w:tr>
    </w:tbl>
    <w:p w:rsidR="00CF7017" w:rsidRPr="00D41155" w:rsidRDefault="00CF7017" w:rsidP="00CF70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10173"/>
      </w:tblGrid>
      <w:tr w:rsidR="00CF7017" w:rsidRPr="00AF5A33" w:rsidTr="002D4FCF">
        <w:tc>
          <w:tcPr>
            <w:tcW w:w="10173" w:type="dxa"/>
          </w:tcPr>
          <w:p w:rsidR="00CF7017" w:rsidRPr="00AF5A33" w:rsidRDefault="00CF7017" w:rsidP="002D4FCF">
            <w:pPr>
              <w:jc w:val="center"/>
              <w:rPr>
                <w:sz w:val="22"/>
              </w:rPr>
            </w:pPr>
            <w:r w:rsidRPr="00AF5A33">
              <w:rPr>
                <w:sz w:val="22"/>
              </w:rPr>
              <w:t>2. Содержание сообщения</w:t>
            </w:r>
          </w:p>
        </w:tc>
      </w:tr>
      <w:tr w:rsidR="00CF7017" w:rsidRPr="00AF5A33" w:rsidTr="002D4FCF">
        <w:tc>
          <w:tcPr>
            <w:tcW w:w="10173" w:type="dxa"/>
          </w:tcPr>
          <w:p w:rsidR="00CF7017" w:rsidRPr="00AF5A33" w:rsidRDefault="00CF7017" w:rsidP="002D4FCF">
            <w:pPr>
              <w:jc w:val="center"/>
              <w:rPr>
                <w:b/>
                <w:i/>
                <w:sz w:val="22"/>
              </w:rPr>
            </w:pPr>
            <w:r w:rsidRPr="00AF5A33">
              <w:rPr>
                <w:b/>
                <w:i/>
                <w:sz w:val="22"/>
              </w:rPr>
              <w:t xml:space="preserve">О решениях, принятых одним участником </w:t>
            </w:r>
          </w:p>
          <w:p w:rsidR="004E0949" w:rsidRPr="00AF5A33" w:rsidRDefault="00CF7017" w:rsidP="00FE0AD6">
            <w:pPr>
              <w:jc w:val="center"/>
              <w:rPr>
                <w:b/>
                <w:i/>
                <w:sz w:val="22"/>
              </w:rPr>
            </w:pPr>
            <w:r w:rsidRPr="00AF5A33">
              <w:rPr>
                <w:b/>
                <w:i/>
                <w:sz w:val="22"/>
              </w:rPr>
              <w:t>(лицом, которому принадлежат все голосующие акции)</w:t>
            </w:r>
            <w:r w:rsidRPr="00AF5A33">
              <w:rPr>
                <w:sz w:val="22"/>
              </w:rPr>
              <w:t xml:space="preserve"> </w:t>
            </w:r>
            <w:r w:rsidRPr="00AF5A33">
              <w:rPr>
                <w:b/>
                <w:i/>
                <w:sz w:val="22"/>
              </w:rPr>
              <w:t>эмитента</w:t>
            </w:r>
          </w:p>
          <w:p w:rsidR="00CF7017" w:rsidRPr="00AF5A33" w:rsidRDefault="00CF7017" w:rsidP="00FE0AD6">
            <w:pPr>
              <w:jc w:val="both"/>
              <w:rPr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 xml:space="preserve">2.1. Полное фирменное наименование участника </w:t>
            </w:r>
            <w:r w:rsidRPr="00AF5A33">
              <w:rPr>
                <w:sz w:val="22"/>
              </w:rPr>
              <w:t xml:space="preserve">(лица, которому принадлежат все голосующие акции) </w:t>
            </w:r>
            <w:r w:rsidRPr="00AF5A33">
              <w:rPr>
                <w:snapToGrid w:val="0"/>
                <w:color w:val="000000"/>
                <w:sz w:val="22"/>
              </w:rPr>
              <w:t xml:space="preserve">эмитента: </w:t>
            </w:r>
            <w:r w:rsidRPr="00AF5A33">
              <w:rPr>
                <w:b/>
                <w:i/>
                <w:sz w:val="22"/>
              </w:rPr>
              <w:t>Акционерное общество «РУССКИЙ АЛЮМИНИЙ»</w:t>
            </w:r>
          </w:p>
          <w:p w:rsidR="00CF7017" w:rsidRPr="00AF5A33" w:rsidRDefault="00CF7017" w:rsidP="00FE0AD6">
            <w:pPr>
              <w:jc w:val="both"/>
              <w:rPr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 xml:space="preserve">2.2. Место нахождения участника </w:t>
            </w:r>
            <w:r w:rsidRPr="00AF5A33">
              <w:rPr>
                <w:sz w:val="22"/>
              </w:rPr>
              <w:t xml:space="preserve">(лица, которому принадлежат все голосующие акции) </w:t>
            </w:r>
            <w:r w:rsidRPr="00AF5A33">
              <w:rPr>
                <w:snapToGrid w:val="0"/>
                <w:color w:val="000000"/>
                <w:sz w:val="22"/>
              </w:rPr>
              <w:t xml:space="preserve">эмитента: </w:t>
            </w:r>
            <w:r w:rsidRPr="00AF5A33">
              <w:rPr>
                <w:b/>
                <w:i/>
                <w:sz w:val="22"/>
              </w:rPr>
              <w:t>Российская Федерация, 1</w:t>
            </w:r>
            <w:r w:rsidR="001D6D8C" w:rsidRPr="00AF5A33">
              <w:rPr>
                <w:b/>
                <w:i/>
                <w:sz w:val="22"/>
              </w:rPr>
              <w:t>21096</w:t>
            </w:r>
            <w:r w:rsidRPr="00AF5A33">
              <w:rPr>
                <w:b/>
                <w:i/>
                <w:sz w:val="22"/>
              </w:rPr>
              <w:t>, г. Москва, ул.</w:t>
            </w:r>
            <w:r w:rsidR="001D6D8C" w:rsidRPr="00AF5A33">
              <w:rPr>
                <w:b/>
                <w:i/>
                <w:sz w:val="22"/>
              </w:rPr>
              <w:t xml:space="preserve"> Василисы Кожиной, д. 1</w:t>
            </w:r>
            <w:r w:rsidRPr="00AF5A33">
              <w:rPr>
                <w:b/>
                <w:i/>
                <w:sz w:val="22"/>
              </w:rPr>
              <w:t xml:space="preserve">, </w:t>
            </w:r>
            <w:r w:rsidR="001D6D8C" w:rsidRPr="00AF5A33">
              <w:rPr>
                <w:b/>
                <w:i/>
                <w:sz w:val="22"/>
              </w:rPr>
              <w:t>этаж 2, помещение 24</w:t>
            </w:r>
          </w:p>
          <w:p w:rsidR="00CF7017" w:rsidRPr="00AF5A33" w:rsidRDefault="00CF7017" w:rsidP="00FE0AD6">
            <w:pPr>
              <w:jc w:val="both"/>
              <w:rPr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 xml:space="preserve">2.3. ИНН участника </w:t>
            </w:r>
            <w:r w:rsidRPr="00AF5A33">
              <w:rPr>
                <w:sz w:val="22"/>
              </w:rPr>
              <w:t xml:space="preserve">(лица, которому принадлежат все голосующие акции) </w:t>
            </w:r>
            <w:r w:rsidRPr="00AF5A33">
              <w:rPr>
                <w:snapToGrid w:val="0"/>
                <w:color w:val="000000"/>
                <w:sz w:val="22"/>
              </w:rPr>
              <w:t xml:space="preserve">эмитента: </w:t>
            </w:r>
            <w:r w:rsidRPr="00AF5A33">
              <w:rPr>
                <w:b/>
                <w:i/>
                <w:sz w:val="22"/>
              </w:rPr>
              <w:t>7709329253</w:t>
            </w:r>
          </w:p>
          <w:p w:rsidR="00CF7017" w:rsidRPr="00AF5A33" w:rsidRDefault="00CF7017" w:rsidP="00FE0AD6">
            <w:pPr>
              <w:jc w:val="both"/>
              <w:rPr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 xml:space="preserve">2.4. ОГРН участника </w:t>
            </w:r>
            <w:r w:rsidRPr="00AF5A33">
              <w:rPr>
                <w:sz w:val="22"/>
              </w:rPr>
              <w:t xml:space="preserve">(лица, которому принадлежат все голосующие акции) </w:t>
            </w:r>
            <w:r w:rsidRPr="00AF5A33">
              <w:rPr>
                <w:snapToGrid w:val="0"/>
                <w:color w:val="000000"/>
                <w:sz w:val="22"/>
              </w:rPr>
              <w:t xml:space="preserve">эмитента: </w:t>
            </w:r>
            <w:r w:rsidRPr="00AF5A33">
              <w:rPr>
                <w:b/>
                <w:i/>
                <w:sz w:val="22"/>
              </w:rPr>
              <w:t>1027700467332</w:t>
            </w:r>
          </w:p>
          <w:p w:rsidR="00031BCA" w:rsidRPr="00AF5A33" w:rsidRDefault="00CF7017" w:rsidP="00FE0AD6">
            <w:pPr>
              <w:jc w:val="both"/>
              <w:rPr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>2.5. Ф</w:t>
            </w:r>
            <w:r w:rsidRPr="00AF5A33">
              <w:rPr>
                <w:noProof/>
                <w:sz w:val="22"/>
              </w:rPr>
              <w:t xml:space="preserve">ормулировки решений, принятых единолично одним участником </w:t>
            </w:r>
            <w:r w:rsidRPr="00AF5A33">
              <w:rPr>
                <w:sz w:val="22"/>
              </w:rPr>
              <w:t xml:space="preserve">(лицом, которому принадлежат все голосующие акции) </w:t>
            </w:r>
            <w:r w:rsidRPr="00AF5A33">
              <w:rPr>
                <w:noProof/>
                <w:sz w:val="22"/>
              </w:rPr>
              <w:t>эмитента</w:t>
            </w:r>
            <w:r w:rsidRPr="00AF5A33">
              <w:rPr>
                <w:snapToGrid w:val="0"/>
                <w:color w:val="000000"/>
                <w:sz w:val="22"/>
              </w:rPr>
              <w:t>:</w:t>
            </w:r>
          </w:p>
          <w:p w:rsidR="00431B78" w:rsidRDefault="00AF5A33" w:rsidP="00FE0AD6">
            <w:pPr>
              <w:jc w:val="both"/>
              <w:rPr>
                <w:sz w:val="22"/>
                <w:szCs w:val="22"/>
              </w:rPr>
            </w:pPr>
            <w:r w:rsidRPr="00AF5A33">
              <w:rPr>
                <w:sz w:val="22"/>
                <w:lang w:val="en-US"/>
              </w:rPr>
              <w:t>I</w:t>
            </w:r>
            <w:r w:rsidRPr="00AF5A33">
              <w:rPr>
                <w:sz w:val="22"/>
              </w:rPr>
              <w:t xml:space="preserve">. </w:t>
            </w:r>
            <w:r w:rsidR="00FE0AD6" w:rsidRPr="00FE0AD6">
              <w:rPr>
                <w:bCs/>
                <w:sz w:val="22"/>
                <w:szCs w:val="22"/>
              </w:rPr>
              <w:t>В соответствии со ст. 78, 79, 81, 83 Федерального закона от 26.12.1995 №</w:t>
            </w:r>
            <w:r w:rsidR="00E75BAC" w:rsidRPr="00E75BAC">
              <w:rPr>
                <w:bCs/>
                <w:sz w:val="22"/>
                <w:szCs w:val="22"/>
              </w:rPr>
              <w:t xml:space="preserve"> </w:t>
            </w:r>
            <w:r w:rsidR="00FE0AD6" w:rsidRPr="00FE0AD6">
              <w:rPr>
                <w:bCs/>
                <w:sz w:val="22"/>
                <w:szCs w:val="22"/>
              </w:rPr>
              <w:t xml:space="preserve">208-ФЗ «Об акционерных обществах», предоставить согласие на совершение </w:t>
            </w:r>
            <w:r w:rsidR="00FE0AD6" w:rsidRPr="00FE0AD6">
              <w:rPr>
                <w:sz w:val="22"/>
                <w:szCs w:val="22"/>
              </w:rPr>
              <w:t>крупной сделки, цена которой превышает 50 процентов балансовой стоимости активов Общества, определенной по данным бухгалтерской отчетности Общества на последнюю отчетную дату, в совершении которой также имеется заинтересованность</w:t>
            </w:r>
            <w:r w:rsidR="00431B78">
              <w:rPr>
                <w:sz w:val="22"/>
                <w:szCs w:val="22"/>
              </w:rPr>
              <w:t xml:space="preserve"> лиц</w:t>
            </w:r>
            <w:r w:rsidR="00E75BAC">
              <w:rPr>
                <w:sz w:val="22"/>
                <w:szCs w:val="22"/>
              </w:rPr>
              <w:t>, контролирующих</w:t>
            </w:r>
            <w:r w:rsidR="00431B78">
              <w:rPr>
                <w:sz w:val="22"/>
                <w:szCs w:val="22"/>
              </w:rPr>
              <w:t xml:space="preserve"> Общество</w:t>
            </w:r>
            <w:r w:rsidR="00431B78" w:rsidRPr="00431B78">
              <w:rPr>
                <w:sz w:val="22"/>
                <w:szCs w:val="22"/>
              </w:rPr>
              <w:t>.</w:t>
            </w:r>
          </w:p>
          <w:p w:rsidR="00B5230C" w:rsidRPr="00822D46" w:rsidRDefault="00B5230C" w:rsidP="00B5230C">
            <w:pPr>
              <w:pStyle w:val="a4"/>
              <w:spacing w:after="240"/>
              <w:ind w:left="0"/>
              <w:jc w:val="both"/>
              <w:outlineLvl w:val="0"/>
              <w:rPr>
                <w:bCs/>
                <w:sz w:val="22"/>
              </w:rPr>
            </w:pPr>
            <w:r w:rsidRPr="00822D46">
              <w:rPr>
                <w:sz w:val="22"/>
              </w:rPr>
              <w:t>Лиц</w:t>
            </w:r>
            <w:r>
              <w:rPr>
                <w:sz w:val="22"/>
              </w:rPr>
              <w:t>ами</w:t>
            </w:r>
            <w:r w:rsidRPr="00822D46">
              <w:rPr>
                <w:sz w:val="22"/>
              </w:rPr>
              <w:t>, имеющим</w:t>
            </w:r>
            <w:r>
              <w:rPr>
                <w:sz w:val="22"/>
              </w:rPr>
              <w:t>и</w:t>
            </w:r>
            <w:r w:rsidRPr="00822D46">
              <w:rPr>
                <w:sz w:val="22"/>
              </w:rPr>
              <w:t xml:space="preserve"> заинтересованность в совершении </w:t>
            </w:r>
            <w:r>
              <w:rPr>
                <w:sz w:val="22"/>
              </w:rPr>
              <w:t>сделки</w:t>
            </w:r>
            <w:r w:rsidRPr="00822D46">
              <w:rPr>
                <w:sz w:val="22"/>
              </w:rPr>
              <w:t>, являются</w:t>
            </w:r>
            <w:r w:rsidRPr="00822D46">
              <w:rPr>
                <w:bCs/>
                <w:sz w:val="22"/>
              </w:rPr>
              <w:t>:</w:t>
            </w:r>
          </w:p>
          <w:p w:rsidR="00B5230C" w:rsidRPr="00822D46" w:rsidRDefault="00B5230C" w:rsidP="00B5230C">
            <w:pPr>
              <w:pStyle w:val="a4"/>
              <w:spacing w:after="240"/>
              <w:ind w:left="0"/>
              <w:jc w:val="both"/>
              <w:outlineLvl w:val="0"/>
              <w:rPr>
                <w:sz w:val="22"/>
              </w:rPr>
            </w:pPr>
            <w:r>
              <w:rPr>
                <w:bCs/>
                <w:sz w:val="22"/>
              </w:rPr>
              <w:t xml:space="preserve">Компания </w:t>
            </w:r>
            <w:proofErr w:type="spellStart"/>
            <w:r w:rsidRPr="00822D46">
              <w:rPr>
                <w:bCs/>
                <w:sz w:val="22"/>
              </w:rPr>
              <w:t>United</w:t>
            </w:r>
            <w:proofErr w:type="spellEnd"/>
            <w:r w:rsidRPr="00822D46">
              <w:rPr>
                <w:bCs/>
                <w:sz w:val="22"/>
              </w:rPr>
              <w:t xml:space="preserve"> </w:t>
            </w:r>
            <w:proofErr w:type="spellStart"/>
            <w:r w:rsidRPr="00822D46">
              <w:rPr>
                <w:bCs/>
                <w:sz w:val="22"/>
              </w:rPr>
              <w:t>Company</w:t>
            </w:r>
            <w:proofErr w:type="spellEnd"/>
            <w:r w:rsidRPr="00822D46">
              <w:rPr>
                <w:bCs/>
                <w:sz w:val="22"/>
              </w:rPr>
              <w:t xml:space="preserve"> RUSAL </w:t>
            </w:r>
            <w:proofErr w:type="spellStart"/>
            <w:r w:rsidRPr="00822D46">
              <w:rPr>
                <w:bCs/>
                <w:sz w:val="22"/>
              </w:rPr>
              <w:t>Plc</w:t>
            </w:r>
            <w:proofErr w:type="spellEnd"/>
            <w:r w:rsidRPr="00822D4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-</w:t>
            </w:r>
            <w:r w:rsidRPr="00822D46">
              <w:rPr>
                <w:sz w:val="22"/>
              </w:rPr>
              <w:t xml:space="preserve"> лицо, являющееся контролиру</w:t>
            </w:r>
            <w:r>
              <w:rPr>
                <w:sz w:val="22"/>
              </w:rPr>
              <w:t>ющим лицом ПАО «РУСАЛ Братск»;</w:t>
            </w:r>
          </w:p>
          <w:p w:rsidR="00B5230C" w:rsidRPr="00822D46" w:rsidRDefault="00B5230C" w:rsidP="00B5230C">
            <w:pPr>
              <w:pStyle w:val="a4"/>
              <w:spacing w:after="240"/>
              <w:ind w:left="0"/>
              <w:jc w:val="both"/>
              <w:outlineLvl w:val="0"/>
              <w:rPr>
                <w:sz w:val="22"/>
              </w:rPr>
            </w:pPr>
            <w:r>
              <w:rPr>
                <w:sz w:val="22"/>
              </w:rPr>
              <w:t>МКПАО «ЭН+ ГРУП»-</w:t>
            </w:r>
            <w:r w:rsidRPr="00822D46">
              <w:rPr>
                <w:sz w:val="22"/>
              </w:rPr>
              <w:t xml:space="preserve"> лицо, являющееся контроли</w:t>
            </w:r>
            <w:r>
              <w:rPr>
                <w:sz w:val="22"/>
              </w:rPr>
              <w:t>рующим лицом ПАО «РУСАЛ Братск»</w:t>
            </w:r>
            <w:r w:rsidRPr="00822D46">
              <w:rPr>
                <w:sz w:val="22"/>
              </w:rPr>
              <w:t>.</w:t>
            </w:r>
          </w:p>
          <w:p w:rsidR="00031BCA" w:rsidRPr="00FE0AD6" w:rsidRDefault="00BD1D9C" w:rsidP="00FE0A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FE0AD6" w:rsidRPr="00FE0AD6">
              <w:rPr>
                <w:sz w:val="22"/>
                <w:szCs w:val="22"/>
              </w:rPr>
              <w:t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главы 14 Положения о раскрытии информации эмитентами эмиссионных ценных бумаг, утвержденного Банком России 30.12.2014 №</w:t>
            </w:r>
            <w:r w:rsidR="00E75BAC">
              <w:rPr>
                <w:sz w:val="22"/>
                <w:szCs w:val="22"/>
              </w:rPr>
              <w:t xml:space="preserve"> </w:t>
            </w:r>
            <w:r w:rsidR="00FE0AD6" w:rsidRPr="00FE0AD6">
              <w:rPr>
                <w:sz w:val="22"/>
                <w:szCs w:val="22"/>
              </w:rPr>
              <w:t>454-П, установить для Общества, что сведения об условиях сделки по заключени</w:t>
            </w:r>
            <w:r w:rsidR="006D5005">
              <w:rPr>
                <w:sz w:val="22"/>
                <w:szCs w:val="22"/>
              </w:rPr>
              <w:t xml:space="preserve">ю Дополнительного соглашения № </w:t>
            </w:r>
            <w:r w:rsidR="006D5005" w:rsidRPr="006D5005">
              <w:rPr>
                <w:sz w:val="22"/>
                <w:szCs w:val="22"/>
              </w:rPr>
              <w:t>3</w:t>
            </w:r>
            <w:r w:rsidR="00FE0AD6" w:rsidRPr="00FE0AD6">
              <w:rPr>
                <w:sz w:val="22"/>
                <w:szCs w:val="22"/>
              </w:rPr>
              <w:t xml:space="preserve"> к Договору, а также о лицах, являющихся сторонами/</w:t>
            </w:r>
            <w:proofErr w:type="spellStart"/>
            <w:r w:rsidR="00FE0AD6" w:rsidRPr="00FE0AD6">
              <w:rPr>
                <w:sz w:val="22"/>
                <w:szCs w:val="22"/>
              </w:rPr>
              <w:t>выгодоприобретателями</w:t>
            </w:r>
            <w:proofErr w:type="spellEnd"/>
            <w:r w:rsidR="00FE0AD6" w:rsidRPr="00FE0AD6">
              <w:rPr>
                <w:sz w:val="22"/>
                <w:szCs w:val="22"/>
              </w:rPr>
              <w:t xml:space="preserve"> по ней, не подлежат раскрытию вплоть до ее совершения.</w:t>
            </w:r>
          </w:p>
          <w:p w:rsidR="00CF7017" w:rsidRPr="00AF5A33" w:rsidRDefault="00CF7017" w:rsidP="00FE0AD6">
            <w:pPr>
              <w:jc w:val="both"/>
              <w:rPr>
                <w:b/>
                <w:bCs/>
                <w:i/>
                <w:iCs/>
                <w:snapToGrid w:val="0"/>
                <w:color w:val="000000"/>
                <w:sz w:val="22"/>
              </w:rPr>
            </w:pPr>
            <w:r w:rsidRPr="00AF5A33">
              <w:rPr>
                <w:snapToGrid w:val="0"/>
                <w:color w:val="000000"/>
                <w:sz w:val="22"/>
              </w:rPr>
              <w:t xml:space="preserve">2.6. Дата единоличного принятия решений одним участником </w:t>
            </w:r>
            <w:r w:rsidRPr="00AF5A33">
              <w:rPr>
                <w:sz w:val="22"/>
              </w:rPr>
              <w:t xml:space="preserve">(лицом, которому принадлежат все голосующие акции) </w:t>
            </w:r>
            <w:r w:rsidRPr="00AF5A33">
              <w:rPr>
                <w:snapToGrid w:val="0"/>
                <w:color w:val="000000"/>
                <w:sz w:val="22"/>
              </w:rPr>
              <w:t xml:space="preserve">эмитента: </w:t>
            </w:r>
            <w:r w:rsidR="00C9431E">
              <w:rPr>
                <w:b/>
                <w:i/>
                <w:snapToGrid w:val="0"/>
                <w:color w:val="000000"/>
                <w:sz w:val="22"/>
              </w:rPr>
              <w:t>2</w:t>
            </w:r>
            <w:r w:rsidR="008E3F4E">
              <w:rPr>
                <w:b/>
                <w:i/>
                <w:snapToGrid w:val="0"/>
                <w:color w:val="000000"/>
                <w:sz w:val="22"/>
              </w:rPr>
              <w:t>5</w:t>
            </w:r>
            <w:r w:rsidR="00031BCA" w:rsidRPr="00AF5A33">
              <w:rPr>
                <w:b/>
                <w:i/>
                <w:snapToGrid w:val="0"/>
                <w:color w:val="000000"/>
                <w:sz w:val="22"/>
              </w:rPr>
              <w:t xml:space="preserve"> </w:t>
            </w:r>
            <w:r w:rsidR="00167040">
              <w:rPr>
                <w:b/>
                <w:i/>
                <w:snapToGrid w:val="0"/>
                <w:color w:val="000000"/>
                <w:sz w:val="22"/>
              </w:rPr>
              <w:t>декабря</w:t>
            </w:r>
            <w:r w:rsidR="00031BCA" w:rsidRPr="00AF5A33">
              <w:rPr>
                <w:b/>
                <w:bCs/>
                <w:i/>
                <w:iCs/>
                <w:sz w:val="22"/>
              </w:rPr>
              <w:t xml:space="preserve"> 201</w:t>
            </w:r>
            <w:r w:rsidR="00E75BAC">
              <w:rPr>
                <w:b/>
                <w:bCs/>
                <w:i/>
                <w:iCs/>
                <w:sz w:val="22"/>
              </w:rPr>
              <w:t>9</w:t>
            </w:r>
            <w:r w:rsidRPr="00AF5A33">
              <w:rPr>
                <w:b/>
                <w:bCs/>
                <w:i/>
                <w:iCs/>
                <w:sz w:val="22"/>
              </w:rPr>
              <w:t xml:space="preserve"> </w:t>
            </w:r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 xml:space="preserve">г. </w:t>
            </w:r>
          </w:p>
          <w:p w:rsidR="004E0949" w:rsidRPr="00AF5A33" w:rsidRDefault="00CF7017" w:rsidP="008E3F4E">
            <w:pPr>
              <w:jc w:val="both"/>
              <w:rPr>
                <w:b/>
                <w:bCs/>
                <w:i/>
                <w:iCs/>
                <w:snapToGrid w:val="0"/>
                <w:color w:val="000000"/>
                <w:sz w:val="22"/>
              </w:rPr>
            </w:pPr>
            <w:r w:rsidRPr="00AF5A33">
              <w:rPr>
                <w:sz w:val="22"/>
              </w:rPr>
              <w:t xml:space="preserve">2.7. Дата составления, номер и наименование документа, которым оформлены решения, единолично принятые одним участником (лицом, которому принадлежат </w:t>
            </w:r>
            <w:r w:rsidR="003015DA" w:rsidRPr="00AF5A33">
              <w:rPr>
                <w:sz w:val="22"/>
              </w:rPr>
              <w:t xml:space="preserve">все голосующие акции) эмитента: </w:t>
            </w:r>
            <w:r w:rsidR="00C9431E">
              <w:rPr>
                <w:b/>
                <w:i/>
                <w:sz w:val="22"/>
              </w:rPr>
              <w:t>2</w:t>
            </w:r>
            <w:r w:rsidR="008E3F4E">
              <w:rPr>
                <w:b/>
                <w:i/>
                <w:sz w:val="22"/>
              </w:rPr>
              <w:t>5</w:t>
            </w:r>
            <w:r w:rsidR="00031BCA" w:rsidRPr="00AF5A33">
              <w:rPr>
                <w:b/>
                <w:i/>
                <w:sz w:val="22"/>
              </w:rPr>
              <w:t xml:space="preserve"> </w:t>
            </w:r>
            <w:r w:rsidR="00167040">
              <w:rPr>
                <w:b/>
                <w:i/>
                <w:sz w:val="22"/>
              </w:rPr>
              <w:t>декабря</w:t>
            </w:r>
            <w:r w:rsidRPr="00AF5A33">
              <w:rPr>
                <w:b/>
                <w:i/>
                <w:sz w:val="22"/>
              </w:rPr>
              <w:t xml:space="preserve"> </w:t>
            </w:r>
            <w:r w:rsidR="00031BCA" w:rsidRPr="00AF5A33">
              <w:rPr>
                <w:b/>
                <w:bCs/>
                <w:i/>
                <w:iCs/>
                <w:sz w:val="22"/>
              </w:rPr>
              <w:t>201</w:t>
            </w:r>
            <w:r w:rsidR="00E75BAC">
              <w:rPr>
                <w:b/>
                <w:bCs/>
                <w:i/>
                <w:iCs/>
                <w:sz w:val="22"/>
              </w:rPr>
              <w:t>9</w:t>
            </w:r>
            <w:r w:rsidRPr="00AF5A33">
              <w:rPr>
                <w:b/>
                <w:bCs/>
                <w:i/>
                <w:iCs/>
                <w:sz w:val="22"/>
              </w:rPr>
              <w:t xml:space="preserve"> </w:t>
            </w:r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 xml:space="preserve">г., </w:t>
            </w:r>
            <w:proofErr w:type="gramStart"/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б</w:t>
            </w:r>
            <w:proofErr w:type="gramEnd"/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/</w:t>
            </w:r>
            <w:proofErr w:type="spellStart"/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н</w:t>
            </w:r>
            <w:proofErr w:type="spellEnd"/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, решени</w:t>
            </w:r>
            <w:r w:rsidR="000B06A3"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е единственного акционера Публичн</w:t>
            </w:r>
            <w:r w:rsidRPr="00AF5A33">
              <w:rPr>
                <w:b/>
                <w:bCs/>
                <w:i/>
                <w:iCs/>
                <w:snapToGrid w:val="0"/>
                <w:color w:val="000000"/>
                <w:sz w:val="22"/>
              </w:rPr>
              <w:t>ого акционерного общества «РУСАЛ Братский алюминиевый завод».</w:t>
            </w:r>
          </w:p>
        </w:tc>
      </w:tr>
    </w:tbl>
    <w:tbl>
      <w:tblPr>
        <w:tblpPr w:leftFromText="180" w:rightFromText="180" w:vertAnchor="text" w:horzAnchor="margin" w:tblpX="-132" w:tblpY="3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54"/>
        <w:gridCol w:w="2635"/>
        <w:gridCol w:w="142"/>
        <w:gridCol w:w="3275"/>
      </w:tblGrid>
      <w:tr w:rsidR="00CF7017" w:rsidRPr="00AF5A33" w:rsidTr="004E3240">
        <w:trPr>
          <w:cantSplit/>
          <w:trHeight w:val="284"/>
        </w:trPr>
        <w:tc>
          <w:tcPr>
            <w:tcW w:w="10206" w:type="dxa"/>
            <w:gridSpan w:val="4"/>
            <w:vAlign w:val="center"/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Подпись</w:t>
            </w:r>
          </w:p>
        </w:tc>
      </w:tr>
      <w:tr w:rsidR="00CF7017" w:rsidRPr="00AF5A33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BAC" w:rsidRDefault="00B140E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CF7017" w:rsidRPr="00AF5A33" w:rsidRDefault="00CF7017" w:rsidP="00167040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3.1. Управляющий директор 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        </w:t>
            </w:r>
            <w:r w:rsidR="000B06A3"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АО «РУСАЛ Братск»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F7017" w:rsidRPr="00AF5A33" w:rsidRDefault="004E324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</w:t>
            </w:r>
            <w:r w:rsidR="00CF7017"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Е.Ю. Зенкин</w:t>
            </w:r>
          </w:p>
        </w:tc>
      </w:tr>
      <w:tr w:rsidR="00CF7017" w:rsidRPr="00AF5A33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</w:t>
            </w:r>
            <w:r w:rsidR="004E3240"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AF5A33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140E0" w:rsidRPr="00AF5A33" w:rsidTr="00EA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75BAC" w:rsidRDefault="00B140E0" w:rsidP="00E75BAC">
            <w:pPr>
              <w:tabs>
                <w:tab w:val="right" w:pos="993"/>
              </w:tabs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B140E0" w:rsidRPr="00AF5A33" w:rsidRDefault="00B140E0" w:rsidP="008E3F4E">
            <w:pPr>
              <w:tabs>
                <w:tab w:val="right" w:pos="99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 Дата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  <w:t xml:space="preserve">  «</w:t>
            </w:r>
            <w:r w:rsidR="00C943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bookmarkStart w:id="0" w:name="_GoBack"/>
            <w:bookmarkEnd w:id="0"/>
            <w:r w:rsidR="008E3F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</w:t>
            </w:r>
            <w:r w:rsidR="001670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декабря</w:t>
            </w:r>
            <w:r w:rsidR="00031BCA"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201</w:t>
            </w:r>
            <w:r w:rsidR="00E75BA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                                   </w:t>
            </w:r>
            <w:r w:rsidR="001670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Pr="00AF5A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 П.</w:t>
            </w:r>
          </w:p>
        </w:tc>
      </w:tr>
      <w:tr w:rsidR="00CF7017" w:rsidRPr="00D41155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017" w:rsidRPr="00D41155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0814" w:rsidRPr="00431B78" w:rsidRDefault="004E0814" w:rsidP="00BD1D9C"/>
    <w:sectPr w:rsidR="004E0814" w:rsidRPr="00431B78" w:rsidSect="00AF5A33">
      <w:footerReference w:type="even" r:id="rId9"/>
      <w:footerReference w:type="first" r:id="rId10"/>
      <w:pgSz w:w="11907" w:h="16839" w:code="9"/>
      <w:pgMar w:top="426" w:right="708" w:bottom="568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BC" w:rsidRDefault="001A31BC" w:rsidP="008C744A">
      <w:pPr>
        <w:spacing w:after="0" w:line="240" w:lineRule="auto"/>
      </w:pPr>
      <w:r>
        <w:separator/>
      </w:r>
    </w:p>
  </w:endnote>
  <w:endnote w:type="continuationSeparator" w:id="0">
    <w:p w:rsidR="001A31BC" w:rsidRDefault="001A31BC" w:rsidP="008C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4A" w:rsidRDefault="00106D25" w:rsidP="008C744A">
    <w:pPr>
      <w:pStyle w:val="DocId"/>
    </w:pPr>
    <w:fldSimple w:instr=" DOCPROPERTY DOCXDOCID DMS=InterwovenIManage Format=[&lt;&lt;LIB&gt;&gt; &lt;&lt;NUM&gt;&gt;_&lt;&lt;VER&gt;&gt;] PRESERVELOCATION \* MERGEFORMAT ">
      <w:r w:rsidR="00B73818">
        <w:t>[MOSCOW 226460_2]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4A" w:rsidRDefault="00106D25" w:rsidP="008C744A">
    <w:pPr>
      <w:pStyle w:val="DocId"/>
    </w:pPr>
    <w:fldSimple w:instr=" DOCPROPERTY DOCXDOCID DMS=InterwovenIManage Format=[&lt;&lt;LIB&gt;&gt; &lt;&lt;NUM&gt;&gt;_&lt;&lt;VER&gt;&gt;] PRESERVELOCATION \* MERGEFORMAT ">
      <w:r w:rsidR="00B73818">
        <w:t>[MOSCOW 226460_2]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BC" w:rsidRDefault="001A31BC" w:rsidP="008C744A">
      <w:pPr>
        <w:spacing w:after="0" w:line="240" w:lineRule="auto"/>
      </w:pPr>
      <w:r>
        <w:separator/>
      </w:r>
    </w:p>
  </w:footnote>
  <w:footnote w:type="continuationSeparator" w:id="0">
    <w:p w:rsidR="001A31BC" w:rsidRDefault="001A31BC" w:rsidP="008C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38A3"/>
    <w:multiLevelType w:val="hybridMultilevel"/>
    <w:tmpl w:val="2370C6E0"/>
    <w:lvl w:ilvl="0" w:tplc="53DC6E9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16CB9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89163C"/>
    <w:multiLevelType w:val="hybridMultilevel"/>
    <w:tmpl w:val="8062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C5635"/>
    <w:multiLevelType w:val="hybridMultilevel"/>
    <w:tmpl w:val="7D9E9650"/>
    <w:lvl w:ilvl="0" w:tplc="6808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FC10E9"/>
    <w:multiLevelType w:val="hybridMultilevel"/>
    <w:tmpl w:val="C0CE4F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5638A"/>
    <w:multiLevelType w:val="hybridMultilevel"/>
    <w:tmpl w:val="69B0FA44"/>
    <w:lvl w:ilvl="0" w:tplc="44F4C6FC">
      <w:start w:val="70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017"/>
    <w:rsid w:val="00031BCA"/>
    <w:rsid w:val="000B06A3"/>
    <w:rsid w:val="00106D25"/>
    <w:rsid w:val="00167040"/>
    <w:rsid w:val="00174952"/>
    <w:rsid w:val="001A31BC"/>
    <w:rsid w:val="001B59A8"/>
    <w:rsid w:val="001D66DF"/>
    <w:rsid w:val="001D6D8C"/>
    <w:rsid w:val="002B4596"/>
    <w:rsid w:val="002C3B59"/>
    <w:rsid w:val="003015DA"/>
    <w:rsid w:val="003C2192"/>
    <w:rsid w:val="00431B78"/>
    <w:rsid w:val="004E0814"/>
    <w:rsid w:val="004E0949"/>
    <w:rsid w:val="004E1124"/>
    <w:rsid w:val="004E3240"/>
    <w:rsid w:val="00514306"/>
    <w:rsid w:val="00570175"/>
    <w:rsid w:val="00576926"/>
    <w:rsid w:val="005A47AD"/>
    <w:rsid w:val="005D3F6A"/>
    <w:rsid w:val="006509D2"/>
    <w:rsid w:val="006D5005"/>
    <w:rsid w:val="007277A9"/>
    <w:rsid w:val="00734506"/>
    <w:rsid w:val="008C744A"/>
    <w:rsid w:val="008E3F4E"/>
    <w:rsid w:val="00A03CF5"/>
    <w:rsid w:val="00AF5A33"/>
    <w:rsid w:val="00B140E0"/>
    <w:rsid w:val="00B5230C"/>
    <w:rsid w:val="00B67E04"/>
    <w:rsid w:val="00B73818"/>
    <w:rsid w:val="00BC50E6"/>
    <w:rsid w:val="00BD1D9C"/>
    <w:rsid w:val="00C9431E"/>
    <w:rsid w:val="00CF7017"/>
    <w:rsid w:val="00D12734"/>
    <w:rsid w:val="00D17525"/>
    <w:rsid w:val="00D352CD"/>
    <w:rsid w:val="00D9138C"/>
    <w:rsid w:val="00DB5CD7"/>
    <w:rsid w:val="00E519F7"/>
    <w:rsid w:val="00E75BAC"/>
    <w:rsid w:val="00F205FD"/>
    <w:rsid w:val="00FE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17"/>
    <w:pPr>
      <w:ind w:left="720"/>
      <w:contextualSpacing/>
    </w:pPr>
  </w:style>
  <w:style w:type="paragraph" w:styleId="a5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B0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B06A3"/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5"/>
    <w:locked/>
    <w:rsid w:val="000B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44A"/>
  </w:style>
  <w:style w:type="paragraph" w:styleId="a9">
    <w:name w:val="footer"/>
    <w:basedOn w:val="a"/>
    <w:link w:val="aa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44A"/>
  </w:style>
  <w:style w:type="paragraph" w:customStyle="1" w:styleId="DocId">
    <w:name w:val="DocId"/>
    <w:basedOn w:val="a9"/>
    <w:rsid w:val="008C744A"/>
    <w:pPr>
      <w:tabs>
        <w:tab w:val="clear" w:pos="4844"/>
        <w:tab w:val="clear" w:pos="9689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PerEcH</cp:lastModifiedBy>
  <cp:revision>12</cp:revision>
  <dcterms:created xsi:type="dcterms:W3CDTF">2018-12-12T03:41:00Z</dcterms:created>
  <dcterms:modified xsi:type="dcterms:W3CDTF">2019-12-25T10:51:00Z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226460_2]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