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F58" w:rsidRDefault="00206F58"/>
    <w:p w:rsidR="00206F58" w:rsidRDefault="00206F58"/>
    <w:p w:rsidR="00206F58" w:rsidRDefault="00206F58">
      <w:pPr>
        <w:spacing w:before="960"/>
        <w:jc w:val="center"/>
        <w:rPr>
          <w:b/>
          <w:bCs/>
          <w:sz w:val="32"/>
          <w:szCs w:val="32"/>
        </w:rPr>
      </w:pPr>
      <w:r>
        <w:rPr>
          <w:b/>
          <w:bCs/>
          <w:sz w:val="32"/>
          <w:szCs w:val="32"/>
        </w:rPr>
        <w:t>Е Ж Е К В А Р Т А Л Ь Н Ы Й  О Т Ч Е Т</w:t>
      </w:r>
    </w:p>
    <w:p w:rsidR="00206F58" w:rsidRDefault="00206F58">
      <w:pPr>
        <w:spacing w:before="600"/>
        <w:jc w:val="center"/>
        <w:rPr>
          <w:b/>
          <w:bCs/>
          <w:i/>
          <w:iCs/>
          <w:sz w:val="32"/>
          <w:szCs w:val="32"/>
        </w:rPr>
      </w:pPr>
      <w:r>
        <w:rPr>
          <w:b/>
          <w:bCs/>
          <w:i/>
          <w:iCs/>
          <w:sz w:val="32"/>
          <w:szCs w:val="32"/>
        </w:rPr>
        <w:t>Публичное акционерное общество “РУСАЛ Братский алюминиевый завод”</w:t>
      </w:r>
    </w:p>
    <w:p w:rsidR="00206F58" w:rsidRDefault="00206F58">
      <w:pPr>
        <w:spacing w:before="120"/>
        <w:jc w:val="center"/>
        <w:rPr>
          <w:b/>
          <w:bCs/>
          <w:i/>
          <w:iCs/>
          <w:sz w:val="28"/>
          <w:szCs w:val="28"/>
        </w:rPr>
      </w:pPr>
      <w:r>
        <w:rPr>
          <w:b/>
          <w:bCs/>
          <w:i/>
          <w:iCs/>
          <w:sz w:val="28"/>
          <w:szCs w:val="28"/>
        </w:rPr>
        <w:t>Код эмитента: 20075-F</w:t>
      </w:r>
    </w:p>
    <w:p w:rsidR="00206F58" w:rsidRDefault="00206F58">
      <w:pPr>
        <w:spacing w:before="360"/>
        <w:jc w:val="center"/>
        <w:rPr>
          <w:b/>
          <w:bCs/>
          <w:sz w:val="32"/>
          <w:szCs w:val="32"/>
        </w:rPr>
      </w:pPr>
      <w:r>
        <w:rPr>
          <w:b/>
          <w:bCs/>
          <w:sz w:val="32"/>
          <w:szCs w:val="32"/>
        </w:rPr>
        <w:t>за 3 квартал 2019 г.</w:t>
      </w:r>
    </w:p>
    <w:p w:rsidR="00206F58" w:rsidRDefault="00206F58">
      <w:pPr>
        <w:spacing w:before="840"/>
        <w:rPr>
          <w:sz w:val="24"/>
          <w:szCs w:val="24"/>
        </w:rPr>
      </w:pPr>
      <w:r>
        <w:rPr>
          <w:sz w:val="24"/>
          <w:szCs w:val="24"/>
        </w:rPr>
        <w:t>Адрес эмитента:</w:t>
      </w:r>
      <w:r>
        <w:rPr>
          <w:b/>
          <w:bCs/>
          <w:sz w:val="24"/>
          <w:szCs w:val="24"/>
        </w:rPr>
        <w:t xml:space="preserve"> 665716 Россия, Иркутская область, г. Братск</w:t>
      </w:r>
    </w:p>
    <w:p w:rsidR="00206F58" w:rsidRDefault="00206F58">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206F58" w:rsidRDefault="00206F58"/>
    <w:tbl>
      <w:tblPr>
        <w:tblW w:w="0" w:type="auto"/>
        <w:tblLayout w:type="fixed"/>
        <w:tblCellMar>
          <w:left w:w="72" w:type="dxa"/>
          <w:right w:w="72" w:type="dxa"/>
        </w:tblCellMar>
        <w:tblLook w:val="0000" w:firstRow="0" w:lastRow="0" w:firstColumn="0" w:lastColumn="0" w:noHBand="0" w:noVBand="0"/>
      </w:tblPr>
      <w:tblGrid>
        <w:gridCol w:w="5572"/>
        <w:gridCol w:w="3680"/>
      </w:tblGrid>
      <w:tr w:rsidR="00206F58">
        <w:tc>
          <w:tcPr>
            <w:tcW w:w="5572" w:type="dxa"/>
            <w:tcBorders>
              <w:top w:val="single" w:sz="6" w:space="0" w:color="auto"/>
              <w:left w:val="single" w:sz="6" w:space="0" w:color="auto"/>
              <w:bottom w:val="nil"/>
              <w:right w:val="nil"/>
            </w:tcBorders>
          </w:tcPr>
          <w:p w:rsidR="00206F58" w:rsidRDefault="00206F58">
            <w:pPr>
              <w:spacing w:before="120"/>
            </w:pPr>
          </w:p>
          <w:p w:rsidR="00206F58" w:rsidRDefault="00206F58">
            <w:pPr>
              <w:spacing w:before="200"/>
            </w:pPr>
            <w:r>
              <w:t>Управляющий директор</w:t>
            </w:r>
            <w:r>
              <w:br/>
              <w:t>Сведения о договоре, по которому переданы полномочия единоличного исполнительного органа эмитента:</w:t>
            </w:r>
            <w:r>
              <w:br/>
              <w:t>Договор № б/н, от 07.03.2007, бессрочный</w:t>
            </w:r>
            <w:r>
              <w:br/>
              <w:t>Доверенность № РАМ-ДВ-19-0011, от 01.07.2019, по 30.06.2022</w:t>
            </w:r>
          </w:p>
          <w:p w:rsidR="00206F58" w:rsidRDefault="00206F58" w:rsidP="006E61C7">
            <w:r>
              <w:t>Дата: 1</w:t>
            </w:r>
            <w:r w:rsidR="006E61C7">
              <w:rPr>
                <w:lang w:val="en-US"/>
              </w:rPr>
              <w:t>4</w:t>
            </w:r>
            <w:r>
              <w:t xml:space="preserve"> ноября 2019 г.</w:t>
            </w:r>
          </w:p>
        </w:tc>
        <w:tc>
          <w:tcPr>
            <w:tcW w:w="3680" w:type="dxa"/>
            <w:tcBorders>
              <w:top w:val="single" w:sz="6" w:space="0" w:color="auto"/>
              <w:left w:val="nil"/>
              <w:bottom w:val="nil"/>
              <w:right w:val="single" w:sz="6" w:space="0" w:color="auto"/>
            </w:tcBorders>
          </w:tcPr>
          <w:p w:rsidR="00206F58" w:rsidRDefault="00206F58"/>
          <w:p w:rsidR="00206F58" w:rsidRDefault="00206F58">
            <w:pPr>
              <w:spacing w:before="200" w:after="200"/>
            </w:pPr>
            <w:r>
              <w:t>____________ Е.Ю. Зенкин</w:t>
            </w:r>
            <w:r>
              <w:br/>
              <w:t xml:space="preserve">    подпись</w:t>
            </w:r>
          </w:p>
        </w:tc>
      </w:tr>
      <w:tr w:rsidR="00206F58">
        <w:tc>
          <w:tcPr>
            <w:tcW w:w="5572" w:type="dxa"/>
            <w:tcBorders>
              <w:top w:val="nil"/>
              <w:left w:val="single" w:sz="6" w:space="0" w:color="auto"/>
              <w:bottom w:val="single" w:sz="6" w:space="0" w:color="auto"/>
              <w:right w:val="nil"/>
            </w:tcBorders>
          </w:tcPr>
          <w:p w:rsidR="00206F58" w:rsidRDefault="00206F58">
            <w:pPr>
              <w:spacing w:before="120"/>
            </w:pPr>
          </w:p>
          <w:p w:rsidR="00206F58" w:rsidRDefault="00206F58">
            <w:pPr>
              <w:spacing w:before="200"/>
            </w:pPr>
            <w:r>
              <w:t>Руководитель Центра бизнес-услуг ООО «Корсис» г.Братск</w:t>
            </w:r>
            <w:r>
              <w:br/>
              <w:t>Сведения о договоре, по которому переданы полномочия по ведению бухгалтерского учета эмитента:</w:t>
            </w:r>
            <w:r>
              <w:br/>
              <w:t>Договор № 105-БУ/2011-БрАЗ/РБ-Д-11-44-575, от 01.12.2011, бессрочный</w:t>
            </w:r>
            <w:r>
              <w:br/>
              <w:t>Доверенность № 58, от 24.05.2018, по 03.05.2021</w:t>
            </w:r>
            <w:bookmarkStart w:id="0" w:name="_GoBack"/>
            <w:bookmarkEnd w:id="0"/>
          </w:p>
          <w:p w:rsidR="00206F58" w:rsidRDefault="006E61C7">
            <w:r>
              <w:t>Дата: 1</w:t>
            </w:r>
            <w:r>
              <w:rPr>
                <w:lang w:val="en-US"/>
              </w:rPr>
              <w:t>4</w:t>
            </w:r>
            <w:r w:rsidR="00206F58">
              <w:t xml:space="preserve"> ноября 2019 г.</w:t>
            </w:r>
          </w:p>
        </w:tc>
        <w:tc>
          <w:tcPr>
            <w:tcW w:w="3680" w:type="dxa"/>
            <w:tcBorders>
              <w:top w:val="nil"/>
              <w:left w:val="nil"/>
              <w:bottom w:val="single" w:sz="6" w:space="0" w:color="auto"/>
              <w:right w:val="single" w:sz="6" w:space="0" w:color="auto"/>
            </w:tcBorders>
          </w:tcPr>
          <w:p w:rsidR="00206F58" w:rsidRDefault="00206F58"/>
          <w:p w:rsidR="00206F58" w:rsidRDefault="00206F58">
            <w:pPr>
              <w:spacing w:before="200" w:after="200"/>
            </w:pPr>
            <w:r>
              <w:t>____________ Н.А. Галанова</w:t>
            </w:r>
            <w:r>
              <w:br/>
              <w:t xml:space="preserve">    подпись</w:t>
            </w:r>
            <w:r>
              <w:br/>
              <w:t xml:space="preserve">      М.П.</w:t>
            </w:r>
          </w:p>
        </w:tc>
      </w:tr>
    </w:tbl>
    <w:p w:rsidR="00206F58" w:rsidRDefault="00206F58"/>
    <w:tbl>
      <w:tblPr>
        <w:tblW w:w="0" w:type="auto"/>
        <w:tblLayout w:type="fixed"/>
        <w:tblCellMar>
          <w:left w:w="72" w:type="dxa"/>
          <w:right w:w="72" w:type="dxa"/>
        </w:tblCellMar>
        <w:tblLook w:val="0000" w:firstRow="0" w:lastRow="0" w:firstColumn="0" w:lastColumn="0" w:noHBand="0" w:noVBand="0"/>
      </w:tblPr>
      <w:tblGrid>
        <w:gridCol w:w="9252"/>
        <w:gridCol w:w="360"/>
      </w:tblGrid>
      <w:tr w:rsidR="00206F58">
        <w:tc>
          <w:tcPr>
            <w:tcW w:w="9252" w:type="dxa"/>
            <w:tcBorders>
              <w:top w:val="single" w:sz="6" w:space="0" w:color="auto"/>
              <w:left w:val="single" w:sz="6" w:space="0" w:color="auto"/>
              <w:bottom w:val="single" w:sz="6" w:space="0" w:color="auto"/>
              <w:right w:val="single" w:sz="6" w:space="0" w:color="auto"/>
            </w:tcBorders>
          </w:tcPr>
          <w:p w:rsidR="00206F58" w:rsidRDefault="00206F58">
            <w:pPr>
              <w:spacing w:before="40"/>
            </w:pPr>
            <w:r>
              <w:t>Контактное лицо:</w:t>
            </w:r>
            <w:r>
              <w:rPr>
                <w:b/>
                <w:bCs/>
              </w:rPr>
              <w:t xml:space="preserve"> Уколова Александра Игоревна, Менеджер</w:t>
            </w:r>
          </w:p>
          <w:p w:rsidR="00206F58" w:rsidRDefault="00206F58">
            <w:pPr>
              <w:spacing w:before="40"/>
            </w:pPr>
            <w:r>
              <w:t>Телефон:</w:t>
            </w:r>
            <w:r>
              <w:rPr>
                <w:b/>
                <w:bCs/>
              </w:rPr>
              <w:t xml:space="preserve"> (3953) 49-26-73</w:t>
            </w:r>
          </w:p>
          <w:p w:rsidR="00206F58" w:rsidRDefault="00206F58">
            <w:pPr>
              <w:spacing w:before="40"/>
            </w:pPr>
            <w:r>
              <w:t>Факс:</w:t>
            </w:r>
            <w:r>
              <w:rPr>
                <w:b/>
                <w:bCs/>
              </w:rPr>
              <w:t xml:space="preserve"> (3953) 49-26-73</w:t>
            </w:r>
          </w:p>
          <w:p w:rsidR="00206F58" w:rsidRDefault="00206F58">
            <w:pPr>
              <w:spacing w:before="40"/>
            </w:pPr>
            <w:r>
              <w:t>Адрес электронной почты:</w:t>
            </w:r>
            <w:r>
              <w:rPr>
                <w:b/>
                <w:bCs/>
              </w:rPr>
              <w:t xml:space="preserve"> Aleksandra.Ukolova@rusal.com</w:t>
            </w:r>
          </w:p>
          <w:p w:rsidR="00206F58" w:rsidRDefault="00206F58">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braz-rusal.ru, www.e-disclosure.ru/portal/company.aspx?id=838</w:t>
            </w:r>
          </w:p>
        </w:tc>
        <w:tc>
          <w:tcPr>
            <w:tcW w:w="360" w:type="dxa"/>
          </w:tcPr>
          <w:p w:rsidR="00206F58" w:rsidRDefault="00206F58">
            <w:pPr>
              <w:spacing w:before="40"/>
            </w:pPr>
          </w:p>
        </w:tc>
      </w:tr>
    </w:tbl>
    <w:p w:rsidR="00206F58" w:rsidRDefault="00206F58">
      <w:pPr>
        <w:pStyle w:val="1"/>
      </w:pPr>
      <w:r>
        <w:br w:type="page"/>
      </w:r>
      <w:bookmarkStart w:id="1" w:name="_Toc24122267"/>
      <w:r>
        <w:lastRenderedPageBreak/>
        <w:t>Оглавление</w:t>
      </w:r>
      <w:bookmarkEnd w:id="1"/>
    </w:p>
    <w:p w:rsidR="005446DB" w:rsidRDefault="00206F58">
      <w:pPr>
        <w:pStyle w:val="11"/>
        <w:tabs>
          <w:tab w:val="right" w:leader="dot" w:pos="9061"/>
        </w:tabs>
        <w:rPr>
          <w:noProof/>
        </w:rPr>
      </w:pPr>
      <w:r>
        <w:fldChar w:fldCharType="begin"/>
      </w:r>
      <w:r>
        <w:instrText>TOC</w:instrText>
      </w:r>
      <w:r>
        <w:fldChar w:fldCharType="separate"/>
      </w:r>
      <w:r w:rsidR="005446DB">
        <w:rPr>
          <w:noProof/>
        </w:rPr>
        <w:t>Оглавление</w:t>
      </w:r>
      <w:r w:rsidR="005446DB">
        <w:rPr>
          <w:noProof/>
        </w:rPr>
        <w:tab/>
      </w:r>
      <w:r w:rsidR="005446DB">
        <w:rPr>
          <w:noProof/>
        </w:rPr>
        <w:fldChar w:fldCharType="begin"/>
      </w:r>
      <w:r w:rsidR="005446DB">
        <w:rPr>
          <w:noProof/>
        </w:rPr>
        <w:instrText xml:space="preserve"> PAGEREF _Toc24122267 \h </w:instrText>
      </w:r>
      <w:r w:rsidR="005446DB">
        <w:rPr>
          <w:noProof/>
        </w:rPr>
      </w:r>
      <w:r w:rsidR="005446DB">
        <w:rPr>
          <w:noProof/>
        </w:rPr>
        <w:fldChar w:fldCharType="separate"/>
      </w:r>
      <w:r w:rsidR="0037134A">
        <w:rPr>
          <w:noProof/>
        </w:rPr>
        <w:t>2</w:t>
      </w:r>
      <w:r w:rsidR="005446DB">
        <w:rPr>
          <w:noProof/>
        </w:rPr>
        <w:fldChar w:fldCharType="end"/>
      </w:r>
    </w:p>
    <w:p w:rsidR="005446DB" w:rsidRDefault="005446DB">
      <w:pPr>
        <w:pStyle w:val="11"/>
        <w:tabs>
          <w:tab w:val="right" w:leader="dot" w:pos="9061"/>
        </w:tabs>
        <w:rPr>
          <w:noProof/>
        </w:rPr>
      </w:pPr>
      <w:r>
        <w:rPr>
          <w:noProof/>
        </w:rPr>
        <w:t>Введение</w:t>
      </w:r>
      <w:r>
        <w:rPr>
          <w:noProof/>
        </w:rPr>
        <w:tab/>
      </w:r>
      <w:r>
        <w:rPr>
          <w:noProof/>
        </w:rPr>
        <w:fldChar w:fldCharType="begin"/>
      </w:r>
      <w:r>
        <w:rPr>
          <w:noProof/>
        </w:rPr>
        <w:instrText xml:space="preserve"> PAGEREF _Toc24122268 \h </w:instrText>
      </w:r>
      <w:r>
        <w:rPr>
          <w:noProof/>
        </w:rPr>
      </w:r>
      <w:r>
        <w:rPr>
          <w:noProof/>
        </w:rPr>
        <w:fldChar w:fldCharType="separate"/>
      </w:r>
      <w:r w:rsidR="0037134A">
        <w:rPr>
          <w:noProof/>
        </w:rPr>
        <w:t>5</w:t>
      </w:r>
      <w:r>
        <w:rPr>
          <w:noProof/>
        </w:rPr>
        <w:fldChar w:fldCharType="end"/>
      </w:r>
    </w:p>
    <w:p w:rsidR="005446DB" w:rsidRDefault="005446DB">
      <w:pPr>
        <w:pStyle w:val="11"/>
        <w:tabs>
          <w:tab w:val="right" w:leader="dot" w:pos="9061"/>
        </w:tabs>
        <w:rPr>
          <w:noProof/>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Pr>
          <w:noProof/>
        </w:rPr>
        <w:tab/>
      </w:r>
      <w:r>
        <w:rPr>
          <w:noProof/>
        </w:rPr>
        <w:fldChar w:fldCharType="begin"/>
      </w:r>
      <w:r>
        <w:rPr>
          <w:noProof/>
        </w:rPr>
        <w:instrText xml:space="preserve"> PAGEREF _Toc24122269 \h </w:instrText>
      </w:r>
      <w:r>
        <w:rPr>
          <w:noProof/>
        </w:rPr>
      </w:r>
      <w:r>
        <w:rPr>
          <w:noProof/>
        </w:rPr>
        <w:fldChar w:fldCharType="separate"/>
      </w:r>
      <w:r w:rsidR="0037134A">
        <w:rPr>
          <w:noProof/>
        </w:rPr>
        <w:t>6</w:t>
      </w:r>
      <w:r>
        <w:rPr>
          <w:noProof/>
        </w:rPr>
        <w:fldChar w:fldCharType="end"/>
      </w:r>
    </w:p>
    <w:p w:rsidR="005446DB" w:rsidRDefault="005446DB">
      <w:pPr>
        <w:pStyle w:val="21"/>
        <w:tabs>
          <w:tab w:val="right" w:leader="dot" w:pos="9061"/>
        </w:tabs>
        <w:rPr>
          <w:noProof/>
        </w:rPr>
      </w:pPr>
      <w:r>
        <w:rPr>
          <w:noProof/>
        </w:rPr>
        <w:t>1.1. Сведения о банковских счетах эмитента</w:t>
      </w:r>
      <w:r>
        <w:rPr>
          <w:noProof/>
        </w:rPr>
        <w:tab/>
      </w:r>
      <w:r>
        <w:rPr>
          <w:noProof/>
        </w:rPr>
        <w:fldChar w:fldCharType="begin"/>
      </w:r>
      <w:r>
        <w:rPr>
          <w:noProof/>
        </w:rPr>
        <w:instrText xml:space="preserve"> PAGEREF _Toc24122270 \h </w:instrText>
      </w:r>
      <w:r>
        <w:rPr>
          <w:noProof/>
        </w:rPr>
      </w:r>
      <w:r>
        <w:rPr>
          <w:noProof/>
        </w:rPr>
        <w:fldChar w:fldCharType="separate"/>
      </w:r>
      <w:r w:rsidR="0037134A">
        <w:rPr>
          <w:noProof/>
        </w:rPr>
        <w:t>6</w:t>
      </w:r>
      <w:r>
        <w:rPr>
          <w:noProof/>
        </w:rPr>
        <w:fldChar w:fldCharType="end"/>
      </w:r>
    </w:p>
    <w:p w:rsidR="005446DB" w:rsidRDefault="005446DB">
      <w:pPr>
        <w:pStyle w:val="21"/>
        <w:tabs>
          <w:tab w:val="right" w:leader="dot" w:pos="9061"/>
        </w:tabs>
        <w:rPr>
          <w:noProof/>
        </w:rPr>
      </w:pPr>
      <w:r>
        <w:rPr>
          <w:noProof/>
        </w:rPr>
        <w:t>1.2. Сведения об аудиторе (аудиторской организации) эмитента</w:t>
      </w:r>
      <w:r>
        <w:rPr>
          <w:noProof/>
        </w:rPr>
        <w:tab/>
      </w:r>
      <w:r>
        <w:rPr>
          <w:noProof/>
        </w:rPr>
        <w:fldChar w:fldCharType="begin"/>
      </w:r>
      <w:r>
        <w:rPr>
          <w:noProof/>
        </w:rPr>
        <w:instrText xml:space="preserve"> PAGEREF _Toc24122271 \h </w:instrText>
      </w:r>
      <w:r>
        <w:rPr>
          <w:noProof/>
        </w:rPr>
      </w:r>
      <w:r>
        <w:rPr>
          <w:noProof/>
        </w:rPr>
        <w:fldChar w:fldCharType="separate"/>
      </w:r>
      <w:r w:rsidR="0037134A">
        <w:rPr>
          <w:noProof/>
        </w:rPr>
        <w:t>6</w:t>
      </w:r>
      <w:r>
        <w:rPr>
          <w:noProof/>
        </w:rPr>
        <w:fldChar w:fldCharType="end"/>
      </w:r>
    </w:p>
    <w:p w:rsidR="005446DB" w:rsidRDefault="005446DB">
      <w:pPr>
        <w:pStyle w:val="21"/>
        <w:tabs>
          <w:tab w:val="right" w:leader="dot" w:pos="9061"/>
        </w:tabs>
        <w:rPr>
          <w:noProof/>
        </w:rPr>
      </w:pPr>
      <w:r>
        <w:rPr>
          <w:noProof/>
        </w:rPr>
        <w:t>1.3. Сведения об оценщике (оценщиках) эмитента</w:t>
      </w:r>
      <w:r>
        <w:rPr>
          <w:noProof/>
        </w:rPr>
        <w:tab/>
      </w:r>
      <w:r>
        <w:rPr>
          <w:noProof/>
        </w:rPr>
        <w:fldChar w:fldCharType="begin"/>
      </w:r>
      <w:r>
        <w:rPr>
          <w:noProof/>
        </w:rPr>
        <w:instrText xml:space="preserve"> PAGEREF _Toc24122272 \h </w:instrText>
      </w:r>
      <w:r>
        <w:rPr>
          <w:noProof/>
        </w:rPr>
      </w:r>
      <w:r>
        <w:rPr>
          <w:noProof/>
        </w:rPr>
        <w:fldChar w:fldCharType="separate"/>
      </w:r>
      <w:r w:rsidR="0037134A">
        <w:rPr>
          <w:noProof/>
        </w:rPr>
        <w:t>6</w:t>
      </w:r>
      <w:r>
        <w:rPr>
          <w:noProof/>
        </w:rPr>
        <w:fldChar w:fldCharType="end"/>
      </w:r>
    </w:p>
    <w:p w:rsidR="005446DB" w:rsidRDefault="005446DB">
      <w:pPr>
        <w:pStyle w:val="21"/>
        <w:tabs>
          <w:tab w:val="right" w:leader="dot" w:pos="9061"/>
        </w:tabs>
        <w:rPr>
          <w:noProof/>
        </w:rPr>
      </w:pPr>
      <w:r>
        <w:rPr>
          <w:noProof/>
        </w:rPr>
        <w:t>1.4. Сведения о консультантах эмитента</w:t>
      </w:r>
      <w:r>
        <w:rPr>
          <w:noProof/>
        </w:rPr>
        <w:tab/>
      </w:r>
      <w:r>
        <w:rPr>
          <w:noProof/>
        </w:rPr>
        <w:fldChar w:fldCharType="begin"/>
      </w:r>
      <w:r>
        <w:rPr>
          <w:noProof/>
        </w:rPr>
        <w:instrText xml:space="preserve"> PAGEREF _Toc24122273 \h </w:instrText>
      </w:r>
      <w:r>
        <w:rPr>
          <w:noProof/>
        </w:rPr>
      </w:r>
      <w:r>
        <w:rPr>
          <w:noProof/>
        </w:rPr>
        <w:fldChar w:fldCharType="separate"/>
      </w:r>
      <w:r w:rsidR="0037134A">
        <w:rPr>
          <w:noProof/>
        </w:rPr>
        <w:t>6</w:t>
      </w:r>
      <w:r>
        <w:rPr>
          <w:noProof/>
        </w:rPr>
        <w:fldChar w:fldCharType="end"/>
      </w:r>
    </w:p>
    <w:p w:rsidR="005446DB" w:rsidRDefault="005446DB">
      <w:pPr>
        <w:pStyle w:val="21"/>
        <w:tabs>
          <w:tab w:val="right" w:leader="dot" w:pos="9061"/>
        </w:tabs>
        <w:rPr>
          <w:noProof/>
        </w:rPr>
      </w:pPr>
      <w:r>
        <w:rPr>
          <w:noProof/>
        </w:rPr>
        <w:t>1.5. Сведения о лицах, подписавших ежеквартальный отчет</w:t>
      </w:r>
      <w:r>
        <w:rPr>
          <w:noProof/>
        </w:rPr>
        <w:tab/>
      </w:r>
      <w:r>
        <w:rPr>
          <w:noProof/>
        </w:rPr>
        <w:fldChar w:fldCharType="begin"/>
      </w:r>
      <w:r>
        <w:rPr>
          <w:noProof/>
        </w:rPr>
        <w:instrText xml:space="preserve"> PAGEREF _Toc24122274 \h </w:instrText>
      </w:r>
      <w:r>
        <w:rPr>
          <w:noProof/>
        </w:rPr>
      </w:r>
      <w:r>
        <w:rPr>
          <w:noProof/>
        </w:rPr>
        <w:fldChar w:fldCharType="separate"/>
      </w:r>
      <w:r w:rsidR="0037134A">
        <w:rPr>
          <w:noProof/>
        </w:rPr>
        <w:t>6</w:t>
      </w:r>
      <w:r>
        <w:rPr>
          <w:noProof/>
        </w:rPr>
        <w:fldChar w:fldCharType="end"/>
      </w:r>
    </w:p>
    <w:p w:rsidR="005446DB" w:rsidRDefault="005446DB">
      <w:pPr>
        <w:pStyle w:val="11"/>
        <w:tabs>
          <w:tab w:val="right" w:leader="dot" w:pos="9061"/>
        </w:tabs>
        <w:rPr>
          <w:noProof/>
        </w:rPr>
      </w:pPr>
      <w:r>
        <w:rPr>
          <w:noProof/>
        </w:rPr>
        <w:t>Раздел II. Основная информация о финансово-экономическом состоянии эмитента</w:t>
      </w:r>
      <w:r>
        <w:rPr>
          <w:noProof/>
        </w:rPr>
        <w:tab/>
      </w:r>
      <w:r>
        <w:rPr>
          <w:noProof/>
        </w:rPr>
        <w:fldChar w:fldCharType="begin"/>
      </w:r>
      <w:r>
        <w:rPr>
          <w:noProof/>
        </w:rPr>
        <w:instrText xml:space="preserve"> PAGEREF _Toc24122275 \h </w:instrText>
      </w:r>
      <w:r>
        <w:rPr>
          <w:noProof/>
        </w:rPr>
      </w:r>
      <w:r>
        <w:rPr>
          <w:noProof/>
        </w:rPr>
        <w:fldChar w:fldCharType="separate"/>
      </w:r>
      <w:r w:rsidR="0037134A">
        <w:rPr>
          <w:noProof/>
        </w:rPr>
        <w:t>6</w:t>
      </w:r>
      <w:r>
        <w:rPr>
          <w:noProof/>
        </w:rPr>
        <w:fldChar w:fldCharType="end"/>
      </w:r>
    </w:p>
    <w:p w:rsidR="005446DB" w:rsidRDefault="005446DB">
      <w:pPr>
        <w:pStyle w:val="21"/>
        <w:tabs>
          <w:tab w:val="right" w:leader="dot" w:pos="9061"/>
        </w:tabs>
        <w:rPr>
          <w:noProof/>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_Toc24122276 \h </w:instrText>
      </w:r>
      <w:r>
        <w:rPr>
          <w:noProof/>
        </w:rPr>
      </w:r>
      <w:r>
        <w:rPr>
          <w:noProof/>
        </w:rPr>
        <w:fldChar w:fldCharType="separate"/>
      </w:r>
      <w:r w:rsidR="0037134A">
        <w:rPr>
          <w:noProof/>
        </w:rPr>
        <w:t>6</w:t>
      </w:r>
      <w:r>
        <w:rPr>
          <w:noProof/>
        </w:rPr>
        <w:fldChar w:fldCharType="end"/>
      </w:r>
    </w:p>
    <w:p w:rsidR="005446DB" w:rsidRDefault="005446DB">
      <w:pPr>
        <w:pStyle w:val="21"/>
        <w:tabs>
          <w:tab w:val="right" w:leader="dot" w:pos="9061"/>
        </w:tabs>
        <w:rPr>
          <w:noProof/>
        </w:rPr>
      </w:pPr>
      <w:r>
        <w:rPr>
          <w:noProof/>
        </w:rPr>
        <w:t>2.2. Рыночная капитализация эмитента</w:t>
      </w:r>
      <w:r>
        <w:rPr>
          <w:noProof/>
        </w:rPr>
        <w:tab/>
      </w:r>
      <w:r>
        <w:rPr>
          <w:noProof/>
        </w:rPr>
        <w:fldChar w:fldCharType="begin"/>
      </w:r>
      <w:r>
        <w:rPr>
          <w:noProof/>
        </w:rPr>
        <w:instrText xml:space="preserve"> PAGEREF _Toc24122277 \h </w:instrText>
      </w:r>
      <w:r>
        <w:rPr>
          <w:noProof/>
        </w:rPr>
      </w:r>
      <w:r>
        <w:rPr>
          <w:noProof/>
        </w:rPr>
        <w:fldChar w:fldCharType="separate"/>
      </w:r>
      <w:r w:rsidR="0037134A">
        <w:rPr>
          <w:noProof/>
        </w:rPr>
        <w:t>7</w:t>
      </w:r>
      <w:r>
        <w:rPr>
          <w:noProof/>
        </w:rPr>
        <w:fldChar w:fldCharType="end"/>
      </w:r>
    </w:p>
    <w:p w:rsidR="005446DB" w:rsidRDefault="005446DB">
      <w:pPr>
        <w:pStyle w:val="21"/>
        <w:tabs>
          <w:tab w:val="right" w:leader="dot" w:pos="9061"/>
        </w:tabs>
        <w:rPr>
          <w:noProof/>
        </w:rPr>
      </w:pPr>
      <w:r>
        <w:rPr>
          <w:noProof/>
        </w:rPr>
        <w:t>2.3. Обязательства эмитента</w:t>
      </w:r>
      <w:r>
        <w:rPr>
          <w:noProof/>
        </w:rPr>
        <w:tab/>
      </w:r>
      <w:r>
        <w:rPr>
          <w:noProof/>
        </w:rPr>
        <w:fldChar w:fldCharType="begin"/>
      </w:r>
      <w:r>
        <w:rPr>
          <w:noProof/>
        </w:rPr>
        <w:instrText xml:space="preserve"> PAGEREF _Toc24122278 \h </w:instrText>
      </w:r>
      <w:r>
        <w:rPr>
          <w:noProof/>
        </w:rPr>
      </w:r>
      <w:r>
        <w:rPr>
          <w:noProof/>
        </w:rPr>
        <w:fldChar w:fldCharType="separate"/>
      </w:r>
      <w:r w:rsidR="0037134A">
        <w:rPr>
          <w:noProof/>
        </w:rPr>
        <w:t>7</w:t>
      </w:r>
      <w:r>
        <w:rPr>
          <w:noProof/>
        </w:rPr>
        <w:fldChar w:fldCharType="end"/>
      </w:r>
    </w:p>
    <w:p w:rsidR="005446DB" w:rsidRDefault="005446DB">
      <w:pPr>
        <w:pStyle w:val="21"/>
        <w:tabs>
          <w:tab w:val="right" w:leader="dot" w:pos="9061"/>
        </w:tabs>
        <w:rPr>
          <w:noProof/>
        </w:rPr>
      </w:pPr>
      <w:r>
        <w:rPr>
          <w:noProof/>
        </w:rPr>
        <w:t>2.3.1. Заемные средства и кредиторская задолженность</w:t>
      </w:r>
      <w:r>
        <w:rPr>
          <w:noProof/>
        </w:rPr>
        <w:tab/>
      </w:r>
      <w:r>
        <w:rPr>
          <w:noProof/>
        </w:rPr>
        <w:fldChar w:fldCharType="begin"/>
      </w:r>
      <w:r>
        <w:rPr>
          <w:noProof/>
        </w:rPr>
        <w:instrText xml:space="preserve"> PAGEREF _Toc24122279 \h </w:instrText>
      </w:r>
      <w:r>
        <w:rPr>
          <w:noProof/>
        </w:rPr>
      </w:r>
      <w:r>
        <w:rPr>
          <w:noProof/>
        </w:rPr>
        <w:fldChar w:fldCharType="separate"/>
      </w:r>
      <w:r w:rsidR="0037134A">
        <w:rPr>
          <w:noProof/>
        </w:rPr>
        <w:t>7</w:t>
      </w:r>
      <w:r>
        <w:rPr>
          <w:noProof/>
        </w:rPr>
        <w:fldChar w:fldCharType="end"/>
      </w:r>
    </w:p>
    <w:p w:rsidR="005446DB" w:rsidRDefault="005446DB">
      <w:pPr>
        <w:pStyle w:val="21"/>
        <w:tabs>
          <w:tab w:val="right" w:leader="dot" w:pos="9061"/>
        </w:tabs>
        <w:rPr>
          <w:noProof/>
        </w:rPr>
      </w:pPr>
      <w:r>
        <w:rPr>
          <w:noProof/>
        </w:rPr>
        <w:t>2.3.2. Кредитная история эмитента</w:t>
      </w:r>
      <w:r>
        <w:rPr>
          <w:noProof/>
        </w:rPr>
        <w:tab/>
      </w:r>
      <w:r>
        <w:rPr>
          <w:noProof/>
        </w:rPr>
        <w:fldChar w:fldCharType="begin"/>
      </w:r>
      <w:r>
        <w:rPr>
          <w:noProof/>
        </w:rPr>
        <w:instrText xml:space="preserve"> PAGEREF _Toc24122280 \h </w:instrText>
      </w:r>
      <w:r>
        <w:rPr>
          <w:noProof/>
        </w:rPr>
      </w:r>
      <w:r>
        <w:rPr>
          <w:noProof/>
        </w:rPr>
        <w:fldChar w:fldCharType="separate"/>
      </w:r>
      <w:r w:rsidR="0037134A">
        <w:rPr>
          <w:noProof/>
        </w:rPr>
        <w:t>9</w:t>
      </w:r>
      <w:r>
        <w:rPr>
          <w:noProof/>
        </w:rPr>
        <w:fldChar w:fldCharType="end"/>
      </w:r>
    </w:p>
    <w:p w:rsidR="005446DB" w:rsidRDefault="005446DB">
      <w:pPr>
        <w:pStyle w:val="21"/>
        <w:tabs>
          <w:tab w:val="right" w:leader="dot" w:pos="9061"/>
        </w:tabs>
        <w:rPr>
          <w:noProof/>
        </w:rPr>
      </w:pPr>
      <w:r>
        <w:rPr>
          <w:noProof/>
        </w:rPr>
        <w:t>2.3.3. Обязательства эмитента из предоставленного им обеспечения</w:t>
      </w:r>
      <w:r>
        <w:rPr>
          <w:noProof/>
        </w:rPr>
        <w:tab/>
      </w:r>
      <w:r>
        <w:rPr>
          <w:noProof/>
        </w:rPr>
        <w:fldChar w:fldCharType="begin"/>
      </w:r>
      <w:r>
        <w:rPr>
          <w:noProof/>
        </w:rPr>
        <w:instrText xml:space="preserve"> PAGEREF _Toc24122281 \h </w:instrText>
      </w:r>
      <w:r>
        <w:rPr>
          <w:noProof/>
        </w:rPr>
      </w:r>
      <w:r>
        <w:rPr>
          <w:noProof/>
        </w:rPr>
        <w:fldChar w:fldCharType="separate"/>
      </w:r>
      <w:r w:rsidR="0037134A">
        <w:rPr>
          <w:noProof/>
        </w:rPr>
        <w:t>14</w:t>
      </w:r>
      <w:r>
        <w:rPr>
          <w:noProof/>
        </w:rPr>
        <w:fldChar w:fldCharType="end"/>
      </w:r>
    </w:p>
    <w:p w:rsidR="005446DB" w:rsidRDefault="005446DB">
      <w:pPr>
        <w:pStyle w:val="21"/>
        <w:tabs>
          <w:tab w:val="right" w:leader="dot" w:pos="9061"/>
        </w:tabs>
        <w:rPr>
          <w:noProof/>
        </w:rPr>
      </w:pPr>
      <w:r>
        <w:rPr>
          <w:noProof/>
        </w:rPr>
        <w:t>2.3.4. Прочие обязательства эмитента</w:t>
      </w:r>
      <w:r>
        <w:rPr>
          <w:noProof/>
        </w:rPr>
        <w:tab/>
      </w:r>
      <w:r>
        <w:rPr>
          <w:noProof/>
        </w:rPr>
        <w:fldChar w:fldCharType="begin"/>
      </w:r>
      <w:r>
        <w:rPr>
          <w:noProof/>
        </w:rPr>
        <w:instrText xml:space="preserve"> PAGEREF _Toc24122282 \h </w:instrText>
      </w:r>
      <w:r>
        <w:rPr>
          <w:noProof/>
        </w:rPr>
      </w:r>
      <w:r>
        <w:rPr>
          <w:noProof/>
        </w:rPr>
        <w:fldChar w:fldCharType="separate"/>
      </w:r>
      <w:r w:rsidR="0037134A">
        <w:rPr>
          <w:noProof/>
        </w:rPr>
        <w:t>18</w:t>
      </w:r>
      <w:r>
        <w:rPr>
          <w:noProof/>
        </w:rPr>
        <w:fldChar w:fldCharType="end"/>
      </w:r>
    </w:p>
    <w:p w:rsidR="005446DB" w:rsidRDefault="005446DB">
      <w:pPr>
        <w:pStyle w:val="21"/>
        <w:tabs>
          <w:tab w:val="right" w:leader="dot" w:pos="9061"/>
        </w:tabs>
        <w:rPr>
          <w:noProof/>
        </w:rPr>
      </w:pPr>
      <w:r>
        <w:rPr>
          <w:noProof/>
        </w:rPr>
        <w:t>2.4. Риски, связанные с приобретением размещаемых (размещенных) ценных бумаг</w:t>
      </w:r>
      <w:r>
        <w:rPr>
          <w:noProof/>
        </w:rPr>
        <w:tab/>
      </w:r>
      <w:r>
        <w:rPr>
          <w:noProof/>
        </w:rPr>
        <w:fldChar w:fldCharType="begin"/>
      </w:r>
      <w:r>
        <w:rPr>
          <w:noProof/>
        </w:rPr>
        <w:instrText xml:space="preserve"> PAGEREF _Toc24122283 \h </w:instrText>
      </w:r>
      <w:r>
        <w:rPr>
          <w:noProof/>
        </w:rPr>
      </w:r>
      <w:r>
        <w:rPr>
          <w:noProof/>
        </w:rPr>
        <w:fldChar w:fldCharType="separate"/>
      </w:r>
      <w:r w:rsidR="0037134A">
        <w:rPr>
          <w:noProof/>
        </w:rPr>
        <w:t>18</w:t>
      </w:r>
      <w:r>
        <w:rPr>
          <w:noProof/>
        </w:rPr>
        <w:fldChar w:fldCharType="end"/>
      </w:r>
    </w:p>
    <w:p w:rsidR="005446DB" w:rsidRDefault="005446DB">
      <w:pPr>
        <w:pStyle w:val="11"/>
        <w:tabs>
          <w:tab w:val="right" w:leader="dot" w:pos="9061"/>
        </w:tabs>
        <w:rPr>
          <w:noProof/>
        </w:rPr>
      </w:pPr>
      <w:r>
        <w:rPr>
          <w:noProof/>
        </w:rPr>
        <w:t>Раздел III. Подробная информация об эмитенте</w:t>
      </w:r>
      <w:r>
        <w:rPr>
          <w:noProof/>
        </w:rPr>
        <w:tab/>
      </w:r>
      <w:r>
        <w:rPr>
          <w:noProof/>
        </w:rPr>
        <w:fldChar w:fldCharType="begin"/>
      </w:r>
      <w:r>
        <w:rPr>
          <w:noProof/>
        </w:rPr>
        <w:instrText xml:space="preserve"> PAGEREF _Toc24122284 \h </w:instrText>
      </w:r>
      <w:r>
        <w:rPr>
          <w:noProof/>
        </w:rPr>
      </w:r>
      <w:r>
        <w:rPr>
          <w:noProof/>
        </w:rPr>
        <w:fldChar w:fldCharType="separate"/>
      </w:r>
      <w:r w:rsidR="0037134A">
        <w:rPr>
          <w:noProof/>
        </w:rPr>
        <w:t>18</w:t>
      </w:r>
      <w:r>
        <w:rPr>
          <w:noProof/>
        </w:rPr>
        <w:fldChar w:fldCharType="end"/>
      </w:r>
    </w:p>
    <w:p w:rsidR="005446DB" w:rsidRDefault="005446DB">
      <w:pPr>
        <w:pStyle w:val="21"/>
        <w:tabs>
          <w:tab w:val="right" w:leader="dot" w:pos="9061"/>
        </w:tabs>
        <w:rPr>
          <w:noProof/>
        </w:rPr>
      </w:pPr>
      <w:r>
        <w:rPr>
          <w:noProof/>
        </w:rPr>
        <w:t>3.1. История создания и развитие эмитента</w:t>
      </w:r>
      <w:r>
        <w:rPr>
          <w:noProof/>
        </w:rPr>
        <w:tab/>
      </w:r>
      <w:r>
        <w:rPr>
          <w:noProof/>
        </w:rPr>
        <w:fldChar w:fldCharType="begin"/>
      </w:r>
      <w:r>
        <w:rPr>
          <w:noProof/>
        </w:rPr>
        <w:instrText xml:space="preserve"> PAGEREF _Toc24122285 \h </w:instrText>
      </w:r>
      <w:r>
        <w:rPr>
          <w:noProof/>
        </w:rPr>
      </w:r>
      <w:r>
        <w:rPr>
          <w:noProof/>
        </w:rPr>
        <w:fldChar w:fldCharType="separate"/>
      </w:r>
      <w:r w:rsidR="0037134A">
        <w:rPr>
          <w:noProof/>
        </w:rPr>
        <w:t>18</w:t>
      </w:r>
      <w:r>
        <w:rPr>
          <w:noProof/>
        </w:rPr>
        <w:fldChar w:fldCharType="end"/>
      </w:r>
    </w:p>
    <w:p w:rsidR="005446DB" w:rsidRDefault="005446DB">
      <w:pPr>
        <w:pStyle w:val="21"/>
        <w:tabs>
          <w:tab w:val="right" w:leader="dot" w:pos="9061"/>
        </w:tabs>
        <w:rPr>
          <w:noProof/>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_Toc24122286 \h </w:instrText>
      </w:r>
      <w:r>
        <w:rPr>
          <w:noProof/>
        </w:rPr>
      </w:r>
      <w:r>
        <w:rPr>
          <w:noProof/>
        </w:rPr>
        <w:fldChar w:fldCharType="separate"/>
      </w:r>
      <w:r w:rsidR="0037134A">
        <w:rPr>
          <w:noProof/>
        </w:rPr>
        <w:t>18</w:t>
      </w:r>
      <w:r>
        <w:rPr>
          <w:noProof/>
        </w:rPr>
        <w:fldChar w:fldCharType="end"/>
      </w:r>
    </w:p>
    <w:p w:rsidR="005446DB" w:rsidRDefault="005446DB">
      <w:pPr>
        <w:pStyle w:val="21"/>
        <w:tabs>
          <w:tab w:val="right" w:leader="dot" w:pos="9061"/>
        </w:tabs>
        <w:rPr>
          <w:noProof/>
        </w:rPr>
      </w:pPr>
      <w:r>
        <w:rPr>
          <w:noProof/>
        </w:rPr>
        <w:t>3.1.2. Сведения о государственной регистрации эмитента</w:t>
      </w:r>
      <w:r>
        <w:rPr>
          <w:noProof/>
        </w:rPr>
        <w:tab/>
      </w:r>
      <w:r>
        <w:rPr>
          <w:noProof/>
        </w:rPr>
        <w:fldChar w:fldCharType="begin"/>
      </w:r>
      <w:r>
        <w:rPr>
          <w:noProof/>
        </w:rPr>
        <w:instrText xml:space="preserve"> PAGEREF _Toc24122287 \h </w:instrText>
      </w:r>
      <w:r>
        <w:rPr>
          <w:noProof/>
        </w:rPr>
      </w:r>
      <w:r>
        <w:rPr>
          <w:noProof/>
        </w:rPr>
        <w:fldChar w:fldCharType="separate"/>
      </w:r>
      <w:r w:rsidR="0037134A">
        <w:rPr>
          <w:noProof/>
        </w:rPr>
        <w:t>19</w:t>
      </w:r>
      <w:r>
        <w:rPr>
          <w:noProof/>
        </w:rPr>
        <w:fldChar w:fldCharType="end"/>
      </w:r>
    </w:p>
    <w:p w:rsidR="005446DB" w:rsidRDefault="005446DB">
      <w:pPr>
        <w:pStyle w:val="21"/>
        <w:tabs>
          <w:tab w:val="right" w:leader="dot" w:pos="9061"/>
        </w:tabs>
        <w:rPr>
          <w:noProof/>
        </w:rPr>
      </w:pPr>
      <w:r>
        <w:rPr>
          <w:noProof/>
        </w:rPr>
        <w:t>3.1.3. Сведения о создании и развитии эмитента</w:t>
      </w:r>
      <w:r>
        <w:rPr>
          <w:noProof/>
        </w:rPr>
        <w:tab/>
      </w:r>
      <w:r>
        <w:rPr>
          <w:noProof/>
        </w:rPr>
        <w:fldChar w:fldCharType="begin"/>
      </w:r>
      <w:r>
        <w:rPr>
          <w:noProof/>
        </w:rPr>
        <w:instrText xml:space="preserve"> PAGEREF _Toc24122288 \h </w:instrText>
      </w:r>
      <w:r>
        <w:rPr>
          <w:noProof/>
        </w:rPr>
      </w:r>
      <w:r>
        <w:rPr>
          <w:noProof/>
        </w:rPr>
        <w:fldChar w:fldCharType="separate"/>
      </w:r>
      <w:r w:rsidR="0037134A">
        <w:rPr>
          <w:noProof/>
        </w:rPr>
        <w:t>19</w:t>
      </w:r>
      <w:r>
        <w:rPr>
          <w:noProof/>
        </w:rPr>
        <w:fldChar w:fldCharType="end"/>
      </w:r>
    </w:p>
    <w:p w:rsidR="005446DB" w:rsidRDefault="005446DB">
      <w:pPr>
        <w:pStyle w:val="21"/>
        <w:tabs>
          <w:tab w:val="right" w:leader="dot" w:pos="9061"/>
        </w:tabs>
        <w:rPr>
          <w:noProof/>
        </w:rPr>
      </w:pPr>
      <w:r>
        <w:rPr>
          <w:noProof/>
        </w:rPr>
        <w:t>3.1.4. Контактная информация</w:t>
      </w:r>
      <w:r>
        <w:rPr>
          <w:noProof/>
        </w:rPr>
        <w:tab/>
      </w:r>
      <w:r>
        <w:rPr>
          <w:noProof/>
        </w:rPr>
        <w:fldChar w:fldCharType="begin"/>
      </w:r>
      <w:r>
        <w:rPr>
          <w:noProof/>
        </w:rPr>
        <w:instrText xml:space="preserve"> PAGEREF _Toc24122289 \h </w:instrText>
      </w:r>
      <w:r>
        <w:rPr>
          <w:noProof/>
        </w:rPr>
      </w:r>
      <w:r>
        <w:rPr>
          <w:noProof/>
        </w:rPr>
        <w:fldChar w:fldCharType="separate"/>
      </w:r>
      <w:r w:rsidR="0037134A">
        <w:rPr>
          <w:noProof/>
        </w:rPr>
        <w:t>20</w:t>
      </w:r>
      <w:r>
        <w:rPr>
          <w:noProof/>
        </w:rPr>
        <w:fldChar w:fldCharType="end"/>
      </w:r>
    </w:p>
    <w:p w:rsidR="005446DB" w:rsidRDefault="005446DB">
      <w:pPr>
        <w:pStyle w:val="21"/>
        <w:tabs>
          <w:tab w:val="right" w:leader="dot" w:pos="9061"/>
        </w:tabs>
        <w:rPr>
          <w:noProof/>
        </w:rPr>
      </w:pPr>
      <w:r>
        <w:rPr>
          <w:noProof/>
        </w:rPr>
        <w:t>3.1.5. Идентификационный номер налогоплательщика</w:t>
      </w:r>
      <w:r>
        <w:rPr>
          <w:noProof/>
        </w:rPr>
        <w:tab/>
      </w:r>
      <w:r>
        <w:rPr>
          <w:noProof/>
        </w:rPr>
        <w:fldChar w:fldCharType="begin"/>
      </w:r>
      <w:r>
        <w:rPr>
          <w:noProof/>
        </w:rPr>
        <w:instrText xml:space="preserve"> PAGEREF _Toc24122290 \h </w:instrText>
      </w:r>
      <w:r>
        <w:rPr>
          <w:noProof/>
        </w:rPr>
      </w:r>
      <w:r>
        <w:rPr>
          <w:noProof/>
        </w:rPr>
        <w:fldChar w:fldCharType="separate"/>
      </w:r>
      <w:r w:rsidR="0037134A">
        <w:rPr>
          <w:noProof/>
        </w:rPr>
        <w:t>20</w:t>
      </w:r>
      <w:r>
        <w:rPr>
          <w:noProof/>
        </w:rPr>
        <w:fldChar w:fldCharType="end"/>
      </w:r>
    </w:p>
    <w:p w:rsidR="005446DB" w:rsidRDefault="005446DB">
      <w:pPr>
        <w:pStyle w:val="21"/>
        <w:tabs>
          <w:tab w:val="right" w:leader="dot" w:pos="9061"/>
        </w:tabs>
        <w:rPr>
          <w:noProof/>
        </w:rPr>
      </w:pPr>
      <w:r>
        <w:rPr>
          <w:noProof/>
        </w:rPr>
        <w:t>3.1.6. Филиалы и представительства эмитента</w:t>
      </w:r>
      <w:r>
        <w:rPr>
          <w:noProof/>
        </w:rPr>
        <w:tab/>
      </w:r>
      <w:r>
        <w:rPr>
          <w:noProof/>
        </w:rPr>
        <w:fldChar w:fldCharType="begin"/>
      </w:r>
      <w:r>
        <w:rPr>
          <w:noProof/>
        </w:rPr>
        <w:instrText xml:space="preserve"> PAGEREF _Toc24122291 \h </w:instrText>
      </w:r>
      <w:r>
        <w:rPr>
          <w:noProof/>
        </w:rPr>
      </w:r>
      <w:r>
        <w:rPr>
          <w:noProof/>
        </w:rPr>
        <w:fldChar w:fldCharType="separate"/>
      </w:r>
      <w:r w:rsidR="0037134A">
        <w:rPr>
          <w:noProof/>
        </w:rPr>
        <w:t>20</w:t>
      </w:r>
      <w:r>
        <w:rPr>
          <w:noProof/>
        </w:rPr>
        <w:fldChar w:fldCharType="end"/>
      </w:r>
    </w:p>
    <w:p w:rsidR="005446DB" w:rsidRDefault="005446DB">
      <w:pPr>
        <w:pStyle w:val="21"/>
        <w:tabs>
          <w:tab w:val="right" w:leader="dot" w:pos="9061"/>
        </w:tabs>
        <w:rPr>
          <w:noProof/>
        </w:rPr>
      </w:pPr>
      <w:r>
        <w:rPr>
          <w:noProof/>
        </w:rPr>
        <w:t>3.2. Основная хозяйственная деятельность эмитента</w:t>
      </w:r>
      <w:r>
        <w:rPr>
          <w:noProof/>
        </w:rPr>
        <w:tab/>
      </w:r>
      <w:r>
        <w:rPr>
          <w:noProof/>
        </w:rPr>
        <w:fldChar w:fldCharType="begin"/>
      </w:r>
      <w:r>
        <w:rPr>
          <w:noProof/>
        </w:rPr>
        <w:instrText xml:space="preserve"> PAGEREF _Toc24122292 \h </w:instrText>
      </w:r>
      <w:r>
        <w:rPr>
          <w:noProof/>
        </w:rPr>
      </w:r>
      <w:r>
        <w:rPr>
          <w:noProof/>
        </w:rPr>
        <w:fldChar w:fldCharType="separate"/>
      </w:r>
      <w:r w:rsidR="0037134A">
        <w:rPr>
          <w:noProof/>
        </w:rPr>
        <w:t>20</w:t>
      </w:r>
      <w:r>
        <w:rPr>
          <w:noProof/>
        </w:rPr>
        <w:fldChar w:fldCharType="end"/>
      </w:r>
    </w:p>
    <w:p w:rsidR="005446DB" w:rsidRDefault="005446DB">
      <w:pPr>
        <w:pStyle w:val="21"/>
        <w:tabs>
          <w:tab w:val="right" w:leader="dot" w:pos="9061"/>
        </w:tabs>
        <w:rPr>
          <w:noProof/>
        </w:rPr>
      </w:pPr>
      <w:r>
        <w:rPr>
          <w:noProof/>
        </w:rPr>
        <w:t>3.2.1. Основные виды экономической деятельности эмитента</w:t>
      </w:r>
      <w:r>
        <w:rPr>
          <w:noProof/>
        </w:rPr>
        <w:tab/>
      </w:r>
      <w:r>
        <w:rPr>
          <w:noProof/>
        </w:rPr>
        <w:fldChar w:fldCharType="begin"/>
      </w:r>
      <w:r>
        <w:rPr>
          <w:noProof/>
        </w:rPr>
        <w:instrText xml:space="preserve"> PAGEREF _Toc24122293 \h </w:instrText>
      </w:r>
      <w:r>
        <w:rPr>
          <w:noProof/>
        </w:rPr>
      </w:r>
      <w:r>
        <w:rPr>
          <w:noProof/>
        </w:rPr>
        <w:fldChar w:fldCharType="separate"/>
      </w:r>
      <w:r w:rsidR="0037134A">
        <w:rPr>
          <w:noProof/>
        </w:rPr>
        <w:t>20</w:t>
      </w:r>
      <w:r>
        <w:rPr>
          <w:noProof/>
        </w:rPr>
        <w:fldChar w:fldCharType="end"/>
      </w:r>
    </w:p>
    <w:p w:rsidR="005446DB" w:rsidRDefault="005446DB">
      <w:pPr>
        <w:pStyle w:val="21"/>
        <w:tabs>
          <w:tab w:val="right" w:leader="dot" w:pos="9061"/>
        </w:tabs>
        <w:rPr>
          <w:noProof/>
        </w:rPr>
      </w:pPr>
      <w:r>
        <w:rPr>
          <w:noProof/>
        </w:rPr>
        <w:t>3.2.2. Основная хозяйственная деятельность эмитента</w:t>
      </w:r>
      <w:r>
        <w:rPr>
          <w:noProof/>
        </w:rPr>
        <w:tab/>
      </w:r>
      <w:r>
        <w:rPr>
          <w:noProof/>
        </w:rPr>
        <w:fldChar w:fldCharType="begin"/>
      </w:r>
      <w:r>
        <w:rPr>
          <w:noProof/>
        </w:rPr>
        <w:instrText xml:space="preserve"> PAGEREF _Toc24122294 \h </w:instrText>
      </w:r>
      <w:r>
        <w:rPr>
          <w:noProof/>
        </w:rPr>
      </w:r>
      <w:r>
        <w:rPr>
          <w:noProof/>
        </w:rPr>
        <w:fldChar w:fldCharType="separate"/>
      </w:r>
      <w:r w:rsidR="0037134A">
        <w:rPr>
          <w:noProof/>
        </w:rPr>
        <w:t>21</w:t>
      </w:r>
      <w:r>
        <w:rPr>
          <w:noProof/>
        </w:rPr>
        <w:fldChar w:fldCharType="end"/>
      </w:r>
    </w:p>
    <w:p w:rsidR="005446DB" w:rsidRDefault="005446DB">
      <w:pPr>
        <w:pStyle w:val="21"/>
        <w:tabs>
          <w:tab w:val="right" w:leader="dot" w:pos="9061"/>
        </w:tabs>
        <w:rPr>
          <w:noProof/>
        </w:rPr>
      </w:pPr>
      <w:r>
        <w:rPr>
          <w:noProof/>
        </w:rPr>
        <w:t>3.2.3. Материалы, товары (сырье) и поставщики эмитента</w:t>
      </w:r>
      <w:r>
        <w:rPr>
          <w:noProof/>
        </w:rPr>
        <w:tab/>
      </w:r>
      <w:r>
        <w:rPr>
          <w:noProof/>
        </w:rPr>
        <w:fldChar w:fldCharType="begin"/>
      </w:r>
      <w:r>
        <w:rPr>
          <w:noProof/>
        </w:rPr>
        <w:instrText xml:space="preserve"> PAGEREF _Toc24122295 \h </w:instrText>
      </w:r>
      <w:r>
        <w:rPr>
          <w:noProof/>
        </w:rPr>
      </w:r>
      <w:r>
        <w:rPr>
          <w:noProof/>
        </w:rPr>
        <w:fldChar w:fldCharType="separate"/>
      </w:r>
      <w:r w:rsidR="0037134A">
        <w:rPr>
          <w:noProof/>
        </w:rPr>
        <w:t>22</w:t>
      </w:r>
      <w:r>
        <w:rPr>
          <w:noProof/>
        </w:rPr>
        <w:fldChar w:fldCharType="end"/>
      </w:r>
    </w:p>
    <w:p w:rsidR="005446DB" w:rsidRDefault="005446DB">
      <w:pPr>
        <w:pStyle w:val="21"/>
        <w:tabs>
          <w:tab w:val="right" w:leader="dot" w:pos="9061"/>
        </w:tabs>
        <w:rPr>
          <w:noProof/>
        </w:rPr>
      </w:pPr>
      <w:r>
        <w:rPr>
          <w:noProof/>
        </w:rPr>
        <w:t>3.2.4. Рынки сбыта продукции (работ, услуг) эмитента</w:t>
      </w:r>
      <w:r>
        <w:rPr>
          <w:noProof/>
        </w:rPr>
        <w:tab/>
      </w:r>
      <w:r>
        <w:rPr>
          <w:noProof/>
        </w:rPr>
        <w:fldChar w:fldCharType="begin"/>
      </w:r>
      <w:r>
        <w:rPr>
          <w:noProof/>
        </w:rPr>
        <w:instrText xml:space="preserve"> PAGEREF _Toc24122296 \h </w:instrText>
      </w:r>
      <w:r>
        <w:rPr>
          <w:noProof/>
        </w:rPr>
      </w:r>
      <w:r>
        <w:rPr>
          <w:noProof/>
        </w:rPr>
        <w:fldChar w:fldCharType="separate"/>
      </w:r>
      <w:r w:rsidR="0037134A">
        <w:rPr>
          <w:noProof/>
        </w:rPr>
        <w:t>23</w:t>
      </w:r>
      <w:r>
        <w:rPr>
          <w:noProof/>
        </w:rPr>
        <w:fldChar w:fldCharType="end"/>
      </w:r>
    </w:p>
    <w:p w:rsidR="005446DB" w:rsidRDefault="005446DB">
      <w:pPr>
        <w:pStyle w:val="21"/>
        <w:tabs>
          <w:tab w:val="right" w:leader="dot" w:pos="9061"/>
        </w:tabs>
        <w:rPr>
          <w:noProof/>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_Toc24122297 \h </w:instrText>
      </w:r>
      <w:r>
        <w:rPr>
          <w:noProof/>
        </w:rPr>
      </w:r>
      <w:r>
        <w:rPr>
          <w:noProof/>
        </w:rPr>
        <w:fldChar w:fldCharType="separate"/>
      </w:r>
      <w:r w:rsidR="0037134A">
        <w:rPr>
          <w:noProof/>
        </w:rPr>
        <w:t>23</w:t>
      </w:r>
      <w:r>
        <w:rPr>
          <w:noProof/>
        </w:rPr>
        <w:fldChar w:fldCharType="end"/>
      </w:r>
    </w:p>
    <w:p w:rsidR="005446DB" w:rsidRDefault="005446DB">
      <w:pPr>
        <w:pStyle w:val="21"/>
        <w:tabs>
          <w:tab w:val="right" w:leader="dot" w:pos="9061"/>
        </w:tabs>
        <w:rPr>
          <w:noProof/>
        </w:rPr>
      </w:pPr>
      <w:r>
        <w:rPr>
          <w:noProof/>
        </w:rPr>
        <w:t>3.2.6. Сведения о деятельности отдельных категорий эмитентов</w:t>
      </w:r>
      <w:r>
        <w:rPr>
          <w:noProof/>
        </w:rPr>
        <w:tab/>
      </w:r>
      <w:r>
        <w:rPr>
          <w:noProof/>
        </w:rPr>
        <w:fldChar w:fldCharType="begin"/>
      </w:r>
      <w:r>
        <w:rPr>
          <w:noProof/>
        </w:rPr>
        <w:instrText xml:space="preserve"> PAGEREF _Toc24122298 \h </w:instrText>
      </w:r>
      <w:r>
        <w:rPr>
          <w:noProof/>
        </w:rPr>
      </w:r>
      <w:r>
        <w:rPr>
          <w:noProof/>
        </w:rPr>
        <w:fldChar w:fldCharType="separate"/>
      </w:r>
      <w:r w:rsidR="0037134A">
        <w:rPr>
          <w:noProof/>
        </w:rPr>
        <w:t>24</w:t>
      </w:r>
      <w:r>
        <w:rPr>
          <w:noProof/>
        </w:rPr>
        <w:fldChar w:fldCharType="end"/>
      </w:r>
    </w:p>
    <w:p w:rsidR="005446DB" w:rsidRDefault="005446DB">
      <w:pPr>
        <w:pStyle w:val="21"/>
        <w:tabs>
          <w:tab w:val="right" w:leader="dot" w:pos="9061"/>
        </w:tabs>
        <w:rPr>
          <w:noProof/>
        </w:rPr>
      </w:pPr>
      <w:r>
        <w:rPr>
          <w:noProof/>
        </w:rPr>
        <w:t>3.2.7. Дополнительные требования к эмитентам, основной деятельностью которых является добыча полезных ископаемых</w:t>
      </w:r>
      <w:r>
        <w:rPr>
          <w:noProof/>
        </w:rPr>
        <w:tab/>
      </w:r>
      <w:r>
        <w:rPr>
          <w:noProof/>
        </w:rPr>
        <w:fldChar w:fldCharType="begin"/>
      </w:r>
      <w:r>
        <w:rPr>
          <w:noProof/>
        </w:rPr>
        <w:instrText xml:space="preserve"> PAGEREF _Toc24122299 \h </w:instrText>
      </w:r>
      <w:r>
        <w:rPr>
          <w:noProof/>
        </w:rPr>
      </w:r>
      <w:r>
        <w:rPr>
          <w:noProof/>
        </w:rPr>
        <w:fldChar w:fldCharType="separate"/>
      </w:r>
      <w:r w:rsidR="0037134A">
        <w:rPr>
          <w:noProof/>
        </w:rPr>
        <w:t>24</w:t>
      </w:r>
      <w:r>
        <w:rPr>
          <w:noProof/>
        </w:rPr>
        <w:fldChar w:fldCharType="end"/>
      </w:r>
    </w:p>
    <w:p w:rsidR="005446DB" w:rsidRDefault="005446DB">
      <w:pPr>
        <w:pStyle w:val="21"/>
        <w:tabs>
          <w:tab w:val="right" w:leader="dot" w:pos="9061"/>
        </w:tabs>
        <w:rPr>
          <w:noProof/>
        </w:rPr>
      </w:pPr>
      <w:r>
        <w:rPr>
          <w:noProof/>
        </w:rPr>
        <w:t>3.2.8. Дополнительные сведения об эмитентах, основной деятельностью которых является оказание услуг связи</w:t>
      </w:r>
      <w:r>
        <w:rPr>
          <w:noProof/>
        </w:rPr>
        <w:tab/>
      </w:r>
      <w:r>
        <w:rPr>
          <w:noProof/>
        </w:rPr>
        <w:fldChar w:fldCharType="begin"/>
      </w:r>
      <w:r>
        <w:rPr>
          <w:noProof/>
        </w:rPr>
        <w:instrText xml:space="preserve"> PAGEREF _Toc24122300 \h </w:instrText>
      </w:r>
      <w:r>
        <w:rPr>
          <w:noProof/>
        </w:rPr>
      </w:r>
      <w:r>
        <w:rPr>
          <w:noProof/>
        </w:rPr>
        <w:fldChar w:fldCharType="separate"/>
      </w:r>
      <w:r w:rsidR="0037134A">
        <w:rPr>
          <w:noProof/>
        </w:rPr>
        <w:t>24</w:t>
      </w:r>
      <w:r>
        <w:rPr>
          <w:noProof/>
        </w:rPr>
        <w:fldChar w:fldCharType="end"/>
      </w:r>
    </w:p>
    <w:p w:rsidR="005446DB" w:rsidRDefault="005446DB">
      <w:pPr>
        <w:pStyle w:val="21"/>
        <w:tabs>
          <w:tab w:val="right" w:leader="dot" w:pos="9061"/>
        </w:tabs>
        <w:rPr>
          <w:noProof/>
        </w:rPr>
      </w:pPr>
      <w:r>
        <w:rPr>
          <w:noProof/>
        </w:rPr>
        <w:t>3.3. Планы будущей деятельности эмитента</w:t>
      </w:r>
      <w:r>
        <w:rPr>
          <w:noProof/>
        </w:rPr>
        <w:tab/>
      </w:r>
      <w:r>
        <w:rPr>
          <w:noProof/>
        </w:rPr>
        <w:fldChar w:fldCharType="begin"/>
      </w:r>
      <w:r>
        <w:rPr>
          <w:noProof/>
        </w:rPr>
        <w:instrText xml:space="preserve"> PAGEREF _Toc24122301 \h </w:instrText>
      </w:r>
      <w:r>
        <w:rPr>
          <w:noProof/>
        </w:rPr>
      </w:r>
      <w:r>
        <w:rPr>
          <w:noProof/>
        </w:rPr>
        <w:fldChar w:fldCharType="separate"/>
      </w:r>
      <w:r w:rsidR="0037134A">
        <w:rPr>
          <w:noProof/>
        </w:rPr>
        <w:t>24</w:t>
      </w:r>
      <w:r>
        <w:rPr>
          <w:noProof/>
        </w:rPr>
        <w:fldChar w:fldCharType="end"/>
      </w:r>
    </w:p>
    <w:p w:rsidR="005446DB" w:rsidRDefault="005446DB">
      <w:pPr>
        <w:pStyle w:val="21"/>
        <w:tabs>
          <w:tab w:val="right" w:leader="dot" w:pos="9061"/>
        </w:tabs>
        <w:rPr>
          <w:noProof/>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_Toc24122302 \h </w:instrText>
      </w:r>
      <w:r>
        <w:rPr>
          <w:noProof/>
        </w:rPr>
      </w:r>
      <w:r>
        <w:rPr>
          <w:noProof/>
        </w:rPr>
        <w:fldChar w:fldCharType="separate"/>
      </w:r>
      <w:r w:rsidR="0037134A">
        <w:rPr>
          <w:noProof/>
        </w:rPr>
        <w:t>24</w:t>
      </w:r>
      <w:r>
        <w:rPr>
          <w:noProof/>
        </w:rPr>
        <w:fldChar w:fldCharType="end"/>
      </w:r>
    </w:p>
    <w:p w:rsidR="005446DB" w:rsidRDefault="005446DB">
      <w:pPr>
        <w:pStyle w:val="21"/>
        <w:tabs>
          <w:tab w:val="right" w:leader="dot" w:pos="9061"/>
        </w:tabs>
        <w:rPr>
          <w:noProof/>
        </w:rPr>
      </w:pPr>
      <w:r>
        <w:rPr>
          <w:noProof/>
        </w:rPr>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_Toc24122303 \h </w:instrText>
      </w:r>
      <w:r>
        <w:rPr>
          <w:noProof/>
        </w:rPr>
      </w:r>
      <w:r>
        <w:rPr>
          <w:noProof/>
        </w:rPr>
        <w:fldChar w:fldCharType="separate"/>
      </w:r>
      <w:r w:rsidR="0037134A">
        <w:rPr>
          <w:noProof/>
        </w:rPr>
        <w:t>25</w:t>
      </w:r>
      <w:r>
        <w:rPr>
          <w:noProof/>
        </w:rPr>
        <w:fldChar w:fldCharType="end"/>
      </w:r>
    </w:p>
    <w:p w:rsidR="005446DB" w:rsidRDefault="005446DB">
      <w:pPr>
        <w:pStyle w:val="21"/>
        <w:tabs>
          <w:tab w:val="right" w:leader="dot" w:pos="9061"/>
        </w:tabs>
        <w:rPr>
          <w:noProof/>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_Toc24122304 \h </w:instrText>
      </w:r>
      <w:r>
        <w:rPr>
          <w:noProof/>
        </w:rPr>
      </w:r>
      <w:r>
        <w:rPr>
          <w:noProof/>
        </w:rPr>
        <w:fldChar w:fldCharType="separate"/>
      </w:r>
      <w:r w:rsidR="0037134A">
        <w:rPr>
          <w:noProof/>
        </w:rPr>
        <w:t>25</w:t>
      </w:r>
      <w:r>
        <w:rPr>
          <w:noProof/>
        </w:rPr>
        <w:fldChar w:fldCharType="end"/>
      </w:r>
    </w:p>
    <w:p w:rsidR="005446DB" w:rsidRDefault="005446DB">
      <w:pPr>
        <w:pStyle w:val="11"/>
        <w:tabs>
          <w:tab w:val="right" w:leader="dot" w:pos="9061"/>
        </w:tabs>
        <w:rPr>
          <w:noProof/>
        </w:rPr>
      </w:pPr>
      <w:r>
        <w:rPr>
          <w:noProof/>
        </w:rPr>
        <w:t>Раздел IV. Сведения о финансово-хозяйственной деятельности эмитента</w:t>
      </w:r>
      <w:r>
        <w:rPr>
          <w:noProof/>
        </w:rPr>
        <w:tab/>
      </w:r>
      <w:r>
        <w:rPr>
          <w:noProof/>
        </w:rPr>
        <w:fldChar w:fldCharType="begin"/>
      </w:r>
      <w:r>
        <w:rPr>
          <w:noProof/>
        </w:rPr>
        <w:instrText xml:space="preserve"> PAGEREF _Toc24122305 \h </w:instrText>
      </w:r>
      <w:r>
        <w:rPr>
          <w:noProof/>
        </w:rPr>
      </w:r>
      <w:r>
        <w:rPr>
          <w:noProof/>
        </w:rPr>
        <w:fldChar w:fldCharType="separate"/>
      </w:r>
      <w:r w:rsidR="0037134A">
        <w:rPr>
          <w:noProof/>
        </w:rPr>
        <w:t>25</w:t>
      </w:r>
      <w:r>
        <w:rPr>
          <w:noProof/>
        </w:rPr>
        <w:fldChar w:fldCharType="end"/>
      </w:r>
    </w:p>
    <w:p w:rsidR="005446DB" w:rsidRDefault="005446DB">
      <w:pPr>
        <w:pStyle w:val="21"/>
        <w:tabs>
          <w:tab w:val="right" w:leader="dot" w:pos="9061"/>
        </w:tabs>
        <w:rPr>
          <w:noProof/>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_Toc24122306 \h </w:instrText>
      </w:r>
      <w:r>
        <w:rPr>
          <w:noProof/>
        </w:rPr>
      </w:r>
      <w:r>
        <w:rPr>
          <w:noProof/>
        </w:rPr>
        <w:fldChar w:fldCharType="separate"/>
      </w:r>
      <w:r w:rsidR="0037134A">
        <w:rPr>
          <w:noProof/>
        </w:rPr>
        <w:t>25</w:t>
      </w:r>
      <w:r>
        <w:rPr>
          <w:noProof/>
        </w:rPr>
        <w:fldChar w:fldCharType="end"/>
      </w:r>
    </w:p>
    <w:p w:rsidR="005446DB" w:rsidRDefault="005446DB">
      <w:pPr>
        <w:pStyle w:val="21"/>
        <w:tabs>
          <w:tab w:val="right" w:leader="dot" w:pos="9061"/>
        </w:tabs>
        <w:rPr>
          <w:noProof/>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_Toc24122307 \h </w:instrText>
      </w:r>
      <w:r>
        <w:rPr>
          <w:noProof/>
        </w:rPr>
      </w:r>
      <w:r>
        <w:rPr>
          <w:noProof/>
        </w:rPr>
        <w:fldChar w:fldCharType="separate"/>
      </w:r>
      <w:r w:rsidR="0037134A">
        <w:rPr>
          <w:noProof/>
        </w:rPr>
        <w:t>26</w:t>
      </w:r>
      <w:r>
        <w:rPr>
          <w:noProof/>
        </w:rPr>
        <w:fldChar w:fldCharType="end"/>
      </w:r>
    </w:p>
    <w:p w:rsidR="005446DB" w:rsidRDefault="005446DB">
      <w:pPr>
        <w:pStyle w:val="21"/>
        <w:tabs>
          <w:tab w:val="right" w:leader="dot" w:pos="9061"/>
        </w:tabs>
        <w:rPr>
          <w:noProof/>
        </w:rPr>
      </w:pPr>
      <w:r>
        <w:rPr>
          <w:noProof/>
        </w:rPr>
        <w:t>4.3. Финансовые вложения эмитента</w:t>
      </w:r>
      <w:r>
        <w:rPr>
          <w:noProof/>
        </w:rPr>
        <w:tab/>
      </w:r>
      <w:r>
        <w:rPr>
          <w:noProof/>
        </w:rPr>
        <w:fldChar w:fldCharType="begin"/>
      </w:r>
      <w:r>
        <w:rPr>
          <w:noProof/>
        </w:rPr>
        <w:instrText xml:space="preserve"> PAGEREF _Toc24122308 \h </w:instrText>
      </w:r>
      <w:r>
        <w:rPr>
          <w:noProof/>
        </w:rPr>
      </w:r>
      <w:r>
        <w:rPr>
          <w:noProof/>
        </w:rPr>
        <w:fldChar w:fldCharType="separate"/>
      </w:r>
      <w:r w:rsidR="0037134A">
        <w:rPr>
          <w:noProof/>
        </w:rPr>
        <w:t>28</w:t>
      </w:r>
      <w:r>
        <w:rPr>
          <w:noProof/>
        </w:rPr>
        <w:fldChar w:fldCharType="end"/>
      </w:r>
    </w:p>
    <w:p w:rsidR="005446DB" w:rsidRDefault="005446DB">
      <w:pPr>
        <w:pStyle w:val="21"/>
        <w:tabs>
          <w:tab w:val="right" w:leader="dot" w:pos="9061"/>
        </w:tabs>
        <w:rPr>
          <w:noProof/>
        </w:rPr>
      </w:pPr>
      <w:r>
        <w:rPr>
          <w:noProof/>
        </w:rPr>
        <w:lastRenderedPageBreak/>
        <w:t>4.4. Нематериальные активы эмитента</w:t>
      </w:r>
      <w:r>
        <w:rPr>
          <w:noProof/>
        </w:rPr>
        <w:tab/>
      </w:r>
      <w:r>
        <w:rPr>
          <w:noProof/>
        </w:rPr>
        <w:fldChar w:fldCharType="begin"/>
      </w:r>
      <w:r>
        <w:rPr>
          <w:noProof/>
        </w:rPr>
        <w:instrText xml:space="preserve"> PAGEREF _Toc24122309 \h </w:instrText>
      </w:r>
      <w:r>
        <w:rPr>
          <w:noProof/>
        </w:rPr>
      </w:r>
      <w:r>
        <w:rPr>
          <w:noProof/>
        </w:rPr>
        <w:fldChar w:fldCharType="separate"/>
      </w:r>
      <w:r w:rsidR="0037134A">
        <w:rPr>
          <w:noProof/>
        </w:rPr>
        <w:t>29</w:t>
      </w:r>
      <w:r>
        <w:rPr>
          <w:noProof/>
        </w:rPr>
        <w:fldChar w:fldCharType="end"/>
      </w:r>
    </w:p>
    <w:p w:rsidR="005446DB" w:rsidRDefault="005446DB">
      <w:pPr>
        <w:pStyle w:val="21"/>
        <w:tabs>
          <w:tab w:val="right" w:leader="dot" w:pos="9061"/>
        </w:tabs>
        <w:rPr>
          <w:noProof/>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_Toc24122310 \h </w:instrText>
      </w:r>
      <w:r>
        <w:rPr>
          <w:noProof/>
        </w:rPr>
      </w:r>
      <w:r>
        <w:rPr>
          <w:noProof/>
        </w:rPr>
        <w:fldChar w:fldCharType="separate"/>
      </w:r>
      <w:r w:rsidR="0037134A">
        <w:rPr>
          <w:noProof/>
        </w:rPr>
        <w:t>30</w:t>
      </w:r>
      <w:r>
        <w:rPr>
          <w:noProof/>
        </w:rPr>
        <w:fldChar w:fldCharType="end"/>
      </w:r>
    </w:p>
    <w:p w:rsidR="005446DB" w:rsidRDefault="005446DB">
      <w:pPr>
        <w:pStyle w:val="21"/>
        <w:tabs>
          <w:tab w:val="right" w:leader="dot" w:pos="9061"/>
        </w:tabs>
        <w:rPr>
          <w:noProof/>
        </w:rPr>
      </w:pPr>
      <w:r>
        <w:rPr>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_Toc24122311 \h </w:instrText>
      </w:r>
      <w:r>
        <w:rPr>
          <w:noProof/>
        </w:rPr>
      </w:r>
      <w:r>
        <w:rPr>
          <w:noProof/>
        </w:rPr>
        <w:fldChar w:fldCharType="separate"/>
      </w:r>
      <w:r w:rsidR="0037134A">
        <w:rPr>
          <w:noProof/>
        </w:rPr>
        <w:t>30</w:t>
      </w:r>
      <w:r>
        <w:rPr>
          <w:noProof/>
        </w:rPr>
        <w:fldChar w:fldCharType="end"/>
      </w:r>
    </w:p>
    <w:p w:rsidR="005446DB" w:rsidRDefault="005446DB">
      <w:pPr>
        <w:pStyle w:val="21"/>
        <w:tabs>
          <w:tab w:val="right" w:leader="dot" w:pos="9061"/>
        </w:tabs>
        <w:rPr>
          <w:noProof/>
        </w:rPr>
      </w:pPr>
      <w:r>
        <w:rPr>
          <w:noProof/>
        </w:rPr>
        <w:t>4.7. Анализ факторов и условий, влияющих на деятельность эмитента</w:t>
      </w:r>
      <w:r>
        <w:rPr>
          <w:noProof/>
        </w:rPr>
        <w:tab/>
      </w:r>
      <w:r>
        <w:rPr>
          <w:noProof/>
        </w:rPr>
        <w:fldChar w:fldCharType="begin"/>
      </w:r>
      <w:r>
        <w:rPr>
          <w:noProof/>
        </w:rPr>
        <w:instrText xml:space="preserve"> PAGEREF _Toc24122312 \h </w:instrText>
      </w:r>
      <w:r>
        <w:rPr>
          <w:noProof/>
        </w:rPr>
      </w:r>
      <w:r>
        <w:rPr>
          <w:noProof/>
        </w:rPr>
        <w:fldChar w:fldCharType="separate"/>
      </w:r>
      <w:r w:rsidR="0037134A">
        <w:rPr>
          <w:noProof/>
        </w:rPr>
        <w:t>30</w:t>
      </w:r>
      <w:r>
        <w:rPr>
          <w:noProof/>
        </w:rPr>
        <w:fldChar w:fldCharType="end"/>
      </w:r>
    </w:p>
    <w:p w:rsidR="005446DB" w:rsidRDefault="005446DB">
      <w:pPr>
        <w:pStyle w:val="21"/>
        <w:tabs>
          <w:tab w:val="right" w:leader="dot" w:pos="9061"/>
        </w:tabs>
        <w:rPr>
          <w:noProof/>
        </w:rPr>
      </w:pPr>
      <w:r>
        <w:rPr>
          <w:noProof/>
        </w:rPr>
        <w:t>4.8. Конкуренты эмитента</w:t>
      </w:r>
      <w:r>
        <w:rPr>
          <w:noProof/>
        </w:rPr>
        <w:tab/>
      </w:r>
      <w:r>
        <w:rPr>
          <w:noProof/>
        </w:rPr>
        <w:fldChar w:fldCharType="begin"/>
      </w:r>
      <w:r>
        <w:rPr>
          <w:noProof/>
        </w:rPr>
        <w:instrText xml:space="preserve"> PAGEREF _Toc24122313 \h </w:instrText>
      </w:r>
      <w:r>
        <w:rPr>
          <w:noProof/>
        </w:rPr>
      </w:r>
      <w:r>
        <w:rPr>
          <w:noProof/>
        </w:rPr>
        <w:fldChar w:fldCharType="separate"/>
      </w:r>
      <w:r w:rsidR="0037134A">
        <w:rPr>
          <w:noProof/>
        </w:rPr>
        <w:t>30</w:t>
      </w:r>
      <w:r>
        <w:rPr>
          <w:noProof/>
        </w:rPr>
        <w:fldChar w:fldCharType="end"/>
      </w:r>
    </w:p>
    <w:p w:rsidR="005446DB" w:rsidRDefault="005446DB">
      <w:pPr>
        <w:pStyle w:val="11"/>
        <w:tabs>
          <w:tab w:val="right" w:leader="dot" w:pos="9061"/>
        </w:tabs>
        <w:rPr>
          <w:noProof/>
        </w:rPr>
      </w:pPr>
      <w:r>
        <w:rPr>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_Toc24122314 \h </w:instrText>
      </w:r>
      <w:r>
        <w:rPr>
          <w:noProof/>
        </w:rPr>
      </w:r>
      <w:r>
        <w:rPr>
          <w:noProof/>
        </w:rPr>
        <w:fldChar w:fldCharType="separate"/>
      </w:r>
      <w:r w:rsidR="0037134A">
        <w:rPr>
          <w:noProof/>
        </w:rPr>
        <w:t>30</w:t>
      </w:r>
      <w:r>
        <w:rPr>
          <w:noProof/>
        </w:rPr>
        <w:fldChar w:fldCharType="end"/>
      </w:r>
    </w:p>
    <w:p w:rsidR="005446DB" w:rsidRDefault="005446DB">
      <w:pPr>
        <w:pStyle w:val="21"/>
        <w:tabs>
          <w:tab w:val="right" w:leader="dot" w:pos="9061"/>
        </w:tabs>
        <w:rPr>
          <w:noProof/>
        </w:rPr>
      </w:pPr>
      <w:r>
        <w:rPr>
          <w:noProof/>
        </w:rPr>
        <w:t>5.1. Сведения о структуре и компетенции органов управления эмитента</w:t>
      </w:r>
      <w:r>
        <w:rPr>
          <w:noProof/>
        </w:rPr>
        <w:tab/>
      </w:r>
      <w:r>
        <w:rPr>
          <w:noProof/>
        </w:rPr>
        <w:fldChar w:fldCharType="begin"/>
      </w:r>
      <w:r>
        <w:rPr>
          <w:noProof/>
        </w:rPr>
        <w:instrText xml:space="preserve"> PAGEREF _Toc24122315 \h </w:instrText>
      </w:r>
      <w:r>
        <w:rPr>
          <w:noProof/>
        </w:rPr>
      </w:r>
      <w:r>
        <w:rPr>
          <w:noProof/>
        </w:rPr>
        <w:fldChar w:fldCharType="separate"/>
      </w:r>
      <w:r w:rsidR="0037134A">
        <w:rPr>
          <w:noProof/>
        </w:rPr>
        <w:t>30</w:t>
      </w:r>
      <w:r>
        <w:rPr>
          <w:noProof/>
        </w:rPr>
        <w:fldChar w:fldCharType="end"/>
      </w:r>
    </w:p>
    <w:p w:rsidR="005446DB" w:rsidRDefault="005446DB">
      <w:pPr>
        <w:pStyle w:val="21"/>
        <w:tabs>
          <w:tab w:val="right" w:leader="dot" w:pos="9061"/>
        </w:tabs>
        <w:rPr>
          <w:noProof/>
        </w:rPr>
      </w:pPr>
      <w:r>
        <w:rPr>
          <w:noProof/>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_Toc24122316 \h </w:instrText>
      </w:r>
      <w:r>
        <w:rPr>
          <w:noProof/>
        </w:rPr>
      </w:r>
      <w:r>
        <w:rPr>
          <w:noProof/>
        </w:rPr>
        <w:fldChar w:fldCharType="separate"/>
      </w:r>
      <w:r w:rsidR="0037134A">
        <w:rPr>
          <w:noProof/>
        </w:rPr>
        <w:t>30</w:t>
      </w:r>
      <w:r>
        <w:rPr>
          <w:noProof/>
        </w:rPr>
        <w:fldChar w:fldCharType="end"/>
      </w:r>
    </w:p>
    <w:p w:rsidR="005446DB" w:rsidRDefault="005446DB">
      <w:pPr>
        <w:pStyle w:val="21"/>
        <w:tabs>
          <w:tab w:val="right" w:leader="dot" w:pos="9061"/>
        </w:tabs>
        <w:rPr>
          <w:noProof/>
        </w:rPr>
      </w:pPr>
      <w:r>
        <w:rPr>
          <w:noProof/>
        </w:rPr>
        <w:t>5.2.1. Состав совета директоров (наблюдательного совета) эмитента</w:t>
      </w:r>
      <w:r>
        <w:rPr>
          <w:noProof/>
        </w:rPr>
        <w:tab/>
      </w:r>
      <w:r>
        <w:rPr>
          <w:noProof/>
        </w:rPr>
        <w:fldChar w:fldCharType="begin"/>
      </w:r>
      <w:r>
        <w:rPr>
          <w:noProof/>
        </w:rPr>
        <w:instrText xml:space="preserve"> PAGEREF _Toc24122317 \h </w:instrText>
      </w:r>
      <w:r>
        <w:rPr>
          <w:noProof/>
        </w:rPr>
      </w:r>
      <w:r>
        <w:rPr>
          <w:noProof/>
        </w:rPr>
        <w:fldChar w:fldCharType="separate"/>
      </w:r>
      <w:r w:rsidR="0037134A">
        <w:rPr>
          <w:noProof/>
        </w:rPr>
        <w:t>30</w:t>
      </w:r>
      <w:r>
        <w:rPr>
          <w:noProof/>
        </w:rPr>
        <w:fldChar w:fldCharType="end"/>
      </w:r>
    </w:p>
    <w:p w:rsidR="005446DB" w:rsidRDefault="005446DB">
      <w:pPr>
        <w:pStyle w:val="21"/>
        <w:tabs>
          <w:tab w:val="right" w:leader="dot" w:pos="9061"/>
        </w:tabs>
        <w:rPr>
          <w:noProof/>
        </w:rPr>
      </w:pPr>
      <w:r>
        <w:rPr>
          <w:noProof/>
        </w:rPr>
        <w:t>5.2.2. Информация о единоличном исполнительном органе эмитента</w:t>
      </w:r>
      <w:r>
        <w:rPr>
          <w:noProof/>
        </w:rPr>
        <w:tab/>
      </w:r>
      <w:r>
        <w:rPr>
          <w:noProof/>
        </w:rPr>
        <w:fldChar w:fldCharType="begin"/>
      </w:r>
      <w:r>
        <w:rPr>
          <w:noProof/>
        </w:rPr>
        <w:instrText xml:space="preserve"> PAGEREF _Toc24122318 \h </w:instrText>
      </w:r>
      <w:r>
        <w:rPr>
          <w:noProof/>
        </w:rPr>
      </w:r>
      <w:r>
        <w:rPr>
          <w:noProof/>
        </w:rPr>
        <w:fldChar w:fldCharType="separate"/>
      </w:r>
      <w:r w:rsidR="0037134A">
        <w:rPr>
          <w:noProof/>
        </w:rPr>
        <w:t>35</w:t>
      </w:r>
      <w:r>
        <w:rPr>
          <w:noProof/>
        </w:rPr>
        <w:fldChar w:fldCharType="end"/>
      </w:r>
    </w:p>
    <w:p w:rsidR="005446DB" w:rsidRDefault="005446DB">
      <w:pPr>
        <w:pStyle w:val="21"/>
        <w:tabs>
          <w:tab w:val="right" w:leader="dot" w:pos="9061"/>
        </w:tabs>
        <w:rPr>
          <w:noProof/>
        </w:rPr>
      </w:pPr>
      <w:r>
        <w:rPr>
          <w:noProof/>
        </w:rPr>
        <w:t>5.2.3. Состав коллегиального исполнительного органа эмитента</w:t>
      </w:r>
      <w:r>
        <w:rPr>
          <w:noProof/>
        </w:rPr>
        <w:tab/>
      </w:r>
      <w:r>
        <w:rPr>
          <w:noProof/>
        </w:rPr>
        <w:fldChar w:fldCharType="begin"/>
      </w:r>
      <w:r>
        <w:rPr>
          <w:noProof/>
        </w:rPr>
        <w:instrText xml:space="preserve"> PAGEREF _Toc24122319 \h </w:instrText>
      </w:r>
      <w:r>
        <w:rPr>
          <w:noProof/>
        </w:rPr>
      </w:r>
      <w:r>
        <w:rPr>
          <w:noProof/>
        </w:rPr>
        <w:fldChar w:fldCharType="separate"/>
      </w:r>
      <w:r w:rsidR="0037134A">
        <w:rPr>
          <w:noProof/>
        </w:rPr>
        <w:t>55</w:t>
      </w:r>
      <w:r>
        <w:rPr>
          <w:noProof/>
        </w:rPr>
        <w:fldChar w:fldCharType="end"/>
      </w:r>
    </w:p>
    <w:p w:rsidR="005446DB" w:rsidRDefault="005446DB">
      <w:pPr>
        <w:pStyle w:val="21"/>
        <w:tabs>
          <w:tab w:val="right" w:leader="dot" w:pos="9061"/>
        </w:tabs>
        <w:rPr>
          <w:noProof/>
        </w:rPr>
      </w:pPr>
      <w:r>
        <w:rPr>
          <w:noProof/>
        </w:rPr>
        <w:t>5.3. Сведения о размере вознаграждения и/или компенсации расходов по каждому органу управления эмитента</w:t>
      </w:r>
      <w:r>
        <w:rPr>
          <w:noProof/>
        </w:rPr>
        <w:tab/>
      </w:r>
      <w:r>
        <w:rPr>
          <w:noProof/>
        </w:rPr>
        <w:fldChar w:fldCharType="begin"/>
      </w:r>
      <w:r>
        <w:rPr>
          <w:noProof/>
        </w:rPr>
        <w:instrText xml:space="preserve"> PAGEREF _Toc24122320 \h </w:instrText>
      </w:r>
      <w:r>
        <w:rPr>
          <w:noProof/>
        </w:rPr>
      </w:r>
      <w:r>
        <w:rPr>
          <w:noProof/>
        </w:rPr>
        <w:fldChar w:fldCharType="separate"/>
      </w:r>
      <w:r w:rsidR="0037134A">
        <w:rPr>
          <w:noProof/>
        </w:rPr>
        <w:t>55</w:t>
      </w:r>
      <w:r>
        <w:rPr>
          <w:noProof/>
        </w:rPr>
        <w:fldChar w:fldCharType="end"/>
      </w:r>
    </w:p>
    <w:p w:rsidR="005446DB" w:rsidRDefault="005446DB">
      <w:pPr>
        <w:pStyle w:val="21"/>
        <w:tabs>
          <w:tab w:val="right" w:leader="dot" w:pos="9061"/>
        </w:tabs>
        <w:rPr>
          <w:noProof/>
        </w:rPr>
      </w:pPr>
      <w:r>
        <w:rPr>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Pr>
          <w:noProof/>
        </w:rPr>
        <w:fldChar w:fldCharType="begin"/>
      </w:r>
      <w:r>
        <w:rPr>
          <w:noProof/>
        </w:rPr>
        <w:instrText xml:space="preserve"> PAGEREF _Toc24122321 \h </w:instrText>
      </w:r>
      <w:r>
        <w:rPr>
          <w:noProof/>
        </w:rPr>
      </w:r>
      <w:r>
        <w:rPr>
          <w:noProof/>
        </w:rPr>
        <w:fldChar w:fldCharType="separate"/>
      </w:r>
      <w:r w:rsidR="0037134A">
        <w:rPr>
          <w:noProof/>
        </w:rPr>
        <w:t>57</w:t>
      </w:r>
      <w:r>
        <w:rPr>
          <w:noProof/>
        </w:rPr>
        <w:fldChar w:fldCharType="end"/>
      </w:r>
    </w:p>
    <w:p w:rsidR="005446DB" w:rsidRDefault="005446DB">
      <w:pPr>
        <w:pStyle w:val="21"/>
        <w:tabs>
          <w:tab w:val="right" w:leader="dot" w:pos="9061"/>
        </w:tabs>
        <w:rPr>
          <w:noProof/>
        </w:rPr>
      </w:pPr>
      <w:r>
        <w:rPr>
          <w:noProof/>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_Toc24122322 \h </w:instrText>
      </w:r>
      <w:r>
        <w:rPr>
          <w:noProof/>
        </w:rPr>
      </w:r>
      <w:r>
        <w:rPr>
          <w:noProof/>
        </w:rPr>
        <w:fldChar w:fldCharType="separate"/>
      </w:r>
      <w:r w:rsidR="0037134A">
        <w:rPr>
          <w:noProof/>
        </w:rPr>
        <w:t>57</w:t>
      </w:r>
      <w:r>
        <w:rPr>
          <w:noProof/>
        </w:rPr>
        <w:fldChar w:fldCharType="end"/>
      </w:r>
    </w:p>
    <w:p w:rsidR="005446DB" w:rsidRDefault="005446DB">
      <w:pPr>
        <w:pStyle w:val="21"/>
        <w:tabs>
          <w:tab w:val="right" w:leader="dot" w:pos="9061"/>
        </w:tabs>
        <w:rPr>
          <w:noProof/>
        </w:rPr>
      </w:pPr>
      <w:r>
        <w:rPr>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_Toc24122323 \h </w:instrText>
      </w:r>
      <w:r>
        <w:rPr>
          <w:noProof/>
        </w:rPr>
      </w:r>
      <w:r>
        <w:rPr>
          <w:noProof/>
        </w:rPr>
        <w:fldChar w:fldCharType="separate"/>
      </w:r>
      <w:r w:rsidR="0037134A">
        <w:rPr>
          <w:noProof/>
        </w:rPr>
        <w:t>59</w:t>
      </w:r>
      <w:r>
        <w:rPr>
          <w:noProof/>
        </w:rPr>
        <w:fldChar w:fldCharType="end"/>
      </w:r>
    </w:p>
    <w:p w:rsidR="005446DB" w:rsidRDefault="005446DB">
      <w:pPr>
        <w:pStyle w:val="21"/>
        <w:tabs>
          <w:tab w:val="right" w:leader="dot" w:pos="9061"/>
        </w:tabs>
        <w:rPr>
          <w:noProof/>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_Toc24122324 \h </w:instrText>
      </w:r>
      <w:r>
        <w:rPr>
          <w:noProof/>
        </w:rPr>
      </w:r>
      <w:r>
        <w:rPr>
          <w:noProof/>
        </w:rPr>
        <w:fldChar w:fldCharType="separate"/>
      </w:r>
      <w:r w:rsidR="0037134A">
        <w:rPr>
          <w:noProof/>
        </w:rPr>
        <w:t>60</w:t>
      </w:r>
      <w:r>
        <w:rPr>
          <w:noProof/>
        </w:rPr>
        <w:fldChar w:fldCharType="end"/>
      </w:r>
    </w:p>
    <w:p w:rsidR="005446DB" w:rsidRDefault="005446DB">
      <w:pPr>
        <w:pStyle w:val="21"/>
        <w:tabs>
          <w:tab w:val="right" w:leader="dot" w:pos="9061"/>
        </w:tabs>
        <w:rPr>
          <w:noProof/>
        </w:rPr>
      </w:pPr>
      <w:r>
        <w:rPr>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Pr>
          <w:noProof/>
        </w:rPr>
        <w:fldChar w:fldCharType="begin"/>
      </w:r>
      <w:r>
        <w:rPr>
          <w:noProof/>
        </w:rPr>
        <w:instrText xml:space="preserve"> PAGEREF _Toc24122325 \h </w:instrText>
      </w:r>
      <w:r>
        <w:rPr>
          <w:noProof/>
        </w:rPr>
      </w:r>
      <w:r>
        <w:rPr>
          <w:noProof/>
        </w:rPr>
        <w:fldChar w:fldCharType="separate"/>
      </w:r>
      <w:r w:rsidR="0037134A">
        <w:rPr>
          <w:noProof/>
        </w:rPr>
        <w:t>60</w:t>
      </w:r>
      <w:r>
        <w:rPr>
          <w:noProof/>
        </w:rPr>
        <w:fldChar w:fldCharType="end"/>
      </w:r>
    </w:p>
    <w:p w:rsidR="005446DB" w:rsidRDefault="005446DB">
      <w:pPr>
        <w:pStyle w:val="11"/>
        <w:tabs>
          <w:tab w:val="right" w:leader="dot" w:pos="9061"/>
        </w:tabs>
        <w:rPr>
          <w:noProof/>
        </w:rPr>
      </w:pPr>
      <w:r>
        <w:rPr>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_Toc24122326 \h </w:instrText>
      </w:r>
      <w:r>
        <w:rPr>
          <w:noProof/>
        </w:rPr>
      </w:r>
      <w:r>
        <w:rPr>
          <w:noProof/>
        </w:rPr>
        <w:fldChar w:fldCharType="separate"/>
      </w:r>
      <w:r w:rsidR="0037134A">
        <w:rPr>
          <w:noProof/>
        </w:rPr>
        <w:t>61</w:t>
      </w:r>
      <w:r>
        <w:rPr>
          <w:noProof/>
        </w:rPr>
        <w:fldChar w:fldCharType="end"/>
      </w:r>
    </w:p>
    <w:p w:rsidR="005446DB" w:rsidRDefault="005446DB">
      <w:pPr>
        <w:pStyle w:val="21"/>
        <w:tabs>
          <w:tab w:val="right" w:leader="dot" w:pos="9061"/>
        </w:tabs>
        <w:rPr>
          <w:noProof/>
        </w:rPr>
      </w:pPr>
      <w:r>
        <w:rPr>
          <w:noProof/>
        </w:rPr>
        <w:t>6.1. Сведения об общем количестве акционеров (участников) эмитента</w:t>
      </w:r>
      <w:r>
        <w:rPr>
          <w:noProof/>
        </w:rPr>
        <w:tab/>
      </w:r>
      <w:r>
        <w:rPr>
          <w:noProof/>
        </w:rPr>
        <w:fldChar w:fldCharType="begin"/>
      </w:r>
      <w:r>
        <w:rPr>
          <w:noProof/>
        </w:rPr>
        <w:instrText xml:space="preserve"> PAGEREF _Toc24122327 \h </w:instrText>
      </w:r>
      <w:r>
        <w:rPr>
          <w:noProof/>
        </w:rPr>
      </w:r>
      <w:r>
        <w:rPr>
          <w:noProof/>
        </w:rPr>
        <w:fldChar w:fldCharType="separate"/>
      </w:r>
      <w:r w:rsidR="0037134A">
        <w:rPr>
          <w:noProof/>
        </w:rPr>
        <w:t>61</w:t>
      </w:r>
      <w:r>
        <w:rPr>
          <w:noProof/>
        </w:rPr>
        <w:fldChar w:fldCharType="end"/>
      </w:r>
    </w:p>
    <w:p w:rsidR="005446DB" w:rsidRDefault="005446DB">
      <w:pPr>
        <w:pStyle w:val="21"/>
        <w:tabs>
          <w:tab w:val="right" w:leader="dot" w:pos="9061"/>
        </w:tabs>
        <w:rPr>
          <w:noProof/>
        </w:rPr>
      </w:pPr>
      <w:r>
        <w:rPr>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Pr>
          <w:noProof/>
        </w:rPr>
        <w:fldChar w:fldCharType="begin"/>
      </w:r>
      <w:r>
        <w:rPr>
          <w:noProof/>
        </w:rPr>
        <w:instrText xml:space="preserve"> PAGEREF _Toc24122328 \h </w:instrText>
      </w:r>
      <w:r>
        <w:rPr>
          <w:noProof/>
        </w:rPr>
      </w:r>
      <w:r>
        <w:rPr>
          <w:noProof/>
        </w:rPr>
        <w:fldChar w:fldCharType="separate"/>
      </w:r>
      <w:r w:rsidR="0037134A">
        <w:rPr>
          <w:noProof/>
        </w:rPr>
        <w:t>61</w:t>
      </w:r>
      <w:r>
        <w:rPr>
          <w:noProof/>
        </w:rPr>
        <w:fldChar w:fldCharType="end"/>
      </w:r>
    </w:p>
    <w:p w:rsidR="005446DB" w:rsidRDefault="005446DB">
      <w:pPr>
        <w:pStyle w:val="21"/>
        <w:tabs>
          <w:tab w:val="right" w:leader="dot" w:pos="9061"/>
        </w:tabs>
        <w:rPr>
          <w:noProof/>
        </w:rPr>
      </w:pPr>
      <w:r>
        <w:rPr>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Pr>
          <w:noProof/>
        </w:rPr>
        <w:fldChar w:fldCharType="begin"/>
      </w:r>
      <w:r>
        <w:rPr>
          <w:noProof/>
        </w:rPr>
        <w:instrText xml:space="preserve"> PAGEREF _Toc24122329 \h </w:instrText>
      </w:r>
      <w:r>
        <w:rPr>
          <w:noProof/>
        </w:rPr>
      </w:r>
      <w:r>
        <w:rPr>
          <w:noProof/>
        </w:rPr>
        <w:fldChar w:fldCharType="separate"/>
      </w:r>
      <w:r w:rsidR="0037134A">
        <w:rPr>
          <w:noProof/>
        </w:rPr>
        <w:t>64</w:t>
      </w:r>
      <w:r>
        <w:rPr>
          <w:noProof/>
        </w:rPr>
        <w:fldChar w:fldCharType="end"/>
      </w:r>
    </w:p>
    <w:p w:rsidR="005446DB" w:rsidRDefault="005446DB">
      <w:pPr>
        <w:pStyle w:val="21"/>
        <w:tabs>
          <w:tab w:val="right" w:leader="dot" w:pos="9061"/>
        </w:tabs>
        <w:rPr>
          <w:noProof/>
        </w:rPr>
      </w:pPr>
      <w:r>
        <w:rPr>
          <w:noProof/>
        </w:rPr>
        <w:t>6.4. Сведения об ограничениях на участие в уставном капитале эмитента</w:t>
      </w:r>
      <w:r>
        <w:rPr>
          <w:noProof/>
        </w:rPr>
        <w:tab/>
      </w:r>
      <w:r>
        <w:rPr>
          <w:noProof/>
        </w:rPr>
        <w:fldChar w:fldCharType="begin"/>
      </w:r>
      <w:r>
        <w:rPr>
          <w:noProof/>
        </w:rPr>
        <w:instrText xml:space="preserve"> PAGEREF _Toc24122330 \h </w:instrText>
      </w:r>
      <w:r>
        <w:rPr>
          <w:noProof/>
        </w:rPr>
      </w:r>
      <w:r>
        <w:rPr>
          <w:noProof/>
        </w:rPr>
        <w:fldChar w:fldCharType="separate"/>
      </w:r>
      <w:r w:rsidR="0037134A">
        <w:rPr>
          <w:noProof/>
        </w:rPr>
        <w:t>64</w:t>
      </w:r>
      <w:r>
        <w:rPr>
          <w:noProof/>
        </w:rPr>
        <w:fldChar w:fldCharType="end"/>
      </w:r>
    </w:p>
    <w:p w:rsidR="005446DB" w:rsidRDefault="005446DB">
      <w:pPr>
        <w:pStyle w:val="21"/>
        <w:tabs>
          <w:tab w:val="right" w:leader="dot" w:pos="9061"/>
        </w:tabs>
        <w:rPr>
          <w:noProof/>
        </w:rPr>
      </w:pPr>
      <w:r>
        <w:rPr>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Pr>
          <w:noProof/>
        </w:rPr>
        <w:fldChar w:fldCharType="begin"/>
      </w:r>
      <w:r>
        <w:rPr>
          <w:noProof/>
        </w:rPr>
        <w:instrText xml:space="preserve"> PAGEREF _Toc24122331 \h </w:instrText>
      </w:r>
      <w:r>
        <w:rPr>
          <w:noProof/>
        </w:rPr>
      </w:r>
      <w:r>
        <w:rPr>
          <w:noProof/>
        </w:rPr>
        <w:fldChar w:fldCharType="separate"/>
      </w:r>
      <w:r w:rsidR="0037134A">
        <w:rPr>
          <w:noProof/>
        </w:rPr>
        <w:t>65</w:t>
      </w:r>
      <w:r>
        <w:rPr>
          <w:noProof/>
        </w:rPr>
        <w:fldChar w:fldCharType="end"/>
      </w:r>
    </w:p>
    <w:p w:rsidR="005446DB" w:rsidRDefault="005446DB">
      <w:pPr>
        <w:pStyle w:val="21"/>
        <w:tabs>
          <w:tab w:val="right" w:leader="dot" w:pos="9061"/>
        </w:tabs>
        <w:rPr>
          <w:noProof/>
        </w:rPr>
      </w:pPr>
      <w:r>
        <w:rPr>
          <w:noProof/>
        </w:rPr>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_Toc24122332 \h </w:instrText>
      </w:r>
      <w:r>
        <w:rPr>
          <w:noProof/>
        </w:rPr>
      </w:r>
      <w:r>
        <w:rPr>
          <w:noProof/>
        </w:rPr>
        <w:fldChar w:fldCharType="separate"/>
      </w:r>
      <w:r w:rsidR="0037134A">
        <w:rPr>
          <w:noProof/>
        </w:rPr>
        <w:t>65</w:t>
      </w:r>
      <w:r>
        <w:rPr>
          <w:noProof/>
        </w:rPr>
        <w:fldChar w:fldCharType="end"/>
      </w:r>
    </w:p>
    <w:p w:rsidR="005446DB" w:rsidRDefault="005446DB">
      <w:pPr>
        <w:pStyle w:val="21"/>
        <w:tabs>
          <w:tab w:val="right" w:leader="dot" w:pos="9061"/>
        </w:tabs>
        <w:rPr>
          <w:noProof/>
        </w:rPr>
      </w:pPr>
      <w:r>
        <w:rPr>
          <w:noProof/>
        </w:rPr>
        <w:t>6.7. Сведения о размере дебиторской задолженности</w:t>
      </w:r>
      <w:r>
        <w:rPr>
          <w:noProof/>
        </w:rPr>
        <w:tab/>
      </w:r>
      <w:r>
        <w:rPr>
          <w:noProof/>
        </w:rPr>
        <w:fldChar w:fldCharType="begin"/>
      </w:r>
      <w:r>
        <w:rPr>
          <w:noProof/>
        </w:rPr>
        <w:instrText xml:space="preserve"> PAGEREF _Toc24122333 \h </w:instrText>
      </w:r>
      <w:r>
        <w:rPr>
          <w:noProof/>
        </w:rPr>
      </w:r>
      <w:r>
        <w:rPr>
          <w:noProof/>
        </w:rPr>
        <w:fldChar w:fldCharType="separate"/>
      </w:r>
      <w:r w:rsidR="0037134A">
        <w:rPr>
          <w:noProof/>
        </w:rPr>
        <w:t>85</w:t>
      </w:r>
      <w:r>
        <w:rPr>
          <w:noProof/>
        </w:rPr>
        <w:fldChar w:fldCharType="end"/>
      </w:r>
    </w:p>
    <w:p w:rsidR="005446DB" w:rsidRDefault="005446DB">
      <w:pPr>
        <w:pStyle w:val="11"/>
        <w:tabs>
          <w:tab w:val="right" w:leader="dot" w:pos="9061"/>
        </w:tabs>
        <w:rPr>
          <w:noProof/>
        </w:rPr>
      </w:pPr>
      <w:r>
        <w:rPr>
          <w:noProof/>
        </w:rPr>
        <w:t>Раздел VII. Бухгалтерская (финансовая) отчетность эмитента и иная финансовая информация</w:t>
      </w:r>
      <w:r>
        <w:rPr>
          <w:noProof/>
        </w:rPr>
        <w:tab/>
      </w:r>
      <w:r>
        <w:rPr>
          <w:noProof/>
        </w:rPr>
        <w:fldChar w:fldCharType="begin"/>
      </w:r>
      <w:r>
        <w:rPr>
          <w:noProof/>
        </w:rPr>
        <w:instrText xml:space="preserve"> PAGEREF _Toc24122334 \h </w:instrText>
      </w:r>
      <w:r>
        <w:rPr>
          <w:noProof/>
        </w:rPr>
      </w:r>
      <w:r>
        <w:rPr>
          <w:noProof/>
        </w:rPr>
        <w:fldChar w:fldCharType="separate"/>
      </w:r>
      <w:r w:rsidR="0037134A">
        <w:rPr>
          <w:noProof/>
        </w:rPr>
        <w:t>86</w:t>
      </w:r>
      <w:r>
        <w:rPr>
          <w:noProof/>
        </w:rPr>
        <w:fldChar w:fldCharType="end"/>
      </w:r>
    </w:p>
    <w:p w:rsidR="005446DB" w:rsidRDefault="005446DB">
      <w:pPr>
        <w:pStyle w:val="21"/>
        <w:tabs>
          <w:tab w:val="right" w:leader="dot" w:pos="9061"/>
        </w:tabs>
        <w:rPr>
          <w:noProof/>
        </w:rPr>
      </w:pPr>
      <w:r>
        <w:rPr>
          <w:noProof/>
        </w:rPr>
        <w:t>7.1. Годовая бухгалтерская (финансовая) отчетность эмитента</w:t>
      </w:r>
      <w:r>
        <w:rPr>
          <w:noProof/>
        </w:rPr>
        <w:tab/>
      </w:r>
      <w:r>
        <w:rPr>
          <w:noProof/>
        </w:rPr>
        <w:fldChar w:fldCharType="begin"/>
      </w:r>
      <w:r>
        <w:rPr>
          <w:noProof/>
        </w:rPr>
        <w:instrText xml:space="preserve"> PAGEREF _Toc24122335 \h </w:instrText>
      </w:r>
      <w:r>
        <w:rPr>
          <w:noProof/>
        </w:rPr>
      </w:r>
      <w:r>
        <w:rPr>
          <w:noProof/>
        </w:rPr>
        <w:fldChar w:fldCharType="separate"/>
      </w:r>
      <w:r w:rsidR="0037134A">
        <w:rPr>
          <w:noProof/>
        </w:rPr>
        <w:t>86</w:t>
      </w:r>
      <w:r>
        <w:rPr>
          <w:noProof/>
        </w:rPr>
        <w:fldChar w:fldCharType="end"/>
      </w:r>
    </w:p>
    <w:p w:rsidR="005446DB" w:rsidRDefault="005446DB">
      <w:pPr>
        <w:pStyle w:val="21"/>
        <w:tabs>
          <w:tab w:val="right" w:leader="dot" w:pos="9061"/>
        </w:tabs>
        <w:rPr>
          <w:noProof/>
        </w:rPr>
      </w:pPr>
      <w:r>
        <w:rPr>
          <w:noProof/>
        </w:rPr>
        <w:t>7.2. Промежуточная бухгалтерская (финансовая) отчетность эмитента</w:t>
      </w:r>
      <w:r>
        <w:rPr>
          <w:noProof/>
        </w:rPr>
        <w:tab/>
      </w:r>
      <w:r>
        <w:rPr>
          <w:noProof/>
        </w:rPr>
        <w:fldChar w:fldCharType="begin"/>
      </w:r>
      <w:r>
        <w:rPr>
          <w:noProof/>
        </w:rPr>
        <w:instrText xml:space="preserve"> PAGEREF _Toc24122336 \h </w:instrText>
      </w:r>
      <w:r>
        <w:rPr>
          <w:noProof/>
        </w:rPr>
      </w:r>
      <w:r>
        <w:rPr>
          <w:noProof/>
        </w:rPr>
        <w:fldChar w:fldCharType="separate"/>
      </w:r>
      <w:r w:rsidR="0037134A">
        <w:rPr>
          <w:noProof/>
        </w:rPr>
        <w:t>87</w:t>
      </w:r>
      <w:r>
        <w:rPr>
          <w:noProof/>
        </w:rPr>
        <w:fldChar w:fldCharType="end"/>
      </w:r>
    </w:p>
    <w:p w:rsidR="005446DB" w:rsidRDefault="005446DB">
      <w:pPr>
        <w:pStyle w:val="21"/>
        <w:tabs>
          <w:tab w:val="right" w:leader="dot" w:pos="9061"/>
        </w:tabs>
        <w:rPr>
          <w:noProof/>
        </w:rPr>
      </w:pPr>
      <w:r>
        <w:rPr>
          <w:noProof/>
        </w:rPr>
        <w:t>7.3. Консолидированная финансовая отчетность эмитента</w:t>
      </w:r>
      <w:r>
        <w:rPr>
          <w:noProof/>
        </w:rPr>
        <w:tab/>
      </w:r>
      <w:r>
        <w:rPr>
          <w:noProof/>
        </w:rPr>
        <w:fldChar w:fldCharType="begin"/>
      </w:r>
      <w:r>
        <w:rPr>
          <w:noProof/>
        </w:rPr>
        <w:instrText xml:space="preserve"> PAGEREF _Toc24122337 \h </w:instrText>
      </w:r>
      <w:r>
        <w:rPr>
          <w:noProof/>
        </w:rPr>
      </w:r>
      <w:r>
        <w:rPr>
          <w:noProof/>
        </w:rPr>
        <w:fldChar w:fldCharType="separate"/>
      </w:r>
      <w:r w:rsidR="0037134A">
        <w:rPr>
          <w:noProof/>
        </w:rPr>
        <w:t>90</w:t>
      </w:r>
      <w:r>
        <w:rPr>
          <w:noProof/>
        </w:rPr>
        <w:fldChar w:fldCharType="end"/>
      </w:r>
    </w:p>
    <w:p w:rsidR="005446DB" w:rsidRDefault="005446DB">
      <w:pPr>
        <w:pStyle w:val="21"/>
        <w:tabs>
          <w:tab w:val="right" w:leader="dot" w:pos="9061"/>
        </w:tabs>
        <w:rPr>
          <w:noProof/>
        </w:rPr>
      </w:pPr>
      <w:r>
        <w:rPr>
          <w:noProof/>
        </w:rPr>
        <w:t>7.4. Сведения об учетной политике эмитента</w:t>
      </w:r>
      <w:r>
        <w:rPr>
          <w:noProof/>
        </w:rPr>
        <w:tab/>
      </w:r>
      <w:r>
        <w:rPr>
          <w:noProof/>
        </w:rPr>
        <w:fldChar w:fldCharType="begin"/>
      </w:r>
      <w:r>
        <w:rPr>
          <w:noProof/>
        </w:rPr>
        <w:instrText xml:space="preserve"> PAGEREF _Toc24122338 \h </w:instrText>
      </w:r>
      <w:r>
        <w:rPr>
          <w:noProof/>
        </w:rPr>
      </w:r>
      <w:r>
        <w:rPr>
          <w:noProof/>
        </w:rPr>
        <w:fldChar w:fldCharType="separate"/>
      </w:r>
      <w:r w:rsidR="0037134A">
        <w:rPr>
          <w:noProof/>
        </w:rPr>
        <w:t>90</w:t>
      </w:r>
      <w:r>
        <w:rPr>
          <w:noProof/>
        </w:rPr>
        <w:fldChar w:fldCharType="end"/>
      </w:r>
    </w:p>
    <w:p w:rsidR="005446DB" w:rsidRDefault="005446DB">
      <w:pPr>
        <w:pStyle w:val="21"/>
        <w:tabs>
          <w:tab w:val="right" w:leader="dot" w:pos="9061"/>
        </w:tabs>
        <w:rPr>
          <w:noProof/>
        </w:rPr>
      </w:pPr>
      <w:r>
        <w:rPr>
          <w:noProof/>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_Toc24122339 \h </w:instrText>
      </w:r>
      <w:r>
        <w:rPr>
          <w:noProof/>
        </w:rPr>
      </w:r>
      <w:r>
        <w:rPr>
          <w:noProof/>
        </w:rPr>
        <w:fldChar w:fldCharType="separate"/>
      </w:r>
      <w:r w:rsidR="0037134A">
        <w:rPr>
          <w:noProof/>
        </w:rPr>
        <w:t>90</w:t>
      </w:r>
      <w:r>
        <w:rPr>
          <w:noProof/>
        </w:rPr>
        <w:fldChar w:fldCharType="end"/>
      </w:r>
    </w:p>
    <w:p w:rsidR="005446DB" w:rsidRDefault="005446DB">
      <w:pPr>
        <w:pStyle w:val="21"/>
        <w:tabs>
          <w:tab w:val="right" w:leader="dot" w:pos="9061"/>
        </w:tabs>
        <w:rPr>
          <w:noProof/>
        </w:rPr>
      </w:pPr>
      <w:r>
        <w:rPr>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Pr>
          <w:noProof/>
        </w:rPr>
        <w:fldChar w:fldCharType="begin"/>
      </w:r>
      <w:r>
        <w:rPr>
          <w:noProof/>
        </w:rPr>
        <w:instrText xml:space="preserve"> PAGEREF _Toc24122340 \h </w:instrText>
      </w:r>
      <w:r>
        <w:rPr>
          <w:noProof/>
        </w:rPr>
      </w:r>
      <w:r>
        <w:rPr>
          <w:noProof/>
        </w:rPr>
        <w:fldChar w:fldCharType="separate"/>
      </w:r>
      <w:r w:rsidR="0037134A">
        <w:rPr>
          <w:noProof/>
        </w:rPr>
        <w:t>90</w:t>
      </w:r>
      <w:r>
        <w:rPr>
          <w:noProof/>
        </w:rPr>
        <w:fldChar w:fldCharType="end"/>
      </w:r>
    </w:p>
    <w:p w:rsidR="005446DB" w:rsidRDefault="005446DB">
      <w:pPr>
        <w:pStyle w:val="21"/>
        <w:tabs>
          <w:tab w:val="right" w:leader="dot" w:pos="9061"/>
        </w:tabs>
        <w:rPr>
          <w:noProof/>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_Toc24122341 \h </w:instrText>
      </w:r>
      <w:r>
        <w:rPr>
          <w:noProof/>
        </w:rPr>
      </w:r>
      <w:r>
        <w:rPr>
          <w:noProof/>
        </w:rPr>
        <w:fldChar w:fldCharType="separate"/>
      </w:r>
      <w:r w:rsidR="0037134A">
        <w:rPr>
          <w:noProof/>
        </w:rPr>
        <w:t>90</w:t>
      </w:r>
      <w:r>
        <w:rPr>
          <w:noProof/>
        </w:rPr>
        <w:fldChar w:fldCharType="end"/>
      </w:r>
    </w:p>
    <w:p w:rsidR="005446DB" w:rsidRDefault="005446DB">
      <w:pPr>
        <w:pStyle w:val="11"/>
        <w:tabs>
          <w:tab w:val="right" w:leader="dot" w:pos="9061"/>
        </w:tabs>
        <w:rPr>
          <w:noProof/>
        </w:rPr>
      </w:pPr>
      <w:r>
        <w:rPr>
          <w:noProof/>
        </w:rPr>
        <w:t>Раздел 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_Toc24122342 \h </w:instrText>
      </w:r>
      <w:r>
        <w:rPr>
          <w:noProof/>
        </w:rPr>
      </w:r>
      <w:r>
        <w:rPr>
          <w:noProof/>
        </w:rPr>
        <w:fldChar w:fldCharType="separate"/>
      </w:r>
      <w:r w:rsidR="0037134A">
        <w:rPr>
          <w:noProof/>
        </w:rPr>
        <w:t>91</w:t>
      </w:r>
      <w:r>
        <w:rPr>
          <w:noProof/>
        </w:rPr>
        <w:fldChar w:fldCharType="end"/>
      </w:r>
    </w:p>
    <w:p w:rsidR="005446DB" w:rsidRDefault="005446DB">
      <w:pPr>
        <w:pStyle w:val="21"/>
        <w:tabs>
          <w:tab w:val="right" w:leader="dot" w:pos="9061"/>
        </w:tabs>
        <w:rPr>
          <w:noProof/>
        </w:rPr>
      </w:pPr>
      <w:r>
        <w:rPr>
          <w:noProof/>
        </w:rPr>
        <w:t>8.1. Дополнительные сведения об эмитенте</w:t>
      </w:r>
      <w:r>
        <w:rPr>
          <w:noProof/>
        </w:rPr>
        <w:tab/>
      </w:r>
      <w:r>
        <w:rPr>
          <w:noProof/>
        </w:rPr>
        <w:fldChar w:fldCharType="begin"/>
      </w:r>
      <w:r>
        <w:rPr>
          <w:noProof/>
        </w:rPr>
        <w:instrText xml:space="preserve"> PAGEREF _Toc24122343 \h </w:instrText>
      </w:r>
      <w:r>
        <w:rPr>
          <w:noProof/>
        </w:rPr>
      </w:r>
      <w:r>
        <w:rPr>
          <w:noProof/>
        </w:rPr>
        <w:fldChar w:fldCharType="separate"/>
      </w:r>
      <w:r w:rsidR="0037134A">
        <w:rPr>
          <w:noProof/>
        </w:rPr>
        <w:t>91</w:t>
      </w:r>
      <w:r>
        <w:rPr>
          <w:noProof/>
        </w:rPr>
        <w:fldChar w:fldCharType="end"/>
      </w:r>
    </w:p>
    <w:p w:rsidR="005446DB" w:rsidRDefault="005446DB">
      <w:pPr>
        <w:pStyle w:val="21"/>
        <w:tabs>
          <w:tab w:val="right" w:leader="dot" w:pos="9061"/>
        </w:tabs>
        <w:rPr>
          <w:noProof/>
        </w:rPr>
      </w:pPr>
      <w:r>
        <w:rPr>
          <w:noProof/>
        </w:rPr>
        <w:t>8.1.1. Сведения о размере, структуре уставного капитала эмитента</w:t>
      </w:r>
      <w:r>
        <w:rPr>
          <w:noProof/>
        </w:rPr>
        <w:tab/>
      </w:r>
      <w:r>
        <w:rPr>
          <w:noProof/>
        </w:rPr>
        <w:fldChar w:fldCharType="begin"/>
      </w:r>
      <w:r>
        <w:rPr>
          <w:noProof/>
        </w:rPr>
        <w:instrText xml:space="preserve"> PAGEREF _Toc24122344 \h </w:instrText>
      </w:r>
      <w:r>
        <w:rPr>
          <w:noProof/>
        </w:rPr>
      </w:r>
      <w:r>
        <w:rPr>
          <w:noProof/>
        </w:rPr>
        <w:fldChar w:fldCharType="separate"/>
      </w:r>
      <w:r w:rsidR="0037134A">
        <w:rPr>
          <w:noProof/>
        </w:rPr>
        <w:t>91</w:t>
      </w:r>
      <w:r>
        <w:rPr>
          <w:noProof/>
        </w:rPr>
        <w:fldChar w:fldCharType="end"/>
      </w:r>
    </w:p>
    <w:p w:rsidR="005446DB" w:rsidRDefault="005446DB">
      <w:pPr>
        <w:pStyle w:val="21"/>
        <w:tabs>
          <w:tab w:val="right" w:leader="dot" w:pos="9061"/>
        </w:tabs>
        <w:rPr>
          <w:noProof/>
        </w:rPr>
      </w:pPr>
      <w:r>
        <w:rPr>
          <w:noProof/>
        </w:rPr>
        <w:t>8.1.2. Сведения об изменении размера уставного капитала эмитента</w:t>
      </w:r>
      <w:r>
        <w:rPr>
          <w:noProof/>
        </w:rPr>
        <w:tab/>
      </w:r>
      <w:r>
        <w:rPr>
          <w:noProof/>
        </w:rPr>
        <w:fldChar w:fldCharType="begin"/>
      </w:r>
      <w:r>
        <w:rPr>
          <w:noProof/>
        </w:rPr>
        <w:instrText xml:space="preserve"> PAGEREF _Toc24122345 \h </w:instrText>
      </w:r>
      <w:r>
        <w:rPr>
          <w:noProof/>
        </w:rPr>
      </w:r>
      <w:r>
        <w:rPr>
          <w:noProof/>
        </w:rPr>
        <w:fldChar w:fldCharType="separate"/>
      </w:r>
      <w:r w:rsidR="0037134A">
        <w:rPr>
          <w:noProof/>
        </w:rPr>
        <w:t>91</w:t>
      </w:r>
      <w:r>
        <w:rPr>
          <w:noProof/>
        </w:rPr>
        <w:fldChar w:fldCharType="end"/>
      </w:r>
    </w:p>
    <w:p w:rsidR="005446DB" w:rsidRDefault="005446DB">
      <w:pPr>
        <w:pStyle w:val="21"/>
        <w:tabs>
          <w:tab w:val="right" w:leader="dot" w:pos="9061"/>
        </w:tabs>
        <w:rPr>
          <w:noProof/>
        </w:rPr>
      </w:pPr>
      <w:r>
        <w:rPr>
          <w:noProof/>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_Toc24122346 \h </w:instrText>
      </w:r>
      <w:r>
        <w:rPr>
          <w:noProof/>
        </w:rPr>
      </w:r>
      <w:r>
        <w:rPr>
          <w:noProof/>
        </w:rPr>
        <w:fldChar w:fldCharType="separate"/>
      </w:r>
      <w:r w:rsidR="0037134A">
        <w:rPr>
          <w:noProof/>
        </w:rPr>
        <w:t>91</w:t>
      </w:r>
      <w:r>
        <w:rPr>
          <w:noProof/>
        </w:rPr>
        <w:fldChar w:fldCharType="end"/>
      </w:r>
    </w:p>
    <w:p w:rsidR="005446DB" w:rsidRDefault="005446DB">
      <w:pPr>
        <w:pStyle w:val="21"/>
        <w:tabs>
          <w:tab w:val="right" w:leader="dot" w:pos="9061"/>
        </w:tabs>
        <w:rPr>
          <w:noProof/>
        </w:rPr>
      </w:pPr>
      <w:r>
        <w:rPr>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rPr>
        <w:tab/>
      </w:r>
      <w:r>
        <w:rPr>
          <w:noProof/>
        </w:rPr>
        <w:fldChar w:fldCharType="begin"/>
      </w:r>
      <w:r>
        <w:rPr>
          <w:noProof/>
        </w:rPr>
        <w:instrText xml:space="preserve"> PAGEREF _Toc24122347 \h </w:instrText>
      </w:r>
      <w:r>
        <w:rPr>
          <w:noProof/>
        </w:rPr>
      </w:r>
      <w:r>
        <w:rPr>
          <w:noProof/>
        </w:rPr>
        <w:fldChar w:fldCharType="separate"/>
      </w:r>
      <w:r w:rsidR="0037134A">
        <w:rPr>
          <w:noProof/>
        </w:rPr>
        <w:t>91</w:t>
      </w:r>
      <w:r>
        <w:rPr>
          <w:noProof/>
        </w:rPr>
        <w:fldChar w:fldCharType="end"/>
      </w:r>
    </w:p>
    <w:p w:rsidR="005446DB" w:rsidRDefault="005446DB">
      <w:pPr>
        <w:pStyle w:val="21"/>
        <w:tabs>
          <w:tab w:val="right" w:leader="dot" w:pos="9061"/>
        </w:tabs>
        <w:rPr>
          <w:noProof/>
        </w:rPr>
      </w:pPr>
      <w:r>
        <w:rPr>
          <w:noProof/>
        </w:rPr>
        <w:t>8.1.5. Сведения о существенных сделках, совершенных эмитентом</w:t>
      </w:r>
      <w:r>
        <w:rPr>
          <w:noProof/>
        </w:rPr>
        <w:tab/>
      </w:r>
      <w:r>
        <w:rPr>
          <w:noProof/>
        </w:rPr>
        <w:fldChar w:fldCharType="begin"/>
      </w:r>
      <w:r>
        <w:rPr>
          <w:noProof/>
        </w:rPr>
        <w:instrText xml:space="preserve"> PAGEREF _Toc24122348 \h </w:instrText>
      </w:r>
      <w:r>
        <w:rPr>
          <w:noProof/>
        </w:rPr>
      </w:r>
      <w:r>
        <w:rPr>
          <w:noProof/>
        </w:rPr>
        <w:fldChar w:fldCharType="separate"/>
      </w:r>
      <w:r w:rsidR="0037134A">
        <w:rPr>
          <w:noProof/>
        </w:rPr>
        <w:t>91</w:t>
      </w:r>
      <w:r>
        <w:rPr>
          <w:noProof/>
        </w:rPr>
        <w:fldChar w:fldCharType="end"/>
      </w:r>
    </w:p>
    <w:p w:rsidR="005446DB" w:rsidRDefault="005446DB">
      <w:pPr>
        <w:pStyle w:val="21"/>
        <w:tabs>
          <w:tab w:val="right" w:leader="dot" w:pos="9061"/>
        </w:tabs>
        <w:rPr>
          <w:noProof/>
        </w:rPr>
      </w:pPr>
      <w:r>
        <w:rPr>
          <w:noProof/>
        </w:rPr>
        <w:t>8.1.6. Сведения о кредитных рейтингах эмитента</w:t>
      </w:r>
      <w:r>
        <w:rPr>
          <w:noProof/>
        </w:rPr>
        <w:tab/>
      </w:r>
      <w:r>
        <w:rPr>
          <w:noProof/>
        </w:rPr>
        <w:fldChar w:fldCharType="begin"/>
      </w:r>
      <w:r>
        <w:rPr>
          <w:noProof/>
        </w:rPr>
        <w:instrText xml:space="preserve"> PAGEREF _Toc24122349 \h </w:instrText>
      </w:r>
      <w:r>
        <w:rPr>
          <w:noProof/>
        </w:rPr>
      </w:r>
      <w:r>
        <w:rPr>
          <w:noProof/>
        </w:rPr>
        <w:fldChar w:fldCharType="separate"/>
      </w:r>
      <w:r w:rsidR="0037134A">
        <w:rPr>
          <w:noProof/>
        </w:rPr>
        <w:t>106</w:t>
      </w:r>
      <w:r>
        <w:rPr>
          <w:noProof/>
        </w:rPr>
        <w:fldChar w:fldCharType="end"/>
      </w:r>
    </w:p>
    <w:p w:rsidR="005446DB" w:rsidRDefault="005446DB">
      <w:pPr>
        <w:pStyle w:val="21"/>
        <w:tabs>
          <w:tab w:val="right" w:leader="dot" w:pos="9061"/>
        </w:tabs>
        <w:rPr>
          <w:noProof/>
        </w:rPr>
      </w:pPr>
      <w:r>
        <w:rPr>
          <w:noProof/>
        </w:rPr>
        <w:t>8.2. Сведения о каждой категории (типе) акций эмитента</w:t>
      </w:r>
      <w:r>
        <w:rPr>
          <w:noProof/>
        </w:rPr>
        <w:tab/>
      </w:r>
      <w:r>
        <w:rPr>
          <w:noProof/>
        </w:rPr>
        <w:fldChar w:fldCharType="begin"/>
      </w:r>
      <w:r>
        <w:rPr>
          <w:noProof/>
        </w:rPr>
        <w:instrText xml:space="preserve"> PAGEREF _Toc24122350 \h </w:instrText>
      </w:r>
      <w:r>
        <w:rPr>
          <w:noProof/>
        </w:rPr>
      </w:r>
      <w:r>
        <w:rPr>
          <w:noProof/>
        </w:rPr>
        <w:fldChar w:fldCharType="separate"/>
      </w:r>
      <w:r w:rsidR="0037134A">
        <w:rPr>
          <w:noProof/>
        </w:rPr>
        <w:t>108</w:t>
      </w:r>
      <w:r>
        <w:rPr>
          <w:noProof/>
        </w:rPr>
        <w:fldChar w:fldCharType="end"/>
      </w:r>
    </w:p>
    <w:p w:rsidR="005446DB" w:rsidRDefault="005446DB">
      <w:pPr>
        <w:pStyle w:val="21"/>
        <w:tabs>
          <w:tab w:val="right" w:leader="dot" w:pos="9061"/>
        </w:tabs>
        <w:rPr>
          <w:noProof/>
        </w:rPr>
      </w:pPr>
      <w:r>
        <w:rPr>
          <w:noProof/>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_Toc24122351 \h </w:instrText>
      </w:r>
      <w:r>
        <w:rPr>
          <w:noProof/>
        </w:rPr>
      </w:r>
      <w:r>
        <w:rPr>
          <w:noProof/>
        </w:rPr>
        <w:fldChar w:fldCharType="separate"/>
      </w:r>
      <w:r w:rsidR="0037134A">
        <w:rPr>
          <w:noProof/>
        </w:rPr>
        <w:t>108</w:t>
      </w:r>
      <w:r>
        <w:rPr>
          <w:noProof/>
        </w:rPr>
        <w:fldChar w:fldCharType="end"/>
      </w:r>
    </w:p>
    <w:p w:rsidR="005446DB" w:rsidRDefault="005446DB">
      <w:pPr>
        <w:pStyle w:val="21"/>
        <w:tabs>
          <w:tab w:val="right" w:leader="dot" w:pos="9061"/>
        </w:tabs>
        <w:rPr>
          <w:noProof/>
        </w:rPr>
      </w:pPr>
      <w:r>
        <w:rPr>
          <w:noProof/>
        </w:rPr>
        <w:t>8.3.1. Сведения о выпусках, все ценные бумаги которых погашены</w:t>
      </w:r>
      <w:r>
        <w:rPr>
          <w:noProof/>
        </w:rPr>
        <w:tab/>
      </w:r>
      <w:r>
        <w:rPr>
          <w:noProof/>
        </w:rPr>
        <w:fldChar w:fldCharType="begin"/>
      </w:r>
      <w:r>
        <w:rPr>
          <w:noProof/>
        </w:rPr>
        <w:instrText xml:space="preserve"> PAGEREF _Toc24122352 \h </w:instrText>
      </w:r>
      <w:r>
        <w:rPr>
          <w:noProof/>
        </w:rPr>
      </w:r>
      <w:r>
        <w:rPr>
          <w:noProof/>
        </w:rPr>
        <w:fldChar w:fldCharType="separate"/>
      </w:r>
      <w:r w:rsidR="0037134A">
        <w:rPr>
          <w:noProof/>
        </w:rPr>
        <w:t>108</w:t>
      </w:r>
      <w:r>
        <w:rPr>
          <w:noProof/>
        </w:rPr>
        <w:fldChar w:fldCharType="end"/>
      </w:r>
    </w:p>
    <w:p w:rsidR="005446DB" w:rsidRDefault="005446DB">
      <w:pPr>
        <w:pStyle w:val="21"/>
        <w:tabs>
          <w:tab w:val="right" w:leader="dot" w:pos="9061"/>
        </w:tabs>
        <w:rPr>
          <w:noProof/>
        </w:rPr>
      </w:pPr>
      <w:r>
        <w:rPr>
          <w:noProof/>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_Toc24122353 \h </w:instrText>
      </w:r>
      <w:r>
        <w:rPr>
          <w:noProof/>
        </w:rPr>
      </w:r>
      <w:r>
        <w:rPr>
          <w:noProof/>
        </w:rPr>
        <w:fldChar w:fldCharType="separate"/>
      </w:r>
      <w:r w:rsidR="0037134A">
        <w:rPr>
          <w:noProof/>
        </w:rPr>
        <w:t>109</w:t>
      </w:r>
      <w:r>
        <w:rPr>
          <w:noProof/>
        </w:rPr>
        <w:fldChar w:fldCharType="end"/>
      </w:r>
    </w:p>
    <w:p w:rsidR="005446DB" w:rsidRDefault="005446DB">
      <w:pPr>
        <w:pStyle w:val="21"/>
        <w:tabs>
          <w:tab w:val="right" w:leader="dot" w:pos="9061"/>
        </w:tabs>
        <w:rPr>
          <w:noProof/>
        </w:rPr>
      </w:pPr>
      <w:r>
        <w:rPr>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Pr>
          <w:noProof/>
        </w:rPr>
        <w:fldChar w:fldCharType="begin"/>
      </w:r>
      <w:r>
        <w:rPr>
          <w:noProof/>
        </w:rPr>
        <w:instrText xml:space="preserve"> PAGEREF _Toc24122354 \h </w:instrText>
      </w:r>
      <w:r>
        <w:rPr>
          <w:noProof/>
        </w:rPr>
      </w:r>
      <w:r>
        <w:rPr>
          <w:noProof/>
        </w:rPr>
        <w:fldChar w:fldCharType="separate"/>
      </w:r>
      <w:r w:rsidR="0037134A">
        <w:rPr>
          <w:noProof/>
        </w:rPr>
        <w:t>118</w:t>
      </w:r>
      <w:r>
        <w:rPr>
          <w:noProof/>
        </w:rPr>
        <w:fldChar w:fldCharType="end"/>
      </w:r>
    </w:p>
    <w:p w:rsidR="005446DB" w:rsidRDefault="005446DB">
      <w:pPr>
        <w:pStyle w:val="21"/>
        <w:tabs>
          <w:tab w:val="right" w:leader="dot" w:pos="9061"/>
        </w:tabs>
        <w:rPr>
          <w:noProof/>
        </w:rPr>
      </w:pPr>
      <w:r>
        <w:rPr>
          <w:noProof/>
        </w:rPr>
        <w:t>8.4.1. Дополнительные сведения об ипотечном покрытии по облигациям эмитента с ипотечным покрытием</w:t>
      </w:r>
      <w:r>
        <w:rPr>
          <w:noProof/>
        </w:rPr>
        <w:tab/>
      </w:r>
      <w:r>
        <w:rPr>
          <w:noProof/>
        </w:rPr>
        <w:fldChar w:fldCharType="begin"/>
      </w:r>
      <w:r>
        <w:rPr>
          <w:noProof/>
        </w:rPr>
        <w:instrText xml:space="preserve"> PAGEREF _Toc24122355 \h </w:instrText>
      </w:r>
      <w:r>
        <w:rPr>
          <w:noProof/>
        </w:rPr>
      </w:r>
      <w:r>
        <w:rPr>
          <w:noProof/>
        </w:rPr>
        <w:fldChar w:fldCharType="separate"/>
      </w:r>
      <w:r w:rsidR="0037134A">
        <w:rPr>
          <w:noProof/>
        </w:rPr>
        <w:t>124</w:t>
      </w:r>
      <w:r>
        <w:rPr>
          <w:noProof/>
        </w:rPr>
        <w:fldChar w:fldCharType="end"/>
      </w:r>
    </w:p>
    <w:p w:rsidR="005446DB" w:rsidRDefault="005446DB">
      <w:pPr>
        <w:pStyle w:val="21"/>
        <w:tabs>
          <w:tab w:val="right" w:leader="dot" w:pos="9061"/>
        </w:tabs>
        <w:rPr>
          <w:noProof/>
        </w:rPr>
      </w:pPr>
      <w:r>
        <w:rPr>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Pr>
          <w:noProof/>
        </w:rPr>
        <w:fldChar w:fldCharType="begin"/>
      </w:r>
      <w:r>
        <w:rPr>
          <w:noProof/>
        </w:rPr>
        <w:instrText xml:space="preserve"> PAGEREF _Toc24122356 \h </w:instrText>
      </w:r>
      <w:r>
        <w:rPr>
          <w:noProof/>
        </w:rPr>
      </w:r>
      <w:r>
        <w:rPr>
          <w:noProof/>
        </w:rPr>
        <w:fldChar w:fldCharType="separate"/>
      </w:r>
      <w:r w:rsidR="0037134A">
        <w:rPr>
          <w:noProof/>
        </w:rPr>
        <w:t>124</w:t>
      </w:r>
      <w:r>
        <w:rPr>
          <w:noProof/>
        </w:rPr>
        <w:fldChar w:fldCharType="end"/>
      </w:r>
    </w:p>
    <w:p w:rsidR="005446DB" w:rsidRDefault="005446DB">
      <w:pPr>
        <w:pStyle w:val="21"/>
        <w:tabs>
          <w:tab w:val="right" w:leader="dot" w:pos="9061"/>
        </w:tabs>
        <w:rPr>
          <w:noProof/>
        </w:rPr>
      </w:pPr>
      <w:r>
        <w:rPr>
          <w:noProof/>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_Toc24122357 \h </w:instrText>
      </w:r>
      <w:r>
        <w:rPr>
          <w:noProof/>
        </w:rPr>
      </w:r>
      <w:r>
        <w:rPr>
          <w:noProof/>
        </w:rPr>
        <w:fldChar w:fldCharType="separate"/>
      </w:r>
      <w:r w:rsidR="0037134A">
        <w:rPr>
          <w:noProof/>
        </w:rPr>
        <w:t>124</w:t>
      </w:r>
      <w:r>
        <w:rPr>
          <w:noProof/>
        </w:rPr>
        <w:fldChar w:fldCharType="end"/>
      </w:r>
    </w:p>
    <w:p w:rsidR="005446DB" w:rsidRDefault="005446DB">
      <w:pPr>
        <w:pStyle w:val="21"/>
        <w:tabs>
          <w:tab w:val="right" w:leader="dot" w:pos="9061"/>
        </w:tabs>
        <w:rPr>
          <w:noProof/>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_Toc24122358 \h </w:instrText>
      </w:r>
      <w:r>
        <w:rPr>
          <w:noProof/>
        </w:rPr>
      </w:r>
      <w:r>
        <w:rPr>
          <w:noProof/>
        </w:rPr>
        <w:fldChar w:fldCharType="separate"/>
      </w:r>
      <w:r w:rsidR="0037134A">
        <w:rPr>
          <w:noProof/>
        </w:rPr>
        <w:t>125</w:t>
      </w:r>
      <w:r>
        <w:rPr>
          <w:noProof/>
        </w:rPr>
        <w:fldChar w:fldCharType="end"/>
      </w:r>
    </w:p>
    <w:p w:rsidR="005446DB" w:rsidRDefault="005446DB">
      <w:pPr>
        <w:pStyle w:val="21"/>
        <w:tabs>
          <w:tab w:val="right" w:leader="dot" w:pos="9061"/>
        </w:tabs>
        <w:rPr>
          <w:noProof/>
        </w:rPr>
      </w:pPr>
      <w:r>
        <w:rPr>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_Toc24122359 \h </w:instrText>
      </w:r>
      <w:r>
        <w:rPr>
          <w:noProof/>
        </w:rPr>
      </w:r>
      <w:r>
        <w:rPr>
          <w:noProof/>
        </w:rPr>
        <w:fldChar w:fldCharType="separate"/>
      </w:r>
      <w:r w:rsidR="0037134A">
        <w:rPr>
          <w:noProof/>
        </w:rPr>
        <w:t>125</w:t>
      </w:r>
      <w:r>
        <w:rPr>
          <w:noProof/>
        </w:rPr>
        <w:fldChar w:fldCharType="end"/>
      </w:r>
    </w:p>
    <w:p w:rsidR="005446DB" w:rsidRDefault="005446DB">
      <w:pPr>
        <w:pStyle w:val="21"/>
        <w:tabs>
          <w:tab w:val="right" w:leader="dot" w:pos="9061"/>
        </w:tabs>
        <w:rPr>
          <w:noProof/>
        </w:rPr>
      </w:pPr>
      <w:r>
        <w:rPr>
          <w:noProof/>
        </w:rPr>
        <w:t>8.7.1. Сведения об объявленных и выплаченных дивидендах по акциям эмитента</w:t>
      </w:r>
      <w:r>
        <w:rPr>
          <w:noProof/>
        </w:rPr>
        <w:tab/>
      </w:r>
      <w:r>
        <w:rPr>
          <w:noProof/>
        </w:rPr>
        <w:fldChar w:fldCharType="begin"/>
      </w:r>
      <w:r>
        <w:rPr>
          <w:noProof/>
        </w:rPr>
        <w:instrText xml:space="preserve"> PAGEREF _Toc24122360 \h </w:instrText>
      </w:r>
      <w:r>
        <w:rPr>
          <w:noProof/>
        </w:rPr>
      </w:r>
      <w:r>
        <w:rPr>
          <w:noProof/>
        </w:rPr>
        <w:fldChar w:fldCharType="separate"/>
      </w:r>
      <w:r w:rsidR="0037134A">
        <w:rPr>
          <w:noProof/>
        </w:rPr>
        <w:t>125</w:t>
      </w:r>
      <w:r>
        <w:rPr>
          <w:noProof/>
        </w:rPr>
        <w:fldChar w:fldCharType="end"/>
      </w:r>
    </w:p>
    <w:p w:rsidR="005446DB" w:rsidRDefault="005446DB">
      <w:pPr>
        <w:pStyle w:val="21"/>
        <w:tabs>
          <w:tab w:val="right" w:leader="dot" w:pos="9061"/>
        </w:tabs>
        <w:rPr>
          <w:noProof/>
        </w:rPr>
      </w:pPr>
      <w:r>
        <w:rPr>
          <w:noProof/>
        </w:rPr>
        <w:t>8.7.2. Сведения о начисленных и выплаченных доходах по облигациям эмитента</w:t>
      </w:r>
      <w:r>
        <w:rPr>
          <w:noProof/>
        </w:rPr>
        <w:tab/>
      </w:r>
      <w:r>
        <w:rPr>
          <w:noProof/>
        </w:rPr>
        <w:fldChar w:fldCharType="begin"/>
      </w:r>
      <w:r>
        <w:rPr>
          <w:noProof/>
        </w:rPr>
        <w:instrText xml:space="preserve"> PAGEREF _Toc24122361 \h </w:instrText>
      </w:r>
      <w:r>
        <w:rPr>
          <w:noProof/>
        </w:rPr>
      </w:r>
      <w:r>
        <w:rPr>
          <w:noProof/>
        </w:rPr>
        <w:fldChar w:fldCharType="separate"/>
      </w:r>
      <w:r w:rsidR="0037134A">
        <w:rPr>
          <w:noProof/>
        </w:rPr>
        <w:t>125</w:t>
      </w:r>
      <w:r>
        <w:rPr>
          <w:noProof/>
        </w:rPr>
        <w:fldChar w:fldCharType="end"/>
      </w:r>
    </w:p>
    <w:p w:rsidR="005446DB" w:rsidRDefault="005446DB">
      <w:pPr>
        <w:pStyle w:val="21"/>
        <w:tabs>
          <w:tab w:val="right" w:leader="dot" w:pos="9061"/>
        </w:tabs>
        <w:rPr>
          <w:noProof/>
        </w:rPr>
      </w:pPr>
      <w:r>
        <w:rPr>
          <w:noProof/>
        </w:rPr>
        <w:t>8.8. Иные сведения</w:t>
      </w:r>
      <w:r>
        <w:rPr>
          <w:noProof/>
        </w:rPr>
        <w:tab/>
      </w:r>
      <w:r>
        <w:rPr>
          <w:noProof/>
        </w:rPr>
        <w:fldChar w:fldCharType="begin"/>
      </w:r>
      <w:r>
        <w:rPr>
          <w:noProof/>
        </w:rPr>
        <w:instrText xml:space="preserve"> PAGEREF _Toc24122362 \h </w:instrText>
      </w:r>
      <w:r>
        <w:rPr>
          <w:noProof/>
        </w:rPr>
      </w:r>
      <w:r>
        <w:rPr>
          <w:noProof/>
        </w:rPr>
        <w:fldChar w:fldCharType="separate"/>
      </w:r>
      <w:r w:rsidR="0037134A">
        <w:rPr>
          <w:noProof/>
        </w:rPr>
        <w:t>133</w:t>
      </w:r>
      <w:r>
        <w:rPr>
          <w:noProof/>
        </w:rPr>
        <w:fldChar w:fldCharType="end"/>
      </w:r>
    </w:p>
    <w:p w:rsidR="005446DB" w:rsidRDefault="005446DB">
      <w:pPr>
        <w:pStyle w:val="21"/>
        <w:tabs>
          <w:tab w:val="right" w:leader="dot" w:pos="9061"/>
        </w:tabs>
        <w:rPr>
          <w:noProof/>
        </w:rPr>
      </w:pPr>
      <w:r>
        <w:rPr>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Pr>
          <w:noProof/>
        </w:rPr>
        <w:fldChar w:fldCharType="begin"/>
      </w:r>
      <w:r>
        <w:rPr>
          <w:noProof/>
        </w:rPr>
        <w:instrText xml:space="preserve"> PAGEREF _Toc24122363 \h </w:instrText>
      </w:r>
      <w:r>
        <w:rPr>
          <w:noProof/>
        </w:rPr>
      </w:r>
      <w:r>
        <w:rPr>
          <w:noProof/>
        </w:rPr>
        <w:fldChar w:fldCharType="separate"/>
      </w:r>
      <w:r w:rsidR="0037134A">
        <w:rPr>
          <w:noProof/>
        </w:rPr>
        <w:t>133</w:t>
      </w:r>
      <w:r>
        <w:rPr>
          <w:noProof/>
        </w:rPr>
        <w:fldChar w:fldCharType="end"/>
      </w:r>
    </w:p>
    <w:p w:rsidR="005446DB" w:rsidRDefault="005446DB">
      <w:pPr>
        <w:pStyle w:val="21"/>
        <w:tabs>
          <w:tab w:val="right" w:leader="dot" w:pos="9061"/>
        </w:tabs>
        <w:rPr>
          <w:noProof/>
        </w:rPr>
      </w:pPr>
      <w:r>
        <w:rPr>
          <w:noProof/>
        </w:rPr>
        <w:t>Приложение к ежеквартальному отчету. Промежуточная сводная бухгалтерская (консолидированная финансовая) отчетность,составленная в соответствии с Международными стандартами финансовой отчетности либо иными, отличными от МСФО, международно признанными правилами</w:t>
      </w:r>
      <w:r>
        <w:rPr>
          <w:noProof/>
        </w:rPr>
        <w:tab/>
      </w:r>
      <w:r>
        <w:rPr>
          <w:noProof/>
        </w:rPr>
        <w:fldChar w:fldCharType="begin"/>
      </w:r>
      <w:r>
        <w:rPr>
          <w:noProof/>
        </w:rPr>
        <w:instrText xml:space="preserve"> PAGEREF _Toc24122364 \h </w:instrText>
      </w:r>
      <w:r>
        <w:rPr>
          <w:noProof/>
        </w:rPr>
      </w:r>
      <w:r>
        <w:rPr>
          <w:noProof/>
        </w:rPr>
        <w:fldChar w:fldCharType="separate"/>
      </w:r>
      <w:r w:rsidR="0037134A">
        <w:rPr>
          <w:noProof/>
        </w:rPr>
        <w:t>134</w:t>
      </w:r>
      <w:r>
        <w:rPr>
          <w:noProof/>
        </w:rPr>
        <w:fldChar w:fldCharType="end"/>
      </w:r>
    </w:p>
    <w:p w:rsidR="005446DB" w:rsidRDefault="005446DB">
      <w:pPr>
        <w:pStyle w:val="21"/>
        <w:tabs>
          <w:tab w:val="right" w:leader="dot" w:pos="9061"/>
        </w:tabs>
        <w:rPr>
          <w:noProof/>
        </w:rPr>
      </w:pPr>
      <w:r>
        <w:rPr>
          <w:noProof/>
        </w:rPr>
        <w:t>Приложение к ежеквартальному отчету. Информация о лице, предоставившем обеспечение по облигациям эмитента</w:t>
      </w:r>
      <w:r>
        <w:rPr>
          <w:noProof/>
        </w:rPr>
        <w:tab/>
      </w:r>
      <w:r>
        <w:rPr>
          <w:noProof/>
        </w:rPr>
        <w:fldChar w:fldCharType="begin"/>
      </w:r>
      <w:r>
        <w:rPr>
          <w:noProof/>
        </w:rPr>
        <w:instrText xml:space="preserve"> PAGEREF _Toc24122365 \h </w:instrText>
      </w:r>
      <w:r>
        <w:rPr>
          <w:noProof/>
        </w:rPr>
      </w:r>
      <w:r>
        <w:rPr>
          <w:noProof/>
        </w:rPr>
        <w:fldChar w:fldCharType="separate"/>
      </w:r>
      <w:r w:rsidR="0037134A">
        <w:rPr>
          <w:noProof/>
        </w:rPr>
        <w:t>135</w:t>
      </w:r>
      <w:r>
        <w:rPr>
          <w:noProof/>
        </w:rPr>
        <w:fldChar w:fldCharType="end"/>
      </w:r>
    </w:p>
    <w:p w:rsidR="0037134A" w:rsidRPr="0037134A" w:rsidRDefault="0037134A" w:rsidP="0037134A">
      <w:pPr>
        <w:pStyle w:val="21"/>
        <w:tabs>
          <w:tab w:val="right" w:leader="dot" w:pos="9061"/>
        </w:tabs>
      </w:pPr>
      <w:r>
        <w:rPr>
          <w:noProof/>
        </w:rPr>
        <w:t>Приложение к ежеквартальному отчету. Информация о лице, предоставившем обе</w:t>
      </w:r>
      <w:r w:rsidR="00891E80">
        <w:rPr>
          <w:noProof/>
        </w:rPr>
        <w:t>спечение по облигациям эмитента………………………………………………………………………………………..189</w:t>
      </w:r>
    </w:p>
    <w:p w:rsidR="00206F58" w:rsidRDefault="00206F58">
      <w:pPr>
        <w:pStyle w:val="1"/>
      </w:pPr>
      <w:r>
        <w:fldChar w:fldCharType="end"/>
      </w:r>
      <w:r>
        <w:br w:type="page"/>
      </w:r>
      <w:bookmarkStart w:id="2" w:name="_Toc24122268"/>
      <w:r>
        <w:t>Введение</w:t>
      </w:r>
      <w:bookmarkEnd w:id="2"/>
    </w:p>
    <w:p w:rsidR="00206F58" w:rsidRDefault="00206F58">
      <w:pPr>
        <w:pStyle w:val="SubHeading"/>
      </w:pPr>
      <w:r>
        <w:t>Основания возникновения у эмитента обязанности осуществлять раскрытие информации в форме ежеквартального отчета</w:t>
      </w:r>
    </w:p>
    <w:p w:rsidR="00206F58" w:rsidRDefault="00206F58">
      <w:pPr>
        <w:ind w:left="200"/>
      </w:pPr>
      <w:r>
        <w:rPr>
          <w:rStyle w:val="Subst"/>
        </w:rPr>
        <w:t>В отношении ценных бумаг эмитента осуществлена регистрация проспекта ценных бумаг</w:t>
      </w:r>
    </w:p>
    <w:p w:rsidR="00206F58" w:rsidRDefault="00206F58">
      <w:pPr>
        <w:ind w:left="200"/>
      </w:pPr>
    </w:p>
    <w:p w:rsidR="00206F58" w:rsidRDefault="00206F58">
      <w:pPr>
        <w:ind w:left="200"/>
      </w:pPr>
      <w:r>
        <w:rPr>
          <w:rStyle w:val="Subst"/>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
    <w:p w:rsidR="00206F58" w:rsidRDefault="00206F58">
      <w:pPr>
        <w:ind w:left="200"/>
      </w:pPr>
      <w:r>
        <w:rPr>
          <w:rStyle w:val="Subst"/>
        </w:rPr>
        <w:t>Биржевые облигации эмитента допущены к организованным торгам на бирже с представлением бирже проспекта биржевых облигаций для такого допуска</w:t>
      </w:r>
    </w:p>
    <w:p w:rsidR="00206F58" w:rsidRDefault="00206F58">
      <w:pPr>
        <w:ind w:left="200"/>
      </w:pPr>
    </w:p>
    <w:p w:rsidR="00206F58" w:rsidRDefault="00206F58">
      <w:pPr>
        <w:ind w:left="200"/>
      </w:pPr>
    </w:p>
    <w:p w:rsidR="00206F58" w:rsidRDefault="00206F58">
      <w:pPr>
        <w:ind w:left="200"/>
      </w:pPr>
    </w:p>
    <w:p w:rsidR="00206F58" w:rsidRDefault="00206F58">
      <w:pPr>
        <w:pStyle w:val="ThinDelim"/>
      </w:pPr>
    </w:p>
    <w:p w:rsidR="00206F58" w:rsidRDefault="00206F58"/>
    <w:p w:rsidR="00206F58" w:rsidRDefault="00206F58">
      <w:pPr>
        <w:pStyle w:val="ThinDelim"/>
      </w:pPr>
    </w:p>
    <w:p w:rsidR="00206F58" w:rsidRDefault="00206F58">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206F58" w:rsidRDefault="00206F58">
      <w:pPr>
        <w:pStyle w:val="1"/>
      </w:pPr>
      <w:r>
        <w:br w:type="page"/>
      </w:r>
      <w:bookmarkStart w:id="3" w:name="_Toc24122269"/>
      <w: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3"/>
    </w:p>
    <w:p w:rsidR="00206F58" w:rsidRDefault="00206F58">
      <w:pPr>
        <w:pStyle w:val="2"/>
      </w:pPr>
      <w:bookmarkStart w:id="4" w:name="_Toc24122270"/>
      <w:r>
        <w:t>1.1. Сведения о банковских счетах эмитента</w:t>
      </w:r>
      <w:bookmarkEnd w:id="4"/>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5" w:name="_Toc24122271"/>
      <w:r>
        <w:t>1.2. Сведения об аудиторе (аудиторской организации) эмитента</w:t>
      </w:r>
      <w:bookmarkEnd w:id="5"/>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6" w:name="_Toc24122272"/>
      <w:r>
        <w:t>1.3. Сведения об оценщике (оценщиках) эмитента</w:t>
      </w:r>
      <w:bookmarkEnd w:id="6"/>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7" w:name="_Toc24122273"/>
      <w:r>
        <w:t>1.4. Сведения о консультантах эмитента</w:t>
      </w:r>
      <w:bookmarkEnd w:id="7"/>
    </w:p>
    <w:p w:rsidR="00206F58" w:rsidRDefault="00206F58">
      <w:pPr>
        <w:ind w:left="200"/>
      </w:pPr>
      <w:r>
        <w:rPr>
          <w:rStyle w:val="Subst"/>
        </w:rPr>
        <w:t>Финансовые консультанты по основаниям, перечисленным в пункте 1.4. Приложения 3 к Положению Банка России от 30 декабря 2014 года № 454-П «О раскрытии информации эмитентами эмиссионных ценных бумаг», в течение 12 месяцев до даты окончания отчетного квартала не привлекались</w:t>
      </w:r>
    </w:p>
    <w:p w:rsidR="00206F58" w:rsidRDefault="00206F58">
      <w:pPr>
        <w:pStyle w:val="2"/>
      </w:pPr>
      <w:bookmarkStart w:id="8" w:name="_Toc24122274"/>
      <w:r>
        <w:t>1.5. Сведения о лицах, подписавших ежеквартальный отчет</w:t>
      </w:r>
      <w:bookmarkEnd w:id="8"/>
    </w:p>
    <w:p w:rsidR="00206F58" w:rsidRDefault="00206F58">
      <w:pPr>
        <w:ind w:left="200"/>
      </w:pPr>
      <w:r>
        <w:t>ФИО:</w:t>
      </w:r>
      <w:r>
        <w:rPr>
          <w:rStyle w:val="Subst"/>
        </w:rPr>
        <w:t xml:space="preserve"> Зенкин Евгений Юрьевич</w:t>
      </w:r>
    </w:p>
    <w:p w:rsidR="00206F58" w:rsidRDefault="00206F58">
      <w:pPr>
        <w:ind w:left="200"/>
      </w:pPr>
      <w:r>
        <w:t>Год рождения:</w:t>
      </w:r>
      <w:r>
        <w:rPr>
          <w:rStyle w:val="Subst"/>
        </w:rPr>
        <w:t xml:space="preserve"> 1969</w:t>
      </w:r>
    </w:p>
    <w:p w:rsidR="00206F58" w:rsidRDefault="00206F58">
      <w:pPr>
        <w:pStyle w:val="SubHeading"/>
        <w:ind w:left="200"/>
      </w:pPr>
      <w:r>
        <w:t>Сведения об основном месте работы:</w:t>
      </w:r>
    </w:p>
    <w:p w:rsidR="00206F58" w:rsidRDefault="00206F58">
      <w:pPr>
        <w:ind w:left="400"/>
      </w:pPr>
      <w:r>
        <w:t>Организация:</w:t>
      </w:r>
      <w:r>
        <w:rPr>
          <w:rStyle w:val="Subst"/>
        </w:rPr>
        <w:t xml:space="preserve"> ПАО "РУСАЛ Братск"</w:t>
      </w:r>
    </w:p>
    <w:p w:rsidR="00206F58" w:rsidRDefault="00206F58">
      <w:pPr>
        <w:ind w:left="400"/>
      </w:pPr>
      <w:r>
        <w:t>Должность:</w:t>
      </w:r>
      <w:r>
        <w:rPr>
          <w:rStyle w:val="Subst"/>
        </w:rPr>
        <w:t xml:space="preserve"> Управляющий директор</w:t>
      </w:r>
    </w:p>
    <w:p w:rsidR="00206F58" w:rsidRDefault="00206F58">
      <w:pPr>
        <w:ind w:left="200"/>
      </w:pPr>
    </w:p>
    <w:p w:rsidR="00206F58" w:rsidRDefault="00206F58">
      <w:pPr>
        <w:ind w:left="200"/>
      </w:pPr>
      <w:r>
        <w:t>ФИО:</w:t>
      </w:r>
      <w:r>
        <w:rPr>
          <w:rStyle w:val="Subst"/>
        </w:rPr>
        <w:t xml:space="preserve"> Галанова Наталья Алексеевна</w:t>
      </w:r>
    </w:p>
    <w:p w:rsidR="00206F58" w:rsidRDefault="00206F58">
      <w:pPr>
        <w:ind w:left="200"/>
      </w:pPr>
      <w:r>
        <w:t>Год рождения:</w:t>
      </w:r>
      <w:r>
        <w:rPr>
          <w:rStyle w:val="Subst"/>
        </w:rPr>
        <w:t xml:space="preserve"> 1972</w:t>
      </w:r>
    </w:p>
    <w:p w:rsidR="00206F58" w:rsidRDefault="00206F58">
      <w:pPr>
        <w:pStyle w:val="SubHeading"/>
        <w:ind w:left="200"/>
      </w:pPr>
      <w:r>
        <w:t>Сведения об основном месте работы:</w:t>
      </w:r>
    </w:p>
    <w:p w:rsidR="00206F58" w:rsidRDefault="00206F58">
      <w:pPr>
        <w:ind w:left="400"/>
      </w:pPr>
      <w:r>
        <w:t>Организация:</w:t>
      </w:r>
      <w:r>
        <w:rPr>
          <w:rStyle w:val="Subst"/>
        </w:rPr>
        <w:t xml:space="preserve"> ООО "Корсис"</w:t>
      </w:r>
    </w:p>
    <w:p w:rsidR="00206F58" w:rsidRDefault="00206F58">
      <w:pPr>
        <w:ind w:left="400"/>
      </w:pPr>
      <w:r>
        <w:t>Должность:</w:t>
      </w:r>
      <w:r>
        <w:rPr>
          <w:rStyle w:val="Subst"/>
        </w:rPr>
        <w:t xml:space="preserve"> Руководитель Центра бизнес-услуг г. Братск</w:t>
      </w:r>
    </w:p>
    <w:p w:rsidR="00206F58" w:rsidRDefault="00206F58">
      <w:pPr>
        <w:ind w:left="200"/>
      </w:pPr>
    </w:p>
    <w:p w:rsidR="00206F58" w:rsidRDefault="00206F58">
      <w:pPr>
        <w:pStyle w:val="1"/>
      </w:pPr>
      <w:bookmarkStart w:id="9" w:name="_Toc24122275"/>
      <w:r>
        <w:t>Раздел II. Основная информация о финансово-экономическом состоянии эмитента</w:t>
      </w:r>
      <w:bookmarkEnd w:id="9"/>
    </w:p>
    <w:p w:rsidR="00206F58" w:rsidRDefault="00206F58">
      <w:pPr>
        <w:pStyle w:val="2"/>
      </w:pPr>
      <w:bookmarkStart w:id="10" w:name="_Toc24122276"/>
      <w:r>
        <w:t>2.1. Показатели финансово-экономической деятельности эмитента</w:t>
      </w:r>
      <w:bookmarkEnd w:id="10"/>
    </w:p>
    <w:p w:rsidR="00206F58" w:rsidRDefault="00206F58">
      <w:pPr>
        <w:pStyle w:val="SubHeading"/>
        <w:ind w:left="200"/>
      </w:pPr>
      <w:r>
        <w:t>Динамика показателей, характеризующих финансово-экономическую деятельность эмитента, рассчитанных на основе данных бухгалтерской (финансовой) отчетности</w:t>
      </w:r>
    </w:p>
    <w:p w:rsidR="00206F58" w:rsidRDefault="00206F58">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206F58" w:rsidRDefault="00206F58">
      <w:pPr>
        <w:pStyle w:val="ThinDelim"/>
      </w:pPr>
    </w:p>
    <w:p w:rsidR="00206F58" w:rsidRDefault="00206F58">
      <w:pPr>
        <w:ind w:left="400"/>
      </w:pPr>
      <w:r>
        <w:t>Единица измерения для расчета показателя производительности труда:</w:t>
      </w:r>
      <w:r>
        <w:rPr>
          <w:rStyle w:val="Subst"/>
        </w:rPr>
        <w:t xml:space="preserve"> руб./чел.</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206F58">
        <w:tc>
          <w:tcPr>
            <w:tcW w:w="557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06F58" w:rsidRDefault="00206F58">
            <w:pPr>
              <w:jc w:val="center"/>
            </w:pPr>
            <w:r>
              <w:t>2018, 9 мес.</w:t>
            </w:r>
          </w:p>
        </w:tc>
        <w:tc>
          <w:tcPr>
            <w:tcW w:w="1860" w:type="dxa"/>
            <w:tcBorders>
              <w:top w:val="double" w:sz="6" w:space="0" w:color="auto"/>
              <w:left w:val="single" w:sz="6" w:space="0" w:color="auto"/>
              <w:bottom w:val="single" w:sz="6" w:space="0" w:color="auto"/>
              <w:right w:val="double" w:sz="6" w:space="0" w:color="auto"/>
            </w:tcBorders>
          </w:tcPr>
          <w:p w:rsidR="00206F58" w:rsidRDefault="00206F58">
            <w:pPr>
              <w:jc w:val="center"/>
            </w:pPr>
            <w:r>
              <w:t>2019, 9 мес.</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11 821 950</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12 940 313</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2.44</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3.52</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0.11</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0.72</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6.64</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2.43</w:t>
            </w:r>
          </w:p>
        </w:tc>
      </w:tr>
      <w:tr w:rsidR="00206F58">
        <w:tc>
          <w:tcPr>
            <w:tcW w:w="5572" w:type="dxa"/>
            <w:tcBorders>
              <w:top w:val="single" w:sz="6" w:space="0" w:color="auto"/>
              <w:left w:val="double" w:sz="6" w:space="0" w:color="auto"/>
              <w:bottom w:val="double" w:sz="6" w:space="0" w:color="auto"/>
              <w:right w:val="single" w:sz="6" w:space="0" w:color="auto"/>
            </w:tcBorders>
          </w:tcPr>
          <w:p w:rsidR="00206F58" w:rsidRDefault="00206F58">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206F58" w:rsidRDefault="00206F58">
            <w:pPr>
              <w:jc w:val="right"/>
            </w:pPr>
            <w:r>
              <w:t>7</w:t>
            </w:r>
          </w:p>
        </w:tc>
        <w:tc>
          <w:tcPr>
            <w:tcW w:w="1860" w:type="dxa"/>
            <w:tcBorders>
              <w:top w:val="single" w:sz="6" w:space="0" w:color="auto"/>
              <w:left w:val="single" w:sz="6" w:space="0" w:color="auto"/>
              <w:bottom w:val="double" w:sz="6" w:space="0" w:color="auto"/>
              <w:right w:val="double" w:sz="6" w:space="0" w:color="auto"/>
            </w:tcBorders>
          </w:tcPr>
          <w:p w:rsidR="00206F58" w:rsidRDefault="00206F58">
            <w:pPr>
              <w:jc w:val="right"/>
            </w:pPr>
            <w:r>
              <w:t>4.29</w:t>
            </w:r>
          </w:p>
        </w:tc>
      </w:tr>
    </w:tbl>
    <w:p w:rsidR="00206F58" w:rsidRDefault="00206F58"/>
    <w:p w:rsidR="00206F58" w:rsidRDefault="00206F58">
      <w:pPr>
        <w:pStyle w:val="ThinDelim"/>
      </w:pPr>
    </w:p>
    <w:p w:rsidR="00206F58" w:rsidRDefault="00206F58">
      <w:pPr>
        <w:pStyle w:val="ThinDelim"/>
      </w:pPr>
    </w:p>
    <w:p w:rsidR="00206F58" w:rsidRDefault="00206F58">
      <w:pPr>
        <w:ind w:left="200"/>
      </w:pPr>
      <w:r>
        <w:t>Анализ финансово-экономической деятельности эмитента на основе экономического анализа динамики приведенных показателей:</w:t>
      </w:r>
      <w:r>
        <w:br/>
      </w:r>
      <w:r>
        <w:rPr>
          <w:rStyle w:val="Subst"/>
        </w:rPr>
        <w:t>Анализ динамики приведенных показателей.</w:t>
      </w:r>
      <w:r>
        <w:rPr>
          <w:rStyle w:val="Subst"/>
        </w:rPr>
        <w:br/>
      </w:r>
      <w:r>
        <w:rPr>
          <w:rStyle w:val="Subst"/>
        </w:rPr>
        <w:tab/>
      </w:r>
      <w:r>
        <w:rPr>
          <w:rStyle w:val="Subst"/>
        </w:rPr>
        <w:br/>
        <w:t>1. Производительность труда характеризует результативность или способность человека производить определённый объём продукции, работ, услуг. Данный показатель растет с каждым годом, что подтверждает профессионализм кадров предприятия и эффективность работы. Величина выручки растет ежегодно.</w:t>
      </w:r>
      <w:r>
        <w:rPr>
          <w:rStyle w:val="Subst"/>
        </w:rPr>
        <w:br/>
      </w:r>
      <w:r>
        <w:rPr>
          <w:rStyle w:val="Subst"/>
        </w:rPr>
        <w:br/>
        <w:t>2. Отношение размера задолженности к собственному капиталу является финансовым показателем, используемым для оценки структуры капитала предприятия. Показывает скорость оборота собственного капитала предприятия за расчетный период (количество оборотов за период). На увеличение коэффициента за девять месяцев 2019 г. в сравнении с аналогичным периодом 2018 г. повлияло увеличение заемного капитала на 32,25 млрд. руб.</w:t>
      </w:r>
      <w:r>
        <w:rPr>
          <w:rStyle w:val="Subst"/>
        </w:rPr>
        <w:br/>
      </w:r>
      <w:r>
        <w:rPr>
          <w:rStyle w:val="Subst"/>
        </w:rPr>
        <w:br/>
        <w:t>3. Определение показателя "Отношение размера долгосрочной задолженности к сумме долгосрочной задолженности и собственного капитала" является одним из способов оценить уровень задолженности. Основное значение показателя состоит в том, что он отражает структуру постоянного капитала предприятия. На увеличение коэффициента повлияло увеличение долгосрочных обязательств на 52,65 руб.</w:t>
      </w:r>
      <w:r>
        <w:rPr>
          <w:rStyle w:val="Subst"/>
        </w:rPr>
        <w:br/>
      </w:r>
      <w:r>
        <w:rPr>
          <w:rStyle w:val="Subst"/>
        </w:rPr>
        <w:br/>
        <w:t>4. Коэффициент покрытия долгов (текущих обязательств) доходами/прибылью (оборотными активами) показывает, насколько долги (текущие обязательства) покрываются оборотными активами (доходами/прибылью) предприятия. Кроме того, данный показатель характеризует платежные возможности предприятия при условии погашения всей дебиторской задолженности и реализации имеющихся запасов.</w:t>
      </w:r>
      <w:r>
        <w:rPr>
          <w:rStyle w:val="Subst"/>
        </w:rPr>
        <w:br/>
        <w:t>За девять месяцев 2019 г. произошло снижение краткосрочных обязательств на 20,4 млрд. руб. и увеличение денежных средств на 4,3 млрд. руб. по сравнению с аналогичным периодом 2018 г., что способствовало уменьшению коэффициента.</w:t>
      </w:r>
      <w:r>
        <w:rPr>
          <w:rStyle w:val="Subst"/>
        </w:rPr>
        <w:br/>
      </w:r>
      <w:r>
        <w:rPr>
          <w:rStyle w:val="Subst"/>
        </w:rPr>
        <w:br/>
        <w:t>5. На уменьшение уровня просроченной задолженности за период с января по сентябрь 2019 г. по сравнению с аналогичным периодом 2018 г. повлияло увеличение заемного капитала на 32,25 млрд. руб.</w:t>
      </w:r>
    </w:p>
    <w:p w:rsidR="00206F58" w:rsidRDefault="00206F58">
      <w:pPr>
        <w:pStyle w:val="ThinDelim"/>
      </w:pPr>
    </w:p>
    <w:p w:rsidR="00206F58" w:rsidRDefault="00206F58">
      <w:pPr>
        <w:pStyle w:val="2"/>
      </w:pPr>
      <w:bookmarkStart w:id="11" w:name="_Toc24122277"/>
      <w:r>
        <w:t>2.2. Рыночная капитализация эмитента</w:t>
      </w:r>
      <w:bookmarkEnd w:id="11"/>
    </w:p>
    <w:p w:rsidR="00206F58" w:rsidRDefault="00206F58">
      <w:pPr>
        <w:ind w:left="200"/>
      </w:pPr>
      <w:r>
        <w:t>Не указывается эмитентами, обыкновенные именные акции которых не допущены к обращению организатором торговли</w:t>
      </w:r>
    </w:p>
    <w:p w:rsidR="00206F58" w:rsidRDefault="00206F58">
      <w:pPr>
        <w:pStyle w:val="2"/>
      </w:pPr>
      <w:bookmarkStart w:id="12" w:name="_Toc24122278"/>
      <w:r>
        <w:t>2.3. Обязательства эмитента</w:t>
      </w:r>
      <w:bookmarkEnd w:id="12"/>
    </w:p>
    <w:p w:rsidR="00206F58" w:rsidRDefault="00206F58">
      <w:pPr>
        <w:pStyle w:val="2"/>
      </w:pPr>
      <w:bookmarkStart w:id="13" w:name="_Toc24122279"/>
      <w:r>
        <w:t>2.3.1. Заемные средства и кредиторская задолженность</w:t>
      </w:r>
      <w:bookmarkEnd w:id="13"/>
    </w:p>
    <w:p w:rsidR="00206F58" w:rsidRDefault="00206F58">
      <w:pPr>
        <w:pStyle w:val="SubHeading"/>
        <w:ind w:left="200"/>
      </w:pPr>
      <w:r>
        <w:t>На 30.09.2019 г.</w:t>
      </w:r>
    </w:p>
    <w:p w:rsidR="00206F58" w:rsidRDefault="00206F58">
      <w:pPr>
        <w:ind w:left="400"/>
      </w:pPr>
      <w:r>
        <w:t>Структура заемных средств</w:t>
      </w:r>
    </w:p>
    <w:p w:rsidR="00206F58" w:rsidRDefault="00206F58">
      <w:pPr>
        <w:ind w:left="400"/>
      </w:pPr>
      <w:r>
        <w:t>Единица измерения:</w:t>
      </w:r>
      <w:r>
        <w:rPr>
          <w:rStyle w:val="Subst"/>
        </w:rPr>
        <w:t xml:space="preserve"> руб.</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206F58">
        <w:tc>
          <w:tcPr>
            <w:tcW w:w="741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206F58" w:rsidRDefault="00206F58">
            <w:pPr>
              <w:jc w:val="center"/>
            </w:pPr>
            <w:r>
              <w:t>Значение показателя</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52 740 651 000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52 740 651 000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7 607 655 816</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514 711 702</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7 092 944 114</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7412" w:type="dxa"/>
            <w:tcBorders>
              <w:top w:val="single" w:sz="6" w:space="0" w:color="auto"/>
              <w:left w:val="double" w:sz="6" w:space="0" w:color="auto"/>
              <w:bottom w:val="double" w:sz="6" w:space="0" w:color="auto"/>
              <w:right w:val="single" w:sz="6" w:space="0" w:color="auto"/>
            </w:tcBorders>
          </w:tcPr>
          <w:p w:rsidR="00206F58" w:rsidRDefault="00206F58">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206F58" w:rsidRDefault="00206F58">
            <w:pPr>
              <w:jc w:val="right"/>
            </w:pPr>
            <w:r>
              <w:t>0</w:t>
            </w:r>
          </w:p>
        </w:tc>
      </w:tr>
    </w:tbl>
    <w:p w:rsidR="00206F58" w:rsidRDefault="00206F58"/>
    <w:p w:rsidR="00206F58" w:rsidRDefault="00206F58">
      <w:pPr>
        <w:ind w:left="400"/>
      </w:pPr>
      <w:r>
        <w:t>Структура кредиторской задолженности</w:t>
      </w:r>
    </w:p>
    <w:p w:rsidR="00206F58" w:rsidRDefault="00206F58">
      <w:pPr>
        <w:ind w:left="400"/>
      </w:pPr>
      <w:r>
        <w:t>Единица измерения:</w:t>
      </w:r>
      <w:r>
        <w:rPr>
          <w:rStyle w:val="Subst"/>
        </w:rPr>
        <w:t xml:space="preserve"> руб.</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206F58">
        <w:tc>
          <w:tcPr>
            <w:tcW w:w="741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206F58" w:rsidRDefault="00206F58">
            <w:pPr>
              <w:jc w:val="center"/>
            </w:pPr>
            <w:r>
              <w:t>Значение показателя</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11 218 009 915</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3 197 418 557</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258 583 150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10 038 548 400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2 691 415 993</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158 596 302</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762 282 063</w:t>
            </w:r>
          </w:p>
        </w:tc>
      </w:tr>
      <w:tr w:rsidR="00206F58">
        <w:tc>
          <w:tcPr>
            <w:tcW w:w="7412" w:type="dxa"/>
            <w:tcBorders>
              <w:top w:val="single" w:sz="6" w:space="0" w:color="auto"/>
              <w:left w:val="double" w:sz="6" w:space="0" w:color="auto"/>
              <w:bottom w:val="double" w:sz="6" w:space="0" w:color="auto"/>
              <w:right w:val="single" w:sz="6" w:space="0" w:color="auto"/>
            </w:tcBorders>
          </w:tcPr>
          <w:p w:rsidR="00206F58" w:rsidRDefault="00206F58">
            <w:r>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206F58" w:rsidRDefault="00206F58">
            <w:pPr>
              <w:jc w:val="right"/>
            </w:pPr>
            <w:r>
              <w:t>506 002 563</w:t>
            </w:r>
          </w:p>
        </w:tc>
      </w:tr>
    </w:tbl>
    <w:p w:rsidR="00206F58" w:rsidRDefault="00206F58"/>
    <w:p w:rsidR="00206F58" w:rsidRDefault="00206F58">
      <w:pPr>
        <w:ind w:left="400"/>
      </w:pPr>
      <w:r>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206F58" w:rsidRDefault="00206F58">
      <w:pPr>
        <w:ind w:left="400"/>
      </w:pPr>
      <w:r>
        <w:rPr>
          <w:rStyle w:val="Subst"/>
        </w:rPr>
        <w:t>Сумма просроченной кредиторской задолженности незначительная, последствия, которые могут наступить в будущем для эмитента вследствие неисполнения соответствующих обязательств, минимальны.</w:t>
      </w:r>
    </w:p>
    <w:p w:rsidR="00206F58" w:rsidRDefault="00206F58">
      <w:pPr>
        <w:pStyle w:val="SubHeading"/>
        <w:ind w:left="400"/>
      </w:pPr>
      <w: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206F58" w:rsidRDefault="00206F58">
      <w:pPr>
        <w:ind w:left="600"/>
      </w:pPr>
      <w:r>
        <w:t>Полное фирменное наименование:</w:t>
      </w:r>
      <w:r>
        <w:rPr>
          <w:rStyle w:val="Subst"/>
        </w:rPr>
        <w:t xml:space="preserve"> Небанковская кредитная организация акционерное общество "Национальный расчетный депозитарий"</w:t>
      </w:r>
    </w:p>
    <w:p w:rsidR="00206F58" w:rsidRDefault="00206F58">
      <w:pPr>
        <w:ind w:left="600"/>
      </w:pPr>
      <w:r>
        <w:t>Сокращенное фирменное наименование:</w:t>
      </w:r>
      <w:r>
        <w:rPr>
          <w:rStyle w:val="Subst"/>
        </w:rPr>
        <w:t xml:space="preserve"> НКО АО НРД</w:t>
      </w:r>
    </w:p>
    <w:p w:rsidR="00206F58" w:rsidRDefault="00206F58">
      <w:pPr>
        <w:ind w:left="600"/>
      </w:pPr>
      <w:r>
        <w:t>Место нахождения:</w:t>
      </w:r>
      <w:r>
        <w:rPr>
          <w:rStyle w:val="Subst"/>
        </w:rPr>
        <w:t xml:space="preserve"> 105066, г. Москва, ул. Спартаковская, дом 12</w:t>
      </w:r>
    </w:p>
    <w:p w:rsidR="00206F58" w:rsidRDefault="00206F58">
      <w:pPr>
        <w:ind w:left="600"/>
      </w:pPr>
      <w:r>
        <w:t>ИНН:</w:t>
      </w:r>
      <w:r>
        <w:rPr>
          <w:rStyle w:val="Subst"/>
        </w:rPr>
        <w:t xml:space="preserve"> 7702165310</w:t>
      </w:r>
    </w:p>
    <w:p w:rsidR="00206F58" w:rsidRDefault="00206F58">
      <w:pPr>
        <w:ind w:left="600"/>
      </w:pPr>
      <w:r>
        <w:t>ОГРН:</w:t>
      </w:r>
      <w:r>
        <w:rPr>
          <w:rStyle w:val="Subst"/>
        </w:rPr>
        <w:t xml:space="preserve"> 1027739132563</w:t>
      </w:r>
    </w:p>
    <w:p w:rsidR="00206F58" w:rsidRDefault="00206F58">
      <w:pPr>
        <w:ind w:left="600"/>
      </w:pPr>
    </w:p>
    <w:p w:rsidR="00206F58" w:rsidRDefault="00206F58">
      <w:pPr>
        <w:ind w:left="600"/>
      </w:pPr>
      <w:r>
        <w:t>Сумма задолженности:</w:t>
      </w:r>
      <w:r>
        <w:rPr>
          <w:rStyle w:val="Subst"/>
        </w:rPr>
        <w:t xml:space="preserve"> 59 833 595 114</w:t>
      </w:r>
    </w:p>
    <w:p w:rsidR="00206F58" w:rsidRDefault="00206F58">
      <w:pPr>
        <w:ind w:left="600"/>
      </w:pPr>
      <w:r>
        <w:rPr>
          <w:rStyle w:val="Subst"/>
        </w:rPr>
        <w:t>руб.</w:t>
      </w:r>
    </w:p>
    <w:p w:rsidR="00206F58" w:rsidRDefault="00206F58">
      <w:pPr>
        <w:ind w:left="600"/>
      </w:pPr>
      <w:r>
        <w:t>Размер и условия просроченной задолженности (процентная ставка, штрафные санкции, пени):</w:t>
      </w:r>
      <w:r>
        <w:br/>
      </w:r>
      <w:r>
        <w:rPr>
          <w:rStyle w:val="Subst"/>
        </w:rPr>
        <w:t>Просроченная кредиторская задолженность отсутствует.</w:t>
      </w:r>
    </w:p>
    <w:p w:rsidR="00206F58" w:rsidRDefault="00206F58">
      <w:pPr>
        <w:ind w:left="600"/>
      </w:pPr>
      <w:r>
        <w:t>Кредитор является аффилированным лицом эмитента:</w:t>
      </w:r>
      <w:r>
        <w:rPr>
          <w:rStyle w:val="Subst"/>
        </w:rPr>
        <w:t xml:space="preserve"> Нет</w:t>
      </w:r>
    </w:p>
    <w:p w:rsidR="00206F58" w:rsidRDefault="00206F58">
      <w:pPr>
        <w:ind w:left="600"/>
      </w:pPr>
    </w:p>
    <w:p w:rsidR="00206F58" w:rsidRDefault="00206F58">
      <w:pPr>
        <w:ind w:left="600"/>
      </w:pPr>
      <w:r>
        <w:t>Полное фирменное наименование:</w:t>
      </w:r>
      <w:r>
        <w:rPr>
          <w:rStyle w:val="Subst"/>
        </w:rPr>
        <w:t xml:space="preserve"> Акционерное общество "Объединенная Компания РУСАЛ Торговый Дом"</w:t>
      </w:r>
    </w:p>
    <w:p w:rsidR="00206F58" w:rsidRDefault="00206F58">
      <w:pPr>
        <w:ind w:left="600"/>
      </w:pPr>
      <w:r>
        <w:t>Сокращенное фирменное наименование:</w:t>
      </w:r>
      <w:r>
        <w:rPr>
          <w:rStyle w:val="Subst"/>
        </w:rPr>
        <w:t xml:space="preserve"> АО "ОК РУСАЛ ТД"</w:t>
      </w:r>
    </w:p>
    <w:p w:rsidR="00206F58" w:rsidRDefault="00206F58">
      <w:pPr>
        <w:ind w:left="600"/>
      </w:pPr>
      <w:r>
        <w:t>Место нахождения:</w:t>
      </w:r>
      <w:r>
        <w:rPr>
          <w:rStyle w:val="Subst"/>
        </w:rPr>
        <w:t xml:space="preserve"> 121096, г. Москва, ул. Василисы Кожиной, д. 1, этаж 7, помещение 1, комната 72</w:t>
      </w:r>
    </w:p>
    <w:p w:rsidR="00206F58" w:rsidRDefault="00206F58">
      <w:pPr>
        <w:ind w:left="600"/>
      </w:pPr>
      <w:r>
        <w:t>ИНН:</w:t>
      </w:r>
      <w:r>
        <w:rPr>
          <w:rStyle w:val="Subst"/>
        </w:rPr>
        <w:t xml:space="preserve"> 5519006211</w:t>
      </w:r>
    </w:p>
    <w:p w:rsidR="00206F58" w:rsidRDefault="00206F58">
      <w:pPr>
        <w:ind w:left="600"/>
      </w:pPr>
      <w:r>
        <w:t>ОГРН:</w:t>
      </w:r>
      <w:r>
        <w:rPr>
          <w:rStyle w:val="Subst"/>
        </w:rPr>
        <w:t xml:space="preserve"> 1028700588168</w:t>
      </w:r>
    </w:p>
    <w:p w:rsidR="00206F58" w:rsidRDefault="00206F58">
      <w:pPr>
        <w:ind w:left="600"/>
      </w:pPr>
    </w:p>
    <w:p w:rsidR="00206F58" w:rsidRDefault="00206F58">
      <w:pPr>
        <w:ind w:left="600"/>
      </w:pPr>
      <w:r>
        <w:t>Сумма задолженности:</w:t>
      </w:r>
      <w:r>
        <w:rPr>
          <w:rStyle w:val="Subst"/>
        </w:rPr>
        <w:t xml:space="preserve"> 5 492 960 777</w:t>
      </w:r>
    </w:p>
    <w:p w:rsidR="00206F58" w:rsidRDefault="00206F58">
      <w:pPr>
        <w:ind w:left="600"/>
      </w:pPr>
      <w:r>
        <w:rPr>
          <w:rStyle w:val="Subst"/>
        </w:rPr>
        <w:t>руб.</w:t>
      </w:r>
    </w:p>
    <w:p w:rsidR="00206F58" w:rsidRDefault="00206F58">
      <w:pPr>
        <w:ind w:left="600"/>
      </w:pPr>
      <w:r>
        <w:t>Размер и условия просроченной задолженности (процентная ставка, штрафные санкции, пени):</w:t>
      </w:r>
      <w:r>
        <w:br/>
      </w:r>
      <w:r>
        <w:rPr>
          <w:rStyle w:val="Subst"/>
        </w:rPr>
        <w:t>Просроченная кредиторская задолженность составляет 3 109 959 598 руб.</w:t>
      </w:r>
    </w:p>
    <w:p w:rsidR="00206F58" w:rsidRDefault="00206F58">
      <w:pPr>
        <w:ind w:left="600"/>
      </w:pPr>
      <w:r>
        <w:t>Кредитор является аффилированным лицом эмитента:</w:t>
      </w:r>
      <w:r>
        <w:rPr>
          <w:rStyle w:val="Subst"/>
        </w:rPr>
        <w:t xml:space="preserve"> Да</w:t>
      </w:r>
    </w:p>
    <w:p w:rsidR="00206F58" w:rsidRDefault="00206F58">
      <w:pPr>
        <w:ind w:left="600"/>
      </w:pPr>
      <w:r>
        <w:t>Доля эмитента в уставном капитале коммерческой организации:</w:t>
      </w:r>
      <w:r>
        <w:rPr>
          <w:rStyle w:val="Subst"/>
        </w:rPr>
        <w:t xml:space="preserve"> 0%</w:t>
      </w:r>
    </w:p>
    <w:p w:rsidR="00206F58" w:rsidRDefault="00206F58">
      <w:pPr>
        <w:ind w:left="600"/>
      </w:pPr>
      <w:r>
        <w:t>Доля принадлежащих эмитенту обыкновенных акций такого акционерного общества:</w:t>
      </w:r>
      <w:r>
        <w:rPr>
          <w:rStyle w:val="Subst"/>
        </w:rPr>
        <w:t xml:space="preserve"> 0%</w:t>
      </w:r>
    </w:p>
    <w:p w:rsidR="00206F58" w:rsidRDefault="00206F58">
      <w:pPr>
        <w:ind w:left="600"/>
      </w:pPr>
      <w:r>
        <w:t>Доля участия лица в уставном капитале эмитента:</w:t>
      </w:r>
      <w:r>
        <w:rPr>
          <w:rStyle w:val="Subst"/>
        </w:rPr>
        <w:t xml:space="preserve"> 0%</w:t>
      </w:r>
    </w:p>
    <w:p w:rsidR="00206F58" w:rsidRDefault="00206F58">
      <w:pPr>
        <w:ind w:left="600"/>
      </w:pPr>
      <w:r>
        <w:t>Доля принадлежащих лицу обыкновенных акций эмитента:</w:t>
      </w:r>
      <w:r>
        <w:rPr>
          <w:rStyle w:val="Subst"/>
        </w:rPr>
        <w:t xml:space="preserve"> 0%</w:t>
      </w:r>
    </w:p>
    <w:p w:rsidR="00206F58" w:rsidRDefault="00206F58">
      <w:pPr>
        <w:ind w:left="600"/>
      </w:pPr>
    </w:p>
    <w:p w:rsidR="00206F58" w:rsidRDefault="00206F58">
      <w:pPr>
        <w:pStyle w:val="2"/>
      </w:pPr>
      <w:bookmarkStart w:id="14" w:name="_Toc24122280"/>
      <w:r>
        <w:t>2.3.2. Кредитная история эмитента</w:t>
      </w:r>
      <w:bookmarkEnd w:id="14"/>
    </w:p>
    <w:p w:rsidR="00206F58" w:rsidRDefault="00206F58">
      <w:pPr>
        <w:ind w:left="200"/>
      </w:pPr>
      <w: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206F58" w:rsidRDefault="00206F58"/>
    <w:tbl>
      <w:tblPr>
        <w:tblW w:w="0" w:type="auto"/>
        <w:tblLayout w:type="fixed"/>
        <w:tblCellMar>
          <w:left w:w="72" w:type="dxa"/>
          <w:right w:w="72" w:type="dxa"/>
        </w:tblCellMar>
        <w:tblLook w:val="0000" w:firstRow="0" w:lastRow="0" w:firstColumn="0" w:lastColumn="0" w:noHBand="0" w:noVBand="0"/>
      </w:tblPr>
      <w:tblGrid>
        <w:gridCol w:w="3732"/>
        <w:gridCol w:w="5520"/>
      </w:tblGrid>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Вид и идентификационные признаки обязательства</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1. Облигационный займ, 4-08-20075-F</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Условия обязательства и сведения о его исполнении</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Приобретатели ценных бумаг выпуска,</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момент возникновения обязательства, RUВ</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15 000 000 000 RUВ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дату окончания отчетного квартала, RUВ</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7 740 651 000 RUВ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10</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8.94</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2</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Нет</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05.04.2021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дейcтвующий</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Величина процентной ставки по купонным периодам с 17 (Семнадцатого) по 20 (Двадцатый) купонный период определена единоличным исполнительным органом – управляющей компанией ПАО «РУСАЛ Братск», осуществляющим функции единоличного исполнительного органа ПАО «РУСАЛ Братск», в размере 0,01% (одна сотая) процентов годовых (Приказ RUSAL Global Management B.V.  (Закрытое акционерное общество «РУСАЛ Глобал Менеджмент Б.В.») № RGM-19-П001 от 29 марта 2019 г.).</w:t>
            </w:r>
          </w:p>
        </w:tc>
      </w:tr>
    </w:tbl>
    <w:p w:rsidR="00206F58" w:rsidRDefault="00206F58"/>
    <w:tbl>
      <w:tblPr>
        <w:tblW w:w="0" w:type="auto"/>
        <w:tblLayout w:type="fixed"/>
        <w:tblCellMar>
          <w:left w:w="72" w:type="dxa"/>
          <w:right w:w="72" w:type="dxa"/>
        </w:tblCellMar>
        <w:tblLook w:val="0000" w:firstRow="0" w:lastRow="0" w:firstColumn="0" w:lastColumn="0" w:noHBand="0" w:noVBand="0"/>
      </w:tblPr>
      <w:tblGrid>
        <w:gridCol w:w="3732"/>
        <w:gridCol w:w="5520"/>
      </w:tblGrid>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Вид и идентификационные признаки обязательства</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2. Облигационный займ, 4-07-20075-F</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Условия обязательства и сведения о его исполнении</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Приобретатели ценных бумаг выпуска,</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момент возникновения обязательства, RUB</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15 000 000 000 RUB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дату окончания отчетного квартала, RUB</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0 RUB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7</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10.41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2</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Нет</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22.02.2018</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22.02.2018</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Отсутствуют.</w:t>
            </w:r>
          </w:p>
        </w:tc>
      </w:tr>
    </w:tbl>
    <w:p w:rsidR="00206F58" w:rsidRDefault="00206F58"/>
    <w:tbl>
      <w:tblPr>
        <w:tblW w:w="0" w:type="auto"/>
        <w:tblLayout w:type="fixed"/>
        <w:tblCellMar>
          <w:left w:w="72" w:type="dxa"/>
          <w:right w:w="72" w:type="dxa"/>
        </w:tblCellMar>
        <w:tblLook w:val="0000" w:firstRow="0" w:lastRow="0" w:firstColumn="0" w:lastColumn="0" w:noHBand="0" w:noVBand="0"/>
      </w:tblPr>
      <w:tblGrid>
        <w:gridCol w:w="3732"/>
        <w:gridCol w:w="5520"/>
      </w:tblGrid>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Вид и идентификационные признаки обязательства</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3. Облигационный займ, 4B02-01-20075-F</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Условия обязательства и сведения о его исполнении</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Приобретатели ценных бумаг выпуска,</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момент возникновения обязательства, RUB</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10 000 000 000 RUB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дату окончания отчетного квартала, RUB</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6 175 396 000 RUB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10</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11.02</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2</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Нет</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07.04.2026</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дейcтвующий</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Величина процентной ставки по купонным периодам с 7 (седьмого) по 8 (восьмого) Биржевых облигаций определена единоличным исполнительным органом – управляющей компанией ПАО «РУСАЛ Братск», осуществляющим функции единоличного исполнительного органа ПАО «РУСАЛ Братск», в размере 0,01% (одна сотая) процента годовых. (Приказ Генерального директора RUSAL Global Management B.V.  (Закрытое акционерное общество «РУСАЛ Глобал Менеджмент Б.В.») № RGM-19-П002 от 04 апреля 2019 года).</w:t>
            </w:r>
          </w:p>
        </w:tc>
      </w:tr>
    </w:tbl>
    <w:p w:rsidR="00206F58" w:rsidRDefault="00206F58"/>
    <w:tbl>
      <w:tblPr>
        <w:tblW w:w="0" w:type="auto"/>
        <w:tblLayout w:type="fixed"/>
        <w:tblCellMar>
          <w:left w:w="72" w:type="dxa"/>
          <w:right w:w="72" w:type="dxa"/>
        </w:tblCellMar>
        <w:tblLook w:val="0000" w:firstRow="0" w:lastRow="0" w:firstColumn="0" w:lastColumn="0" w:noHBand="0" w:noVBand="0"/>
      </w:tblPr>
      <w:tblGrid>
        <w:gridCol w:w="3732"/>
        <w:gridCol w:w="5520"/>
      </w:tblGrid>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Вид и идентификационные признаки обязательства</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4. Облигационный займ, 4B02-01-20075-F-001P</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Условия обязательства и сведения о его исполнении</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Приобретатели ценных бумаг выпуска,</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момент возникновения обязательства, RUB</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15 000 000 000 RUB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дату окончания отчетного квартала, RUB</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15 000 000 000 RUB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10</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9.00</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2</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Нет</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16.04.2029</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дейcтвующий</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Отсутствуют.</w:t>
            </w:r>
          </w:p>
        </w:tc>
      </w:tr>
    </w:tbl>
    <w:p w:rsidR="00206F58" w:rsidRDefault="00206F58"/>
    <w:tbl>
      <w:tblPr>
        <w:tblW w:w="0" w:type="auto"/>
        <w:tblLayout w:type="fixed"/>
        <w:tblCellMar>
          <w:left w:w="72" w:type="dxa"/>
          <w:right w:w="72" w:type="dxa"/>
        </w:tblCellMar>
        <w:tblLook w:val="0000" w:firstRow="0" w:lastRow="0" w:firstColumn="0" w:lastColumn="0" w:noHBand="0" w:noVBand="0"/>
      </w:tblPr>
      <w:tblGrid>
        <w:gridCol w:w="3732"/>
        <w:gridCol w:w="5520"/>
      </w:tblGrid>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Вид и идентификационные признаки обязательства</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5. Мультивалютный договор о предоставлении кредитной линий от 16.12.2013 г.</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Условия обязательства и сведения о его исполнении</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Банк ВТБ (ПАО), 12 Пресненская набережная, 123100 Москва, РФ</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4 142 382 687.64 RUR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0 RUR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5</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10.04</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4</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Нет</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17.12.2018</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17.12.2018</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Отсутствуют.</w:t>
            </w:r>
          </w:p>
        </w:tc>
      </w:tr>
    </w:tbl>
    <w:p w:rsidR="00206F58" w:rsidRDefault="00206F58"/>
    <w:tbl>
      <w:tblPr>
        <w:tblW w:w="0" w:type="auto"/>
        <w:tblLayout w:type="fixed"/>
        <w:tblCellMar>
          <w:left w:w="72" w:type="dxa"/>
          <w:right w:w="72" w:type="dxa"/>
        </w:tblCellMar>
        <w:tblLook w:val="0000" w:firstRow="0" w:lastRow="0" w:firstColumn="0" w:lastColumn="0" w:noHBand="0" w:noVBand="0"/>
      </w:tblPr>
      <w:tblGrid>
        <w:gridCol w:w="3732"/>
        <w:gridCol w:w="5520"/>
      </w:tblGrid>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Вид и идентификационные признаки обязательства</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6. Облигационный займ, 4B02-02-20075-F-001P</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Условия обязательства и сведения о его исполнении</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Приобретатели ценных бумаг выпуска,</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15 000 000 000 RUR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15 000 000 000 RUR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10</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8.60</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2</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Нет</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28.06.2029</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дейcтвующий</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Отсутствуют.</w:t>
            </w:r>
          </w:p>
        </w:tc>
      </w:tr>
    </w:tbl>
    <w:p w:rsidR="00206F58" w:rsidRDefault="00206F58"/>
    <w:tbl>
      <w:tblPr>
        <w:tblW w:w="0" w:type="auto"/>
        <w:tblLayout w:type="fixed"/>
        <w:tblCellMar>
          <w:left w:w="72" w:type="dxa"/>
          <w:right w:w="72" w:type="dxa"/>
        </w:tblCellMar>
        <w:tblLook w:val="0000" w:firstRow="0" w:lastRow="0" w:firstColumn="0" w:lastColumn="0" w:noHBand="0" w:noVBand="0"/>
      </w:tblPr>
      <w:tblGrid>
        <w:gridCol w:w="3732"/>
        <w:gridCol w:w="5520"/>
      </w:tblGrid>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Вид и идентификационные признаки обязательства</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7. Облигационный займ, 4B02-03-20075-F-001P</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Условия обязательства и сведения о его исполнении</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Приобретатели ценных бумаг выпуска,</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15 000 000 000 RUR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15 000 000 000 RUR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10</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8.25</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2</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Нет</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30.08.2029</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дейcтвующий</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Отсутствуют.</w:t>
            </w:r>
          </w:p>
        </w:tc>
      </w:tr>
    </w:tbl>
    <w:p w:rsidR="00206F58" w:rsidRDefault="00206F58"/>
    <w:tbl>
      <w:tblPr>
        <w:tblW w:w="0" w:type="auto"/>
        <w:tblLayout w:type="fixed"/>
        <w:tblCellMar>
          <w:left w:w="72" w:type="dxa"/>
          <w:right w:w="72" w:type="dxa"/>
        </w:tblCellMar>
        <w:tblLook w:val="0000" w:firstRow="0" w:lastRow="0" w:firstColumn="0" w:lastColumn="0" w:noHBand="0" w:noVBand="0"/>
      </w:tblPr>
      <w:tblGrid>
        <w:gridCol w:w="3732"/>
        <w:gridCol w:w="5520"/>
      </w:tblGrid>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Вид и идентификационные признаки обязательства</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8. Генеральное соглашение № Р-7123/2011 от 27.12.2011 г.</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Условия обязательства и сведения о его исполнении</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Газпромбанк (Акционерное общество), 117420, г. Москва, ул. Наметкина, дом 16, корпус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4 200 000 000 RUR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0 RUR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Срок кредита (займа), (дней)</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7</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8.7</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Нет</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24.04.2019</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24.04.2019</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Отсутствуют.</w:t>
            </w:r>
          </w:p>
        </w:tc>
      </w:tr>
    </w:tbl>
    <w:p w:rsidR="00206F58" w:rsidRDefault="00206F58"/>
    <w:tbl>
      <w:tblPr>
        <w:tblW w:w="0" w:type="auto"/>
        <w:tblLayout w:type="fixed"/>
        <w:tblCellMar>
          <w:left w:w="72" w:type="dxa"/>
          <w:right w:w="72" w:type="dxa"/>
        </w:tblCellMar>
        <w:tblLook w:val="0000" w:firstRow="0" w:lastRow="0" w:firstColumn="0" w:lastColumn="0" w:noHBand="0" w:noVBand="0"/>
      </w:tblPr>
      <w:tblGrid>
        <w:gridCol w:w="3732"/>
        <w:gridCol w:w="5520"/>
      </w:tblGrid>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Вид и идентификационные признаки обязательства</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9. Генеральное соглашение № Р-7123/2011 от 27.12.2011 г.</w:t>
            </w:r>
          </w:p>
        </w:tc>
      </w:tr>
      <w:tr w:rsidR="00206F58">
        <w:tc>
          <w:tcPr>
            <w:tcW w:w="9252" w:type="dxa"/>
            <w:gridSpan w:val="2"/>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Условия обязательства и сведения о его исполнении</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Газпромбанк (Акционерное общество), 117420, г. Москва, ул. Наметкина, дом 16, корпус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3 700 000 000 RUR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0 RUR X 1</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Срок кредита (займа), (дней)</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16</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8.75</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Нет</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29.03.2019</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20.03.2019</w:t>
            </w:r>
          </w:p>
        </w:tc>
      </w:tr>
      <w:tr w:rsidR="00206F58">
        <w:tc>
          <w:tcPr>
            <w:tcW w:w="3732" w:type="dxa"/>
            <w:tcBorders>
              <w:top w:val="single" w:sz="6" w:space="0" w:color="auto"/>
              <w:left w:val="single" w:sz="6" w:space="0" w:color="auto"/>
              <w:bottom w:val="single" w:sz="6" w:space="0" w:color="auto"/>
              <w:right w:val="single" w:sz="6" w:space="0" w:color="auto"/>
            </w:tcBorders>
          </w:tcPr>
          <w:p w:rsidR="00206F58" w:rsidRDefault="00206F58">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206F58" w:rsidRDefault="00206F58">
            <w:r>
              <w:t xml:space="preserve"> Отсутствуют.</w:t>
            </w:r>
          </w:p>
        </w:tc>
      </w:tr>
    </w:tbl>
    <w:p w:rsidR="00206F58" w:rsidRDefault="00206F58">
      <w:pPr>
        <w:ind w:left="200"/>
      </w:pPr>
    </w:p>
    <w:p w:rsidR="00206F58" w:rsidRDefault="00206F58">
      <w:pPr>
        <w:ind w:left="200"/>
      </w:pPr>
    </w:p>
    <w:p w:rsidR="00206F58" w:rsidRDefault="00206F58">
      <w:pPr>
        <w:pStyle w:val="2"/>
      </w:pPr>
      <w:bookmarkStart w:id="15" w:name="_Toc24122281"/>
      <w:r>
        <w:t>2.3.3. Обязательства эмитента из предоставленного им обеспечения</w:t>
      </w:r>
      <w:bookmarkEnd w:id="15"/>
    </w:p>
    <w:p w:rsidR="00206F58" w:rsidRDefault="00206F58">
      <w:pPr>
        <w:pStyle w:val="SubHeading"/>
        <w:ind w:left="200"/>
      </w:pPr>
      <w:r>
        <w:t>На 30.09.2019 г.</w:t>
      </w:r>
    </w:p>
    <w:p w:rsidR="00206F58" w:rsidRDefault="00206F58">
      <w:pPr>
        <w:ind w:left="400"/>
      </w:pPr>
      <w:r>
        <w:t>Единица измерения:</w:t>
      </w:r>
      <w:r>
        <w:rPr>
          <w:rStyle w:val="Subst"/>
        </w:rPr>
        <w:t xml:space="preserve"> руб.</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206F58">
        <w:tc>
          <w:tcPr>
            <w:tcW w:w="557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206F58" w:rsidRDefault="00206F58">
            <w:pPr>
              <w:jc w:val="center"/>
            </w:pPr>
            <w:r>
              <w:t>На 30.09.2019 г.</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Общий 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3680" w:type="dxa"/>
            <w:tcBorders>
              <w:top w:val="single" w:sz="6" w:space="0" w:color="auto"/>
              <w:left w:val="single" w:sz="6" w:space="0" w:color="auto"/>
              <w:bottom w:val="single" w:sz="6" w:space="0" w:color="auto"/>
              <w:right w:val="double" w:sz="6" w:space="0" w:color="auto"/>
            </w:tcBorders>
          </w:tcPr>
          <w:p w:rsidR="00206F58" w:rsidRDefault="00206F58">
            <w:pPr>
              <w:jc w:val="right"/>
            </w:pPr>
            <w:r>
              <w:t>343 327 843 950</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206F58" w:rsidRDefault="00206F58">
            <w:pPr>
              <w:jc w:val="right"/>
            </w:pPr>
            <w:r>
              <w:t>343 327 843 950</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368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206F58" w:rsidRDefault="00206F58">
            <w:pPr>
              <w:jc w:val="right"/>
            </w:pPr>
            <w:r>
              <w:t>343 327 843 950</w:t>
            </w:r>
          </w:p>
        </w:tc>
      </w:tr>
      <w:tr w:rsidR="00206F58">
        <w:tc>
          <w:tcPr>
            <w:tcW w:w="5572" w:type="dxa"/>
            <w:tcBorders>
              <w:top w:val="single" w:sz="6" w:space="0" w:color="auto"/>
              <w:left w:val="double" w:sz="6" w:space="0" w:color="auto"/>
              <w:bottom w:val="double" w:sz="6" w:space="0" w:color="auto"/>
              <w:right w:val="single" w:sz="6" w:space="0" w:color="auto"/>
            </w:tcBorders>
          </w:tcPr>
          <w:p w:rsidR="00206F58" w:rsidRDefault="00206F58">
            <w:r>
              <w:t xml:space="preserve">   в том числе по обязательствам третьих лиц</w:t>
            </w:r>
          </w:p>
        </w:tc>
        <w:tc>
          <w:tcPr>
            <w:tcW w:w="3680" w:type="dxa"/>
            <w:tcBorders>
              <w:top w:val="single" w:sz="6" w:space="0" w:color="auto"/>
              <w:left w:val="single" w:sz="6" w:space="0" w:color="auto"/>
              <w:bottom w:val="double" w:sz="6" w:space="0" w:color="auto"/>
              <w:right w:val="double" w:sz="6" w:space="0" w:color="auto"/>
            </w:tcBorders>
          </w:tcPr>
          <w:p w:rsidR="00206F58" w:rsidRDefault="00206F58">
            <w:pPr>
              <w:jc w:val="right"/>
            </w:pPr>
            <w:r>
              <w:t>343 327 843 950</w:t>
            </w:r>
          </w:p>
        </w:tc>
      </w:tr>
    </w:tbl>
    <w:p w:rsidR="00206F58" w:rsidRDefault="00206F58"/>
    <w:p w:rsidR="00206F58" w:rsidRDefault="00206F58">
      <w:pPr>
        <w:pStyle w:val="SubHeading"/>
        <w:ind w:left="400"/>
      </w:pPr>
      <w:r>
        <w:t>Обязательства эмитента из обеспечения третьим лицам, в том числе в форме залога или поручительства, составляющие пять или более процентов балансовой стоимости активов эмитента на дату окончания соответствующего отчетного периода</w:t>
      </w:r>
    </w:p>
    <w:p w:rsidR="00206F58" w:rsidRDefault="00206F58">
      <w:pPr>
        <w:ind w:left="600"/>
      </w:pPr>
      <w:r>
        <w:t>Вид обеспеченного обязательства:</w:t>
      </w:r>
      <w:r>
        <w:rPr>
          <w:rStyle w:val="Subst"/>
        </w:rPr>
        <w:t xml:space="preserve"> Дебютный выпуск еврооблигаций</w:t>
      </w:r>
    </w:p>
    <w:p w:rsidR="00206F58" w:rsidRDefault="00206F58">
      <w:pPr>
        <w:ind w:left="600"/>
      </w:pPr>
      <w:r>
        <w:t>Содержание обеспеченного обязательства:</w:t>
      </w:r>
      <w:r>
        <w:rPr>
          <w:rStyle w:val="Subst"/>
        </w:rPr>
        <w:t xml:space="preserve"> Дебютный выпуск RUSAL Capital D.A.C. еврооблигаций от 02.02.2017 г.</w:t>
      </w:r>
    </w:p>
    <w:p w:rsidR="00206F58" w:rsidRDefault="00206F58">
      <w:pPr>
        <w:ind w:left="600"/>
      </w:pPr>
      <w:r>
        <w:t>Единица измерения:</w:t>
      </w:r>
      <w:r>
        <w:rPr>
          <w:rStyle w:val="Subst"/>
        </w:rPr>
        <w:t xml:space="preserve"> x 1</w:t>
      </w:r>
    </w:p>
    <w:p w:rsidR="00206F58" w:rsidRDefault="00206F58">
      <w:pPr>
        <w:ind w:left="600"/>
      </w:pPr>
      <w:r>
        <w:t>Размер обеспеченного обязательства эмитента (третьего лица):</w:t>
      </w:r>
      <w:r>
        <w:rPr>
          <w:rStyle w:val="Subst"/>
        </w:rPr>
        <w:t xml:space="preserve"> 600 000 000</w:t>
      </w:r>
    </w:p>
    <w:p w:rsidR="00206F58" w:rsidRDefault="00206F58">
      <w:pPr>
        <w:ind w:left="600"/>
      </w:pPr>
      <w:r>
        <w:rPr>
          <w:rStyle w:val="Subst"/>
        </w:rPr>
        <w:t>USD</w:t>
      </w:r>
    </w:p>
    <w:p w:rsidR="00206F58" w:rsidRDefault="00206F58">
      <w:pPr>
        <w:ind w:left="600"/>
      </w:pPr>
      <w:r>
        <w:t>Срок исполнения обеспеченного обязательства:</w:t>
      </w:r>
      <w:r>
        <w:rPr>
          <w:rStyle w:val="Subst"/>
        </w:rPr>
        <w:t xml:space="preserve"> 02.02.2022</w:t>
      </w:r>
    </w:p>
    <w:p w:rsidR="00206F58" w:rsidRDefault="00206F58">
      <w:pPr>
        <w:ind w:left="600"/>
      </w:pPr>
      <w:r>
        <w:t>Способ обеспечения:</w:t>
      </w:r>
      <w:r>
        <w:rPr>
          <w:rStyle w:val="Subst"/>
        </w:rPr>
        <w:t xml:space="preserve"> поручительство</w:t>
      </w:r>
    </w:p>
    <w:p w:rsidR="00206F58" w:rsidRDefault="00206F58">
      <w:pPr>
        <w:ind w:left="600"/>
      </w:pPr>
      <w:r>
        <w:t>Единица измерения:</w:t>
      </w:r>
      <w:r>
        <w:rPr>
          <w:rStyle w:val="Subst"/>
        </w:rPr>
        <w:t xml:space="preserve"> x 1</w:t>
      </w:r>
    </w:p>
    <w:p w:rsidR="00206F58" w:rsidRDefault="00206F58">
      <w:pPr>
        <w:ind w:left="600"/>
      </w:pPr>
      <w:r>
        <w:t>Размер обеспечения:</w:t>
      </w:r>
      <w:r>
        <w:rPr>
          <w:rStyle w:val="Subst"/>
        </w:rPr>
        <w:t xml:space="preserve"> 600 000 000</w:t>
      </w:r>
    </w:p>
    <w:p w:rsidR="00206F58" w:rsidRDefault="00206F58">
      <w:pPr>
        <w:ind w:left="600"/>
      </w:pPr>
      <w:r>
        <w:t>Валюта:</w:t>
      </w:r>
      <w:r>
        <w:rPr>
          <w:rStyle w:val="Subst"/>
        </w:rPr>
        <w:t xml:space="preserve"> USD</w:t>
      </w:r>
    </w:p>
    <w:p w:rsidR="00206F58" w:rsidRDefault="00206F58">
      <w:pPr>
        <w:ind w:left="600"/>
      </w:pPr>
      <w:r>
        <w:t>Условие предоставления обеспечения, в том числе предмет и стоимость предмета залога:</w:t>
      </w:r>
      <w:r>
        <w:br/>
      </w:r>
      <w:r>
        <w:rPr>
          <w:rStyle w:val="Subst"/>
        </w:rPr>
        <w:t>Выдача гарантии в обеспечение исполнения обязательств Rusal Capital DAC по облигациям общей номинальной стоимостью 600 млн. долларов США с процентной ставкой 5.125% годовых и погашением в 2022 г., размещенных на международных рынках капитала, в том числе обязательств по выплате процентного дохода и погашению Облигаций, а также принятие обязательств по компенсации убытков банка J.P.Morgan Securities plc и иных банков-организаторов размещения Облигаций.</w:t>
      </w:r>
    </w:p>
    <w:p w:rsidR="00206F58" w:rsidRDefault="00206F58">
      <w:pPr>
        <w:ind w:left="600"/>
      </w:pPr>
      <w:r>
        <w:t>Срок, на который предоставляется обеспечение:</w:t>
      </w:r>
      <w:r>
        <w:rPr>
          <w:rStyle w:val="Subst"/>
        </w:rPr>
        <w:t xml:space="preserve"> 02.02.2022</w:t>
      </w:r>
    </w:p>
    <w:p w:rsidR="00206F58" w:rsidRDefault="00206F58">
      <w:pPr>
        <w:ind w:left="600"/>
      </w:pPr>
      <w: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rPr>
        <w:t>По мнению эмитента риск неисполнения или ненадлежащего исполнения обеспеченных обязательств эмитентом (третьими лицами) оценивается как очень низкий.</w:t>
      </w:r>
    </w:p>
    <w:p w:rsidR="00206F58" w:rsidRDefault="00206F58">
      <w:pPr>
        <w:ind w:left="600"/>
      </w:pPr>
    </w:p>
    <w:p w:rsidR="00206F58" w:rsidRDefault="00206F58">
      <w:pPr>
        <w:ind w:left="600"/>
      </w:pPr>
      <w:r>
        <w:t>Вид обеспеченного обязательства:</w:t>
      </w:r>
      <w:r>
        <w:rPr>
          <w:rStyle w:val="Subst"/>
        </w:rPr>
        <w:t xml:space="preserve"> Выпуск еврооблигаций</w:t>
      </w:r>
    </w:p>
    <w:p w:rsidR="00206F58" w:rsidRDefault="00206F58">
      <w:pPr>
        <w:ind w:left="600"/>
      </w:pPr>
      <w:r>
        <w:t>Содержание обеспеченного обязательства:</w:t>
      </w:r>
      <w:r>
        <w:rPr>
          <w:rStyle w:val="Subst"/>
        </w:rPr>
        <w:t xml:space="preserve"> Выпуск Rusal Capital D.A.C еврооблигаций от 03.05.2017 г.</w:t>
      </w:r>
    </w:p>
    <w:p w:rsidR="00206F58" w:rsidRDefault="00206F58">
      <w:pPr>
        <w:ind w:left="600"/>
      </w:pPr>
      <w:r>
        <w:t>Единица измерения:</w:t>
      </w:r>
      <w:r>
        <w:rPr>
          <w:rStyle w:val="Subst"/>
        </w:rPr>
        <w:t xml:space="preserve"> x 1</w:t>
      </w:r>
    </w:p>
    <w:p w:rsidR="00206F58" w:rsidRDefault="00206F58">
      <w:pPr>
        <w:ind w:left="600"/>
      </w:pPr>
      <w:r>
        <w:t>Размер обеспеченного обязательства эмитента (третьего лица):</w:t>
      </w:r>
      <w:r>
        <w:rPr>
          <w:rStyle w:val="Subst"/>
        </w:rPr>
        <w:t xml:space="preserve"> 500 000 000</w:t>
      </w:r>
    </w:p>
    <w:p w:rsidR="00206F58" w:rsidRDefault="00206F58">
      <w:pPr>
        <w:ind w:left="600"/>
      </w:pPr>
      <w:r>
        <w:rPr>
          <w:rStyle w:val="Subst"/>
        </w:rPr>
        <w:t>USD</w:t>
      </w:r>
    </w:p>
    <w:p w:rsidR="00206F58" w:rsidRDefault="00206F58">
      <w:pPr>
        <w:ind w:left="600"/>
      </w:pPr>
      <w:r>
        <w:t>Срок исполнения обеспеченного обязательства:</w:t>
      </w:r>
      <w:r>
        <w:rPr>
          <w:rStyle w:val="Subst"/>
        </w:rPr>
        <w:t xml:space="preserve"> 03.05.2023</w:t>
      </w:r>
    </w:p>
    <w:p w:rsidR="00206F58" w:rsidRDefault="00206F58">
      <w:pPr>
        <w:ind w:left="600"/>
      </w:pPr>
      <w:r>
        <w:t>Способ обеспечения:</w:t>
      </w:r>
      <w:r>
        <w:rPr>
          <w:rStyle w:val="Subst"/>
        </w:rPr>
        <w:t xml:space="preserve"> поручительство</w:t>
      </w:r>
    </w:p>
    <w:p w:rsidR="00206F58" w:rsidRDefault="00206F58">
      <w:pPr>
        <w:ind w:left="600"/>
      </w:pPr>
      <w:r>
        <w:t>Единица измерения:</w:t>
      </w:r>
      <w:r>
        <w:rPr>
          <w:rStyle w:val="Subst"/>
        </w:rPr>
        <w:t xml:space="preserve"> x 1</w:t>
      </w:r>
    </w:p>
    <w:p w:rsidR="00206F58" w:rsidRDefault="00206F58">
      <w:pPr>
        <w:ind w:left="600"/>
      </w:pPr>
      <w:r>
        <w:t>Размер обеспечения:</w:t>
      </w:r>
      <w:r>
        <w:rPr>
          <w:rStyle w:val="Subst"/>
        </w:rPr>
        <w:t xml:space="preserve"> 500 000 000</w:t>
      </w:r>
    </w:p>
    <w:p w:rsidR="00206F58" w:rsidRDefault="00206F58">
      <w:pPr>
        <w:ind w:left="600"/>
      </w:pPr>
      <w:r>
        <w:t>Валюта:</w:t>
      </w:r>
      <w:r>
        <w:rPr>
          <w:rStyle w:val="Subst"/>
        </w:rPr>
        <w:t xml:space="preserve"> USD</w:t>
      </w:r>
    </w:p>
    <w:p w:rsidR="00206F58" w:rsidRDefault="00206F58">
      <w:pPr>
        <w:ind w:left="600"/>
      </w:pPr>
      <w:r>
        <w:t>Условие предоставления обеспечения, в том числе предмет и стоимость предмета залога:</w:t>
      </w:r>
      <w:r>
        <w:br/>
      </w:r>
      <w:r>
        <w:rPr>
          <w:rStyle w:val="Subst"/>
        </w:rPr>
        <w:t>Выдача гарантии в обеспечение исполнения обязательств Rusal Capital D.A.C. по облигациям общей номинальной стоимостью 500 млн. долларов США с процентной ставкой 5.3% годовых и погашением в 2023 г., размещенных на международных рынках капитала, в том числе обязательств по выплате процентного дохода и погашению Облигаций, а также принятие обязательств по компенсации убытков банка J.P.Morgan Securities plc и иных банков-организаторов размещения Облигаций.</w:t>
      </w:r>
    </w:p>
    <w:p w:rsidR="00206F58" w:rsidRDefault="00206F58">
      <w:pPr>
        <w:ind w:left="600"/>
      </w:pPr>
      <w:r>
        <w:t>Срок, на который предоставляется обеспечение:</w:t>
      </w:r>
      <w:r>
        <w:rPr>
          <w:rStyle w:val="Subst"/>
        </w:rPr>
        <w:t xml:space="preserve"> 03.05.2023</w:t>
      </w:r>
    </w:p>
    <w:p w:rsidR="00206F58" w:rsidRDefault="00206F58">
      <w:pPr>
        <w:ind w:left="600"/>
      </w:pPr>
      <w: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rPr>
        <w:t>По мнению эмитента риск неисполнения или ненадлежащего исполнения обеспеченных обязательств эмитентом (третьими лицами) оценивается как очень низкий.</w:t>
      </w:r>
    </w:p>
    <w:p w:rsidR="00206F58" w:rsidRDefault="00206F58">
      <w:pPr>
        <w:ind w:left="600"/>
      </w:pPr>
    </w:p>
    <w:p w:rsidR="00206F58" w:rsidRDefault="00206F58">
      <w:pPr>
        <w:ind w:left="600"/>
      </w:pPr>
      <w:r>
        <w:t>Вид обеспеченного обязательства:</w:t>
      </w:r>
      <w:r>
        <w:rPr>
          <w:rStyle w:val="Subst"/>
        </w:rPr>
        <w:t xml:space="preserve"> Соглашение о предоставлении предэкспортного синдицированного кредита</w:t>
      </w:r>
    </w:p>
    <w:p w:rsidR="00206F58" w:rsidRDefault="00206F58">
      <w:pPr>
        <w:ind w:left="600"/>
      </w:pPr>
      <w:r>
        <w:t>Содержание обеспеченного обязательства:</w:t>
      </w:r>
      <w:r>
        <w:rPr>
          <w:rStyle w:val="Subst"/>
        </w:rPr>
        <w:t xml:space="preserve"> Соглашение о предоставлении предэкспортного синдицированного кредита United Company Rusal Plc от 24.05.2017 г.</w:t>
      </w:r>
    </w:p>
    <w:p w:rsidR="00206F58" w:rsidRDefault="00206F58">
      <w:pPr>
        <w:ind w:left="600"/>
      </w:pPr>
      <w:r>
        <w:t>Единица измерения:</w:t>
      </w:r>
      <w:r>
        <w:rPr>
          <w:rStyle w:val="Subst"/>
        </w:rPr>
        <w:t xml:space="preserve"> x 1</w:t>
      </w:r>
    </w:p>
    <w:p w:rsidR="00206F58" w:rsidRDefault="00206F58">
      <w:pPr>
        <w:ind w:left="600"/>
      </w:pPr>
      <w:r>
        <w:t>Размер обеспеченного обязательства эмитента (третьего лица):</w:t>
      </w:r>
      <w:r>
        <w:rPr>
          <w:rStyle w:val="Subst"/>
        </w:rPr>
        <w:t xml:space="preserve"> 1 338 333 333</w:t>
      </w:r>
    </w:p>
    <w:p w:rsidR="00206F58" w:rsidRDefault="00206F58">
      <w:pPr>
        <w:ind w:left="600"/>
      </w:pPr>
      <w:r>
        <w:rPr>
          <w:rStyle w:val="Subst"/>
        </w:rPr>
        <w:t>USD</w:t>
      </w:r>
    </w:p>
    <w:p w:rsidR="00206F58" w:rsidRDefault="00206F58">
      <w:pPr>
        <w:ind w:left="600"/>
      </w:pPr>
      <w:r>
        <w:t>Срок исполнения обеспеченного обязательства:</w:t>
      </w:r>
      <w:r>
        <w:rPr>
          <w:rStyle w:val="Subst"/>
        </w:rPr>
        <w:t xml:space="preserve"> 31.05.2022</w:t>
      </w:r>
    </w:p>
    <w:p w:rsidR="00206F58" w:rsidRDefault="00206F58">
      <w:pPr>
        <w:ind w:left="600"/>
      </w:pPr>
      <w:r>
        <w:t>Способ обеспечения:</w:t>
      </w:r>
      <w:r>
        <w:rPr>
          <w:rStyle w:val="Subst"/>
        </w:rPr>
        <w:t xml:space="preserve"> поручительство</w:t>
      </w:r>
    </w:p>
    <w:p w:rsidR="00206F58" w:rsidRDefault="00206F58">
      <w:pPr>
        <w:ind w:left="600"/>
      </w:pPr>
      <w:r>
        <w:t>Единица измерения:</w:t>
      </w:r>
      <w:r>
        <w:rPr>
          <w:rStyle w:val="Subst"/>
        </w:rPr>
        <w:t xml:space="preserve"> x 1</w:t>
      </w:r>
    </w:p>
    <w:p w:rsidR="00206F58" w:rsidRDefault="00206F58">
      <w:pPr>
        <w:ind w:left="600"/>
      </w:pPr>
      <w:r>
        <w:t>Размер обеспечения:</w:t>
      </w:r>
      <w:r>
        <w:rPr>
          <w:rStyle w:val="Subst"/>
        </w:rPr>
        <w:t xml:space="preserve"> 1 338 333 333</w:t>
      </w:r>
    </w:p>
    <w:p w:rsidR="00206F58" w:rsidRDefault="00206F58">
      <w:pPr>
        <w:ind w:left="600"/>
      </w:pPr>
      <w:r>
        <w:t>Валюта:</w:t>
      </w:r>
      <w:r>
        <w:rPr>
          <w:rStyle w:val="Subst"/>
        </w:rPr>
        <w:t xml:space="preserve"> USD</w:t>
      </w:r>
    </w:p>
    <w:p w:rsidR="00206F58" w:rsidRDefault="00206F58">
      <w:pPr>
        <w:ind w:left="600"/>
      </w:pPr>
      <w:r>
        <w:t>Условие предоставления обеспечения, в том числе предмет и стоимость предмета залога:</w:t>
      </w:r>
      <w:r>
        <w:br/>
      </w:r>
      <w:r>
        <w:rPr>
          <w:rStyle w:val="Subst"/>
        </w:rPr>
        <w:t>Поручитель отвечает перед Банком солидарно с Заемщиком United Company Rusal Plc.</w:t>
      </w:r>
    </w:p>
    <w:p w:rsidR="00206F58" w:rsidRDefault="00206F58">
      <w:pPr>
        <w:ind w:left="600"/>
      </w:pPr>
      <w:r>
        <w:t>Срок, на который предоставляется обеспечение:</w:t>
      </w:r>
      <w:r>
        <w:rPr>
          <w:rStyle w:val="Subst"/>
        </w:rPr>
        <w:t xml:space="preserve"> 31.05.2022</w:t>
      </w:r>
    </w:p>
    <w:p w:rsidR="00206F58" w:rsidRDefault="00206F58">
      <w:pPr>
        <w:ind w:left="600"/>
      </w:pPr>
      <w: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rPr>
        <w:t>По мнению эмитента риск неисполнения или ненадлежащего исполнения обеспеченных обязательств эмитентом (третьими лицами) оценивается как очень низкий.</w:t>
      </w:r>
    </w:p>
    <w:p w:rsidR="00206F58" w:rsidRDefault="00206F58">
      <w:pPr>
        <w:ind w:left="600"/>
      </w:pPr>
    </w:p>
    <w:p w:rsidR="00206F58" w:rsidRDefault="00206F58">
      <w:pPr>
        <w:ind w:left="600"/>
      </w:pPr>
      <w:r>
        <w:t>Вид обеспеченного обязательства:</w:t>
      </w:r>
      <w:r>
        <w:rPr>
          <w:rStyle w:val="Subst"/>
        </w:rPr>
        <w:t xml:space="preserve"> Выпуск еврооблигаций</w:t>
      </w:r>
    </w:p>
    <w:p w:rsidR="00206F58" w:rsidRDefault="00206F58">
      <w:pPr>
        <w:ind w:left="600"/>
      </w:pPr>
      <w:r>
        <w:t>Содержание обеспеченного обязательства:</w:t>
      </w:r>
      <w:r>
        <w:rPr>
          <w:rStyle w:val="Subst"/>
        </w:rPr>
        <w:t xml:space="preserve"> Выпуск Rusal Capital D.A.C еврооблигаций от 01.02.2018 г.</w:t>
      </w:r>
    </w:p>
    <w:p w:rsidR="00206F58" w:rsidRDefault="00206F58">
      <w:pPr>
        <w:ind w:left="600"/>
      </w:pPr>
      <w:r>
        <w:t>Единица измерения:</w:t>
      </w:r>
      <w:r>
        <w:rPr>
          <w:rStyle w:val="Subst"/>
        </w:rPr>
        <w:t xml:space="preserve"> x 1</w:t>
      </w:r>
    </w:p>
    <w:p w:rsidR="00206F58" w:rsidRDefault="00206F58">
      <w:pPr>
        <w:ind w:left="600"/>
      </w:pPr>
      <w:r>
        <w:t>Размер обеспеченного обязательства эмитента (третьего лица):</w:t>
      </w:r>
      <w:r>
        <w:rPr>
          <w:rStyle w:val="Subst"/>
        </w:rPr>
        <w:t xml:space="preserve"> 500 000 000</w:t>
      </w:r>
    </w:p>
    <w:p w:rsidR="00206F58" w:rsidRDefault="00206F58">
      <w:pPr>
        <w:ind w:left="600"/>
      </w:pPr>
      <w:r>
        <w:rPr>
          <w:rStyle w:val="Subst"/>
        </w:rPr>
        <w:t>USD</w:t>
      </w:r>
    </w:p>
    <w:p w:rsidR="00206F58" w:rsidRDefault="00206F58">
      <w:pPr>
        <w:ind w:left="600"/>
      </w:pPr>
      <w:r>
        <w:t>Срок исполнения обеспеченного обязательства:</w:t>
      </w:r>
      <w:r>
        <w:rPr>
          <w:rStyle w:val="Subst"/>
        </w:rPr>
        <w:t xml:space="preserve"> 01.02.2023</w:t>
      </w:r>
    </w:p>
    <w:p w:rsidR="00206F58" w:rsidRDefault="00206F58">
      <w:pPr>
        <w:ind w:left="600"/>
      </w:pPr>
      <w:r>
        <w:t>Способ обеспечения:</w:t>
      </w:r>
      <w:r>
        <w:rPr>
          <w:rStyle w:val="Subst"/>
        </w:rPr>
        <w:t xml:space="preserve"> поручительство</w:t>
      </w:r>
    </w:p>
    <w:p w:rsidR="00206F58" w:rsidRDefault="00206F58">
      <w:pPr>
        <w:ind w:left="600"/>
      </w:pPr>
      <w:r>
        <w:t>Единица измерения:</w:t>
      </w:r>
      <w:r>
        <w:rPr>
          <w:rStyle w:val="Subst"/>
        </w:rPr>
        <w:t xml:space="preserve"> x 1</w:t>
      </w:r>
    </w:p>
    <w:p w:rsidR="00206F58" w:rsidRDefault="00206F58">
      <w:pPr>
        <w:ind w:left="600"/>
      </w:pPr>
      <w:r>
        <w:t>Размер обеспечения:</w:t>
      </w:r>
      <w:r>
        <w:rPr>
          <w:rStyle w:val="Subst"/>
        </w:rPr>
        <w:t xml:space="preserve"> 500 000 000</w:t>
      </w:r>
    </w:p>
    <w:p w:rsidR="00206F58" w:rsidRDefault="00206F58">
      <w:pPr>
        <w:ind w:left="600"/>
      </w:pPr>
      <w:r>
        <w:t>Валюта:</w:t>
      </w:r>
      <w:r>
        <w:rPr>
          <w:rStyle w:val="Subst"/>
        </w:rPr>
        <w:t xml:space="preserve"> USD</w:t>
      </w:r>
    </w:p>
    <w:p w:rsidR="00206F58" w:rsidRDefault="00206F58">
      <w:pPr>
        <w:ind w:left="600"/>
      </w:pPr>
      <w:r>
        <w:t>Условие предоставления обеспечения, в том числе предмет и стоимость предмета залога:</w:t>
      </w:r>
      <w:r>
        <w:br/>
      </w:r>
      <w:r>
        <w:rPr>
          <w:rStyle w:val="Subst"/>
        </w:rPr>
        <w:t>Выдача гарантии в обеспечение исполнения обязательств Rusal Capital D.A.C. по облигациям общей номинальной стоимостью 500 млн. долларов США с процентной ставкой 4.85% годовых и погашением в 2023 г., размещенных на международных рынках капитала, в том числе обязательств по выплате процентного дохода и погашению Облигаций, а также принятие обязательств по компенсации убытков банка J.P.Morgan Securities plc и иных банков-организаторов размещения Облигаций.</w:t>
      </w:r>
    </w:p>
    <w:p w:rsidR="00206F58" w:rsidRDefault="00206F58">
      <w:pPr>
        <w:ind w:left="600"/>
      </w:pPr>
      <w:r>
        <w:t>Срок, на который предоставляется обеспечение:</w:t>
      </w:r>
      <w:r>
        <w:rPr>
          <w:rStyle w:val="Subst"/>
        </w:rPr>
        <w:t xml:space="preserve"> 01.02.2023</w:t>
      </w:r>
    </w:p>
    <w:p w:rsidR="00206F58" w:rsidRDefault="00206F58">
      <w:pPr>
        <w:ind w:left="600"/>
      </w:pPr>
      <w: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rPr>
        <w:t>По мнению эмитента риск неисполнения или ненадлежащего исполнения обеспеченных обязательств эмитентом (третьими лицами) оценивается как очень низкий.</w:t>
      </w:r>
    </w:p>
    <w:p w:rsidR="00206F58" w:rsidRDefault="00206F58">
      <w:pPr>
        <w:ind w:left="600"/>
      </w:pPr>
    </w:p>
    <w:p w:rsidR="00206F58" w:rsidRDefault="00206F58">
      <w:pPr>
        <w:ind w:left="600"/>
      </w:pPr>
      <w:r>
        <w:t>Вид обеспеченного обязательства:</w:t>
      </w:r>
      <w:r>
        <w:rPr>
          <w:rStyle w:val="Subst"/>
        </w:rPr>
        <w:t xml:space="preserve"> Кредит</w:t>
      </w:r>
    </w:p>
    <w:p w:rsidR="00206F58" w:rsidRDefault="00206F58">
      <w:pPr>
        <w:ind w:left="600"/>
      </w:pPr>
      <w:r>
        <w:t>Содержание обеспеченного обязательства:</w:t>
      </w:r>
      <w:r>
        <w:rPr>
          <w:rStyle w:val="Subst"/>
        </w:rPr>
        <w:t xml:space="preserve"> Кредитное соглашение № 6481 от 31.08.2017 г. между ПАО Сбербанк и United Company RUSAL Plc.</w:t>
      </w:r>
    </w:p>
    <w:p w:rsidR="00206F58" w:rsidRDefault="00206F58">
      <w:pPr>
        <w:ind w:left="600"/>
      </w:pPr>
      <w:r>
        <w:t>Единица измерения:</w:t>
      </w:r>
      <w:r>
        <w:rPr>
          <w:rStyle w:val="Subst"/>
        </w:rPr>
        <w:t xml:space="preserve"> x 1</w:t>
      </w:r>
    </w:p>
    <w:p w:rsidR="00206F58" w:rsidRDefault="00206F58">
      <w:pPr>
        <w:ind w:left="600"/>
      </w:pPr>
      <w:r>
        <w:t>Размер обеспеченного обязательства эмитента (третьего лица):</w:t>
      </w:r>
      <w:r>
        <w:rPr>
          <w:rStyle w:val="Subst"/>
        </w:rPr>
        <w:t xml:space="preserve"> 2 107 710 756.51</w:t>
      </w:r>
    </w:p>
    <w:p w:rsidR="00206F58" w:rsidRDefault="00206F58">
      <w:pPr>
        <w:ind w:left="600"/>
      </w:pPr>
      <w:r>
        <w:rPr>
          <w:rStyle w:val="Subst"/>
        </w:rPr>
        <w:t>USD</w:t>
      </w:r>
    </w:p>
    <w:p w:rsidR="00206F58" w:rsidRDefault="00206F58">
      <w:pPr>
        <w:ind w:left="600"/>
      </w:pPr>
      <w:r>
        <w:t>Срок исполнения обеспеченного обязательства:</w:t>
      </w:r>
      <w:r>
        <w:rPr>
          <w:rStyle w:val="Subst"/>
        </w:rPr>
        <w:t xml:space="preserve"> 24.12.2024</w:t>
      </w:r>
    </w:p>
    <w:p w:rsidR="00206F58" w:rsidRDefault="00206F58">
      <w:pPr>
        <w:ind w:left="600"/>
      </w:pPr>
      <w:r>
        <w:t>Способ обеспечения:</w:t>
      </w:r>
      <w:r>
        <w:rPr>
          <w:rStyle w:val="Subst"/>
        </w:rPr>
        <w:t xml:space="preserve"> поручительство</w:t>
      </w:r>
    </w:p>
    <w:p w:rsidR="00206F58" w:rsidRDefault="00206F58">
      <w:pPr>
        <w:ind w:left="600"/>
      </w:pPr>
      <w:r>
        <w:t>Единица измерения:</w:t>
      </w:r>
      <w:r>
        <w:rPr>
          <w:rStyle w:val="Subst"/>
        </w:rPr>
        <w:t xml:space="preserve"> x 1</w:t>
      </w:r>
    </w:p>
    <w:p w:rsidR="00206F58" w:rsidRDefault="00206F58">
      <w:pPr>
        <w:ind w:left="600"/>
      </w:pPr>
      <w:r>
        <w:t>Размер обеспечения:</w:t>
      </w:r>
      <w:r>
        <w:rPr>
          <w:rStyle w:val="Subst"/>
        </w:rPr>
        <w:t xml:space="preserve"> 1 051 528 423.98</w:t>
      </w:r>
    </w:p>
    <w:p w:rsidR="00206F58" w:rsidRDefault="00206F58">
      <w:pPr>
        <w:ind w:left="600"/>
      </w:pPr>
      <w:r>
        <w:t>Валюта:</w:t>
      </w:r>
      <w:r>
        <w:rPr>
          <w:rStyle w:val="Subst"/>
        </w:rPr>
        <w:t xml:space="preserve"> USD</w:t>
      </w:r>
    </w:p>
    <w:p w:rsidR="00206F58" w:rsidRDefault="00206F58">
      <w:pPr>
        <w:ind w:left="600"/>
      </w:pPr>
      <w:r>
        <w:t>Условие предоставления обеспечения, в том числе предмет и стоимость предмета залога:</w:t>
      </w:r>
      <w:r>
        <w:br/>
      </w:r>
      <w:r>
        <w:rPr>
          <w:rStyle w:val="Subst"/>
        </w:rPr>
        <w:t>В соответствии с Договором поручительства № 6481-ПОР-2 от 31.08.2017 г. (Договор) ПАО "РУСАЛ Братск" (Поручитель) обязуется отвечать перед ПАО Сбербанк (Банк) за исполнение United Company RUSAL Plc (Заемщик) всех обязательств по Кредитному соглашению. 13.12.2018 г. подписано Дополнительное соглашение к кредитному Договору о частичной конвертации. Поручитель отвечает в объеме и на условиях, установленных Договором, за исполнение Заемщиком обязательств по Кредитному соглашению независимо от утраты обеспечения и/или ухудшения по любым обстоятельствам условий обеспечения по Кредитному соглашению, существовавшего на момент заключения Договора.</w:t>
      </w:r>
    </w:p>
    <w:p w:rsidR="00206F58" w:rsidRDefault="00206F58">
      <w:pPr>
        <w:ind w:left="600"/>
      </w:pPr>
      <w:r>
        <w:t>Срок, на который предоставляется обеспечение:</w:t>
      </w:r>
      <w:r>
        <w:rPr>
          <w:rStyle w:val="Subst"/>
        </w:rPr>
        <w:t xml:space="preserve"> 24.12.2027</w:t>
      </w:r>
    </w:p>
    <w:p w:rsidR="00206F58" w:rsidRDefault="00206F58">
      <w:pPr>
        <w:ind w:left="600"/>
      </w:pPr>
      <w: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rPr>
        <w:t>По мнению эмитента риск неисполнения или ненадлежащего исполнения обеспеченных обязательств эмитентом (третьими лицами) оценивается как очень низкий.</w:t>
      </w:r>
    </w:p>
    <w:p w:rsidR="00206F58" w:rsidRDefault="00206F58">
      <w:pPr>
        <w:ind w:left="600"/>
      </w:pPr>
    </w:p>
    <w:p w:rsidR="00206F58" w:rsidRDefault="00206F58">
      <w:pPr>
        <w:ind w:left="600"/>
      </w:pPr>
      <w:r>
        <w:t>Вид обеспеченного обязательства:</w:t>
      </w:r>
      <w:r>
        <w:rPr>
          <w:rStyle w:val="Subst"/>
        </w:rPr>
        <w:t xml:space="preserve"> Кредит</w:t>
      </w:r>
    </w:p>
    <w:p w:rsidR="00206F58" w:rsidRDefault="00206F58">
      <w:pPr>
        <w:ind w:left="600"/>
      </w:pPr>
      <w:r>
        <w:t>Содержание обеспеченного обязательства:</w:t>
      </w:r>
      <w:r>
        <w:rPr>
          <w:rStyle w:val="Subst"/>
        </w:rPr>
        <w:t xml:space="preserve"> Кредитное соглашение № 6481 от 31.08.2017 г. между ПАО Сбербанк и United Company RUSAL Plc.</w:t>
      </w:r>
    </w:p>
    <w:p w:rsidR="00206F58" w:rsidRDefault="00206F58">
      <w:pPr>
        <w:ind w:left="600"/>
      </w:pPr>
      <w:r>
        <w:t>Единица измерения:</w:t>
      </w:r>
      <w:r>
        <w:rPr>
          <w:rStyle w:val="Subst"/>
        </w:rPr>
        <w:t xml:space="preserve"> x 1</w:t>
      </w:r>
    </w:p>
    <w:p w:rsidR="00206F58" w:rsidRDefault="00206F58">
      <w:pPr>
        <w:ind w:left="600"/>
      </w:pPr>
      <w:r>
        <w:t>Размер обеспеченного обязательства эмитента (третьего лица):</w:t>
      </w:r>
      <w:r>
        <w:rPr>
          <w:rStyle w:val="Subst"/>
        </w:rPr>
        <w:t xml:space="preserve"> 142 188 214 600</w:t>
      </w:r>
    </w:p>
    <w:p w:rsidR="00206F58" w:rsidRDefault="00206F58">
      <w:pPr>
        <w:ind w:left="600"/>
      </w:pPr>
      <w:r>
        <w:rPr>
          <w:rStyle w:val="Subst"/>
        </w:rPr>
        <w:t>RUR</w:t>
      </w:r>
    </w:p>
    <w:p w:rsidR="00206F58" w:rsidRDefault="00206F58">
      <w:pPr>
        <w:ind w:left="600"/>
      </w:pPr>
      <w:r>
        <w:t>Срок исполнения обеспеченного обязательства:</w:t>
      </w:r>
      <w:r>
        <w:rPr>
          <w:rStyle w:val="Subst"/>
        </w:rPr>
        <w:t xml:space="preserve"> 24.12.2024</w:t>
      </w:r>
    </w:p>
    <w:p w:rsidR="00206F58" w:rsidRDefault="00206F58">
      <w:pPr>
        <w:ind w:left="600"/>
      </w:pPr>
      <w:r>
        <w:t>Способ обеспечения:</w:t>
      </w:r>
      <w:r>
        <w:rPr>
          <w:rStyle w:val="Subst"/>
        </w:rPr>
        <w:t xml:space="preserve"> поручительство</w:t>
      </w:r>
    </w:p>
    <w:p w:rsidR="00206F58" w:rsidRDefault="00206F58">
      <w:pPr>
        <w:ind w:left="600"/>
      </w:pPr>
      <w:r>
        <w:t>Единица измерения:</w:t>
      </w:r>
      <w:r>
        <w:rPr>
          <w:rStyle w:val="Subst"/>
        </w:rPr>
        <w:t xml:space="preserve"> x 1</w:t>
      </w:r>
    </w:p>
    <w:p w:rsidR="00206F58" w:rsidRDefault="00206F58">
      <w:pPr>
        <w:ind w:left="600"/>
      </w:pPr>
      <w:r>
        <w:t>Размер обеспечения:</w:t>
      </w:r>
      <w:r>
        <w:rPr>
          <w:rStyle w:val="Subst"/>
        </w:rPr>
        <w:t xml:space="preserve"> 70 932 679 295.649994</w:t>
      </w:r>
    </w:p>
    <w:p w:rsidR="00206F58" w:rsidRDefault="00206F58">
      <w:pPr>
        <w:ind w:left="600"/>
      </w:pPr>
      <w:r>
        <w:t>Валюта:</w:t>
      </w:r>
      <w:r>
        <w:rPr>
          <w:rStyle w:val="Subst"/>
        </w:rPr>
        <w:t xml:space="preserve"> RUR</w:t>
      </w:r>
    </w:p>
    <w:p w:rsidR="00206F58" w:rsidRDefault="00206F58">
      <w:pPr>
        <w:ind w:left="600"/>
      </w:pPr>
      <w:r>
        <w:t>Условие предоставления обеспечения, в том числе предмет и стоимость предмета залога:</w:t>
      </w:r>
      <w:r>
        <w:br/>
      </w:r>
      <w:r>
        <w:rPr>
          <w:rStyle w:val="Subst"/>
        </w:rPr>
        <w:t>В соответствии с Договором поручительства № 6481-ПОР-2 от 31.08.2017 г. (Договор) ПАО "РУСАЛ Братск" (Поручитель) обязуется отвечать перед ПАО Сбербанк (Банк) за исполнение United Company RUSAL Plc (Заемщик) всех обязательств по Кредитному соглашению. 13.12.2018 г. подписано Дополнительное соглашение к кредитному Договору о частичной конвертации. Поручитель отвечает в объеме и на условиях, установленных Договором, за исполнение Заемщиком обязательств по Кредитному соглашению независимо от утраты обеспечения и/или ухудшения по любым обстоятельствам условий обеспечения по Кредитному соглашению, существовавшего на момент заключения Договора.</w:t>
      </w:r>
    </w:p>
    <w:p w:rsidR="00206F58" w:rsidRDefault="00206F58">
      <w:pPr>
        <w:ind w:left="600"/>
      </w:pPr>
      <w:r>
        <w:t>Срок, на который предоставляется обеспечение:</w:t>
      </w:r>
      <w:r>
        <w:rPr>
          <w:rStyle w:val="Subst"/>
        </w:rPr>
        <w:t xml:space="preserve"> 24.12.2027</w:t>
      </w:r>
    </w:p>
    <w:p w:rsidR="00206F58" w:rsidRDefault="00206F58">
      <w:pPr>
        <w:ind w:left="600"/>
      </w:pPr>
      <w: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rPr>
        <w:t>По мнению эмитента риск неисполнения или ненадлежащего исполнения обеспеченных обязательств эмитентом (третьими лицами) оценивается как очень низкий.</w:t>
      </w:r>
    </w:p>
    <w:p w:rsidR="00206F58" w:rsidRDefault="00206F58">
      <w:pPr>
        <w:ind w:left="600"/>
      </w:pPr>
    </w:p>
    <w:p w:rsidR="00206F58" w:rsidRDefault="00206F58">
      <w:pPr>
        <w:ind w:left="600"/>
      </w:pPr>
      <w:r>
        <w:t>Вид обеспеченного обязательства:</w:t>
      </w:r>
      <w:r>
        <w:rPr>
          <w:rStyle w:val="Subst"/>
        </w:rPr>
        <w:t xml:space="preserve"> Договоры финансовой аренды (лизинга)</w:t>
      </w:r>
    </w:p>
    <w:p w:rsidR="00206F58" w:rsidRDefault="00206F58">
      <w:pPr>
        <w:ind w:left="600"/>
      </w:pPr>
      <w:r>
        <w:t>Содержание обеспеченного обязательства:</w:t>
      </w:r>
      <w:r>
        <w:rPr>
          <w:rStyle w:val="Subst"/>
        </w:rPr>
        <w:t xml:space="preserve"> Договоры финансовой аренды (лизинга) от 19.04.2019 г. между ООО «ППО», ООО «Газпромбанк Лизинг» и ПАО "РУСАЛ Братск".</w:t>
      </w:r>
    </w:p>
    <w:p w:rsidR="00206F58" w:rsidRDefault="00206F58">
      <w:pPr>
        <w:ind w:left="600"/>
      </w:pPr>
      <w:r>
        <w:t>Единица измерения:</w:t>
      </w:r>
      <w:r>
        <w:rPr>
          <w:rStyle w:val="Subst"/>
        </w:rPr>
        <w:t xml:space="preserve"> x 1</w:t>
      </w:r>
    </w:p>
    <w:p w:rsidR="00206F58" w:rsidRDefault="00206F58">
      <w:pPr>
        <w:ind w:left="600"/>
      </w:pPr>
      <w:r>
        <w:t>Размер обеспеченного обязательства эмитента (третьего лица):</w:t>
      </w:r>
      <w:r>
        <w:rPr>
          <w:rStyle w:val="Subst"/>
        </w:rPr>
        <w:t xml:space="preserve"> 15 169 450 678</w:t>
      </w:r>
    </w:p>
    <w:p w:rsidR="00206F58" w:rsidRDefault="00206F58">
      <w:pPr>
        <w:ind w:left="600"/>
      </w:pPr>
      <w:r>
        <w:rPr>
          <w:rStyle w:val="Subst"/>
        </w:rPr>
        <w:t>RUR</w:t>
      </w:r>
    </w:p>
    <w:p w:rsidR="00206F58" w:rsidRDefault="00206F58">
      <w:pPr>
        <w:ind w:left="600"/>
      </w:pPr>
      <w:r>
        <w:t>Срок исполнения обеспеченного обязательства:</w:t>
      </w:r>
      <w:r>
        <w:rPr>
          <w:rStyle w:val="Subst"/>
        </w:rPr>
        <w:t xml:space="preserve"> 20.02.2029</w:t>
      </w:r>
    </w:p>
    <w:p w:rsidR="00206F58" w:rsidRDefault="00206F58">
      <w:pPr>
        <w:ind w:left="600"/>
      </w:pPr>
      <w:r>
        <w:t>Способ обеспечения:</w:t>
      </w:r>
      <w:r>
        <w:rPr>
          <w:rStyle w:val="Subst"/>
        </w:rPr>
        <w:t xml:space="preserve"> поручительство</w:t>
      </w:r>
    </w:p>
    <w:p w:rsidR="00206F58" w:rsidRDefault="00206F58">
      <w:pPr>
        <w:ind w:left="600"/>
      </w:pPr>
      <w:r>
        <w:t>Единица измерения:</w:t>
      </w:r>
      <w:r>
        <w:rPr>
          <w:rStyle w:val="Subst"/>
        </w:rPr>
        <w:t xml:space="preserve"> x 1</w:t>
      </w:r>
    </w:p>
    <w:p w:rsidR="00206F58" w:rsidRDefault="00206F58">
      <w:pPr>
        <w:ind w:left="600"/>
      </w:pPr>
      <w:r>
        <w:t>Размер обеспечения:</w:t>
      </w:r>
      <w:r>
        <w:rPr>
          <w:rStyle w:val="Subst"/>
        </w:rPr>
        <w:t xml:space="preserve"> 15 159 450 678</w:t>
      </w:r>
    </w:p>
    <w:p w:rsidR="00206F58" w:rsidRDefault="00206F58">
      <w:pPr>
        <w:ind w:left="600"/>
      </w:pPr>
      <w:r>
        <w:t>Валюта:</w:t>
      </w:r>
      <w:r>
        <w:rPr>
          <w:rStyle w:val="Subst"/>
        </w:rPr>
        <w:t xml:space="preserve"> RUR</w:t>
      </w:r>
    </w:p>
    <w:p w:rsidR="00206F58" w:rsidRDefault="00206F58">
      <w:pPr>
        <w:ind w:left="600"/>
        <w:rPr>
          <w:rStyle w:val="Subst"/>
        </w:rPr>
      </w:pPr>
      <w:r>
        <w:t>Условие предоставления обеспечения, в том числе предмет и стоимость предмета залога:</w:t>
      </w:r>
      <w:r>
        <w:br/>
      </w:r>
      <w:r>
        <w:rPr>
          <w:rStyle w:val="Subst"/>
        </w:rPr>
        <w:t>Опционный договор перенайма № №03-2-3/19-31 по Договорам финансовой аренды (лизинга) заключается между ООО «Газпромбанк Лизинг» (Лизингодатель), ООО «ППО» (Прежний Лизингополучатель) и ПАО «РУСАЛ Братск» (Новый Лизингополучатель) в обеспечение исполнения обязательств ООО «ППО» по Договорам финансовой аренды (лизинга), заключаемым между ООО «ППО» в качестве лизингополучателя и ООО «Газпромбанк Лизинг» в качестве лизингодателя на следующих основных условиях:</w:t>
      </w:r>
      <w:r>
        <w:rPr>
          <w:rStyle w:val="Subst"/>
        </w:rPr>
        <w:br/>
        <w:t>1. Лизингодатель имеет право в срок не позднее 30.08.2029 года потребовать:</w:t>
      </w:r>
      <w:r>
        <w:rPr>
          <w:rStyle w:val="Subst"/>
        </w:rPr>
        <w:br/>
        <w:t xml:space="preserve">(a) от Прежнего Лизингополучателя передачи Новому Лизингополучателю в полном объеме принадлежащих Прежнему Лизингополучателю прав и обязанностей лизингополучателя по Договорам лизинга с учетом всех приложений и дополнений к ним, а также </w:t>
      </w:r>
      <w:r>
        <w:rPr>
          <w:rStyle w:val="Subst"/>
        </w:rPr>
        <w:br/>
        <w:t xml:space="preserve">(b) от Прежнего Лизингополучателя передачи Новому Лизингополучателю находящихся во владении и пользовании Прежнего Лизингополучателя железнодорожных вагонов в количестве, указанном в приложениях к Договорам лизинга, являющихся предметом лизинга по Договорам лизинга («Предмет лизинга»). В случае выбытия железнодорожных вагонов по основаниям, указанным в Договоре лизинга, окончательное количество железнодорожных вагонов определяется в спецификации, составленной по форме, установленной в приложении к Опционному договору). </w:t>
      </w:r>
      <w:r>
        <w:rPr>
          <w:rStyle w:val="Subst"/>
        </w:rPr>
        <w:br/>
        <w:t xml:space="preserve"> и </w:t>
      </w:r>
      <w:r>
        <w:rPr>
          <w:rStyle w:val="Subst"/>
        </w:rPr>
        <w:br/>
        <w:t xml:space="preserve">(c) от Нового Лизингополучателя совершения всех необходимых действий по принятию указанных прав и обязанностей по Договорам лизинга и Предмета лизинга, а также по оплате приобретаемых прав и обязанностей по Договорам лизинга. </w:t>
      </w:r>
      <w:r>
        <w:rPr>
          <w:rStyle w:val="Subst"/>
        </w:rPr>
        <w:br/>
        <w:t>2. Новый Лизингополучатель принимает передаваемые права и обязанности по Договорам лизинга в полном объеме на условиях, которые существуют к моменту перехода прав и обязанностей Прежнего Лизингополучателя к Новому Лизингополучателю.</w:t>
      </w:r>
      <w:r>
        <w:rPr>
          <w:rStyle w:val="Subst"/>
        </w:rPr>
        <w:br/>
        <w:t xml:space="preserve">3. Предмет Договоров лизинга: Лизингодатель обязуется приобрести у Продавца (Лизингополучателя) в свою собственность следующее имущество: </w:t>
      </w:r>
    </w:p>
    <w:tbl>
      <w:tblPr>
        <w:tblStyle w:val="a5"/>
        <w:tblW w:w="0" w:type="auto"/>
        <w:tblInd w:w="675" w:type="dxa"/>
        <w:tblLook w:val="04A0" w:firstRow="1" w:lastRow="0" w:firstColumn="1" w:lastColumn="0" w:noHBand="0" w:noVBand="1"/>
      </w:tblPr>
      <w:tblGrid>
        <w:gridCol w:w="1276"/>
        <w:gridCol w:w="6095"/>
        <w:gridCol w:w="993"/>
      </w:tblGrid>
      <w:tr w:rsidR="00206F58" w:rsidRPr="00206F58" w:rsidTr="00206F58">
        <w:tc>
          <w:tcPr>
            <w:tcW w:w="1276" w:type="dxa"/>
          </w:tcPr>
          <w:p w:rsidR="00206F58" w:rsidRPr="00206F58" w:rsidRDefault="00206F58" w:rsidP="00206F58">
            <w:pPr>
              <w:spacing w:line="276" w:lineRule="auto"/>
              <w:rPr>
                <w:b/>
                <w:bCs/>
                <w:i/>
                <w:iCs/>
                <w:sz w:val="18"/>
                <w:szCs w:val="18"/>
              </w:rPr>
            </w:pPr>
            <w:r w:rsidRPr="00206F58">
              <w:rPr>
                <w:b/>
                <w:bCs/>
                <w:i/>
                <w:iCs/>
                <w:sz w:val="18"/>
                <w:szCs w:val="18"/>
              </w:rPr>
              <w:t>№ п/п</w:t>
            </w:r>
          </w:p>
        </w:tc>
        <w:tc>
          <w:tcPr>
            <w:tcW w:w="6095" w:type="dxa"/>
          </w:tcPr>
          <w:p w:rsidR="00206F58" w:rsidRPr="00206F58" w:rsidRDefault="00206F58" w:rsidP="00206F58">
            <w:pPr>
              <w:spacing w:line="276" w:lineRule="auto"/>
              <w:rPr>
                <w:b/>
                <w:bCs/>
                <w:i/>
                <w:iCs/>
                <w:sz w:val="18"/>
                <w:szCs w:val="18"/>
              </w:rPr>
            </w:pPr>
            <w:r w:rsidRPr="00206F58">
              <w:rPr>
                <w:b/>
                <w:bCs/>
                <w:i/>
                <w:iCs/>
                <w:sz w:val="18"/>
                <w:szCs w:val="18"/>
              </w:rPr>
              <w:t>Наименование</w:t>
            </w:r>
          </w:p>
        </w:tc>
        <w:tc>
          <w:tcPr>
            <w:tcW w:w="993" w:type="dxa"/>
          </w:tcPr>
          <w:p w:rsidR="00206F58" w:rsidRPr="00206F58" w:rsidRDefault="00206F58" w:rsidP="00206F58">
            <w:pPr>
              <w:spacing w:line="276" w:lineRule="auto"/>
              <w:rPr>
                <w:b/>
                <w:bCs/>
                <w:i/>
                <w:iCs/>
                <w:sz w:val="18"/>
                <w:szCs w:val="18"/>
              </w:rPr>
            </w:pPr>
            <w:r w:rsidRPr="00206F58">
              <w:rPr>
                <w:b/>
                <w:bCs/>
                <w:i/>
                <w:iCs/>
                <w:sz w:val="18"/>
                <w:szCs w:val="18"/>
              </w:rPr>
              <w:t>Кол-во</w:t>
            </w:r>
          </w:p>
        </w:tc>
      </w:tr>
      <w:tr w:rsidR="00206F58" w:rsidRPr="00206F58" w:rsidTr="00206F58">
        <w:tc>
          <w:tcPr>
            <w:tcW w:w="1276" w:type="dxa"/>
          </w:tcPr>
          <w:p w:rsidR="00206F58" w:rsidRPr="00206F58" w:rsidRDefault="00206F58" w:rsidP="00206F58">
            <w:pPr>
              <w:spacing w:line="276" w:lineRule="auto"/>
              <w:rPr>
                <w:b/>
                <w:bCs/>
                <w:i/>
                <w:iCs/>
                <w:sz w:val="18"/>
                <w:szCs w:val="18"/>
                <w:lang w:val="en-US"/>
              </w:rPr>
            </w:pPr>
            <w:r w:rsidRPr="00206F58">
              <w:rPr>
                <w:b/>
                <w:bCs/>
                <w:i/>
                <w:iCs/>
                <w:sz w:val="18"/>
                <w:szCs w:val="18"/>
                <w:lang w:val="en-US"/>
              </w:rPr>
              <w:t>1</w:t>
            </w:r>
          </w:p>
        </w:tc>
        <w:tc>
          <w:tcPr>
            <w:tcW w:w="6095" w:type="dxa"/>
          </w:tcPr>
          <w:p w:rsidR="00206F58" w:rsidRPr="00206F58" w:rsidRDefault="00206F58" w:rsidP="00206F58">
            <w:pPr>
              <w:spacing w:line="276" w:lineRule="auto"/>
              <w:rPr>
                <w:b/>
                <w:bCs/>
                <w:i/>
                <w:iCs/>
                <w:sz w:val="18"/>
                <w:szCs w:val="18"/>
              </w:rPr>
            </w:pPr>
            <w:r w:rsidRPr="00206F58">
              <w:rPr>
                <w:b/>
                <w:bCs/>
                <w:i/>
                <w:iCs/>
                <w:sz w:val="18"/>
                <w:szCs w:val="18"/>
              </w:rPr>
              <w:t xml:space="preserve">Полувагон модели 12-1293    </w:t>
            </w:r>
          </w:p>
        </w:tc>
        <w:tc>
          <w:tcPr>
            <w:tcW w:w="993" w:type="dxa"/>
          </w:tcPr>
          <w:p w:rsidR="00206F58" w:rsidRPr="00206F58" w:rsidRDefault="00206F58" w:rsidP="00206F58">
            <w:pPr>
              <w:spacing w:line="276" w:lineRule="auto"/>
              <w:rPr>
                <w:b/>
                <w:bCs/>
                <w:i/>
                <w:iCs/>
                <w:sz w:val="18"/>
                <w:szCs w:val="18"/>
              </w:rPr>
            </w:pPr>
            <w:r w:rsidRPr="00206F58">
              <w:rPr>
                <w:b/>
                <w:bCs/>
                <w:i/>
                <w:iCs/>
                <w:sz w:val="18"/>
                <w:szCs w:val="18"/>
              </w:rPr>
              <w:t>2200</w:t>
            </w:r>
          </w:p>
        </w:tc>
      </w:tr>
      <w:tr w:rsidR="00206F58" w:rsidRPr="00206F58" w:rsidTr="00206F58">
        <w:tc>
          <w:tcPr>
            <w:tcW w:w="1276" w:type="dxa"/>
          </w:tcPr>
          <w:p w:rsidR="00206F58" w:rsidRPr="00206F58" w:rsidRDefault="00206F58" w:rsidP="00206F58">
            <w:pPr>
              <w:spacing w:line="276" w:lineRule="auto"/>
              <w:rPr>
                <w:b/>
                <w:bCs/>
                <w:i/>
                <w:iCs/>
                <w:sz w:val="18"/>
                <w:szCs w:val="18"/>
                <w:lang w:val="en-US"/>
              </w:rPr>
            </w:pPr>
            <w:r w:rsidRPr="00206F58">
              <w:rPr>
                <w:b/>
                <w:bCs/>
                <w:i/>
                <w:iCs/>
                <w:sz w:val="18"/>
                <w:szCs w:val="18"/>
                <w:lang w:val="en-US"/>
              </w:rPr>
              <w:t>2</w:t>
            </w:r>
          </w:p>
        </w:tc>
        <w:tc>
          <w:tcPr>
            <w:tcW w:w="6095" w:type="dxa"/>
          </w:tcPr>
          <w:p w:rsidR="00206F58" w:rsidRPr="00206F58" w:rsidRDefault="00206F58" w:rsidP="00206F58">
            <w:pPr>
              <w:spacing w:line="276" w:lineRule="auto"/>
              <w:rPr>
                <w:b/>
                <w:bCs/>
                <w:i/>
                <w:iCs/>
                <w:sz w:val="18"/>
                <w:szCs w:val="18"/>
              </w:rPr>
            </w:pPr>
            <w:r w:rsidRPr="00206F58">
              <w:rPr>
                <w:b/>
                <w:bCs/>
                <w:i/>
                <w:iCs/>
                <w:sz w:val="18"/>
                <w:szCs w:val="18"/>
              </w:rPr>
              <w:t>Вагон-хоппер для перевозки минеральных удобрений модели 19-9814-01</w:t>
            </w:r>
          </w:p>
        </w:tc>
        <w:tc>
          <w:tcPr>
            <w:tcW w:w="993" w:type="dxa"/>
          </w:tcPr>
          <w:p w:rsidR="00206F58" w:rsidRPr="00206F58" w:rsidRDefault="00206F58" w:rsidP="00206F58">
            <w:pPr>
              <w:spacing w:line="276" w:lineRule="auto"/>
              <w:rPr>
                <w:b/>
                <w:bCs/>
                <w:i/>
                <w:iCs/>
                <w:sz w:val="18"/>
                <w:szCs w:val="18"/>
              </w:rPr>
            </w:pPr>
            <w:r w:rsidRPr="00206F58">
              <w:rPr>
                <w:b/>
                <w:bCs/>
                <w:i/>
                <w:iCs/>
                <w:sz w:val="18"/>
                <w:szCs w:val="18"/>
              </w:rPr>
              <w:t>200</w:t>
            </w:r>
          </w:p>
        </w:tc>
      </w:tr>
      <w:tr w:rsidR="00206F58" w:rsidRPr="00206F58" w:rsidTr="00206F58">
        <w:tc>
          <w:tcPr>
            <w:tcW w:w="1276" w:type="dxa"/>
          </w:tcPr>
          <w:p w:rsidR="00206F58" w:rsidRPr="00206F58" w:rsidRDefault="00206F58" w:rsidP="00206F58">
            <w:pPr>
              <w:spacing w:line="276" w:lineRule="auto"/>
              <w:rPr>
                <w:b/>
                <w:bCs/>
                <w:i/>
                <w:iCs/>
                <w:sz w:val="18"/>
                <w:szCs w:val="18"/>
                <w:lang w:val="en-US"/>
              </w:rPr>
            </w:pPr>
            <w:r w:rsidRPr="00206F58">
              <w:rPr>
                <w:b/>
                <w:bCs/>
                <w:i/>
                <w:iCs/>
                <w:sz w:val="18"/>
                <w:szCs w:val="18"/>
                <w:lang w:val="en-US"/>
              </w:rPr>
              <w:t>3</w:t>
            </w:r>
          </w:p>
        </w:tc>
        <w:tc>
          <w:tcPr>
            <w:tcW w:w="6095" w:type="dxa"/>
          </w:tcPr>
          <w:p w:rsidR="00206F58" w:rsidRPr="00206F58" w:rsidRDefault="00206F58" w:rsidP="00206F58">
            <w:pPr>
              <w:spacing w:line="276" w:lineRule="auto"/>
              <w:rPr>
                <w:b/>
                <w:bCs/>
                <w:i/>
                <w:iCs/>
                <w:sz w:val="18"/>
                <w:szCs w:val="18"/>
              </w:rPr>
            </w:pPr>
            <w:r w:rsidRPr="00206F58">
              <w:rPr>
                <w:b/>
                <w:bCs/>
                <w:i/>
                <w:iCs/>
                <w:sz w:val="18"/>
                <w:szCs w:val="18"/>
              </w:rPr>
              <w:t>Вагоны-хопперы для перевозки минеральных удобрений модели 19-1244</w:t>
            </w:r>
          </w:p>
        </w:tc>
        <w:tc>
          <w:tcPr>
            <w:tcW w:w="993" w:type="dxa"/>
          </w:tcPr>
          <w:p w:rsidR="00206F58" w:rsidRPr="00206F58" w:rsidRDefault="00206F58" w:rsidP="00206F58">
            <w:pPr>
              <w:spacing w:line="276" w:lineRule="auto"/>
              <w:rPr>
                <w:b/>
                <w:bCs/>
                <w:i/>
                <w:iCs/>
                <w:sz w:val="18"/>
                <w:szCs w:val="18"/>
              </w:rPr>
            </w:pPr>
            <w:r w:rsidRPr="00206F58">
              <w:rPr>
                <w:b/>
                <w:bCs/>
                <w:i/>
                <w:iCs/>
                <w:sz w:val="18"/>
                <w:szCs w:val="18"/>
              </w:rPr>
              <w:t>200</w:t>
            </w:r>
          </w:p>
        </w:tc>
      </w:tr>
      <w:tr w:rsidR="00206F58" w:rsidRPr="00206F58" w:rsidTr="00206F58">
        <w:tc>
          <w:tcPr>
            <w:tcW w:w="1276" w:type="dxa"/>
          </w:tcPr>
          <w:p w:rsidR="00206F58" w:rsidRPr="00206F58" w:rsidRDefault="00206F58" w:rsidP="00206F58">
            <w:pPr>
              <w:spacing w:line="276" w:lineRule="auto"/>
              <w:rPr>
                <w:b/>
                <w:bCs/>
                <w:i/>
                <w:iCs/>
                <w:sz w:val="18"/>
                <w:szCs w:val="18"/>
                <w:lang w:val="en-US"/>
              </w:rPr>
            </w:pPr>
            <w:r w:rsidRPr="00206F58">
              <w:rPr>
                <w:b/>
                <w:bCs/>
                <w:i/>
                <w:iCs/>
                <w:sz w:val="18"/>
                <w:szCs w:val="18"/>
                <w:lang w:val="en-US"/>
              </w:rPr>
              <w:t>4</w:t>
            </w:r>
          </w:p>
        </w:tc>
        <w:tc>
          <w:tcPr>
            <w:tcW w:w="6095" w:type="dxa"/>
          </w:tcPr>
          <w:p w:rsidR="00206F58" w:rsidRPr="00206F58" w:rsidRDefault="00206F58" w:rsidP="00206F58">
            <w:pPr>
              <w:spacing w:line="276" w:lineRule="auto"/>
              <w:rPr>
                <w:b/>
                <w:bCs/>
                <w:i/>
                <w:iCs/>
                <w:sz w:val="18"/>
                <w:szCs w:val="18"/>
              </w:rPr>
            </w:pPr>
            <w:r w:rsidRPr="00206F58">
              <w:rPr>
                <w:b/>
                <w:bCs/>
                <w:i/>
                <w:iCs/>
                <w:sz w:val="18"/>
                <w:szCs w:val="18"/>
              </w:rPr>
              <w:t>Вагон-самосвал модели 32-9792</w:t>
            </w:r>
          </w:p>
        </w:tc>
        <w:tc>
          <w:tcPr>
            <w:tcW w:w="993" w:type="dxa"/>
          </w:tcPr>
          <w:p w:rsidR="00206F58" w:rsidRPr="00206F58" w:rsidRDefault="00206F58" w:rsidP="00206F58">
            <w:pPr>
              <w:spacing w:line="276" w:lineRule="auto"/>
              <w:rPr>
                <w:b/>
                <w:bCs/>
                <w:i/>
                <w:iCs/>
                <w:sz w:val="18"/>
                <w:szCs w:val="18"/>
              </w:rPr>
            </w:pPr>
            <w:r w:rsidRPr="00206F58">
              <w:rPr>
                <w:b/>
                <w:bCs/>
                <w:i/>
                <w:iCs/>
                <w:sz w:val="18"/>
                <w:szCs w:val="18"/>
              </w:rPr>
              <w:t>200</w:t>
            </w:r>
          </w:p>
        </w:tc>
      </w:tr>
      <w:tr w:rsidR="00206F58" w:rsidRPr="00206F58" w:rsidTr="00206F58">
        <w:tc>
          <w:tcPr>
            <w:tcW w:w="7371" w:type="dxa"/>
            <w:gridSpan w:val="2"/>
          </w:tcPr>
          <w:p w:rsidR="00206F58" w:rsidRPr="00206F58" w:rsidRDefault="00206F58" w:rsidP="00206F58">
            <w:pPr>
              <w:spacing w:line="276" w:lineRule="auto"/>
              <w:rPr>
                <w:b/>
                <w:bCs/>
                <w:i/>
                <w:iCs/>
                <w:sz w:val="18"/>
                <w:szCs w:val="18"/>
              </w:rPr>
            </w:pPr>
            <w:r w:rsidRPr="00206F58">
              <w:rPr>
                <w:b/>
                <w:bCs/>
                <w:i/>
                <w:iCs/>
                <w:sz w:val="18"/>
                <w:szCs w:val="18"/>
              </w:rPr>
              <w:t>ИТОГО</w:t>
            </w:r>
          </w:p>
        </w:tc>
        <w:tc>
          <w:tcPr>
            <w:tcW w:w="993" w:type="dxa"/>
          </w:tcPr>
          <w:p w:rsidR="00206F58" w:rsidRPr="00206F58" w:rsidRDefault="00206F58" w:rsidP="00206F58">
            <w:pPr>
              <w:spacing w:line="276" w:lineRule="auto"/>
              <w:rPr>
                <w:b/>
                <w:bCs/>
                <w:i/>
                <w:iCs/>
                <w:sz w:val="18"/>
                <w:szCs w:val="18"/>
              </w:rPr>
            </w:pPr>
            <w:r w:rsidRPr="00206F58">
              <w:rPr>
                <w:b/>
                <w:bCs/>
                <w:i/>
                <w:iCs/>
                <w:sz w:val="18"/>
                <w:szCs w:val="18"/>
              </w:rPr>
              <w:t>2800</w:t>
            </w:r>
          </w:p>
        </w:tc>
      </w:tr>
    </w:tbl>
    <w:p w:rsidR="00206F58" w:rsidRDefault="00206F58">
      <w:pPr>
        <w:ind w:left="600"/>
      </w:pPr>
      <w:r>
        <w:rPr>
          <w:rStyle w:val="Subst"/>
        </w:rPr>
        <w:t>и передать его Лизингополучателю в лизинг, а Лизингополучатель обязуется принять его на условиях Договора с последующим обязательным выкупом Лизингополучателем.</w:t>
      </w:r>
      <w:r>
        <w:rPr>
          <w:rStyle w:val="Subst"/>
        </w:rPr>
        <w:br/>
        <w:t>4. Срок лизинга: не более 120 месяцев.</w:t>
      </w:r>
      <w:r>
        <w:rPr>
          <w:rStyle w:val="Subst"/>
        </w:rPr>
        <w:br/>
        <w:t>5. Цена Договоров лизинга: равна общей сумме лизинговых платежей в соответствии с Графиками по Договорам лизинга, включая сумму Авансового платежа и Выкупной цены и составляет не более 16 000 000 000,00 (Шестнадцать миллиардов и 00/100) рублей, в том числе НДС (20%).</w:t>
      </w:r>
    </w:p>
    <w:p w:rsidR="00206F58" w:rsidRDefault="00206F58">
      <w:pPr>
        <w:ind w:left="600"/>
      </w:pPr>
      <w:r>
        <w:t>Срок, на который предоставляется обеспечение:</w:t>
      </w:r>
      <w:r>
        <w:rPr>
          <w:rStyle w:val="Subst"/>
        </w:rPr>
        <w:t xml:space="preserve"> 30.08.2029</w:t>
      </w:r>
    </w:p>
    <w:p w:rsidR="00206F58" w:rsidRDefault="00206F58">
      <w:pPr>
        <w:ind w:left="600"/>
      </w:pPr>
      <w: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rPr>
        <w:t>По мнению эмитента риск неисполнения или ненадлежащего исполнения обеспеченных обязательств эмитентом (третьими лицами) оценивается как очень низкий.</w:t>
      </w:r>
    </w:p>
    <w:p w:rsidR="00206F58" w:rsidRDefault="00206F58" w:rsidP="00206F58"/>
    <w:p w:rsidR="00206F58" w:rsidRDefault="00206F58">
      <w:pPr>
        <w:pStyle w:val="2"/>
      </w:pPr>
      <w:bookmarkStart w:id="16" w:name="_Toc24122282"/>
      <w:r>
        <w:t>2.3.4. Прочие обязательства эмитента</w:t>
      </w:r>
      <w:bookmarkEnd w:id="16"/>
    </w:p>
    <w:p w:rsidR="00206F58" w:rsidRDefault="00206F58">
      <w:pPr>
        <w:ind w:left="200"/>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206F58" w:rsidRDefault="00206F58">
      <w:pPr>
        <w:pStyle w:val="2"/>
      </w:pPr>
      <w:bookmarkStart w:id="17" w:name="_Toc24122283"/>
      <w:r>
        <w:t>2.4. Риски, связанные с приобретением размещаемых (размещенных) ценных бумаг</w:t>
      </w:r>
      <w:bookmarkEnd w:id="17"/>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1"/>
      </w:pPr>
      <w:bookmarkStart w:id="18" w:name="_Toc24122284"/>
      <w:r>
        <w:t>Раздел III. Подробная информация об эмитенте</w:t>
      </w:r>
      <w:bookmarkEnd w:id="18"/>
    </w:p>
    <w:p w:rsidR="00206F58" w:rsidRDefault="00206F58">
      <w:pPr>
        <w:pStyle w:val="2"/>
      </w:pPr>
      <w:bookmarkStart w:id="19" w:name="_Toc24122285"/>
      <w:r>
        <w:t>3.1. История создания и развитие эмитента</w:t>
      </w:r>
      <w:bookmarkEnd w:id="19"/>
    </w:p>
    <w:p w:rsidR="00206F58" w:rsidRDefault="00206F58">
      <w:pPr>
        <w:pStyle w:val="2"/>
      </w:pPr>
      <w:bookmarkStart w:id="20" w:name="_Toc24122286"/>
      <w:r>
        <w:t>3.1.1. Данные о фирменном наименовании (наименовании) эмитента</w:t>
      </w:r>
      <w:bookmarkEnd w:id="20"/>
    </w:p>
    <w:p w:rsidR="00206F58" w:rsidRDefault="00206F58">
      <w:pPr>
        <w:ind w:left="200"/>
      </w:pPr>
      <w:r>
        <w:t>Полное фирменное наименование эмитента:</w:t>
      </w:r>
      <w:r>
        <w:rPr>
          <w:rStyle w:val="Subst"/>
        </w:rPr>
        <w:t xml:space="preserve"> Публичное акционерное общество “РУСАЛ Братский алюминиевый завод”</w:t>
      </w:r>
    </w:p>
    <w:p w:rsidR="00206F58" w:rsidRDefault="00206F58">
      <w:pPr>
        <w:ind w:left="200"/>
      </w:pPr>
      <w:r>
        <w:t>Дата введения действующего полного фирменного наименования:</w:t>
      </w:r>
      <w:r>
        <w:rPr>
          <w:rStyle w:val="Subst"/>
        </w:rPr>
        <w:t xml:space="preserve"> 20.04.2017</w:t>
      </w:r>
    </w:p>
    <w:p w:rsidR="00206F58" w:rsidRDefault="00206F58">
      <w:pPr>
        <w:ind w:left="200"/>
      </w:pPr>
      <w:r>
        <w:t>Сокращенное фирменное наименование эмитента:</w:t>
      </w:r>
      <w:r>
        <w:rPr>
          <w:rStyle w:val="Subst"/>
        </w:rPr>
        <w:t xml:space="preserve"> ПАО "РУСАЛ Братск"</w:t>
      </w:r>
    </w:p>
    <w:p w:rsidR="00206F58" w:rsidRDefault="00206F58">
      <w:pPr>
        <w:ind w:left="200"/>
      </w:pPr>
      <w:r>
        <w:t>Дата введения действующего сокращенного фирменного наименования:</w:t>
      </w:r>
      <w:r>
        <w:rPr>
          <w:rStyle w:val="Subst"/>
        </w:rPr>
        <w:t xml:space="preserve"> 20.04.2017</w:t>
      </w:r>
    </w:p>
    <w:p w:rsidR="00206F58" w:rsidRDefault="00206F58" w:rsidP="00206F58"/>
    <w:p w:rsidR="00206F58" w:rsidRDefault="00206F58">
      <w:pPr>
        <w:pStyle w:val="SubHeading"/>
        <w:ind w:left="200"/>
      </w:pPr>
      <w:r>
        <w:t>Все предшествующие наименования эмитента в течение времени его существования</w:t>
      </w:r>
    </w:p>
    <w:p w:rsidR="00206F58" w:rsidRDefault="00206F58">
      <w:pPr>
        <w:ind w:left="400"/>
      </w:pPr>
      <w:r>
        <w:t>Полное фирменное наименование:</w:t>
      </w:r>
      <w:r>
        <w:rPr>
          <w:rStyle w:val="Subst"/>
        </w:rPr>
        <w:t xml:space="preserve"> Публичное акционерное общество "РУСАЛ Братский алюминиевый завод"</w:t>
      </w:r>
    </w:p>
    <w:p w:rsidR="00206F58" w:rsidRDefault="00206F58">
      <w:pPr>
        <w:ind w:left="400"/>
      </w:pPr>
      <w:r>
        <w:t>Сокращенное фирменное наименование:</w:t>
      </w:r>
      <w:r>
        <w:rPr>
          <w:rStyle w:val="Subst"/>
        </w:rPr>
        <w:t xml:space="preserve"> ПАО “РУСАЛ Братск”</w:t>
      </w:r>
    </w:p>
    <w:p w:rsidR="00206F58" w:rsidRDefault="00206F58">
      <w:pPr>
        <w:ind w:left="400"/>
      </w:pPr>
      <w:r>
        <w:t>Дата введения наименования:</w:t>
      </w:r>
      <w:r>
        <w:rPr>
          <w:rStyle w:val="Subst"/>
        </w:rPr>
        <w:t xml:space="preserve"> 20.04.2017</w:t>
      </w:r>
    </w:p>
    <w:p w:rsidR="00206F58" w:rsidRDefault="00206F58">
      <w:pPr>
        <w:ind w:left="400"/>
      </w:pPr>
      <w:r>
        <w:t>Основание введения наименования:</w:t>
      </w:r>
      <w:r>
        <w:br/>
      </w:r>
      <w:r>
        <w:rPr>
          <w:rStyle w:val="Subst"/>
        </w:rPr>
        <w:t>Решение единственного акционера (Протокол № б/н от 07.04.2017 года).</w:t>
      </w:r>
    </w:p>
    <w:p w:rsidR="00206F58" w:rsidRDefault="00206F58">
      <w:pPr>
        <w:ind w:left="400"/>
      </w:pPr>
    </w:p>
    <w:p w:rsidR="00206F58" w:rsidRDefault="00206F58">
      <w:pPr>
        <w:ind w:left="400"/>
      </w:pPr>
      <w:r>
        <w:t>Полное фирменное наименование:</w:t>
      </w:r>
      <w:r>
        <w:rPr>
          <w:rStyle w:val="Subst"/>
        </w:rPr>
        <w:t xml:space="preserve"> Открытое акционерное общество “РУСАЛ Братский алюминиевый завод”</w:t>
      </w:r>
    </w:p>
    <w:p w:rsidR="00206F58" w:rsidRDefault="00206F58">
      <w:pPr>
        <w:ind w:left="400"/>
      </w:pPr>
      <w:r>
        <w:t>Сокращенное фирменное наименование:</w:t>
      </w:r>
      <w:r>
        <w:rPr>
          <w:rStyle w:val="Subst"/>
        </w:rPr>
        <w:t xml:space="preserve"> ОАО “РУСАЛ Братск”</w:t>
      </w:r>
    </w:p>
    <w:p w:rsidR="00206F58" w:rsidRDefault="00206F58">
      <w:pPr>
        <w:ind w:left="400"/>
      </w:pPr>
      <w:r>
        <w:t>Дата введения наименования:</w:t>
      </w:r>
      <w:r>
        <w:rPr>
          <w:rStyle w:val="Subst"/>
        </w:rPr>
        <w:t xml:space="preserve"> 14.07.2006</w:t>
      </w:r>
    </w:p>
    <w:p w:rsidR="00206F58" w:rsidRDefault="00206F58">
      <w:pPr>
        <w:ind w:left="400"/>
      </w:pPr>
      <w:r>
        <w:t>Основание введения наименования:</w:t>
      </w:r>
      <w:r>
        <w:br/>
      </w:r>
      <w:r>
        <w:rPr>
          <w:rStyle w:val="Subst"/>
        </w:rPr>
        <w:t>Решение общего собрания  акционеров (Протокол № б/н от 05.07.2006 года).</w:t>
      </w:r>
    </w:p>
    <w:p w:rsidR="00206F58" w:rsidRDefault="00206F58">
      <w:pPr>
        <w:ind w:left="400"/>
      </w:pPr>
    </w:p>
    <w:p w:rsidR="00206F58" w:rsidRDefault="00206F58">
      <w:pPr>
        <w:ind w:left="400"/>
      </w:pPr>
      <w:r>
        <w:t>Полное фирменное наименование:</w:t>
      </w:r>
      <w:r>
        <w:rPr>
          <w:rStyle w:val="Subst"/>
        </w:rPr>
        <w:t xml:space="preserve"> Открытое акционерное общество “Братский  алюминиевый завод”</w:t>
      </w:r>
    </w:p>
    <w:p w:rsidR="00206F58" w:rsidRDefault="00206F58">
      <w:pPr>
        <w:ind w:left="400"/>
      </w:pPr>
      <w:r>
        <w:t>Сокращенное фирменное наименование:</w:t>
      </w:r>
      <w:r>
        <w:rPr>
          <w:rStyle w:val="Subst"/>
        </w:rPr>
        <w:t xml:space="preserve"> ОАО “БрАЗ”</w:t>
      </w:r>
    </w:p>
    <w:p w:rsidR="00206F58" w:rsidRDefault="00206F58">
      <w:pPr>
        <w:ind w:left="400"/>
      </w:pPr>
      <w:r>
        <w:t>Дата введения наименования:</w:t>
      </w:r>
      <w:r>
        <w:rPr>
          <w:rStyle w:val="Subst"/>
        </w:rPr>
        <w:t xml:space="preserve"> 09.09.1996</w:t>
      </w:r>
    </w:p>
    <w:p w:rsidR="00206F58" w:rsidRDefault="00206F58">
      <w:pPr>
        <w:ind w:left="400"/>
      </w:pPr>
      <w:r>
        <w:t>Основание введения наименования:</w:t>
      </w:r>
      <w:r>
        <w:br/>
      </w:r>
      <w:r>
        <w:rPr>
          <w:rStyle w:val="Subst"/>
        </w:rPr>
        <w:t>Решение годового общего собрания акционеров (Протокол № б/н от 29.06.1996 года).</w:t>
      </w:r>
    </w:p>
    <w:p w:rsidR="00206F58" w:rsidRDefault="00206F58">
      <w:pPr>
        <w:ind w:left="400"/>
      </w:pPr>
    </w:p>
    <w:p w:rsidR="00206F58" w:rsidRDefault="00206F58">
      <w:pPr>
        <w:ind w:left="400"/>
      </w:pPr>
      <w:r>
        <w:t>Полное фирменное наименование:</w:t>
      </w:r>
      <w:r>
        <w:rPr>
          <w:rStyle w:val="Subst"/>
        </w:rPr>
        <w:t xml:space="preserve"> Акционерное общество открытого типа “Братский алюминиевый завод”</w:t>
      </w:r>
    </w:p>
    <w:p w:rsidR="00206F58" w:rsidRDefault="00206F58">
      <w:pPr>
        <w:ind w:left="400"/>
      </w:pPr>
      <w:r>
        <w:t>Сокращенное фирменное наименование:</w:t>
      </w:r>
      <w:r>
        <w:rPr>
          <w:rStyle w:val="Subst"/>
        </w:rPr>
        <w:t xml:space="preserve"> АООТ “БрАЗ”</w:t>
      </w:r>
    </w:p>
    <w:p w:rsidR="00206F58" w:rsidRDefault="00206F58">
      <w:pPr>
        <w:ind w:left="400"/>
      </w:pPr>
      <w:r>
        <w:t>Дата введения наименования:</w:t>
      </w:r>
      <w:r>
        <w:rPr>
          <w:rStyle w:val="Subst"/>
        </w:rPr>
        <w:t xml:space="preserve"> 26.11.1992</w:t>
      </w:r>
    </w:p>
    <w:p w:rsidR="00206F58" w:rsidRDefault="00206F58">
      <w:pPr>
        <w:ind w:left="400"/>
      </w:pPr>
      <w:r>
        <w:t>Основание введения наименования:</w:t>
      </w:r>
      <w:r>
        <w:br/>
      </w:r>
      <w:r>
        <w:rPr>
          <w:rStyle w:val="Subst"/>
        </w:rPr>
        <w:t>Постановление Главы Администрации г.Братска «О регистрации акционерного общества открытого типа «Братский алюминиевый завод» (Постановление № 1102 от 26.11.1992 года).</w:t>
      </w:r>
    </w:p>
    <w:p w:rsidR="00206F58" w:rsidRDefault="00206F58">
      <w:pPr>
        <w:ind w:left="400"/>
      </w:pPr>
    </w:p>
    <w:p w:rsidR="00206F58" w:rsidRDefault="00206F58">
      <w:pPr>
        <w:pStyle w:val="2"/>
      </w:pPr>
      <w:bookmarkStart w:id="21" w:name="_Toc24122287"/>
      <w:r>
        <w:t>3.1.2. Сведения о государственной регистрации эмитента</w:t>
      </w:r>
      <w:bookmarkEnd w:id="21"/>
    </w:p>
    <w:p w:rsidR="00206F58" w:rsidRDefault="00206F58">
      <w:pPr>
        <w:pStyle w:val="SubHeading"/>
        <w:ind w:left="200"/>
      </w:pPr>
      <w:r>
        <w:t>Данные о первичной государственной регистрации</w:t>
      </w:r>
    </w:p>
    <w:p w:rsidR="00206F58" w:rsidRDefault="00206F58">
      <w:pPr>
        <w:ind w:left="400"/>
      </w:pPr>
      <w:r>
        <w:t>Номер государственной регистрации:</w:t>
      </w:r>
      <w:r>
        <w:rPr>
          <w:rStyle w:val="Subst"/>
        </w:rPr>
        <w:t xml:space="preserve"> 1102</w:t>
      </w:r>
    </w:p>
    <w:p w:rsidR="00206F58" w:rsidRDefault="00206F58">
      <w:pPr>
        <w:ind w:left="400"/>
      </w:pPr>
      <w:r>
        <w:t>Дата государственной регистрации:</w:t>
      </w:r>
      <w:r>
        <w:rPr>
          <w:rStyle w:val="Subst"/>
        </w:rPr>
        <w:t xml:space="preserve"> 26.11.1992</w:t>
      </w:r>
    </w:p>
    <w:p w:rsidR="00206F58" w:rsidRDefault="00206F58">
      <w:pPr>
        <w:ind w:left="400"/>
      </w:pPr>
      <w:r>
        <w:t>Наименование органа, осуществившего государственную регистрацию:</w:t>
      </w:r>
      <w:r>
        <w:rPr>
          <w:rStyle w:val="Subst"/>
        </w:rPr>
        <w:t xml:space="preserve"> Администрация г. Братска</w:t>
      </w:r>
    </w:p>
    <w:p w:rsidR="00206F58" w:rsidRDefault="00206F58">
      <w:pPr>
        <w:ind w:left="200"/>
      </w:pPr>
      <w:r>
        <w:t>Данные о регистрации юридического лица:</w:t>
      </w:r>
    </w:p>
    <w:p w:rsidR="00206F58" w:rsidRDefault="00206F58">
      <w:pPr>
        <w:ind w:left="200"/>
      </w:pPr>
      <w:r>
        <w:t>Основной государственный регистрационный номер юридического лица:</w:t>
      </w:r>
      <w:r>
        <w:rPr>
          <w:rStyle w:val="Subst"/>
        </w:rPr>
        <w:t xml:space="preserve"> 1023800836377</w:t>
      </w:r>
    </w:p>
    <w:p w:rsidR="00206F58" w:rsidRDefault="00206F58">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rPr>
        <w:t xml:space="preserve"> 13.08.2002</w:t>
      </w:r>
    </w:p>
    <w:p w:rsidR="00206F58" w:rsidRDefault="00206F58">
      <w:pPr>
        <w:ind w:left="200"/>
      </w:pPr>
      <w:r>
        <w:t>Наименование регистрирующего органа:</w:t>
      </w:r>
      <w:r>
        <w:rPr>
          <w:rStyle w:val="Subst"/>
        </w:rPr>
        <w:t xml:space="preserve"> Инспекция Министерства Российской Федерации по налогам и сборам по Центральному округу г. Братска Иркутской области</w:t>
      </w:r>
    </w:p>
    <w:p w:rsidR="00206F58" w:rsidRDefault="00206F58">
      <w:pPr>
        <w:pStyle w:val="2"/>
      </w:pPr>
      <w:bookmarkStart w:id="22" w:name="_Toc24122288"/>
      <w:r>
        <w:t>3.1.3. Сведения о создании и развитии эмитента</w:t>
      </w:r>
      <w:bookmarkEnd w:id="22"/>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23" w:name="_Toc24122289"/>
    </w:p>
    <w:p w:rsidR="00206F58" w:rsidRDefault="00206F58">
      <w:pPr>
        <w:pStyle w:val="2"/>
      </w:pPr>
      <w:r>
        <w:t>3.1.4. Контактная информация</w:t>
      </w:r>
      <w:bookmarkEnd w:id="23"/>
    </w:p>
    <w:p w:rsidR="00206F58" w:rsidRDefault="00206F58">
      <w:pPr>
        <w:pStyle w:val="SubHeading"/>
      </w:pPr>
      <w:r>
        <w:t>Место нахождения эмитента</w:t>
      </w:r>
    </w:p>
    <w:p w:rsidR="00206F58" w:rsidRDefault="00206F58">
      <w:pPr>
        <w:ind w:left="200"/>
      </w:pPr>
      <w:r>
        <w:rPr>
          <w:rStyle w:val="Subst"/>
        </w:rPr>
        <w:t>665716 Россия, Иркутская область, г. Братск</w:t>
      </w:r>
    </w:p>
    <w:p w:rsidR="00206F58" w:rsidRDefault="00206F58">
      <w:pPr>
        <w:pStyle w:val="SubHeading"/>
      </w:pPr>
      <w:r>
        <w:t>Адрес эмитента, указанный в едином государственном реестре юридических лиц</w:t>
      </w:r>
    </w:p>
    <w:p w:rsidR="00206F58" w:rsidRDefault="00206F58">
      <w:pPr>
        <w:ind w:left="200"/>
      </w:pPr>
      <w:r>
        <w:rPr>
          <w:rStyle w:val="Subst"/>
        </w:rPr>
        <w:t xml:space="preserve"> Россия, Иркутская область, г. Братск</w:t>
      </w:r>
    </w:p>
    <w:p w:rsidR="00206F58" w:rsidRDefault="00206F58">
      <w:r>
        <w:t>Телефон:</w:t>
      </w:r>
      <w:r>
        <w:rPr>
          <w:rStyle w:val="Subst"/>
        </w:rPr>
        <w:t xml:space="preserve"> (3953) 49-26-50</w:t>
      </w:r>
    </w:p>
    <w:p w:rsidR="00206F58" w:rsidRDefault="00206F58">
      <w:r>
        <w:t>Факс:</w:t>
      </w:r>
      <w:r>
        <w:rPr>
          <w:rStyle w:val="Subst"/>
        </w:rPr>
        <w:t xml:space="preserve"> (3953) 49-29-95</w:t>
      </w:r>
    </w:p>
    <w:p w:rsidR="00206F58" w:rsidRDefault="00206F58">
      <w:r>
        <w:t>Адрес электронной почты:</w:t>
      </w:r>
      <w:r>
        <w:rPr>
          <w:rStyle w:val="Subst"/>
        </w:rPr>
        <w:t xml:space="preserve"> BRAZ-GDG-OFFICE@rusal.com</w:t>
      </w:r>
    </w:p>
    <w:p w:rsidR="00206F58" w:rsidRDefault="00206F58"/>
    <w:p w:rsidR="00206F58" w:rsidRDefault="00206F58">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rPr>
        <w:t xml:space="preserve"> braz-rusal.ru, www.e-disclosure.ru/portal/company.aspx?id=838</w:t>
      </w:r>
    </w:p>
    <w:p w:rsidR="00206F58" w:rsidRDefault="00206F58">
      <w:pPr>
        <w:pStyle w:val="ThinDelim"/>
      </w:pPr>
    </w:p>
    <w:p w:rsidR="00206F58" w:rsidRDefault="00206F58">
      <w:r>
        <w:t>Эмитент не имеет специального подразделения по работе с акционерами и инвесторами эмитента</w:t>
      </w:r>
    </w:p>
    <w:p w:rsidR="00206F58" w:rsidRDefault="00206F58">
      <w:pPr>
        <w:pStyle w:val="2"/>
      </w:pPr>
      <w:bookmarkStart w:id="24" w:name="_Toc24122290"/>
      <w:r>
        <w:t>3.1.5. Идентификационный номер налогоплательщика</w:t>
      </w:r>
      <w:bookmarkEnd w:id="24"/>
    </w:p>
    <w:p w:rsidR="00206F58" w:rsidRDefault="00206F58">
      <w:pPr>
        <w:ind w:left="200"/>
      </w:pPr>
      <w:r>
        <w:rPr>
          <w:rStyle w:val="Subst"/>
        </w:rPr>
        <w:t>3803100054</w:t>
      </w:r>
    </w:p>
    <w:p w:rsidR="00206F58" w:rsidRDefault="00206F58">
      <w:pPr>
        <w:pStyle w:val="2"/>
      </w:pPr>
      <w:bookmarkStart w:id="25" w:name="_Toc24122291"/>
      <w:r>
        <w:t>3.1.6. Филиалы и представительства эмитента</w:t>
      </w:r>
      <w:bookmarkEnd w:id="25"/>
    </w:p>
    <w:p w:rsidR="00206F58" w:rsidRDefault="00206F58">
      <w:pPr>
        <w:ind w:left="200"/>
      </w:pPr>
      <w:r>
        <w:t>Изменения, которые произошли в отчетном квартале в составе филиалов и представительств эмитента, а в случае изменения в отчетном квартале наименования, места нахождения филиала или представительства, фамилии, имени, отчества его руководителя, срока действия выданной ему эмитентом доверенности - также сведения о таких изменениях</w:t>
      </w:r>
    </w:p>
    <w:p w:rsidR="00206F58" w:rsidRDefault="00206F58">
      <w:pPr>
        <w:ind w:left="200"/>
      </w:pPr>
      <w:r>
        <w:rPr>
          <w:rStyle w:val="Subst"/>
        </w:rPr>
        <w:t>Наименование филиала: Филиал ПАО "РУСАЛ Братск" в г. Шелехов</w:t>
      </w:r>
      <w:r>
        <w:rPr>
          <w:rStyle w:val="Subst"/>
        </w:rPr>
        <w:br/>
        <w:t>Место нахождения: 666033, Российская Федерация, Иркутская область, г. Шелехов, ул. Индустриальная, 4</w:t>
      </w:r>
      <w:r>
        <w:rPr>
          <w:rStyle w:val="Subst"/>
        </w:rPr>
        <w:br/>
        <w:t>Дата открытия: 15.04.2014 г.</w:t>
      </w:r>
      <w:r>
        <w:rPr>
          <w:rStyle w:val="Subst"/>
        </w:rPr>
        <w:br/>
        <w:t>Руководитель филиала: Буц Олег Владимирович</w:t>
      </w:r>
      <w:r>
        <w:rPr>
          <w:rStyle w:val="Subst"/>
        </w:rPr>
        <w:br/>
        <w:t>Срок действия доверенности: 30.06.2022 г.</w:t>
      </w:r>
      <w:r>
        <w:rPr>
          <w:rStyle w:val="Subst"/>
        </w:rPr>
        <w:br/>
      </w:r>
      <w:r>
        <w:rPr>
          <w:rStyle w:val="Subst"/>
        </w:rPr>
        <w:br/>
        <w:t>Наименование филиала: Филиал ПАО "РУСАЛ Братск" в г.Тайшет</w:t>
      </w:r>
      <w:r>
        <w:rPr>
          <w:rStyle w:val="Subst"/>
        </w:rPr>
        <w:br/>
        <w:t>Место нахождения: 665003, Российская Федерация, Иркутская область, г. Тайшет, ул. Индустриальная, д. 1-8н</w:t>
      </w:r>
      <w:r>
        <w:rPr>
          <w:rStyle w:val="Subst"/>
        </w:rPr>
        <w:br/>
        <w:t>Дата открытия: 06.02.2007 г.</w:t>
      </w:r>
      <w:r>
        <w:rPr>
          <w:rStyle w:val="Subst"/>
        </w:rPr>
        <w:br/>
        <w:t>Руководитель филиала: Соколовская Наталья Анатольевна</w:t>
      </w:r>
      <w:r>
        <w:rPr>
          <w:rStyle w:val="Subst"/>
        </w:rPr>
        <w:br/>
        <w:t>Срок действия доверенности: 03.05.2021 г.</w:t>
      </w:r>
    </w:p>
    <w:p w:rsidR="00206F58" w:rsidRDefault="00206F58">
      <w:pPr>
        <w:pStyle w:val="2"/>
      </w:pPr>
      <w:bookmarkStart w:id="26" w:name="_Toc24122292"/>
      <w:r>
        <w:t>3.2. Основная хозяйственная деятельность эмитента</w:t>
      </w:r>
      <w:bookmarkEnd w:id="26"/>
    </w:p>
    <w:p w:rsidR="00206F58" w:rsidRDefault="00206F58">
      <w:pPr>
        <w:pStyle w:val="2"/>
      </w:pPr>
      <w:bookmarkStart w:id="27" w:name="_Toc24122293"/>
      <w:r>
        <w:t>3.2.1. Основные виды экономической деятельности эмитента</w:t>
      </w:r>
      <w:bookmarkEnd w:id="27"/>
    </w:p>
    <w:p w:rsidR="00206F58" w:rsidRDefault="00206F58">
      <w:pPr>
        <w:pStyle w:val="SubHeading"/>
        <w:ind w:left="200"/>
      </w:pPr>
      <w:r>
        <w:t>Код вида экономической деятельности, которая является для эмитента основной</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206F58">
        <w:tc>
          <w:tcPr>
            <w:tcW w:w="3852" w:type="dxa"/>
            <w:tcBorders>
              <w:top w:val="double" w:sz="6" w:space="0" w:color="auto"/>
              <w:left w:val="double" w:sz="6" w:space="0" w:color="auto"/>
              <w:bottom w:val="single" w:sz="6" w:space="0" w:color="auto"/>
              <w:right w:val="double" w:sz="6" w:space="0" w:color="auto"/>
            </w:tcBorders>
          </w:tcPr>
          <w:p w:rsidR="00206F58" w:rsidRDefault="00206F58">
            <w:pPr>
              <w:jc w:val="center"/>
            </w:pPr>
            <w:r>
              <w:t>Коды ОКВЭД</w:t>
            </w:r>
          </w:p>
        </w:tc>
      </w:tr>
      <w:tr w:rsidR="00206F58">
        <w:tc>
          <w:tcPr>
            <w:tcW w:w="3852" w:type="dxa"/>
            <w:tcBorders>
              <w:top w:val="single" w:sz="6" w:space="0" w:color="auto"/>
              <w:left w:val="double" w:sz="6" w:space="0" w:color="auto"/>
              <w:bottom w:val="double" w:sz="6" w:space="0" w:color="auto"/>
              <w:right w:val="double" w:sz="6" w:space="0" w:color="auto"/>
            </w:tcBorders>
          </w:tcPr>
          <w:p w:rsidR="00206F58" w:rsidRDefault="00206F58">
            <w:r>
              <w:t>24.42</w:t>
            </w:r>
          </w:p>
        </w:tc>
      </w:tr>
    </w:tbl>
    <w:p w:rsidR="00206F58" w:rsidRDefault="00206F58"/>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206F58">
        <w:tc>
          <w:tcPr>
            <w:tcW w:w="3852" w:type="dxa"/>
            <w:tcBorders>
              <w:top w:val="double" w:sz="6" w:space="0" w:color="auto"/>
              <w:left w:val="double" w:sz="6" w:space="0" w:color="auto"/>
              <w:bottom w:val="single" w:sz="6" w:space="0" w:color="auto"/>
              <w:right w:val="double" w:sz="6" w:space="0" w:color="auto"/>
            </w:tcBorders>
          </w:tcPr>
          <w:p w:rsidR="00206F58" w:rsidRDefault="00206F58">
            <w:pPr>
              <w:jc w:val="center"/>
            </w:pPr>
            <w:r>
              <w:t>Коды ОКВЭД</w:t>
            </w:r>
          </w:p>
        </w:tc>
      </w:tr>
      <w:tr w:rsidR="00206F58">
        <w:tc>
          <w:tcPr>
            <w:tcW w:w="3852" w:type="dxa"/>
            <w:tcBorders>
              <w:top w:val="single" w:sz="6" w:space="0" w:color="auto"/>
              <w:left w:val="double" w:sz="6" w:space="0" w:color="auto"/>
              <w:bottom w:val="single" w:sz="6" w:space="0" w:color="auto"/>
              <w:right w:val="double" w:sz="6" w:space="0" w:color="auto"/>
            </w:tcBorders>
          </w:tcPr>
          <w:p w:rsidR="00206F58" w:rsidRDefault="00206F58">
            <w:r>
              <w:t>35.13</w:t>
            </w:r>
          </w:p>
        </w:tc>
      </w:tr>
      <w:tr w:rsidR="00206F58">
        <w:tc>
          <w:tcPr>
            <w:tcW w:w="3852" w:type="dxa"/>
            <w:tcBorders>
              <w:top w:val="single" w:sz="6" w:space="0" w:color="auto"/>
              <w:left w:val="double" w:sz="6" w:space="0" w:color="auto"/>
              <w:bottom w:val="single" w:sz="6" w:space="0" w:color="auto"/>
              <w:right w:val="double" w:sz="6" w:space="0" w:color="auto"/>
            </w:tcBorders>
          </w:tcPr>
          <w:p w:rsidR="00206F58" w:rsidRDefault="00206F58">
            <w:r>
              <w:t>49.20</w:t>
            </w:r>
          </w:p>
        </w:tc>
      </w:tr>
      <w:tr w:rsidR="00206F58">
        <w:tc>
          <w:tcPr>
            <w:tcW w:w="3852" w:type="dxa"/>
            <w:tcBorders>
              <w:top w:val="single" w:sz="6" w:space="0" w:color="auto"/>
              <w:left w:val="double" w:sz="6" w:space="0" w:color="auto"/>
              <w:bottom w:val="double" w:sz="6" w:space="0" w:color="auto"/>
              <w:right w:val="double" w:sz="6" w:space="0" w:color="auto"/>
            </w:tcBorders>
          </w:tcPr>
          <w:p w:rsidR="00206F58" w:rsidRDefault="00206F58">
            <w:r>
              <w:t>52.24</w:t>
            </w:r>
          </w:p>
        </w:tc>
      </w:tr>
    </w:tbl>
    <w:p w:rsidR="00206F58" w:rsidRDefault="00206F58"/>
    <w:p w:rsidR="00206F58" w:rsidRDefault="00206F58">
      <w:pPr>
        <w:pStyle w:val="2"/>
      </w:pPr>
      <w:bookmarkStart w:id="28" w:name="_Toc24122294"/>
      <w:r>
        <w:t>3.2.2. Основная хозяйственная деятельность эмитента</w:t>
      </w:r>
      <w:bookmarkEnd w:id="28"/>
    </w:p>
    <w:p w:rsidR="00206F58" w:rsidRDefault="00206F58">
      <w:pPr>
        <w:pStyle w:val="SubHeading"/>
        <w:ind w:left="200"/>
      </w:pPr>
      <w:r>
        <w:t>Виды хозяйственной деятельности (виды деятельности, виды продукции (работ, услуг)), обеспечившие не менее чем 10 процентов выручки (доходов) эмитента за отчетный период</w:t>
      </w:r>
    </w:p>
    <w:p w:rsidR="00206F58" w:rsidRDefault="00206F58">
      <w:pPr>
        <w:ind w:left="400"/>
      </w:pPr>
    </w:p>
    <w:p w:rsidR="00206F58" w:rsidRDefault="00206F58">
      <w:pPr>
        <w:ind w:left="400"/>
      </w:pPr>
      <w:r>
        <w:t>Единица измерения:</w:t>
      </w:r>
      <w:r>
        <w:rPr>
          <w:rStyle w:val="Subst"/>
        </w:rPr>
        <w:t xml:space="preserve"> руб.</w:t>
      </w:r>
    </w:p>
    <w:p w:rsidR="00206F58" w:rsidRDefault="00206F58">
      <w:pPr>
        <w:ind w:left="400"/>
      </w:pPr>
    </w:p>
    <w:p w:rsidR="00206F58" w:rsidRDefault="00206F58">
      <w:pPr>
        <w:ind w:left="400"/>
      </w:pPr>
      <w:r>
        <w:t>Вид хозяйственной деятельности:</w:t>
      </w:r>
      <w:r>
        <w:rPr>
          <w:rStyle w:val="Subst"/>
        </w:rPr>
        <w:t xml:space="preserve"> Производство и реализация алюминия первичного и сплавов, лигатур на его основе, полуфабрикатов из металлов и сплавов</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206F58">
        <w:tc>
          <w:tcPr>
            <w:tcW w:w="557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06F58" w:rsidRDefault="00206F58">
            <w:pPr>
              <w:jc w:val="center"/>
            </w:pPr>
            <w:r>
              <w:t>2018, 9 мес.</w:t>
            </w:r>
          </w:p>
        </w:tc>
        <w:tc>
          <w:tcPr>
            <w:tcW w:w="1860" w:type="dxa"/>
            <w:tcBorders>
              <w:top w:val="double" w:sz="6" w:space="0" w:color="auto"/>
              <w:left w:val="single" w:sz="6" w:space="0" w:color="auto"/>
              <w:bottom w:val="single" w:sz="6" w:space="0" w:color="auto"/>
              <w:right w:val="double" w:sz="6" w:space="0" w:color="auto"/>
            </w:tcBorders>
          </w:tcPr>
          <w:p w:rsidR="00206F58" w:rsidRDefault="00206F58">
            <w:pPr>
              <w:jc w:val="center"/>
            </w:pPr>
            <w:r>
              <w:t>2019, 9 мес.</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Объем выручки от продаж (объем продаж) по данному виду хозяйственной деятельности, руб.</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67 076 128 485</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75 541 854 162</w:t>
            </w:r>
          </w:p>
        </w:tc>
      </w:tr>
      <w:tr w:rsidR="00206F58">
        <w:tc>
          <w:tcPr>
            <w:tcW w:w="5572" w:type="dxa"/>
            <w:tcBorders>
              <w:top w:val="single" w:sz="6" w:space="0" w:color="auto"/>
              <w:left w:val="double" w:sz="6" w:space="0" w:color="auto"/>
              <w:bottom w:val="double" w:sz="6" w:space="0" w:color="auto"/>
              <w:right w:val="single" w:sz="6" w:space="0" w:color="auto"/>
            </w:tcBorders>
          </w:tcPr>
          <w:p w:rsidR="00206F58" w:rsidRDefault="00206F58">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206F58" w:rsidRDefault="00206F58">
            <w:pPr>
              <w:jc w:val="right"/>
            </w:pPr>
            <w:r>
              <w:t>91.43</w:t>
            </w:r>
          </w:p>
        </w:tc>
        <w:tc>
          <w:tcPr>
            <w:tcW w:w="1860" w:type="dxa"/>
            <w:tcBorders>
              <w:top w:val="single" w:sz="6" w:space="0" w:color="auto"/>
              <w:left w:val="single" w:sz="6" w:space="0" w:color="auto"/>
              <w:bottom w:val="double" w:sz="6" w:space="0" w:color="auto"/>
              <w:right w:val="double" w:sz="6" w:space="0" w:color="auto"/>
            </w:tcBorders>
          </w:tcPr>
          <w:p w:rsidR="00206F58" w:rsidRDefault="00206F58">
            <w:pPr>
              <w:jc w:val="right"/>
            </w:pPr>
            <w:r>
              <w:t>94.11</w:t>
            </w:r>
          </w:p>
        </w:tc>
      </w:tr>
    </w:tbl>
    <w:p w:rsidR="00206F58" w:rsidRDefault="00206F58"/>
    <w:p w:rsidR="00206F58" w:rsidRDefault="00206F58">
      <w:pPr>
        <w:pStyle w:val="SubHeading"/>
        <w:ind w:left="400"/>
      </w:pPr>
      <w: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206F58" w:rsidRDefault="00206F58">
      <w:pPr>
        <w:ind w:left="600"/>
      </w:pPr>
      <w:r>
        <w:rPr>
          <w:rStyle w:val="Subst"/>
        </w:rPr>
        <w:t>Указанных изменений не было.</w:t>
      </w:r>
    </w:p>
    <w:p w:rsidR="00206F58" w:rsidRDefault="00206F58">
      <w:pPr>
        <w:ind w:left="400"/>
      </w:pPr>
    </w:p>
    <w:p w:rsidR="00206F58" w:rsidRDefault="00206F58">
      <w:pPr>
        <w:ind w:left="200"/>
      </w:pPr>
      <w:r>
        <w:rPr>
          <w:rStyle w:val="Subst"/>
        </w:rPr>
        <w:t>Отсутствует.</w:t>
      </w:r>
    </w:p>
    <w:p w:rsidR="00206F58" w:rsidRDefault="00206F58">
      <w:pPr>
        <w:pStyle w:val="SubHeading"/>
        <w:ind w:left="200"/>
      </w:pPr>
      <w:r>
        <w:t>Общая структура себестоимости эмитента</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206F58">
        <w:tc>
          <w:tcPr>
            <w:tcW w:w="557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06F58" w:rsidRDefault="00206F58">
            <w:pPr>
              <w:jc w:val="center"/>
            </w:pPr>
            <w:r>
              <w:t>2018, 9 мес.</w:t>
            </w:r>
          </w:p>
        </w:tc>
        <w:tc>
          <w:tcPr>
            <w:tcW w:w="1860" w:type="dxa"/>
            <w:tcBorders>
              <w:top w:val="double" w:sz="6" w:space="0" w:color="auto"/>
              <w:left w:val="single" w:sz="6" w:space="0" w:color="auto"/>
              <w:bottom w:val="single" w:sz="6" w:space="0" w:color="auto"/>
              <w:right w:val="double" w:sz="6" w:space="0" w:color="auto"/>
            </w:tcBorders>
          </w:tcPr>
          <w:p w:rsidR="00206F58" w:rsidRDefault="00206F58">
            <w:pPr>
              <w:jc w:val="center"/>
            </w:pPr>
            <w:r>
              <w:t>2019, 9 мес.</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27.38</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28.32</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8.44</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10.07</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Топливо,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0.47</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0.57</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Энергия,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49.7</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46.74</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4.72</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4.79</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Проценты по кредитам, %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Арендная плата, %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0.12</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0.17</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1.61</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1.66</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2.03</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2.12</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0.46</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0.34</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Прочие затраты,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5.06</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5.21</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0.02</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0.05</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0.05</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 xml:space="preserve">  иное,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4.98</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5.13</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100</w:t>
            </w:r>
          </w:p>
        </w:tc>
      </w:tr>
      <w:tr w:rsidR="00206F58">
        <w:tc>
          <w:tcPr>
            <w:tcW w:w="5572" w:type="dxa"/>
            <w:tcBorders>
              <w:top w:val="single" w:sz="6" w:space="0" w:color="auto"/>
              <w:left w:val="double" w:sz="6" w:space="0" w:color="auto"/>
              <w:bottom w:val="double" w:sz="6" w:space="0" w:color="auto"/>
              <w:right w:val="single" w:sz="6" w:space="0" w:color="auto"/>
            </w:tcBorders>
          </w:tcPr>
          <w:p w:rsidR="00206F58" w:rsidRDefault="00206F58">
            <w:r>
              <w:t>Справочно: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206F58" w:rsidRDefault="00206F58">
            <w:pPr>
              <w:jc w:val="right"/>
            </w:pPr>
            <w:r>
              <w:t>100.15</w:t>
            </w:r>
          </w:p>
        </w:tc>
        <w:tc>
          <w:tcPr>
            <w:tcW w:w="1860" w:type="dxa"/>
            <w:tcBorders>
              <w:top w:val="single" w:sz="6" w:space="0" w:color="auto"/>
              <w:left w:val="single" w:sz="6" w:space="0" w:color="auto"/>
              <w:bottom w:val="double" w:sz="6" w:space="0" w:color="auto"/>
              <w:right w:val="double" w:sz="6" w:space="0" w:color="auto"/>
            </w:tcBorders>
          </w:tcPr>
          <w:p w:rsidR="00206F58" w:rsidRDefault="00206F58">
            <w:pPr>
              <w:jc w:val="right"/>
            </w:pPr>
            <w:r>
              <w:t>104.36</w:t>
            </w:r>
          </w:p>
        </w:tc>
      </w:tr>
    </w:tbl>
    <w:p w:rsidR="00206F58" w:rsidRDefault="00206F58"/>
    <w:p w:rsidR="00206F58" w:rsidRDefault="00206F58">
      <w:pPr>
        <w:pStyle w:val="SubHeading"/>
        <w:ind w:left="200"/>
      </w:pPr>
      <w:r>
        <w:t>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206F58" w:rsidRDefault="00206F58">
      <w:pPr>
        <w:ind w:left="400"/>
      </w:pPr>
      <w:r>
        <w:rPr>
          <w:rStyle w:val="Subst"/>
        </w:rPr>
        <w:t>Имеющих существенное значение новых видов продукции (работ, услуг) нет</w:t>
      </w:r>
    </w:p>
    <w:p w:rsidR="00206F58" w:rsidRDefault="00206F58">
      <w:pPr>
        <w:ind w:left="200"/>
      </w:pPr>
      <w:r>
        <w:t>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w:t>
      </w:r>
      <w:r>
        <w:br/>
      </w:r>
      <w:r>
        <w:rPr>
          <w:rStyle w:val="Subst"/>
        </w:rPr>
        <w:t xml:space="preserve">Федеральный закон «О бухгалтерском учете» от 06 декабря 2011 года №402-ФЗ. </w:t>
      </w:r>
      <w:r>
        <w:rPr>
          <w:rStyle w:val="Subst"/>
        </w:rPr>
        <w:br/>
        <w:t>-</w:t>
      </w:r>
      <w:r>
        <w:rPr>
          <w:rStyle w:val="Subst"/>
        </w:rPr>
        <w:tab/>
        <w:t>Положение по бухгалтерскому учету «Учет материально-производственных запасов» ПБУ 5/ 01, утвержденное приказом Министерства финансов РФ от 09.06.2001 года №44н.</w:t>
      </w:r>
      <w:r>
        <w:rPr>
          <w:rStyle w:val="Subst"/>
        </w:rPr>
        <w:br/>
        <w:t>-</w:t>
      </w:r>
      <w:r>
        <w:rPr>
          <w:rStyle w:val="Subst"/>
        </w:rPr>
        <w:tab/>
        <w:t>Положение по бухгалтерскому учету «Бухгалтерская отчетность организации» ПБУ 4/99, утвержденное приказом Министерства финансов РФ от 06.07.1999 года №43н.</w:t>
      </w:r>
      <w:r>
        <w:rPr>
          <w:rStyle w:val="Subst"/>
        </w:rPr>
        <w:br/>
        <w:t>-</w:t>
      </w:r>
      <w:r>
        <w:rPr>
          <w:rStyle w:val="Subst"/>
        </w:rPr>
        <w:tab/>
        <w:t>Положение по бухгалтерскому учету «Расходы организации» ПБУ 10/99, утвержденное приказом Министерства финансов РФ от 06.05.1999 года №33н.</w:t>
      </w:r>
      <w:r>
        <w:rPr>
          <w:rStyle w:val="Subst"/>
        </w:rPr>
        <w:br/>
        <w:t>-</w:t>
      </w:r>
      <w:r>
        <w:rPr>
          <w:rStyle w:val="Subst"/>
        </w:rPr>
        <w:tab/>
        <w:t>ПБУ 1/2008 «Положение по бухгалтерскому учету «Учетная политика организации», утвержденное приказом Минфина РФ от 06.10.2008 N 106н.</w:t>
      </w:r>
      <w:r>
        <w:rPr>
          <w:rStyle w:val="Subst"/>
        </w:rPr>
        <w:br/>
        <w:t>-</w:t>
      </w:r>
      <w:r>
        <w:rPr>
          <w:rStyle w:val="Subst"/>
        </w:rPr>
        <w:tab/>
        <w:t>Положение по бухгалтерскому учету «Учет основных средств» ПБУ 6/01, утвержденное приказом Министерства финансов РФ от 30.03.2001 года №26н.</w:t>
      </w:r>
      <w:r>
        <w:rPr>
          <w:rStyle w:val="Subst"/>
        </w:rPr>
        <w:br/>
        <w:t>-</w:t>
      </w:r>
      <w:r>
        <w:rPr>
          <w:rStyle w:val="Subst"/>
        </w:rPr>
        <w:tab/>
        <w:t>Положение по бухгалтерскому учету «События после отчетной даты» ПБУ 7/98, утвержденное приказом Министерством финансов РФ от 25.11.1998 года №56н.</w:t>
      </w:r>
      <w:r>
        <w:rPr>
          <w:rStyle w:val="Subst"/>
        </w:rPr>
        <w:br/>
        <w:t>-</w:t>
      </w:r>
      <w:r>
        <w:rPr>
          <w:rStyle w:val="Subst"/>
        </w:rPr>
        <w:tab/>
        <w:t>Положение по бухгалтерскому учету «Доходы организации» ПБУ 9/99, утвержденное приказом Министерства финансов РФ от 06.05.1999 года №32н.</w:t>
      </w:r>
      <w:r>
        <w:rPr>
          <w:rStyle w:val="Subst"/>
        </w:rPr>
        <w:br/>
        <w:t>-</w:t>
      </w:r>
      <w:r>
        <w:rPr>
          <w:rStyle w:val="Subst"/>
        </w:rPr>
        <w:tab/>
        <w:t>Положение по ведению бухгалтерского учета и бухгалтерской отчетности в РФ, утвержденное приказом Минфина России от 29.07.1998 года № 34н;</w:t>
      </w:r>
      <w:r>
        <w:rPr>
          <w:rStyle w:val="Subst"/>
        </w:rPr>
        <w:br/>
        <w:t>-</w:t>
      </w:r>
      <w:r>
        <w:rPr>
          <w:rStyle w:val="Subst"/>
        </w:rPr>
        <w:tab/>
        <w:t>Положение по бухгалтерскому учету «Оценочные обязательства, условные обязательства и условные активы» ПБУ 8/2010, утвержденное приказом Министерством финансов РФ от 13.12.2010 № 167н;</w:t>
      </w:r>
      <w:r>
        <w:rPr>
          <w:rStyle w:val="Subst"/>
        </w:rPr>
        <w:br/>
        <w:t>-</w:t>
      </w:r>
      <w:r>
        <w:rPr>
          <w:rStyle w:val="Subst"/>
        </w:rPr>
        <w:tab/>
        <w:t>ПБУ «Информация по прекращаемой деятельности» ПБУ 16/02, утвержденное приказом Министерства Финансов РФ от 02.07.2002 года № 66н;</w:t>
      </w:r>
      <w:r>
        <w:rPr>
          <w:rStyle w:val="Subst"/>
        </w:rPr>
        <w:br/>
        <w:t>-</w:t>
      </w:r>
      <w:r>
        <w:rPr>
          <w:rStyle w:val="Subst"/>
        </w:rPr>
        <w:tab/>
        <w:t>ПБУ «Учет расчетов по налогу на прибыль» ПБУ 18/02, утвержденное Министерством Финансов РФ от 19.11.2002 года № 114н;</w:t>
      </w:r>
      <w:r>
        <w:rPr>
          <w:rStyle w:val="Subst"/>
        </w:rPr>
        <w:br/>
        <w:t>-</w:t>
      </w:r>
      <w:r>
        <w:rPr>
          <w:rStyle w:val="Subst"/>
        </w:rPr>
        <w:tab/>
        <w:t>ПБУ «Учет финансовых вложений» ПБУ 19/02, утвержденное приказом Министерства Финансов РФ от 10.12.2002 года № 126н;</w:t>
      </w:r>
      <w:r>
        <w:rPr>
          <w:rStyle w:val="Subst"/>
        </w:rPr>
        <w:br/>
        <w:t>-</w:t>
      </w:r>
      <w:r>
        <w:rPr>
          <w:rStyle w:val="Subst"/>
        </w:rPr>
        <w:tab/>
        <w:t>Положение по бухгалтерскому учету «Учет активов и обязательств, стоимость которых выражена в иностранной валюте» ПБУ 3/2006, утвержденное Приказом Министерства Финансов Российской Федерации от 27 ноября 2006 г. №154н;</w:t>
      </w:r>
      <w:r>
        <w:rPr>
          <w:rStyle w:val="Subst"/>
        </w:rPr>
        <w:br/>
        <w:t>-</w:t>
      </w:r>
      <w:r>
        <w:rPr>
          <w:rStyle w:val="Subst"/>
        </w:rPr>
        <w:tab/>
        <w:t>Приказ Министерства Финансов Российской Федерации от 02.07.2010 № 66н «О формах бухгалтерской отчетности организаций»;</w:t>
      </w:r>
      <w:r>
        <w:rPr>
          <w:rStyle w:val="Subst"/>
        </w:rPr>
        <w:br/>
        <w:t>-     Приказ Министерства Финансов РФ от 27.12.2007 N 153н «Об утверждении Положения по бухгалтерскому учету «Учет нематериальных активов» (ПБУ 14/2007);</w:t>
      </w:r>
      <w:r>
        <w:rPr>
          <w:rStyle w:val="Subst"/>
        </w:rPr>
        <w:br/>
        <w:t>-     Приказ Министерства Финансов РФ от 31.10.2000 N 94н «Об утверждении Плана счетов бухгалтерского учета финансово-хозяйственной деятельности организаций и Инструкции по его применению»;</w:t>
      </w:r>
      <w:r>
        <w:rPr>
          <w:rStyle w:val="Subst"/>
        </w:rPr>
        <w:br/>
        <w:t xml:space="preserve">-     Положение по бухгалтерскому учету «Информация о связанных сторонах» ПБУ 11/2008, утвержденное приказом Министерства финансов РФ № 48н от 29.04.2008; </w:t>
      </w:r>
      <w:r>
        <w:rPr>
          <w:rStyle w:val="Subst"/>
        </w:rPr>
        <w:br/>
        <w:t>-     Положение по бухгалтерскому учету «Учет расходов по займам и кредитам» ПБУ 15/2008, утвержденное Министерством финансов РФ от 06.10.2008 № 107н;</w:t>
      </w:r>
      <w:r>
        <w:rPr>
          <w:rStyle w:val="Subst"/>
        </w:rPr>
        <w:br/>
        <w:t xml:space="preserve">-     Положение по бухгалтерскому учету «Изменение оценочных значений» ПБУ 21/2008,   утвержденное приказом Министерства финансов РФ от 06.10.2008 № 106н; </w:t>
      </w:r>
      <w:r>
        <w:rPr>
          <w:rStyle w:val="Subst"/>
        </w:rPr>
        <w:br/>
        <w:t>-     Положение по бухгалтерскому учету «Информация по сегментам» ПБУ 12/2010, утвержденное Министерством финансов РФ от 08.11.2010 № 143н;</w:t>
      </w:r>
      <w:r>
        <w:rPr>
          <w:rStyle w:val="Subst"/>
        </w:rPr>
        <w:br/>
        <w:t>-    Положение по бухгалтерскому учету «Исправление ошибок в бухгалтерском учете и отчетности» ПБУ 22/2010, утвержденное Министерством финансов РФ от 28.06.2010 № 63н;</w:t>
      </w:r>
      <w:r>
        <w:rPr>
          <w:rStyle w:val="Subst"/>
        </w:rPr>
        <w:br/>
        <w:t>-     Положение по бухгалтерскому учету «Отчет о движении денежных средств» ПБУ 23/2011, утвержденное Министерством финансов РФ от 02.02.2011 № 11н.</w:t>
      </w:r>
      <w:r>
        <w:rPr>
          <w:rStyle w:val="Subst"/>
        </w:rPr>
        <w:br/>
      </w:r>
    </w:p>
    <w:p w:rsidR="00206F58" w:rsidRDefault="00206F58">
      <w:pPr>
        <w:pStyle w:val="2"/>
      </w:pPr>
      <w:bookmarkStart w:id="29" w:name="_Toc24122295"/>
      <w:r>
        <w:t>3.2.3. Материалы, товары (сырье) и поставщики эмитента</w:t>
      </w:r>
      <w:bookmarkEnd w:id="29"/>
    </w:p>
    <w:p w:rsidR="00206F58" w:rsidRDefault="00206F58">
      <w:pPr>
        <w:pStyle w:val="SubHeading"/>
        <w:ind w:left="200"/>
      </w:pPr>
      <w:r>
        <w:t>За 9 мес. 2019 г.</w:t>
      </w:r>
    </w:p>
    <w:p w:rsidR="00206F58" w:rsidRDefault="00206F58" w:rsidP="00206F58">
      <w:pPr>
        <w:ind w:left="400"/>
      </w:pPr>
      <w:r>
        <w:t>Поставщики эмитента, на которых приходится не менее 10 процентов всех поставок материалов и товаров (сырья)</w:t>
      </w:r>
    </w:p>
    <w:p w:rsidR="00206F58" w:rsidRDefault="00206F58">
      <w:pPr>
        <w:ind w:left="400"/>
      </w:pPr>
      <w:r>
        <w:t>Полное фирменное наименование:</w:t>
      </w:r>
      <w:r>
        <w:rPr>
          <w:rStyle w:val="Subst"/>
        </w:rPr>
        <w:t xml:space="preserve"> Акционерное общество “Объединенная Компания РУСАЛ Торговый Дом”</w:t>
      </w:r>
    </w:p>
    <w:p w:rsidR="00206F58" w:rsidRDefault="00206F58">
      <w:pPr>
        <w:ind w:left="400"/>
      </w:pPr>
      <w:r>
        <w:t>Место нахождения:</w:t>
      </w:r>
      <w:r>
        <w:rPr>
          <w:rStyle w:val="Subst"/>
        </w:rPr>
        <w:t xml:space="preserve"> 121096, РФ, г. Москва, ул. Василисы Кожиной, д.1, этаж 7, помещение 1, комната 72</w:t>
      </w:r>
    </w:p>
    <w:p w:rsidR="00206F58" w:rsidRDefault="00206F58">
      <w:pPr>
        <w:ind w:left="400"/>
      </w:pPr>
      <w:r>
        <w:t>ИНН:</w:t>
      </w:r>
      <w:r>
        <w:rPr>
          <w:rStyle w:val="Subst"/>
        </w:rPr>
        <w:t xml:space="preserve"> 5519006211</w:t>
      </w:r>
    </w:p>
    <w:p w:rsidR="00206F58" w:rsidRDefault="00206F58">
      <w:pPr>
        <w:ind w:left="400"/>
      </w:pPr>
      <w:r>
        <w:t>ОГРН:</w:t>
      </w:r>
      <w:r>
        <w:rPr>
          <w:rStyle w:val="Subst"/>
        </w:rPr>
        <w:t xml:space="preserve"> 1028700588168</w:t>
      </w:r>
    </w:p>
    <w:p w:rsidR="00206F58" w:rsidRDefault="00206F58">
      <w:pPr>
        <w:ind w:left="400"/>
      </w:pPr>
    </w:p>
    <w:p w:rsidR="00206F58" w:rsidRDefault="00206F58">
      <w:pPr>
        <w:ind w:left="400"/>
      </w:pPr>
      <w:r>
        <w:t>Доля в общем объеме поставок, %:</w:t>
      </w:r>
      <w:r>
        <w:rPr>
          <w:rStyle w:val="Subst"/>
        </w:rPr>
        <w:t xml:space="preserve"> 54.28</w:t>
      </w:r>
    </w:p>
    <w:p w:rsidR="00206F58" w:rsidRDefault="00206F58">
      <w:pPr>
        <w:ind w:left="400"/>
      </w:pPr>
    </w:p>
    <w:p w:rsidR="00206F58" w:rsidRDefault="00206F58">
      <w:pPr>
        <w:ind w:left="400"/>
      </w:pPr>
      <w:r>
        <w:t>Полное фирменное наименование:</w:t>
      </w:r>
      <w:r>
        <w:rPr>
          <w:rStyle w:val="Subst"/>
        </w:rPr>
        <w:t xml:space="preserve"> RS International GmbH (РС Интернешнл ГмбХ)</w:t>
      </w:r>
    </w:p>
    <w:p w:rsidR="00206F58" w:rsidRDefault="00206F58">
      <w:pPr>
        <w:ind w:left="400"/>
      </w:pPr>
      <w:r>
        <w:t>Место нахождения:</w:t>
      </w:r>
      <w:r>
        <w:rPr>
          <w:rStyle w:val="Subst"/>
        </w:rPr>
        <w:t xml:space="preserve"> CH 6300 Zug Baarerstrasse 22 (г.Цуг, Швейцария)</w:t>
      </w:r>
    </w:p>
    <w:p w:rsidR="00206F58" w:rsidRDefault="00206F58">
      <w:pPr>
        <w:ind w:left="400"/>
      </w:pPr>
      <w:r>
        <w:rPr>
          <w:rStyle w:val="Subst"/>
        </w:rPr>
        <w:t>Не является резидентом РФ</w:t>
      </w:r>
    </w:p>
    <w:p w:rsidR="00206F58" w:rsidRDefault="00206F58">
      <w:pPr>
        <w:ind w:left="400"/>
      </w:pPr>
      <w:r>
        <w:t>Доля в общем объеме поставок, %:</w:t>
      </w:r>
      <w:r>
        <w:rPr>
          <w:rStyle w:val="Subst"/>
        </w:rPr>
        <w:t xml:space="preserve"> 14.04</w:t>
      </w:r>
    </w:p>
    <w:p w:rsidR="00206F58" w:rsidRDefault="00206F58">
      <w:pPr>
        <w:ind w:left="400"/>
      </w:pPr>
    </w:p>
    <w:p w:rsidR="00206F58" w:rsidRDefault="00206F58">
      <w:pPr>
        <w:pStyle w:val="SubHeading"/>
        <w:ind w:left="400"/>
      </w:pPr>
      <w: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206F58" w:rsidRDefault="00206F58">
      <w:pPr>
        <w:ind w:left="600"/>
      </w:pPr>
      <w:r>
        <w:rPr>
          <w:rStyle w:val="Subst"/>
        </w:rPr>
        <w:t>Средневзвешенная цена на кокс за период с января по сентябрь 2019 г. увеличилась на 33% ввиду форс-мажорных обстоятельств и как следствие смены корзины поставки кокса.</w:t>
      </w:r>
    </w:p>
    <w:p w:rsidR="00206F58" w:rsidRDefault="00206F58">
      <w:pPr>
        <w:pStyle w:val="SubHeading"/>
        <w:ind w:left="400"/>
      </w:pPr>
      <w: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206F58" w:rsidRDefault="00206F58">
      <w:pPr>
        <w:ind w:left="600"/>
      </w:pPr>
      <w:r>
        <w:rPr>
          <w:rStyle w:val="Subst"/>
        </w:rPr>
        <w:t>Доля импорта в поставках Эмитента за отчетный период 13,36%. Предполагается, что в дальнейшем будет продолжаться сотрудничество с АО "ОК РУСАЛ ТД". Рассмотрение альтернативных источников поставок нецелесообразно.</w:t>
      </w:r>
    </w:p>
    <w:p w:rsidR="00206F58" w:rsidRDefault="00206F58">
      <w:pPr>
        <w:pStyle w:val="2"/>
      </w:pPr>
      <w:bookmarkStart w:id="30" w:name="_Toc24122296"/>
      <w:r>
        <w:t>3.2.4. Рынки сбыта продукции (работ, услуг) эмитента</w:t>
      </w:r>
      <w:bookmarkEnd w:id="30"/>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31" w:name="_Toc24122297"/>
      <w:r>
        <w:t>3.2.5. Сведения о наличии у эмитента разрешений (лицензий) или допусков к отдельным видам работ</w:t>
      </w:r>
      <w:bookmarkEnd w:id="31"/>
    </w:p>
    <w:p w:rsidR="00206F58" w:rsidRDefault="00206F58">
      <w:pPr>
        <w:ind w:left="200"/>
      </w:pPr>
      <w:r>
        <w:t>Орган (организация), выдавший соответствующее разрешение (лицензию) или допуск к отдельным видам работ:</w:t>
      </w:r>
      <w:r>
        <w:rPr>
          <w:rStyle w:val="Subst"/>
        </w:rPr>
        <w:t xml:space="preserve"> Министерство природных ресурсов Российской Федерации</w:t>
      </w:r>
    </w:p>
    <w:p w:rsidR="00206F58" w:rsidRDefault="00206F58">
      <w:pPr>
        <w:ind w:left="200"/>
      </w:pPr>
      <w:r>
        <w:t>Номер разрешения (лицензии) или документа, подтверждающего получение допуска к отдельным видам работ:</w:t>
      </w:r>
      <w:r>
        <w:rPr>
          <w:rStyle w:val="Subst"/>
        </w:rPr>
        <w:t xml:space="preserve"> 02418</w:t>
      </w:r>
    </w:p>
    <w:p w:rsidR="00206F58" w:rsidRDefault="00206F58">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Добыча пресных подземных вод на Вихоревском групповом водозаборе для хозяйственно-питьевых и производственных целей</w:t>
      </w:r>
    </w:p>
    <w:p w:rsidR="00206F58" w:rsidRDefault="00206F58">
      <w:pPr>
        <w:ind w:left="200"/>
      </w:pPr>
      <w:r>
        <w:t>Дата выдачи разрешения (лицензии) или допуска к отдельным видам работ:</w:t>
      </w:r>
      <w:r>
        <w:rPr>
          <w:rStyle w:val="Subst"/>
        </w:rPr>
        <w:t xml:space="preserve"> 07.08.2007</w:t>
      </w:r>
    </w:p>
    <w:p w:rsidR="00206F58" w:rsidRDefault="00206F58">
      <w:pPr>
        <w:ind w:left="200"/>
      </w:pPr>
      <w:r>
        <w:t>Срок действия разрешения (лицензии) или допуска к отдельным видам работ:</w:t>
      </w:r>
      <w:r>
        <w:rPr>
          <w:rStyle w:val="Subst"/>
        </w:rPr>
        <w:t xml:space="preserve"> 30.11.2031</w:t>
      </w:r>
    </w:p>
    <w:p w:rsidR="00206F58" w:rsidRDefault="00206F58">
      <w:pPr>
        <w:ind w:left="200"/>
      </w:pPr>
    </w:p>
    <w:p w:rsidR="00206F58" w:rsidRDefault="00206F58">
      <w:pPr>
        <w:ind w:left="200"/>
      </w:pPr>
      <w:r>
        <w:t>Орган (организация), выдавший соответствующее разрешение (лицензию) или допуск к отдельным видам работ:</w:t>
      </w:r>
      <w:r>
        <w:rPr>
          <w:rStyle w:val="Subst"/>
        </w:rPr>
        <w:t xml:space="preserve"> Служба по контролю и надзору в сфере образования Иркутской области</w:t>
      </w:r>
    </w:p>
    <w:p w:rsidR="00206F58" w:rsidRDefault="00206F58">
      <w:pPr>
        <w:ind w:left="200"/>
      </w:pPr>
      <w:r>
        <w:t>Номер разрешения (лицензии) или документа, подтверждающего получение допуска к отдельным видам работ:</w:t>
      </w:r>
      <w:r>
        <w:rPr>
          <w:rStyle w:val="Subst"/>
        </w:rPr>
        <w:t xml:space="preserve"> 10113</w:t>
      </w:r>
    </w:p>
    <w:p w:rsidR="00206F58" w:rsidRDefault="00206F58">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На право оказывать образовательные услуги по реализации образовательных программ по видам образования, по уровням образования, по профессиям, специальностям, направлениям подготовки (для профессионального образования), по подвидам дополнительного образования</w:t>
      </w:r>
    </w:p>
    <w:p w:rsidR="00206F58" w:rsidRDefault="00206F58">
      <w:pPr>
        <w:ind w:left="200"/>
      </w:pPr>
      <w:r>
        <w:t>Дата выдачи разрешения (лицензии) или допуска к отдельным видам работ:</w:t>
      </w:r>
      <w:r>
        <w:rPr>
          <w:rStyle w:val="Subst"/>
        </w:rPr>
        <w:t xml:space="preserve"> 16.10.2017</w:t>
      </w:r>
    </w:p>
    <w:p w:rsidR="00206F58" w:rsidRDefault="00206F58">
      <w:pPr>
        <w:ind w:left="200"/>
      </w:pPr>
      <w:r>
        <w:t>Срок действия разрешения (лицензии) или допуска к отдельным видам работ:</w:t>
      </w:r>
      <w:r>
        <w:rPr>
          <w:rStyle w:val="Subst"/>
        </w:rPr>
        <w:t xml:space="preserve"> Бессрочная</w:t>
      </w:r>
    </w:p>
    <w:p w:rsidR="00206F58" w:rsidRDefault="00206F58">
      <w:pPr>
        <w:ind w:left="200"/>
      </w:pPr>
    </w:p>
    <w:p w:rsidR="00206F58" w:rsidRDefault="00206F58">
      <w:pPr>
        <w:ind w:left="200"/>
      </w:pPr>
      <w:r>
        <w:t>Орган (организация), выдавший соответствующее разрешение (лицензию) или допуск к отдельным видам работ:</w:t>
      </w:r>
      <w:r>
        <w:rPr>
          <w:rStyle w:val="Subst"/>
        </w:rPr>
        <w:t xml:space="preserve"> Федеральная служба по надзору в сфере природопользования</w:t>
      </w:r>
    </w:p>
    <w:p w:rsidR="00206F58" w:rsidRDefault="00206F58">
      <w:pPr>
        <w:ind w:left="200"/>
      </w:pPr>
      <w:r>
        <w:t>Номер разрешения (лицензии) или документа, подтверждающего получение допуска к отдельным видам работ:</w:t>
      </w:r>
      <w:r>
        <w:rPr>
          <w:rStyle w:val="Subst"/>
        </w:rPr>
        <w:t xml:space="preserve"> 038 00228</w:t>
      </w:r>
    </w:p>
    <w:p w:rsidR="00206F58" w:rsidRDefault="00206F58">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На осуществление деятельности по сбору, транспортированию, обработке, утилизации, обезвреживанию, размещению отходов I - IV классов опасности.</w:t>
      </w:r>
    </w:p>
    <w:p w:rsidR="00206F58" w:rsidRDefault="00206F58">
      <w:pPr>
        <w:ind w:left="200"/>
      </w:pPr>
      <w:r>
        <w:t>Дата выдачи разрешения (лицензии) или допуска к отдельным видам работ:</w:t>
      </w:r>
      <w:r>
        <w:rPr>
          <w:rStyle w:val="Subst"/>
        </w:rPr>
        <w:t xml:space="preserve"> 22.06.2016</w:t>
      </w:r>
    </w:p>
    <w:p w:rsidR="00206F58" w:rsidRDefault="00206F58">
      <w:pPr>
        <w:ind w:left="200"/>
      </w:pPr>
      <w:r>
        <w:t>Срок действия разрешения (лицензии) или допуска к отдельным видам работ:</w:t>
      </w:r>
      <w:r>
        <w:rPr>
          <w:rStyle w:val="Subst"/>
        </w:rPr>
        <w:t xml:space="preserve"> Бессрочная</w:t>
      </w:r>
    </w:p>
    <w:p w:rsidR="00206F58" w:rsidRDefault="00206F58">
      <w:pPr>
        <w:ind w:left="200"/>
      </w:pPr>
    </w:p>
    <w:p w:rsidR="00206F58" w:rsidRDefault="00206F58">
      <w:pPr>
        <w:ind w:left="200"/>
      </w:pPr>
      <w:r>
        <w:t>Орган (организация), выдавший соответствующее разрешение (лицензию) или допуск к отдельным видам работ:</w:t>
      </w:r>
      <w:r>
        <w:rPr>
          <w:rStyle w:val="Subst"/>
        </w:rPr>
        <w:t xml:space="preserve"> Енисейское управление Федеральной службы по экологическому, технологическому и атомному  надзору</w:t>
      </w:r>
    </w:p>
    <w:p w:rsidR="00206F58" w:rsidRDefault="00206F58">
      <w:pPr>
        <w:ind w:left="200"/>
      </w:pPr>
      <w:r>
        <w:t>Номер разрешения (лицензии) или документа, подтверждающего получение допуска к отдельным видам работ:</w:t>
      </w:r>
      <w:r>
        <w:rPr>
          <w:rStyle w:val="Subst"/>
        </w:rPr>
        <w:t xml:space="preserve"> ВХ-67 001748 ПЕРЕОФОРМ</w:t>
      </w:r>
    </w:p>
    <w:p w:rsidR="00206F58" w:rsidRDefault="00206F58">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Эксплуатация взрывопожароопасных и химически опасных производственных объектов 1, 2 и 3 классов опасности</w:t>
      </w:r>
    </w:p>
    <w:p w:rsidR="00206F58" w:rsidRDefault="00206F58">
      <w:pPr>
        <w:ind w:left="200"/>
      </w:pPr>
      <w:r>
        <w:t>Дата выдачи разрешения (лицензии) или допуска к отдельным видам работ:</w:t>
      </w:r>
      <w:r>
        <w:rPr>
          <w:rStyle w:val="Subst"/>
        </w:rPr>
        <w:t xml:space="preserve"> 19.03.2015</w:t>
      </w:r>
    </w:p>
    <w:p w:rsidR="00206F58" w:rsidRDefault="00206F58">
      <w:pPr>
        <w:ind w:left="200"/>
      </w:pPr>
      <w:r>
        <w:t>Срок действия разрешения (лицензии) или допуска к отдельным видам работ:</w:t>
      </w:r>
      <w:r>
        <w:rPr>
          <w:rStyle w:val="Subst"/>
        </w:rPr>
        <w:t xml:space="preserve"> Бессрочная</w:t>
      </w:r>
    </w:p>
    <w:p w:rsidR="00206F58" w:rsidRDefault="00206F58">
      <w:pPr>
        <w:ind w:left="200"/>
      </w:pPr>
    </w:p>
    <w:p w:rsidR="00206F58" w:rsidRDefault="00206F58">
      <w:pPr>
        <w:ind w:left="200"/>
      </w:pPr>
      <w:r>
        <w:t>Орган (организация), выдавший соответствующее разрешение (лицензию) или допуск к отдельным видам работ:</w:t>
      </w:r>
      <w:r>
        <w:rPr>
          <w:rStyle w:val="Subst"/>
        </w:rPr>
        <w:t xml:space="preserve"> Федеральная таможенная служба. Сибирское таможенное управление. Иркутская таможня.</w:t>
      </w:r>
    </w:p>
    <w:p w:rsidR="00206F58" w:rsidRDefault="00206F58">
      <w:pPr>
        <w:ind w:left="200"/>
      </w:pPr>
      <w:r>
        <w:t>Номер разрешения (лицензии) или документа, подтверждающего получение допуска к отдельным видам работ:</w:t>
      </w:r>
      <w:r>
        <w:rPr>
          <w:rStyle w:val="Subst"/>
        </w:rPr>
        <w:t xml:space="preserve"> 10607000/190118/51/1</w:t>
      </w:r>
    </w:p>
    <w:p w:rsidR="00206F58" w:rsidRDefault="00206F58">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rPr>
        <w:t xml:space="preserve"> Переработка товаров на таможенной территории (глинозем)</w:t>
      </w:r>
    </w:p>
    <w:p w:rsidR="00206F58" w:rsidRDefault="00206F58">
      <w:pPr>
        <w:ind w:left="200"/>
      </w:pPr>
      <w:r>
        <w:t>Дата выдачи разрешения (лицензии) или допуска к отдельным видам работ:</w:t>
      </w:r>
      <w:r>
        <w:rPr>
          <w:rStyle w:val="Subst"/>
        </w:rPr>
        <w:t xml:space="preserve"> 19.01.2018</w:t>
      </w:r>
    </w:p>
    <w:p w:rsidR="00206F58" w:rsidRDefault="00206F58">
      <w:pPr>
        <w:ind w:left="200"/>
      </w:pPr>
      <w:r>
        <w:t>Срок действия разрешения (лицензии) или допуска к отдельным видам работ:</w:t>
      </w:r>
      <w:r>
        <w:rPr>
          <w:rStyle w:val="Subst"/>
        </w:rPr>
        <w:t xml:space="preserve"> 03.04.2021</w:t>
      </w:r>
    </w:p>
    <w:p w:rsidR="00206F58" w:rsidRDefault="00206F58">
      <w:pPr>
        <w:ind w:left="200"/>
      </w:pPr>
    </w:p>
    <w:p w:rsidR="00206F58" w:rsidRDefault="00206F58">
      <w:pPr>
        <w:ind w:left="200"/>
      </w:pPr>
      <w:r>
        <w:rPr>
          <w:rStyle w:val="Subst"/>
        </w:rPr>
        <w:t>По истечении срока действия лицензии могут быть продлены в сроки, оговоренные законодательством.</w:t>
      </w:r>
    </w:p>
    <w:p w:rsidR="00206F58" w:rsidRDefault="00206F58">
      <w:pPr>
        <w:pStyle w:val="2"/>
      </w:pPr>
      <w:bookmarkStart w:id="32" w:name="_Toc24122298"/>
      <w:r>
        <w:t>3.2.6. Сведения о деятельности отдельных категорий эмитентов</w:t>
      </w:r>
      <w:bookmarkEnd w:id="32"/>
    </w:p>
    <w:p w:rsidR="00206F58" w:rsidRDefault="00206F58">
      <w:pPr>
        <w:rPr>
          <w:rStyle w:val="Subst"/>
        </w:rPr>
      </w:pPr>
      <w:r>
        <w:rPr>
          <w:rStyle w:val="Subst"/>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206F58" w:rsidRDefault="00206F58">
      <w:pPr>
        <w:pStyle w:val="2"/>
      </w:pPr>
      <w:bookmarkStart w:id="33" w:name="_Toc24122299"/>
      <w:r>
        <w:t>3.2.7. Дополнительные требования к эмитентам, основной деятельностью которых является добыча полезных ископаемых</w:t>
      </w:r>
      <w:bookmarkEnd w:id="33"/>
    </w:p>
    <w:p w:rsidR="00206F58" w:rsidRDefault="00206F58">
      <w:pPr>
        <w:ind w:left="200"/>
        <w:rPr>
          <w:rStyle w:val="Subst"/>
        </w:rPr>
      </w:pPr>
      <w:r>
        <w:rPr>
          <w:rStyle w:val="Subst"/>
        </w:rPr>
        <w:t>Основной деятельностью эмитента не является добыча полезных ископаемых. Эмитент не имеет подконтрольных организаций, основной деятельностью которых является добыча полезных ископаемых.</w:t>
      </w:r>
    </w:p>
    <w:p w:rsidR="00206F58" w:rsidRDefault="00206F58">
      <w:pPr>
        <w:pStyle w:val="2"/>
      </w:pPr>
      <w:bookmarkStart w:id="34" w:name="_Toc24122300"/>
      <w:r>
        <w:t>3.2.8. Дополнительные сведения об эмитентах, основной деятельностью которых является оказание услуг связи</w:t>
      </w:r>
      <w:bookmarkEnd w:id="34"/>
    </w:p>
    <w:p w:rsidR="00206F58" w:rsidRDefault="00206F58">
      <w:pPr>
        <w:ind w:left="200"/>
        <w:rPr>
          <w:rStyle w:val="Subst"/>
        </w:rPr>
      </w:pPr>
      <w:r>
        <w:rPr>
          <w:rStyle w:val="Subst"/>
        </w:rPr>
        <w:t>Основной деятельностью эмитента не является оказание услуг связи.</w:t>
      </w:r>
    </w:p>
    <w:p w:rsidR="00206F58" w:rsidRDefault="00206F58">
      <w:pPr>
        <w:pStyle w:val="2"/>
      </w:pPr>
      <w:bookmarkStart w:id="35" w:name="_Toc24122301"/>
      <w:r>
        <w:t>3.3. Планы будущей деятельности эмитента</w:t>
      </w:r>
      <w:bookmarkEnd w:id="35"/>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36" w:name="_Toc24122302"/>
      <w:r>
        <w:t>3.4. Участие эмитента в банковских группах, банковских холдингах, холдингах и ассоциациях</w:t>
      </w:r>
      <w:bookmarkEnd w:id="36"/>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37" w:name="_Toc24122303"/>
      <w:r>
        <w:t>3.5. Подконтрольные эмитенту организации, имеющие для него существенное значение</w:t>
      </w:r>
      <w:bookmarkEnd w:id="37"/>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38" w:name="_Toc24122304"/>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38"/>
    </w:p>
    <w:p w:rsidR="00206F58" w:rsidRDefault="00206F58">
      <w:pPr>
        <w:pStyle w:val="SubHeading"/>
        <w:ind w:left="200"/>
      </w:pPr>
      <w:r>
        <w:t>На 30.09.2019 г.</w:t>
      </w:r>
    </w:p>
    <w:p w:rsidR="00206F58" w:rsidRDefault="00206F58">
      <w:pPr>
        <w:ind w:left="400"/>
      </w:pPr>
      <w:r>
        <w:t>Единица измерения:</w:t>
      </w:r>
      <w:r>
        <w:rPr>
          <w:rStyle w:val="Subst"/>
        </w:rPr>
        <w:t xml:space="preserve"> руб.</w:t>
      </w:r>
    </w:p>
    <w:p w:rsidR="00206F58" w:rsidRDefault="00206F58">
      <w:pPr>
        <w:pStyle w:val="ThinDelim"/>
      </w:pPr>
    </w:p>
    <w:tbl>
      <w:tblPr>
        <w:tblW w:w="9252" w:type="dxa"/>
        <w:tblLayout w:type="fixed"/>
        <w:tblCellMar>
          <w:left w:w="72" w:type="dxa"/>
          <w:right w:w="72" w:type="dxa"/>
        </w:tblCellMar>
        <w:tblLook w:val="0000" w:firstRow="0" w:lastRow="0" w:firstColumn="0" w:lastColumn="0" w:noHBand="0" w:noVBand="0"/>
      </w:tblPr>
      <w:tblGrid>
        <w:gridCol w:w="6168"/>
        <w:gridCol w:w="1684"/>
        <w:gridCol w:w="1400"/>
      </w:tblGrid>
      <w:tr w:rsidR="00206F58" w:rsidTr="00206F58">
        <w:tc>
          <w:tcPr>
            <w:tcW w:w="6168"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группы объектов основных средств</w:t>
            </w:r>
          </w:p>
        </w:tc>
        <w:tc>
          <w:tcPr>
            <w:tcW w:w="1684" w:type="dxa"/>
            <w:tcBorders>
              <w:top w:val="double" w:sz="6" w:space="0" w:color="auto"/>
              <w:left w:val="single" w:sz="6" w:space="0" w:color="auto"/>
              <w:bottom w:val="single" w:sz="6" w:space="0" w:color="auto"/>
              <w:right w:val="single" w:sz="6" w:space="0" w:color="auto"/>
            </w:tcBorders>
          </w:tcPr>
          <w:p w:rsidR="00206F58" w:rsidRDefault="00206F58">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206F58" w:rsidRDefault="00206F58">
            <w:pPr>
              <w:jc w:val="center"/>
            </w:pPr>
            <w:r>
              <w:t>Сумма начисленной амортизации</w:t>
            </w:r>
          </w:p>
        </w:tc>
      </w:tr>
      <w:tr w:rsidR="00206F58" w:rsidTr="00206F58">
        <w:tc>
          <w:tcPr>
            <w:tcW w:w="6168" w:type="dxa"/>
            <w:tcBorders>
              <w:top w:val="single" w:sz="6" w:space="0" w:color="auto"/>
              <w:left w:val="double" w:sz="6" w:space="0" w:color="auto"/>
              <w:bottom w:val="single" w:sz="6" w:space="0" w:color="auto"/>
              <w:right w:val="single" w:sz="6" w:space="0" w:color="auto"/>
            </w:tcBorders>
          </w:tcPr>
          <w:p w:rsidR="00206F58" w:rsidRDefault="00206F58">
            <w:r>
              <w:t>Земля</w:t>
            </w:r>
          </w:p>
        </w:tc>
        <w:tc>
          <w:tcPr>
            <w:tcW w:w="1684" w:type="dxa"/>
            <w:tcBorders>
              <w:top w:val="single" w:sz="6" w:space="0" w:color="auto"/>
              <w:left w:val="single" w:sz="6" w:space="0" w:color="auto"/>
              <w:bottom w:val="single" w:sz="6" w:space="0" w:color="auto"/>
              <w:right w:val="single" w:sz="6" w:space="0" w:color="auto"/>
            </w:tcBorders>
          </w:tcPr>
          <w:p w:rsidR="00206F58" w:rsidRDefault="00206F58">
            <w:pPr>
              <w:jc w:val="right"/>
            </w:pPr>
            <w:r>
              <w:t>633 380 130</w:t>
            </w:r>
          </w:p>
        </w:tc>
        <w:tc>
          <w:tcPr>
            <w:tcW w:w="140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rsidTr="00206F58">
        <w:tc>
          <w:tcPr>
            <w:tcW w:w="6168" w:type="dxa"/>
            <w:tcBorders>
              <w:top w:val="single" w:sz="6" w:space="0" w:color="auto"/>
              <w:left w:val="double" w:sz="6" w:space="0" w:color="auto"/>
              <w:bottom w:val="single" w:sz="6" w:space="0" w:color="auto"/>
              <w:right w:val="single" w:sz="6" w:space="0" w:color="auto"/>
            </w:tcBorders>
          </w:tcPr>
          <w:p w:rsidR="00206F58" w:rsidRDefault="00206F58">
            <w:r>
              <w:t>Здания</w:t>
            </w:r>
          </w:p>
        </w:tc>
        <w:tc>
          <w:tcPr>
            <w:tcW w:w="1684" w:type="dxa"/>
            <w:tcBorders>
              <w:top w:val="single" w:sz="6" w:space="0" w:color="auto"/>
              <w:left w:val="single" w:sz="6" w:space="0" w:color="auto"/>
              <w:bottom w:val="single" w:sz="6" w:space="0" w:color="auto"/>
              <w:right w:val="single" w:sz="6" w:space="0" w:color="auto"/>
            </w:tcBorders>
          </w:tcPr>
          <w:p w:rsidR="00206F58" w:rsidRDefault="00206F58">
            <w:pPr>
              <w:jc w:val="right"/>
            </w:pPr>
            <w:r>
              <w:t>12 351 972 147</w:t>
            </w:r>
          </w:p>
        </w:tc>
        <w:tc>
          <w:tcPr>
            <w:tcW w:w="1400" w:type="dxa"/>
            <w:tcBorders>
              <w:top w:val="single" w:sz="6" w:space="0" w:color="auto"/>
              <w:left w:val="single" w:sz="6" w:space="0" w:color="auto"/>
              <w:bottom w:val="single" w:sz="6" w:space="0" w:color="auto"/>
              <w:right w:val="double" w:sz="6" w:space="0" w:color="auto"/>
            </w:tcBorders>
          </w:tcPr>
          <w:p w:rsidR="00206F58" w:rsidRDefault="00206F58">
            <w:pPr>
              <w:jc w:val="right"/>
            </w:pPr>
            <w:r>
              <w:t>5 293 675 838</w:t>
            </w:r>
          </w:p>
        </w:tc>
      </w:tr>
      <w:tr w:rsidR="00206F58" w:rsidTr="00206F58">
        <w:tc>
          <w:tcPr>
            <w:tcW w:w="6168" w:type="dxa"/>
            <w:tcBorders>
              <w:top w:val="single" w:sz="6" w:space="0" w:color="auto"/>
              <w:left w:val="double" w:sz="6" w:space="0" w:color="auto"/>
              <w:bottom w:val="single" w:sz="6" w:space="0" w:color="auto"/>
              <w:right w:val="single" w:sz="6" w:space="0" w:color="auto"/>
            </w:tcBorders>
          </w:tcPr>
          <w:p w:rsidR="00206F58" w:rsidRDefault="00206F58">
            <w:r>
              <w:t>Передаточные устройства</w:t>
            </w:r>
          </w:p>
        </w:tc>
        <w:tc>
          <w:tcPr>
            <w:tcW w:w="1684" w:type="dxa"/>
            <w:tcBorders>
              <w:top w:val="single" w:sz="6" w:space="0" w:color="auto"/>
              <w:left w:val="single" w:sz="6" w:space="0" w:color="auto"/>
              <w:bottom w:val="single" w:sz="6" w:space="0" w:color="auto"/>
              <w:right w:val="single" w:sz="6" w:space="0" w:color="auto"/>
            </w:tcBorders>
          </w:tcPr>
          <w:p w:rsidR="00206F58" w:rsidRDefault="00206F58">
            <w:pPr>
              <w:jc w:val="right"/>
            </w:pPr>
            <w:r>
              <w:t>4 206 925 378</w:t>
            </w:r>
          </w:p>
        </w:tc>
        <w:tc>
          <w:tcPr>
            <w:tcW w:w="1400" w:type="dxa"/>
            <w:tcBorders>
              <w:top w:val="single" w:sz="6" w:space="0" w:color="auto"/>
              <w:left w:val="single" w:sz="6" w:space="0" w:color="auto"/>
              <w:bottom w:val="single" w:sz="6" w:space="0" w:color="auto"/>
              <w:right w:val="double" w:sz="6" w:space="0" w:color="auto"/>
            </w:tcBorders>
          </w:tcPr>
          <w:p w:rsidR="00206F58" w:rsidRDefault="00206F58">
            <w:pPr>
              <w:jc w:val="right"/>
            </w:pPr>
            <w:r>
              <w:t>3 630 400 967</w:t>
            </w:r>
          </w:p>
        </w:tc>
      </w:tr>
      <w:tr w:rsidR="00206F58" w:rsidTr="00206F58">
        <w:tc>
          <w:tcPr>
            <w:tcW w:w="6168" w:type="dxa"/>
            <w:tcBorders>
              <w:top w:val="single" w:sz="6" w:space="0" w:color="auto"/>
              <w:left w:val="double" w:sz="6" w:space="0" w:color="auto"/>
              <w:bottom w:val="single" w:sz="6" w:space="0" w:color="auto"/>
              <w:right w:val="single" w:sz="6" w:space="0" w:color="auto"/>
            </w:tcBorders>
          </w:tcPr>
          <w:p w:rsidR="00206F58" w:rsidRDefault="00206F58">
            <w:r>
              <w:t>Сооружения</w:t>
            </w:r>
          </w:p>
        </w:tc>
        <w:tc>
          <w:tcPr>
            <w:tcW w:w="1684" w:type="dxa"/>
            <w:tcBorders>
              <w:top w:val="single" w:sz="6" w:space="0" w:color="auto"/>
              <w:left w:val="single" w:sz="6" w:space="0" w:color="auto"/>
              <w:bottom w:val="single" w:sz="6" w:space="0" w:color="auto"/>
              <w:right w:val="single" w:sz="6" w:space="0" w:color="auto"/>
            </w:tcBorders>
          </w:tcPr>
          <w:p w:rsidR="00206F58" w:rsidRDefault="00206F58">
            <w:pPr>
              <w:jc w:val="right"/>
            </w:pPr>
            <w:r>
              <w:t>4 787 021 218</w:t>
            </w:r>
          </w:p>
        </w:tc>
        <w:tc>
          <w:tcPr>
            <w:tcW w:w="1400" w:type="dxa"/>
            <w:tcBorders>
              <w:top w:val="single" w:sz="6" w:space="0" w:color="auto"/>
              <w:left w:val="single" w:sz="6" w:space="0" w:color="auto"/>
              <w:bottom w:val="single" w:sz="6" w:space="0" w:color="auto"/>
              <w:right w:val="double" w:sz="6" w:space="0" w:color="auto"/>
            </w:tcBorders>
          </w:tcPr>
          <w:p w:rsidR="00206F58" w:rsidRDefault="00206F58">
            <w:pPr>
              <w:jc w:val="right"/>
            </w:pPr>
            <w:r>
              <w:t>2 300 373 598</w:t>
            </w:r>
          </w:p>
        </w:tc>
      </w:tr>
      <w:tr w:rsidR="00206F58" w:rsidTr="00206F58">
        <w:tc>
          <w:tcPr>
            <w:tcW w:w="6168" w:type="dxa"/>
            <w:tcBorders>
              <w:top w:val="single" w:sz="6" w:space="0" w:color="auto"/>
              <w:left w:val="double" w:sz="6" w:space="0" w:color="auto"/>
              <w:bottom w:val="single" w:sz="6" w:space="0" w:color="auto"/>
              <w:right w:val="single" w:sz="6" w:space="0" w:color="auto"/>
            </w:tcBorders>
          </w:tcPr>
          <w:p w:rsidR="00206F58" w:rsidRDefault="00206F58">
            <w:r>
              <w:t>Электролизеры</w:t>
            </w:r>
          </w:p>
        </w:tc>
        <w:tc>
          <w:tcPr>
            <w:tcW w:w="1684" w:type="dxa"/>
            <w:tcBorders>
              <w:top w:val="single" w:sz="6" w:space="0" w:color="auto"/>
              <w:left w:val="single" w:sz="6" w:space="0" w:color="auto"/>
              <w:bottom w:val="single" w:sz="6" w:space="0" w:color="auto"/>
              <w:right w:val="single" w:sz="6" w:space="0" w:color="auto"/>
            </w:tcBorders>
          </w:tcPr>
          <w:p w:rsidR="00206F58" w:rsidRDefault="00206F58">
            <w:pPr>
              <w:jc w:val="right"/>
            </w:pPr>
            <w:r>
              <w:t>6 517 762 405</w:t>
            </w:r>
          </w:p>
        </w:tc>
        <w:tc>
          <w:tcPr>
            <w:tcW w:w="1400" w:type="dxa"/>
            <w:tcBorders>
              <w:top w:val="single" w:sz="6" w:space="0" w:color="auto"/>
              <w:left w:val="single" w:sz="6" w:space="0" w:color="auto"/>
              <w:bottom w:val="single" w:sz="6" w:space="0" w:color="auto"/>
              <w:right w:val="double" w:sz="6" w:space="0" w:color="auto"/>
            </w:tcBorders>
          </w:tcPr>
          <w:p w:rsidR="00206F58" w:rsidRDefault="00206F58">
            <w:pPr>
              <w:jc w:val="right"/>
            </w:pPr>
            <w:r>
              <w:t>5 767 700 954</w:t>
            </w:r>
          </w:p>
        </w:tc>
      </w:tr>
      <w:tr w:rsidR="00206F58" w:rsidTr="00206F58">
        <w:tc>
          <w:tcPr>
            <w:tcW w:w="6168" w:type="dxa"/>
            <w:tcBorders>
              <w:top w:val="single" w:sz="6" w:space="0" w:color="auto"/>
              <w:left w:val="double" w:sz="6" w:space="0" w:color="auto"/>
              <w:bottom w:val="single" w:sz="6" w:space="0" w:color="auto"/>
              <w:right w:val="single" w:sz="6" w:space="0" w:color="auto"/>
            </w:tcBorders>
          </w:tcPr>
          <w:p w:rsidR="00206F58" w:rsidRDefault="00206F58">
            <w:r>
              <w:t>Рабочие машины и оборудование</w:t>
            </w:r>
          </w:p>
        </w:tc>
        <w:tc>
          <w:tcPr>
            <w:tcW w:w="1684" w:type="dxa"/>
            <w:tcBorders>
              <w:top w:val="single" w:sz="6" w:space="0" w:color="auto"/>
              <w:left w:val="single" w:sz="6" w:space="0" w:color="auto"/>
              <w:bottom w:val="single" w:sz="6" w:space="0" w:color="auto"/>
              <w:right w:val="single" w:sz="6" w:space="0" w:color="auto"/>
            </w:tcBorders>
          </w:tcPr>
          <w:p w:rsidR="00206F58" w:rsidRDefault="00206F58">
            <w:pPr>
              <w:jc w:val="right"/>
            </w:pPr>
            <w:r>
              <w:t>12 816 901 600</w:t>
            </w:r>
          </w:p>
        </w:tc>
        <w:tc>
          <w:tcPr>
            <w:tcW w:w="1400" w:type="dxa"/>
            <w:tcBorders>
              <w:top w:val="single" w:sz="6" w:space="0" w:color="auto"/>
              <w:left w:val="single" w:sz="6" w:space="0" w:color="auto"/>
              <w:bottom w:val="single" w:sz="6" w:space="0" w:color="auto"/>
              <w:right w:val="double" w:sz="6" w:space="0" w:color="auto"/>
            </w:tcBorders>
          </w:tcPr>
          <w:p w:rsidR="00206F58" w:rsidRDefault="00206F58">
            <w:pPr>
              <w:jc w:val="right"/>
            </w:pPr>
            <w:r>
              <w:t>8 124 714 671</w:t>
            </w:r>
          </w:p>
        </w:tc>
      </w:tr>
      <w:tr w:rsidR="00206F58" w:rsidTr="00206F58">
        <w:tc>
          <w:tcPr>
            <w:tcW w:w="6168" w:type="dxa"/>
            <w:tcBorders>
              <w:top w:val="single" w:sz="6" w:space="0" w:color="auto"/>
              <w:left w:val="double" w:sz="6" w:space="0" w:color="auto"/>
              <w:bottom w:val="single" w:sz="6" w:space="0" w:color="auto"/>
              <w:right w:val="single" w:sz="6" w:space="0" w:color="auto"/>
            </w:tcBorders>
          </w:tcPr>
          <w:p w:rsidR="00206F58" w:rsidRDefault="00206F58">
            <w:r>
              <w:t>Транспортные средства</w:t>
            </w:r>
          </w:p>
        </w:tc>
        <w:tc>
          <w:tcPr>
            <w:tcW w:w="1684" w:type="dxa"/>
            <w:tcBorders>
              <w:top w:val="single" w:sz="6" w:space="0" w:color="auto"/>
              <w:left w:val="single" w:sz="6" w:space="0" w:color="auto"/>
              <w:bottom w:val="single" w:sz="6" w:space="0" w:color="auto"/>
              <w:right w:val="single" w:sz="6" w:space="0" w:color="auto"/>
            </w:tcBorders>
          </w:tcPr>
          <w:p w:rsidR="00206F58" w:rsidRDefault="00206F58">
            <w:pPr>
              <w:jc w:val="right"/>
            </w:pPr>
            <w:r>
              <w:t>474 758 028</w:t>
            </w:r>
          </w:p>
        </w:tc>
        <w:tc>
          <w:tcPr>
            <w:tcW w:w="1400" w:type="dxa"/>
            <w:tcBorders>
              <w:top w:val="single" w:sz="6" w:space="0" w:color="auto"/>
              <w:left w:val="single" w:sz="6" w:space="0" w:color="auto"/>
              <w:bottom w:val="single" w:sz="6" w:space="0" w:color="auto"/>
              <w:right w:val="double" w:sz="6" w:space="0" w:color="auto"/>
            </w:tcBorders>
          </w:tcPr>
          <w:p w:rsidR="00206F58" w:rsidRDefault="00206F58">
            <w:pPr>
              <w:jc w:val="right"/>
            </w:pPr>
            <w:r>
              <w:t>328 005 538</w:t>
            </w:r>
          </w:p>
        </w:tc>
      </w:tr>
      <w:tr w:rsidR="00206F58" w:rsidTr="00206F58">
        <w:tc>
          <w:tcPr>
            <w:tcW w:w="6168" w:type="dxa"/>
            <w:tcBorders>
              <w:top w:val="single" w:sz="6" w:space="0" w:color="auto"/>
              <w:left w:val="double" w:sz="6" w:space="0" w:color="auto"/>
              <w:bottom w:val="single" w:sz="6" w:space="0" w:color="auto"/>
              <w:right w:val="single" w:sz="6" w:space="0" w:color="auto"/>
            </w:tcBorders>
          </w:tcPr>
          <w:p w:rsidR="00206F58" w:rsidRDefault="00206F58">
            <w:r>
              <w:t>Инструмент и сменное оборудование</w:t>
            </w:r>
          </w:p>
        </w:tc>
        <w:tc>
          <w:tcPr>
            <w:tcW w:w="1684" w:type="dxa"/>
            <w:tcBorders>
              <w:top w:val="single" w:sz="6" w:space="0" w:color="auto"/>
              <w:left w:val="single" w:sz="6" w:space="0" w:color="auto"/>
              <w:bottom w:val="single" w:sz="6" w:space="0" w:color="auto"/>
              <w:right w:val="single" w:sz="6" w:space="0" w:color="auto"/>
            </w:tcBorders>
          </w:tcPr>
          <w:p w:rsidR="00206F58" w:rsidRDefault="00206F58">
            <w:pPr>
              <w:jc w:val="right"/>
            </w:pPr>
            <w:r>
              <w:t>2 286 107</w:t>
            </w:r>
          </w:p>
        </w:tc>
        <w:tc>
          <w:tcPr>
            <w:tcW w:w="1400" w:type="dxa"/>
            <w:tcBorders>
              <w:top w:val="single" w:sz="6" w:space="0" w:color="auto"/>
              <w:left w:val="single" w:sz="6" w:space="0" w:color="auto"/>
              <w:bottom w:val="single" w:sz="6" w:space="0" w:color="auto"/>
              <w:right w:val="double" w:sz="6" w:space="0" w:color="auto"/>
            </w:tcBorders>
          </w:tcPr>
          <w:p w:rsidR="00206F58" w:rsidRDefault="00206F58">
            <w:pPr>
              <w:jc w:val="right"/>
            </w:pPr>
            <w:r>
              <w:t>86 107</w:t>
            </w:r>
          </w:p>
        </w:tc>
      </w:tr>
      <w:tr w:rsidR="00206F58" w:rsidTr="00206F58">
        <w:tc>
          <w:tcPr>
            <w:tcW w:w="6168" w:type="dxa"/>
            <w:tcBorders>
              <w:top w:val="single" w:sz="6" w:space="0" w:color="auto"/>
              <w:left w:val="double" w:sz="6" w:space="0" w:color="auto"/>
              <w:bottom w:val="single" w:sz="6" w:space="0" w:color="auto"/>
              <w:right w:val="single" w:sz="6" w:space="0" w:color="auto"/>
            </w:tcBorders>
          </w:tcPr>
          <w:p w:rsidR="00206F58" w:rsidRDefault="00206F58">
            <w:r>
              <w:t>Инвентарь производственный и хозяйственный</w:t>
            </w:r>
          </w:p>
        </w:tc>
        <w:tc>
          <w:tcPr>
            <w:tcW w:w="1684" w:type="dxa"/>
            <w:tcBorders>
              <w:top w:val="single" w:sz="6" w:space="0" w:color="auto"/>
              <w:left w:val="single" w:sz="6" w:space="0" w:color="auto"/>
              <w:bottom w:val="single" w:sz="6" w:space="0" w:color="auto"/>
              <w:right w:val="single" w:sz="6" w:space="0" w:color="auto"/>
            </w:tcBorders>
          </w:tcPr>
          <w:p w:rsidR="00206F58" w:rsidRDefault="00206F58">
            <w:pPr>
              <w:jc w:val="right"/>
            </w:pPr>
            <w:r>
              <w:t>91 081 759</w:t>
            </w:r>
          </w:p>
        </w:tc>
        <w:tc>
          <w:tcPr>
            <w:tcW w:w="1400" w:type="dxa"/>
            <w:tcBorders>
              <w:top w:val="single" w:sz="6" w:space="0" w:color="auto"/>
              <w:left w:val="single" w:sz="6" w:space="0" w:color="auto"/>
              <w:bottom w:val="single" w:sz="6" w:space="0" w:color="auto"/>
              <w:right w:val="double" w:sz="6" w:space="0" w:color="auto"/>
            </w:tcBorders>
          </w:tcPr>
          <w:p w:rsidR="00206F58" w:rsidRDefault="00206F58">
            <w:pPr>
              <w:jc w:val="right"/>
            </w:pPr>
            <w:r>
              <w:t>80 421 487</w:t>
            </w:r>
          </w:p>
        </w:tc>
      </w:tr>
      <w:tr w:rsidR="00206F58" w:rsidTr="00206F58">
        <w:tc>
          <w:tcPr>
            <w:tcW w:w="6168" w:type="dxa"/>
            <w:tcBorders>
              <w:top w:val="single" w:sz="6" w:space="0" w:color="auto"/>
              <w:left w:val="double" w:sz="6" w:space="0" w:color="auto"/>
              <w:bottom w:val="single" w:sz="6" w:space="0" w:color="auto"/>
              <w:right w:val="single" w:sz="6" w:space="0" w:color="auto"/>
            </w:tcBorders>
          </w:tcPr>
          <w:p w:rsidR="00206F58" w:rsidRDefault="00206F58">
            <w:r>
              <w:t>Прочие</w:t>
            </w:r>
          </w:p>
        </w:tc>
        <w:tc>
          <w:tcPr>
            <w:tcW w:w="1684" w:type="dxa"/>
            <w:tcBorders>
              <w:top w:val="single" w:sz="6" w:space="0" w:color="auto"/>
              <w:left w:val="single" w:sz="6" w:space="0" w:color="auto"/>
              <w:bottom w:val="single" w:sz="6" w:space="0" w:color="auto"/>
              <w:right w:val="single" w:sz="6" w:space="0" w:color="auto"/>
            </w:tcBorders>
          </w:tcPr>
          <w:p w:rsidR="00206F58" w:rsidRDefault="00206F58">
            <w:pPr>
              <w:jc w:val="right"/>
            </w:pPr>
            <w:r>
              <w:t>11 226 731</w:t>
            </w:r>
          </w:p>
        </w:tc>
        <w:tc>
          <w:tcPr>
            <w:tcW w:w="1400" w:type="dxa"/>
            <w:tcBorders>
              <w:top w:val="single" w:sz="6" w:space="0" w:color="auto"/>
              <w:left w:val="single" w:sz="6" w:space="0" w:color="auto"/>
              <w:bottom w:val="single" w:sz="6" w:space="0" w:color="auto"/>
              <w:right w:val="double" w:sz="6" w:space="0" w:color="auto"/>
            </w:tcBorders>
          </w:tcPr>
          <w:p w:rsidR="00206F58" w:rsidRDefault="00206F58">
            <w:pPr>
              <w:jc w:val="right"/>
            </w:pPr>
            <w:r>
              <w:t>3 021 202</w:t>
            </w:r>
          </w:p>
        </w:tc>
      </w:tr>
      <w:tr w:rsidR="00206F58" w:rsidTr="00206F58">
        <w:tc>
          <w:tcPr>
            <w:tcW w:w="6168" w:type="dxa"/>
            <w:tcBorders>
              <w:top w:val="single" w:sz="6" w:space="0" w:color="auto"/>
              <w:left w:val="double" w:sz="6" w:space="0" w:color="auto"/>
              <w:bottom w:val="double" w:sz="6" w:space="0" w:color="auto"/>
              <w:right w:val="single" w:sz="6" w:space="0" w:color="auto"/>
            </w:tcBorders>
          </w:tcPr>
          <w:p w:rsidR="00206F58" w:rsidRDefault="00206F58">
            <w:r>
              <w:t>ИТОГО</w:t>
            </w:r>
          </w:p>
        </w:tc>
        <w:tc>
          <w:tcPr>
            <w:tcW w:w="1684" w:type="dxa"/>
            <w:tcBorders>
              <w:top w:val="single" w:sz="6" w:space="0" w:color="auto"/>
              <w:left w:val="single" w:sz="6" w:space="0" w:color="auto"/>
              <w:bottom w:val="double" w:sz="6" w:space="0" w:color="auto"/>
              <w:right w:val="single" w:sz="6" w:space="0" w:color="auto"/>
            </w:tcBorders>
          </w:tcPr>
          <w:p w:rsidR="00206F58" w:rsidRDefault="00206F58">
            <w:pPr>
              <w:jc w:val="right"/>
            </w:pPr>
            <w:r>
              <w:t>41 893 315 503</w:t>
            </w:r>
          </w:p>
        </w:tc>
        <w:tc>
          <w:tcPr>
            <w:tcW w:w="1400" w:type="dxa"/>
            <w:tcBorders>
              <w:top w:val="single" w:sz="6" w:space="0" w:color="auto"/>
              <w:left w:val="single" w:sz="6" w:space="0" w:color="auto"/>
              <w:bottom w:val="double" w:sz="6" w:space="0" w:color="auto"/>
              <w:right w:val="double" w:sz="6" w:space="0" w:color="auto"/>
            </w:tcBorders>
          </w:tcPr>
          <w:p w:rsidR="00206F58" w:rsidRDefault="00206F58">
            <w:pPr>
              <w:jc w:val="right"/>
            </w:pPr>
            <w:r>
              <w:t>25 528 400 362</w:t>
            </w:r>
          </w:p>
        </w:tc>
      </w:tr>
    </w:tbl>
    <w:p w:rsidR="00206F58" w:rsidRDefault="00206F58"/>
    <w:p w:rsidR="00206F58" w:rsidRDefault="00206F58">
      <w:pPr>
        <w:ind w:left="400"/>
      </w:pPr>
      <w:r>
        <w:t>Сведения о способах начисления амортизационных отчислений по группам объектов основных средств:</w:t>
      </w:r>
      <w:r>
        <w:br/>
      </w:r>
      <w:r>
        <w:rPr>
          <w:rStyle w:val="Subst"/>
        </w:rPr>
        <w:t>В соответствии с учетной политикой Эмитента начисление амортизационных отчислений по группам основных средств осуществляется линейным способом.</w:t>
      </w:r>
    </w:p>
    <w:p w:rsidR="00206F58" w:rsidRDefault="00206F58">
      <w:pPr>
        <w:ind w:left="400"/>
      </w:pPr>
      <w:r>
        <w:t>Отчетная дата:</w:t>
      </w:r>
      <w:r>
        <w:rPr>
          <w:rStyle w:val="Subst"/>
        </w:rPr>
        <w:t xml:space="preserve"> 30.09.2019</w:t>
      </w:r>
    </w:p>
    <w:p w:rsidR="00206F58" w:rsidRDefault="00206F58">
      <w:pPr>
        <w:ind w:left="200"/>
      </w:pPr>
      <w: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206F58" w:rsidRDefault="00206F58">
      <w:pPr>
        <w:ind w:left="200"/>
      </w:pPr>
      <w:r>
        <w:rPr>
          <w:rStyle w:val="Subst"/>
        </w:rPr>
        <w:t>Переоценка основных средств за указанный период не проводилась</w:t>
      </w:r>
    </w:p>
    <w:p w:rsidR="00206F58" w:rsidRDefault="00206F58">
      <w:pPr>
        <w:ind w:left="200"/>
      </w:pPr>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r>
        <w:br/>
      </w:r>
      <w:r>
        <w:rPr>
          <w:rStyle w:val="Subst"/>
        </w:rPr>
        <w:t>В 2019 году Эмитент не планирует действий, связанных с приобретением, заменой или выбытием основных средств, стоимость которых составляет 10 и более процентов общей стоимости основных средств.</w:t>
      </w:r>
    </w:p>
    <w:p w:rsidR="00206F58" w:rsidRDefault="00206F58">
      <w:pPr>
        <w:pStyle w:val="1"/>
      </w:pPr>
      <w:bookmarkStart w:id="39" w:name="_Toc24122305"/>
      <w:r>
        <w:t>Раздел IV. Сведения о финансово-хозяйственной деятельности эмитента</w:t>
      </w:r>
      <w:bookmarkEnd w:id="39"/>
    </w:p>
    <w:p w:rsidR="00206F58" w:rsidRDefault="00206F58">
      <w:pPr>
        <w:pStyle w:val="2"/>
      </w:pPr>
      <w:bookmarkStart w:id="40" w:name="_Toc24122306"/>
      <w:r>
        <w:t>4.1. Результаты финансово-хозяйственной деятельности эмитента</w:t>
      </w:r>
      <w:bookmarkEnd w:id="40"/>
    </w:p>
    <w:p w:rsidR="00206F58" w:rsidRDefault="00206F58">
      <w:pPr>
        <w:pStyle w:val="SubHeading"/>
        <w:ind w:left="200"/>
      </w:pPr>
      <w:r>
        <w:t>Динамика показателей, характеризующих результаты финансово-хозяйственной деятельности эмитента, в том числе ее прибыльность и убыточность, рассчитанных на основе данных бухгалтерской (финансовой) отчетности</w:t>
      </w:r>
    </w:p>
    <w:p w:rsidR="00206F58" w:rsidRDefault="00206F58">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206F58" w:rsidRDefault="00206F58">
      <w:pPr>
        <w:ind w:left="400"/>
      </w:pPr>
      <w:r>
        <w:t>Единица измерения для суммы непокрытого убытка:</w:t>
      </w:r>
      <w:r>
        <w:rPr>
          <w:rStyle w:val="Subst"/>
        </w:rPr>
        <w:t xml:space="preserve"> руб.</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206F58">
        <w:tc>
          <w:tcPr>
            <w:tcW w:w="557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06F58" w:rsidRDefault="00206F58">
            <w:pPr>
              <w:jc w:val="center"/>
            </w:pPr>
            <w:r>
              <w:t>2018, 9 мес.</w:t>
            </w:r>
          </w:p>
        </w:tc>
        <w:tc>
          <w:tcPr>
            <w:tcW w:w="1860" w:type="dxa"/>
            <w:tcBorders>
              <w:top w:val="double" w:sz="6" w:space="0" w:color="auto"/>
              <w:left w:val="single" w:sz="6" w:space="0" w:color="auto"/>
              <w:bottom w:val="single" w:sz="6" w:space="0" w:color="auto"/>
              <w:right w:val="double" w:sz="6" w:space="0" w:color="auto"/>
            </w:tcBorders>
          </w:tcPr>
          <w:p w:rsidR="00206F58" w:rsidRDefault="00206F58">
            <w:pPr>
              <w:jc w:val="center"/>
            </w:pPr>
            <w:r>
              <w:t>2019, 9 мес.</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2.71</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4.77</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1.23</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0.84</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3.34</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4</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11.48</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18.06</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206F58" w:rsidRDefault="00206F58"/>
        </w:tc>
        <w:tc>
          <w:tcPr>
            <w:tcW w:w="186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5572" w:type="dxa"/>
            <w:tcBorders>
              <w:top w:val="single" w:sz="6" w:space="0" w:color="auto"/>
              <w:left w:val="double" w:sz="6" w:space="0" w:color="auto"/>
              <w:bottom w:val="double" w:sz="6" w:space="0" w:color="auto"/>
              <w:right w:val="single" w:sz="6" w:space="0" w:color="auto"/>
            </w:tcBorders>
          </w:tcPr>
          <w:p w:rsidR="00206F58" w:rsidRDefault="00206F58">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206F58" w:rsidRDefault="00206F58"/>
        </w:tc>
        <w:tc>
          <w:tcPr>
            <w:tcW w:w="1860" w:type="dxa"/>
            <w:tcBorders>
              <w:top w:val="single" w:sz="6" w:space="0" w:color="auto"/>
              <w:left w:val="single" w:sz="6" w:space="0" w:color="auto"/>
              <w:bottom w:val="double" w:sz="6" w:space="0" w:color="auto"/>
              <w:right w:val="double" w:sz="6" w:space="0" w:color="auto"/>
            </w:tcBorders>
          </w:tcPr>
          <w:p w:rsidR="00206F58" w:rsidRDefault="00206F58"/>
        </w:tc>
      </w:tr>
    </w:tbl>
    <w:p w:rsidR="00206F58" w:rsidRDefault="00206F58">
      <w:pPr>
        <w:pStyle w:val="ThinDelim"/>
      </w:pPr>
    </w:p>
    <w:p w:rsidR="00206F58" w:rsidRDefault="00206F58">
      <w:pPr>
        <w:ind w:left="200"/>
      </w:pPr>
    </w:p>
    <w:p w:rsidR="00206F58" w:rsidRDefault="00206F58">
      <w:pPr>
        <w:ind w:left="200"/>
      </w:pPr>
      <w:r>
        <w:rPr>
          <w:rStyle w:val="Subst"/>
        </w:rPr>
        <w:t>Все показатели рассчитаны на основе рекомендуемых методик расчетов</w:t>
      </w:r>
    </w:p>
    <w:p w:rsidR="00206F58" w:rsidRDefault="00206F58">
      <w:pPr>
        <w:ind w:left="200"/>
      </w:pPr>
      <w:r>
        <w:t>Экономический анализ прибыльности/убыточности эмитента, исходя из динамики приведенных показателей, а также причины, которые, по мнению органов управления, привели к убыткам/прибыли эмитента, отраженным в бухгалтерской (финансовой) отчетности:</w:t>
      </w:r>
      <w:r>
        <w:br/>
      </w:r>
      <w:r>
        <w:rPr>
          <w:rStyle w:val="Subst"/>
        </w:rPr>
        <w:t>Норма чистой прибыли позволяет определить рентабельность компании после покрытия всех расходов и издержек и уплаты всех налогов. За девять месяцев 2019 г. норма чистой прибыли увеличилась по сравнению с аналогичным периодом 2018 г. на 2,06% в связи с увеличением выручки на 6,9 млрд. руб. и увеличением чистой прибыли на 1,84 млрд. руб.</w:t>
      </w:r>
      <w:r>
        <w:rPr>
          <w:rStyle w:val="Subst"/>
        </w:rPr>
        <w:br/>
      </w:r>
      <w:r>
        <w:rPr>
          <w:rStyle w:val="Subst"/>
        </w:rPr>
        <w:br/>
        <w:t>С помощью коэффициента оборачиваемости активов можно определить, какое количество вложенных активов необходимо для обеспечения данного уровня реализации продукции, то есть какая сумма дохода получается на каждый доллар или рубль вложенных активов. На снижение коэффициента за 9 мес. 2019 г. по сравнению с аналогичным периодом 2018 г. повлияло увеличение балансовой стоимости активов на 36,1 млрд. руб. за счет увеличения заемных средств и увеличение выручки на 7,9 млрд. руб.</w:t>
      </w:r>
      <w:r>
        <w:rPr>
          <w:rStyle w:val="Subst"/>
        </w:rPr>
        <w:br/>
      </w:r>
      <w:r>
        <w:rPr>
          <w:rStyle w:val="Subst"/>
        </w:rPr>
        <w:br/>
        <w:t xml:space="preserve">Рентабельность активов характеризует устойчивость финансового состояния Эмитента. Указанный коэффициент показывает прибыль, получаемую организацией на 1 рубль стоимости активов организации, т.е. общую эффективность использования средств, принадлежащих собственникам предприятия, и заемных средств. </w:t>
      </w:r>
      <w:r>
        <w:rPr>
          <w:rStyle w:val="Subst"/>
        </w:rPr>
        <w:br/>
        <w:t>За девять месяцев 2019 г. рентабельность активов увеличилась по сравнению с аналогичным периодом 2018 г. в связи с увеличением балансовой стоимости активов на 36,1 млрд. руб. за счет увеличения заемных средств и увеличением чистой прибыли на 1,84 млрд. руб.</w:t>
      </w:r>
      <w:r>
        <w:rPr>
          <w:rStyle w:val="Subst"/>
        </w:rPr>
        <w:br/>
      </w:r>
      <w:r>
        <w:rPr>
          <w:rStyle w:val="Subst"/>
        </w:rPr>
        <w:br/>
        <w:t>Рентабельность собственного капитала показывает эффективность использования собственного капитала, то есть сколько рублей прибыли приносит каждый рубль вложенных собственных средств. По сравнению с периодом с января по сентябрь 2018 г. за девять месяцев 2019 г. рентабельность собственного капитала увеличилась за счет увеличения чистой прибыли на 1,84 млрд. руб. и увеличения нераспределенной прибыли на 3,8 млрд. руб.</w:t>
      </w:r>
    </w:p>
    <w:p w:rsidR="00206F58" w:rsidRDefault="00206F58">
      <w:pPr>
        <w:ind w:left="200"/>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rPr>
        <w:t xml:space="preserve"> Нет</w:t>
      </w:r>
    </w:p>
    <w:p w:rsidR="00206F58" w:rsidRDefault="00206F58">
      <w:pPr>
        <w:ind w:left="200"/>
      </w:pPr>
      <w: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Pr>
          <w:rStyle w:val="Subst"/>
        </w:rPr>
        <w:t xml:space="preserve"> Нет</w:t>
      </w:r>
    </w:p>
    <w:p w:rsidR="00206F58" w:rsidRDefault="00206F58">
      <w:pPr>
        <w:pStyle w:val="2"/>
      </w:pPr>
      <w:bookmarkStart w:id="41" w:name="_Toc24122307"/>
      <w:r>
        <w:t>4.2. Ликвидность эмитента, достаточность капитала и оборотных средств</w:t>
      </w:r>
      <w:bookmarkEnd w:id="41"/>
    </w:p>
    <w:p w:rsidR="00206F58" w:rsidRDefault="00206F58">
      <w:pPr>
        <w:pStyle w:val="SubHeading"/>
        <w:ind w:left="200"/>
      </w:pPr>
      <w:r>
        <w:t>Динамика показателей, характеризующих ликвидность эмитента, рассчитанных на основе данных бухгалтерской (финансовой) отчетности</w:t>
      </w:r>
    </w:p>
    <w:p w:rsidR="00206F58" w:rsidRDefault="00206F58">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206F58" w:rsidRDefault="00206F58">
      <w:pPr>
        <w:ind w:left="400"/>
      </w:pPr>
      <w:r>
        <w:t>Единица измерения для показателя 'чистый оборотный капитал':</w:t>
      </w:r>
      <w:r>
        <w:rPr>
          <w:rStyle w:val="Subst"/>
        </w:rPr>
        <w:t xml:space="preserve"> руб.</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206F58">
        <w:tc>
          <w:tcPr>
            <w:tcW w:w="557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206F58" w:rsidRDefault="00206F58">
            <w:pPr>
              <w:jc w:val="center"/>
            </w:pPr>
            <w:r>
              <w:t>2018, 9 мес.</w:t>
            </w:r>
          </w:p>
        </w:tc>
        <w:tc>
          <w:tcPr>
            <w:tcW w:w="1860" w:type="dxa"/>
            <w:tcBorders>
              <w:top w:val="double" w:sz="6" w:space="0" w:color="auto"/>
              <w:left w:val="single" w:sz="6" w:space="0" w:color="auto"/>
              <w:bottom w:val="single" w:sz="6" w:space="0" w:color="auto"/>
              <w:right w:val="double" w:sz="6" w:space="0" w:color="auto"/>
            </w:tcBorders>
          </w:tcPr>
          <w:p w:rsidR="00206F58" w:rsidRDefault="00206F58">
            <w:pPr>
              <w:jc w:val="center"/>
            </w:pPr>
            <w:r>
              <w:t>2019, 9 мес.</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908 626 010</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56 351 656 892</w:t>
            </w:r>
          </w:p>
        </w:tc>
      </w:tr>
      <w:tr w:rsidR="00206F58">
        <w:tc>
          <w:tcPr>
            <w:tcW w:w="5572" w:type="dxa"/>
            <w:tcBorders>
              <w:top w:val="single" w:sz="6" w:space="0" w:color="auto"/>
              <w:left w:val="double" w:sz="6" w:space="0" w:color="auto"/>
              <w:bottom w:val="single" w:sz="6" w:space="0" w:color="auto"/>
              <w:right w:val="single" w:sz="6" w:space="0" w:color="auto"/>
            </w:tcBorders>
          </w:tcPr>
          <w:p w:rsidR="00206F58" w:rsidRDefault="00206F58">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206F58" w:rsidRDefault="00206F58">
            <w:pPr>
              <w:jc w:val="right"/>
            </w:pPr>
            <w:r>
              <w:t>1.02</w:t>
            </w:r>
          </w:p>
        </w:tc>
        <w:tc>
          <w:tcPr>
            <w:tcW w:w="1860" w:type="dxa"/>
            <w:tcBorders>
              <w:top w:val="single" w:sz="6" w:space="0" w:color="auto"/>
              <w:left w:val="single" w:sz="6" w:space="0" w:color="auto"/>
              <w:bottom w:val="single" w:sz="6" w:space="0" w:color="auto"/>
              <w:right w:val="double" w:sz="6" w:space="0" w:color="auto"/>
            </w:tcBorders>
          </w:tcPr>
          <w:p w:rsidR="00206F58" w:rsidRDefault="00206F58">
            <w:pPr>
              <w:jc w:val="right"/>
            </w:pPr>
            <w:r>
              <w:t>3.85</w:t>
            </w:r>
          </w:p>
        </w:tc>
      </w:tr>
      <w:tr w:rsidR="00206F58">
        <w:tc>
          <w:tcPr>
            <w:tcW w:w="5572" w:type="dxa"/>
            <w:tcBorders>
              <w:top w:val="single" w:sz="6" w:space="0" w:color="auto"/>
              <w:left w:val="double" w:sz="6" w:space="0" w:color="auto"/>
              <w:bottom w:val="double" w:sz="6" w:space="0" w:color="auto"/>
              <w:right w:val="single" w:sz="6" w:space="0" w:color="auto"/>
            </w:tcBorders>
          </w:tcPr>
          <w:p w:rsidR="00206F58" w:rsidRDefault="00206F58">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206F58" w:rsidRDefault="00206F58">
            <w:pPr>
              <w:jc w:val="right"/>
            </w:pPr>
            <w:r>
              <w:t>0.63</w:t>
            </w:r>
          </w:p>
        </w:tc>
        <w:tc>
          <w:tcPr>
            <w:tcW w:w="1860" w:type="dxa"/>
            <w:tcBorders>
              <w:top w:val="single" w:sz="6" w:space="0" w:color="auto"/>
              <w:left w:val="single" w:sz="6" w:space="0" w:color="auto"/>
              <w:bottom w:val="double" w:sz="6" w:space="0" w:color="auto"/>
              <w:right w:val="double" w:sz="6" w:space="0" w:color="auto"/>
            </w:tcBorders>
          </w:tcPr>
          <w:p w:rsidR="00206F58" w:rsidRDefault="00206F58">
            <w:pPr>
              <w:jc w:val="right"/>
            </w:pPr>
            <w:r>
              <w:t>3.11</w:t>
            </w:r>
          </w:p>
        </w:tc>
      </w:tr>
    </w:tbl>
    <w:p w:rsidR="00206F58" w:rsidRDefault="00206F58"/>
    <w:p w:rsidR="00206F58" w:rsidRDefault="00206F58">
      <w:pPr>
        <w:ind w:left="200"/>
      </w:pPr>
      <w:r>
        <w:t>По усмотрению эмитента дополнительно приводится динамика показателей, характеризующих ликвидность эмитента, рассчитанных на основе данных сводной бухгалтерской (консолидированной финансовой) отчетности эмитента, включаемой в состав ежеквартального отчета:</w:t>
      </w:r>
      <w:r>
        <w:rPr>
          <w:rStyle w:val="Subst"/>
        </w:rPr>
        <w:t xml:space="preserve"> Нет</w:t>
      </w:r>
    </w:p>
    <w:p w:rsidR="00206F58" w:rsidRDefault="00206F58">
      <w:pPr>
        <w:pStyle w:val="ThinDelim"/>
      </w:pPr>
    </w:p>
    <w:p w:rsidR="00206F58" w:rsidRDefault="00206F58">
      <w:pPr>
        <w:pStyle w:val="ThinDelim"/>
      </w:pPr>
    </w:p>
    <w:p w:rsidR="00206F58" w:rsidRDefault="00206F58">
      <w:pPr>
        <w:ind w:left="200"/>
      </w:pPr>
    </w:p>
    <w:p w:rsidR="00206F58" w:rsidRDefault="00206F58">
      <w:pPr>
        <w:ind w:left="200"/>
      </w:pPr>
      <w:r>
        <w:t>Все показатели рассчитаны на основе рекомендуемых методик расчетов:</w:t>
      </w:r>
      <w:r>
        <w:rPr>
          <w:rStyle w:val="Subst"/>
        </w:rPr>
        <w:t xml:space="preserve"> Да</w:t>
      </w:r>
    </w:p>
    <w:p w:rsidR="00206F58" w:rsidRDefault="00206F58">
      <w:pPr>
        <w:ind w:left="200"/>
      </w:pPr>
      <w:r>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w:t>
      </w:r>
      <w:r>
        <w:br/>
      </w:r>
      <w:r>
        <w:rPr>
          <w:rStyle w:val="Subst"/>
        </w:rPr>
        <w:t>Основными факторами, влияющими на ликвидность и платежеспособность являются:</w:t>
      </w:r>
      <w:r>
        <w:rPr>
          <w:rStyle w:val="Subst"/>
        </w:rPr>
        <w:br/>
        <w:t>- краткосрочные обязательства;</w:t>
      </w:r>
      <w:r>
        <w:rPr>
          <w:rStyle w:val="Subst"/>
        </w:rPr>
        <w:br/>
        <w:t>- оборотные активы.</w:t>
      </w:r>
      <w:r>
        <w:rPr>
          <w:rStyle w:val="Subst"/>
        </w:rPr>
        <w:br/>
        <w:t>В целом, показатели ликвидности эмитента, достаточность капитала и оборотных средств показывают, что собственного капитала и оборотных средств Эмитента достаточно для покрытия текущих операционных расходов и исполнения краткосрочных обязательств Эмитента.</w:t>
      </w:r>
      <w:r>
        <w:rPr>
          <w:rStyle w:val="Subst"/>
        </w:rPr>
        <w:br/>
      </w:r>
      <w:r>
        <w:rPr>
          <w:rStyle w:val="Subst"/>
        </w:rPr>
        <w:br/>
        <w:t>Оптимальная сумма чистого оборотного капитала (чистых оборотных средств) определяется в соответствии с потребностями каждого конкретного предприятия и зависит от масштабов и особенностей его деятельности, скорости оборачиваемости материально-производственных запасов и дебиторской задолженности, от условий предоставления и привлечения кредитов, от отраслевой специфики и рыночной конъюнктуры. На финансовом положении предприятия отрицательно сказывается как излишек, так и недостаток чистого оборотного капитала (чистых оборотных средств). Превышение чистого оборотного капитала (чистых оборотных средств) над оптимальной потребностью свидетельствует о неэффективном использовании ресурсов. Недостаток чистого оборотного капитала (чистых оборотных средств) свидетельствует о неспособности предприятия своевременно погасить свои краткосрочные обязательства и может привести его к банкротству. На увеличение чистого оборотного капитала за девять месяцев 2019 г. по сравнению с аналогичным периодом 2018 г. повлияло увеличение оборотных активов на 35,04 млрд. руб., в том числе за счет краткосрочных финансовых вложений на 26,84 млрд. руб., и снижение краткосрочных обязательств на 20,4 млрд. руб.</w:t>
      </w:r>
      <w:r>
        <w:rPr>
          <w:rStyle w:val="Subst"/>
        </w:rPr>
        <w:br/>
      </w:r>
      <w:r>
        <w:rPr>
          <w:rStyle w:val="Subst"/>
        </w:rPr>
        <w:br/>
        <w:t>Коэффициент текущей ликвидности  характеризует общую обеспеченность краткосрочной задолженности предприятия оборотными средствами для ведения хозяйственной деятельности и своевременного погашения его срочных обязательств. Оптимальное значение (коэффициент текущей ликвидности от 1 до 2) означает, что денежные средства и предстоящие поступления от текущей деятельности должны покрывать текущие долги. В целом анализ данного показателя позволяет характеризовать Эмитента как высоколиквидную компанию. На увеличение коэффициента текущей ликвидности за девять месяцев 2019 г. относительно аналогичного периода 2018 г. повлияло увеличение оборотных активов на 35,04 млрд. руб. и снижение краткосрочных обязательств на 20,4 млрд. руб.</w:t>
      </w:r>
      <w:r>
        <w:rPr>
          <w:rStyle w:val="Subst"/>
        </w:rPr>
        <w:br/>
      </w:r>
      <w:r>
        <w:rPr>
          <w:rStyle w:val="Subst"/>
        </w:rPr>
        <w:br/>
        <w:t xml:space="preserve">Коэффициент быстрой ликвидности – это более жесткая оценка ликвидности предприятия. Этот показатель помогает оценить, какую долю краткосрочных текущих обязательств может погасить предприятие, если его положение станет действительно критическим, при этом, исходя из предположения, что ликвидационная стоимость запасов является нулевой. В целом, динамика данного коэффициента и причины такой динамики схожи с динамикой коэффициента текущей ликвидности. Рекомендуемый интервал показателя от 0,7 до 1,5. </w:t>
      </w:r>
      <w:r>
        <w:rPr>
          <w:rStyle w:val="Subst"/>
        </w:rPr>
        <w:br/>
        <w:t>На увеличение коэффициента быстрой ликвидности за январь-сентябрь 2019 г. повлияло увеличение оборотных активов на 35,04 млрд. руб. и снижение краткосрочных обязательств на 20,4 млрд. руб.</w:t>
      </w:r>
    </w:p>
    <w:p w:rsidR="00206F58" w:rsidRDefault="00206F58">
      <w:pPr>
        <w:ind w:left="200"/>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rPr>
        <w:t xml:space="preserve"> Нет</w:t>
      </w:r>
    </w:p>
    <w:p w:rsidR="00206F58" w:rsidRDefault="00206F58">
      <w:pPr>
        <w:ind w:left="200"/>
      </w:pPr>
      <w: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Pr>
          <w:rStyle w:val="Subst"/>
        </w:rPr>
        <w:t xml:space="preserve"> Нет</w:t>
      </w:r>
    </w:p>
    <w:p w:rsidR="00206F58" w:rsidRDefault="00206F58">
      <w:pPr>
        <w:pStyle w:val="2"/>
      </w:pPr>
      <w:bookmarkStart w:id="42" w:name="_Toc24122308"/>
      <w:r>
        <w:t>4.3. Финансовые вложения эмитента</w:t>
      </w:r>
      <w:bookmarkEnd w:id="42"/>
    </w:p>
    <w:p w:rsidR="00206F58" w:rsidRDefault="00206F58">
      <w:pPr>
        <w:pStyle w:val="SubHeading"/>
        <w:ind w:left="200"/>
      </w:pPr>
      <w:r>
        <w:t>На 30.09.2019 г.</w:t>
      </w:r>
    </w:p>
    <w:p w:rsidR="00206F58" w:rsidRDefault="00206F58">
      <w:pPr>
        <w:ind w:left="400"/>
      </w:pPr>
      <w:r>
        <w:t>Перечень финансовых вложений эмитента, которые составляют 5 и более процентов всех его финансовых вложений на дату окончания отчетного периода</w:t>
      </w:r>
    </w:p>
    <w:p w:rsidR="00206F58" w:rsidRDefault="00206F58">
      <w:pPr>
        <w:pStyle w:val="SubHeading"/>
        <w:ind w:left="400"/>
      </w:pPr>
      <w:r>
        <w:t>Вложения в эмиссионные ценные бумаги</w:t>
      </w:r>
    </w:p>
    <w:p w:rsidR="00206F58" w:rsidRDefault="00206F58">
      <w:pPr>
        <w:ind w:left="600"/>
      </w:pPr>
      <w:r>
        <w:rPr>
          <w:rStyle w:val="Subst"/>
        </w:rPr>
        <w:t>Вложений в эмиссионные ценные бумаги, составляющих 5 и более процентов всех финансовых вложений, нет</w:t>
      </w:r>
    </w:p>
    <w:p w:rsidR="00206F58" w:rsidRDefault="00206F58">
      <w:pPr>
        <w:pStyle w:val="SubHeading"/>
        <w:ind w:left="400"/>
      </w:pPr>
      <w:r>
        <w:t>Вложения в неэмиссионные ценные бумаги</w:t>
      </w:r>
    </w:p>
    <w:p w:rsidR="00206F58" w:rsidRDefault="00206F58">
      <w:pPr>
        <w:ind w:left="600"/>
      </w:pPr>
      <w:r>
        <w:rPr>
          <w:rStyle w:val="Subst"/>
        </w:rPr>
        <w:t>Вложений в неэмиссионные ценные бумаги, составляющих 5 и более процентов всех финансовых вложений, нет</w:t>
      </w:r>
    </w:p>
    <w:p w:rsidR="00206F58" w:rsidRDefault="00206F58">
      <w:pPr>
        <w:ind w:left="400"/>
      </w:pPr>
    </w:p>
    <w:p w:rsidR="00206F58" w:rsidRDefault="00206F58">
      <w:pPr>
        <w:ind w:left="400"/>
      </w:pPr>
      <w:r>
        <w:rPr>
          <w:rStyle w:val="Subst"/>
        </w:rPr>
        <w:t>Эмитентом создан резерв под обесценение вложений в ценные бумаги</w:t>
      </w:r>
    </w:p>
    <w:p w:rsidR="00206F58" w:rsidRDefault="00206F58">
      <w:pPr>
        <w:ind w:left="400"/>
      </w:pPr>
      <w:r>
        <w:t>Величина резерва под обесценение ценных бумаг на начало и конец последнего завершенного финансового года перед датой окончания последнего отчетного квартала:</w:t>
      </w:r>
      <w:r>
        <w:br/>
      </w:r>
      <w:r>
        <w:rPr>
          <w:rStyle w:val="Subst"/>
        </w:rPr>
        <w:t>Обществом созданы резервы под обесценение финансовых вложений (доли участия в уставных капиталах обществ) по состоянию на 30.09.2019 г. на сумму 1 985 227,62 руб.</w:t>
      </w:r>
    </w:p>
    <w:p w:rsidR="00206F58" w:rsidRDefault="00206F58">
      <w:pPr>
        <w:pStyle w:val="ThinDelim"/>
      </w:pPr>
    </w:p>
    <w:p w:rsidR="00206F58" w:rsidRDefault="00206F58">
      <w:pPr>
        <w:pStyle w:val="SubHeading"/>
        <w:ind w:left="400"/>
      </w:pPr>
      <w:r>
        <w:t>Иные финансовые вложения</w:t>
      </w:r>
    </w:p>
    <w:p w:rsidR="00206F58" w:rsidRDefault="00206F58">
      <w:pPr>
        <w:ind w:left="600"/>
      </w:pPr>
    </w:p>
    <w:p w:rsidR="00206F58" w:rsidRDefault="00206F58">
      <w:pPr>
        <w:ind w:left="600"/>
      </w:pPr>
      <w:r>
        <w:t>Объект финансового вложения:</w:t>
      </w:r>
      <w:r>
        <w:rPr>
          <w:rStyle w:val="Subst"/>
        </w:rPr>
        <w:t xml:space="preserve"> Акционерное общество "РУСАЛ Красноярский алюминиевый завод"</w:t>
      </w:r>
    </w:p>
    <w:p w:rsidR="00206F58" w:rsidRDefault="00206F58">
      <w:pPr>
        <w:ind w:left="600"/>
      </w:pPr>
      <w:r>
        <w:t>Размер вложения в денежном выражении:</w:t>
      </w:r>
      <w:r>
        <w:rPr>
          <w:rStyle w:val="Subst"/>
        </w:rPr>
        <w:t xml:space="preserve"> 2 996 559 800</w:t>
      </w:r>
    </w:p>
    <w:p w:rsidR="00206F58" w:rsidRDefault="00206F58">
      <w:pPr>
        <w:ind w:left="600"/>
      </w:pPr>
      <w:r>
        <w:t>Единица измерения:</w:t>
      </w:r>
      <w:r>
        <w:rPr>
          <w:rStyle w:val="Subst"/>
        </w:rPr>
        <w:t xml:space="preserve"> руб.</w:t>
      </w:r>
    </w:p>
    <w:p w:rsidR="00206F58" w:rsidRDefault="00206F58">
      <w:pPr>
        <w:ind w:left="600"/>
      </w:pPr>
      <w:r>
        <w:t>размер дохода от объекта финансового вложения или порядок его определения, срок выплаты:</w:t>
      </w:r>
      <w:r>
        <w:br/>
      </w:r>
      <w:r>
        <w:rPr>
          <w:rStyle w:val="Subst"/>
        </w:rPr>
        <w:t>Проценты начисляются по ставке, определяемой ежемесячно, как ставка MIAСR по кредитам на 2-7 дней на последний рабочий день предыдущего календарного месяца, опубликованной на официальном сайте ЦБ РФ.</w:t>
      </w:r>
    </w:p>
    <w:p w:rsidR="00206F58" w:rsidRDefault="00206F58">
      <w:pPr>
        <w:ind w:left="600"/>
      </w:pPr>
      <w:r>
        <w:t>Дополнительная информация:</w:t>
      </w:r>
      <w:r>
        <w:br/>
      </w:r>
      <w:r>
        <w:rPr>
          <w:rStyle w:val="Subst"/>
        </w:rPr>
        <w:t>Отсутствует.</w:t>
      </w:r>
    </w:p>
    <w:p w:rsidR="00206F58" w:rsidRDefault="00206F58">
      <w:pPr>
        <w:ind w:left="600"/>
      </w:pPr>
    </w:p>
    <w:p w:rsidR="00206F58" w:rsidRDefault="00206F58">
      <w:pPr>
        <w:ind w:left="600"/>
      </w:pPr>
    </w:p>
    <w:p w:rsidR="00206F58" w:rsidRDefault="00206F58">
      <w:pPr>
        <w:ind w:left="600"/>
      </w:pPr>
      <w:r>
        <w:t>Объект финансового вложения:</w:t>
      </w:r>
      <w:r>
        <w:rPr>
          <w:rStyle w:val="Subst"/>
        </w:rPr>
        <w:t xml:space="preserve"> Акционерное общество "Объединенная компания РУСАЛ Уральский Алюминий"</w:t>
      </w:r>
    </w:p>
    <w:p w:rsidR="00206F58" w:rsidRDefault="00206F58">
      <w:pPr>
        <w:ind w:left="600"/>
      </w:pPr>
      <w:r>
        <w:t>Размер вложения в денежном выражении:</w:t>
      </w:r>
      <w:r>
        <w:rPr>
          <w:rStyle w:val="Subst"/>
        </w:rPr>
        <w:t xml:space="preserve"> 25 775 498 399</w:t>
      </w:r>
    </w:p>
    <w:p w:rsidR="00206F58" w:rsidRDefault="00206F58">
      <w:pPr>
        <w:ind w:left="600"/>
      </w:pPr>
      <w:r>
        <w:t>Единица измерения:</w:t>
      </w:r>
      <w:r>
        <w:rPr>
          <w:rStyle w:val="Subst"/>
        </w:rPr>
        <w:t xml:space="preserve"> руб.</w:t>
      </w:r>
    </w:p>
    <w:p w:rsidR="00206F58" w:rsidRDefault="00206F58">
      <w:pPr>
        <w:ind w:left="600"/>
      </w:pPr>
      <w:r>
        <w:t>размер дохода от объекта финансового вложения или порядок его определения, срок выплаты:</w:t>
      </w:r>
      <w:r>
        <w:br/>
      </w:r>
      <w:r>
        <w:rPr>
          <w:rStyle w:val="Subst"/>
        </w:rPr>
        <w:t>Проценты начисляются по ставке, определяемой ежемесячно, как ставка MIAСR по кредитам на 2-7 дней на последний рабочий день предыдущего календарного месяца, опубликованной на официальном сайте ЦБ РФ.</w:t>
      </w:r>
    </w:p>
    <w:p w:rsidR="00206F58" w:rsidRDefault="00206F58">
      <w:pPr>
        <w:ind w:left="600"/>
      </w:pPr>
      <w:r>
        <w:t>Дополнительная информация:</w:t>
      </w:r>
      <w:r>
        <w:br/>
      </w:r>
      <w:r>
        <w:rPr>
          <w:rStyle w:val="Subst"/>
        </w:rPr>
        <w:t>Отсутствует.</w:t>
      </w:r>
    </w:p>
    <w:p w:rsidR="00206F58" w:rsidRDefault="00206F58">
      <w:pPr>
        <w:ind w:left="600"/>
      </w:pPr>
    </w:p>
    <w:p w:rsidR="00206F58" w:rsidRDefault="00206F58">
      <w:pPr>
        <w:ind w:left="600"/>
      </w:pPr>
    </w:p>
    <w:p w:rsidR="00206F58" w:rsidRDefault="00206F58">
      <w:pPr>
        <w:ind w:left="600"/>
      </w:pPr>
      <w:r>
        <w:t>Объект финансового вложения:</w:t>
      </w:r>
      <w:r>
        <w:rPr>
          <w:rStyle w:val="Subst"/>
        </w:rPr>
        <w:t xml:space="preserve"> Акционерное общество "РУССКИЙ АЛЮМИНИЙ"</w:t>
      </w:r>
    </w:p>
    <w:p w:rsidR="00206F58" w:rsidRDefault="00206F58">
      <w:pPr>
        <w:ind w:left="600"/>
      </w:pPr>
      <w:r>
        <w:t>Размер вложения в денежном выражении:</w:t>
      </w:r>
      <w:r>
        <w:rPr>
          <w:rStyle w:val="Subst"/>
        </w:rPr>
        <w:t xml:space="preserve"> 9 011 370 903</w:t>
      </w:r>
    </w:p>
    <w:p w:rsidR="00206F58" w:rsidRDefault="00206F58">
      <w:pPr>
        <w:ind w:left="600"/>
      </w:pPr>
      <w:r>
        <w:t>Единица измерения:</w:t>
      </w:r>
      <w:r>
        <w:rPr>
          <w:rStyle w:val="Subst"/>
        </w:rPr>
        <w:t xml:space="preserve"> руб.</w:t>
      </w:r>
    </w:p>
    <w:p w:rsidR="00206F58" w:rsidRDefault="00206F58">
      <w:pPr>
        <w:ind w:left="600"/>
      </w:pPr>
      <w:r>
        <w:t>размер дохода от объекта финансового вложения или порядок его определения, срок выплаты:</w:t>
      </w:r>
      <w:r>
        <w:br/>
      </w:r>
      <w:r>
        <w:rPr>
          <w:rStyle w:val="Subst"/>
        </w:rPr>
        <w:t>Проценты начисляются по ставке, определяемой ежемесячно, как ставка MIAСR по кредитам на 2-7 дней на последний рабочий день предыдущего календарного месяца, опубликованной на официальном сайте ЦБ РФ.</w:t>
      </w:r>
    </w:p>
    <w:p w:rsidR="00206F58" w:rsidRDefault="00206F58">
      <w:pPr>
        <w:ind w:left="600"/>
      </w:pPr>
      <w:r>
        <w:t>Дополнительная информация:</w:t>
      </w:r>
      <w:r>
        <w:br/>
      </w:r>
      <w:r>
        <w:rPr>
          <w:rStyle w:val="Subst"/>
        </w:rPr>
        <w:t>Отсутствует.</w:t>
      </w:r>
    </w:p>
    <w:p w:rsidR="00206F58" w:rsidRDefault="00206F58">
      <w:pPr>
        <w:ind w:left="600"/>
      </w:pPr>
    </w:p>
    <w:p w:rsidR="00206F58" w:rsidRDefault="00206F58">
      <w:pPr>
        <w:pStyle w:val="ThinDelim"/>
      </w:pPr>
    </w:p>
    <w:p w:rsidR="00206F58" w:rsidRDefault="00206F58">
      <w:pPr>
        <w:ind w:left="400"/>
      </w:pPr>
      <w:r>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r>
        <w:br/>
      </w:r>
      <w:r>
        <w:rPr>
          <w:rStyle w:val="Subst"/>
        </w:rPr>
        <w:t>Расчет потенциальных убытков не производился.</w:t>
      </w:r>
    </w:p>
    <w:p w:rsidR="00206F58" w:rsidRDefault="00206F58">
      <w:pPr>
        <w:ind w:left="400"/>
      </w:pPr>
    </w:p>
    <w:p w:rsidR="00206F58" w:rsidRDefault="00206F58">
      <w:pPr>
        <w:ind w:left="400"/>
      </w:pPr>
      <w:r>
        <w:t>Информация об убытках предоставляется в оценке эмитента по финансовым вложениям, отраженным в бухгалтерской отчетности эмитента за период с начала отчетного года до даты окончания последнего отчетного квартала</w:t>
      </w:r>
    </w:p>
    <w:p w:rsidR="00206F58" w:rsidRDefault="00206F58">
      <w:pPr>
        <w:pStyle w:val="ThinDelim"/>
      </w:pPr>
    </w:p>
    <w:p w:rsidR="00206F58" w:rsidRDefault="00206F58">
      <w:pPr>
        <w:ind w:left="400"/>
      </w:pPr>
      <w:r>
        <w:t>Стандарты (правила) бухгалтерской отчетности, в соответствии с которыми эмитент произвел расчеты, отраженные в настоящем пункте ежеквартального отчета:</w:t>
      </w:r>
      <w:r>
        <w:br/>
      </w:r>
      <w:r>
        <w:rPr>
          <w:rStyle w:val="Subst"/>
        </w:rPr>
        <w:t>Финансовые вложения учитываются Эмитентом в соответствии с Положением по бухгалтерскому учету финансовых вложений № 19/02 «Учет финансовых вложений», утвержденным Приказом Минфина РФ от 10.12.2002 №126н.</w:t>
      </w:r>
    </w:p>
    <w:p w:rsidR="00206F58" w:rsidRDefault="00206F58">
      <w:pPr>
        <w:pStyle w:val="2"/>
      </w:pPr>
      <w:bookmarkStart w:id="43" w:name="_Toc24122309"/>
      <w:r>
        <w:t>4.4. Нематериальные активы эмитента</w:t>
      </w:r>
      <w:bookmarkEnd w:id="43"/>
    </w:p>
    <w:p w:rsidR="00206F58" w:rsidRDefault="00206F58">
      <w:pPr>
        <w:pStyle w:val="SubHeading"/>
        <w:ind w:left="200"/>
      </w:pPr>
      <w:r>
        <w:t>На 30.09.2019 г.</w:t>
      </w:r>
    </w:p>
    <w:p w:rsidR="00206F58" w:rsidRDefault="00206F58">
      <w:pPr>
        <w:ind w:left="400"/>
      </w:pPr>
      <w:r>
        <w:t>Единица измерения:</w:t>
      </w:r>
      <w:r>
        <w:rPr>
          <w:rStyle w:val="Subst"/>
        </w:rPr>
        <w:t xml:space="preserve"> руб.</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5112"/>
        <w:gridCol w:w="2260"/>
        <w:gridCol w:w="1880"/>
      </w:tblGrid>
      <w:tr w:rsidR="00206F58">
        <w:tc>
          <w:tcPr>
            <w:tcW w:w="511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группы объектов нематериальных активов</w:t>
            </w:r>
          </w:p>
        </w:tc>
        <w:tc>
          <w:tcPr>
            <w:tcW w:w="2260" w:type="dxa"/>
            <w:tcBorders>
              <w:top w:val="double" w:sz="6" w:space="0" w:color="auto"/>
              <w:left w:val="single" w:sz="6" w:space="0" w:color="auto"/>
              <w:bottom w:val="single" w:sz="6" w:space="0" w:color="auto"/>
              <w:right w:val="single" w:sz="6" w:space="0" w:color="auto"/>
            </w:tcBorders>
          </w:tcPr>
          <w:p w:rsidR="00206F58" w:rsidRDefault="00206F58">
            <w:pPr>
              <w:jc w:val="center"/>
            </w:pPr>
            <w:r>
              <w:t>Первоначальная (восстановительная) стоимость</w:t>
            </w:r>
          </w:p>
        </w:tc>
        <w:tc>
          <w:tcPr>
            <w:tcW w:w="1880" w:type="dxa"/>
            <w:tcBorders>
              <w:top w:val="double" w:sz="6" w:space="0" w:color="auto"/>
              <w:left w:val="single" w:sz="6" w:space="0" w:color="auto"/>
              <w:bottom w:val="single" w:sz="6" w:space="0" w:color="auto"/>
              <w:right w:val="double" w:sz="6" w:space="0" w:color="auto"/>
            </w:tcBorders>
          </w:tcPr>
          <w:p w:rsidR="00206F58" w:rsidRDefault="00206F58">
            <w:pPr>
              <w:jc w:val="center"/>
            </w:pPr>
            <w:r>
              <w:t>Сумма начисленной амортизации</w:t>
            </w:r>
          </w:p>
        </w:tc>
      </w:tr>
      <w:tr w:rsidR="00206F58">
        <w:tc>
          <w:tcPr>
            <w:tcW w:w="5112" w:type="dxa"/>
            <w:tcBorders>
              <w:top w:val="single" w:sz="6" w:space="0" w:color="auto"/>
              <w:left w:val="double" w:sz="6" w:space="0" w:color="auto"/>
              <w:bottom w:val="single" w:sz="6" w:space="0" w:color="auto"/>
              <w:right w:val="single" w:sz="6" w:space="0" w:color="auto"/>
            </w:tcBorders>
          </w:tcPr>
          <w:p w:rsidR="00206F58" w:rsidRDefault="00206F58">
            <w:r>
              <w:t>Патент на изобретение</w:t>
            </w:r>
          </w:p>
        </w:tc>
        <w:tc>
          <w:tcPr>
            <w:tcW w:w="2260" w:type="dxa"/>
            <w:tcBorders>
              <w:top w:val="single" w:sz="6" w:space="0" w:color="auto"/>
              <w:left w:val="single" w:sz="6" w:space="0" w:color="auto"/>
              <w:bottom w:val="single" w:sz="6" w:space="0" w:color="auto"/>
              <w:right w:val="single" w:sz="6" w:space="0" w:color="auto"/>
            </w:tcBorders>
          </w:tcPr>
          <w:p w:rsidR="00206F58" w:rsidRDefault="00206F58">
            <w:pPr>
              <w:jc w:val="right"/>
            </w:pPr>
            <w:r>
              <w:t>101 663</w:t>
            </w:r>
          </w:p>
        </w:tc>
        <w:tc>
          <w:tcPr>
            <w:tcW w:w="1880" w:type="dxa"/>
            <w:tcBorders>
              <w:top w:val="single" w:sz="6" w:space="0" w:color="auto"/>
              <w:left w:val="single" w:sz="6" w:space="0" w:color="auto"/>
              <w:bottom w:val="single" w:sz="6" w:space="0" w:color="auto"/>
              <w:right w:val="double" w:sz="6" w:space="0" w:color="auto"/>
            </w:tcBorders>
          </w:tcPr>
          <w:p w:rsidR="00206F58" w:rsidRDefault="00206F58">
            <w:pPr>
              <w:jc w:val="right"/>
            </w:pPr>
            <w:r>
              <w:t>101 663</w:t>
            </w:r>
          </w:p>
        </w:tc>
      </w:tr>
      <w:tr w:rsidR="00206F58">
        <w:tc>
          <w:tcPr>
            <w:tcW w:w="5112" w:type="dxa"/>
            <w:tcBorders>
              <w:top w:val="single" w:sz="6" w:space="0" w:color="auto"/>
              <w:left w:val="double" w:sz="6" w:space="0" w:color="auto"/>
              <w:bottom w:val="single" w:sz="6" w:space="0" w:color="auto"/>
              <w:right w:val="single" w:sz="6" w:space="0" w:color="auto"/>
            </w:tcBorders>
          </w:tcPr>
          <w:p w:rsidR="00206F58" w:rsidRDefault="00206F58">
            <w:r>
              <w:t>Товарный знак</w:t>
            </w:r>
          </w:p>
        </w:tc>
        <w:tc>
          <w:tcPr>
            <w:tcW w:w="2260" w:type="dxa"/>
            <w:tcBorders>
              <w:top w:val="single" w:sz="6" w:space="0" w:color="auto"/>
              <w:left w:val="single" w:sz="6" w:space="0" w:color="auto"/>
              <w:bottom w:val="single" w:sz="6" w:space="0" w:color="auto"/>
              <w:right w:val="single" w:sz="6" w:space="0" w:color="auto"/>
            </w:tcBorders>
          </w:tcPr>
          <w:p w:rsidR="00206F58" w:rsidRDefault="00206F58">
            <w:pPr>
              <w:jc w:val="right"/>
            </w:pPr>
            <w:r>
              <w:t>0</w:t>
            </w:r>
          </w:p>
        </w:tc>
        <w:tc>
          <w:tcPr>
            <w:tcW w:w="188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5112" w:type="dxa"/>
            <w:tcBorders>
              <w:top w:val="single" w:sz="6" w:space="0" w:color="auto"/>
              <w:left w:val="double" w:sz="6" w:space="0" w:color="auto"/>
              <w:bottom w:val="single" w:sz="6" w:space="0" w:color="auto"/>
              <w:right w:val="single" w:sz="6" w:space="0" w:color="auto"/>
            </w:tcBorders>
          </w:tcPr>
          <w:p w:rsidR="00206F58" w:rsidRDefault="00206F58">
            <w:r>
              <w:t>Права на пользование программами</w:t>
            </w:r>
          </w:p>
        </w:tc>
        <w:tc>
          <w:tcPr>
            <w:tcW w:w="2260" w:type="dxa"/>
            <w:tcBorders>
              <w:top w:val="single" w:sz="6" w:space="0" w:color="auto"/>
              <w:left w:val="single" w:sz="6" w:space="0" w:color="auto"/>
              <w:bottom w:val="single" w:sz="6" w:space="0" w:color="auto"/>
              <w:right w:val="single" w:sz="6" w:space="0" w:color="auto"/>
            </w:tcBorders>
          </w:tcPr>
          <w:p w:rsidR="00206F58" w:rsidRDefault="00206F58">
            <w:pPr>
              <w:jc w:val="right"/>
            </w:pPr>
            <w:r>
              <w:t>72 867 173</w:t>
            </w:r>
          </w:p>
        </w:tc>
        <w:tc>
          <w:tcPr>
            <w:tcW w:w="1880" w:type="dxa"/>
            <w:tcBorders>
              <w:top w:val="single" w:sz="6" w:space="0" w:color="auto"/>
              <w:left w:val="single" w:sz="6" w:space="0" w:color="auto"/>
              <w:bottom w:val="single" w:sz="6" w:space="0" w:color="auto"/>
              <w:right w:val="double" w:sz="6" w:space="0" w:color="auto"/>
            </w:tcBorders>
          </w:tcPr>
          <w:p w:rsidR="00206F58" w:rsidRDefault="00206F58">
            <w:pPr>
              <w:jc w:val="right"/>
            </w:pPr>
            <w:r>
              <w:t>70 985 361</w:t>
            </w:r>
          </w:p>
        </w:tc>
      </w:tr>
      <w:tr w:rsidR="00206F58">
        <w:tc>
          <w:tcPr>
            <w:tcW w:w="5112" w:type="dxa"/>
            <w:tcBorders>
              <w:top w:val="single" w:sz="6" w:space="0" w:color="auto"/>
              <w:left w:val="double" w:sz="6" w:space="0" w:color="auto"/>
              <w:bottom w:val="single" w:sz="6" w:space="0" w:color="auto"/>
              <w:right w:val="single" w:sz="6" w:space="0" w:color="auto"/>
            </w:tcBorders>
          </w:tcPr>
          <w:p w:rsidR="00206F58" w:rsidRDefault="00206F58">
            <w:r>
              <w:t>Лицензирование</w:t>
            </w:r>
          </w:p>
        </w:tc>
        <w:tc>
          <w:tcPr>
            <w:tcW w:w="2260" w:type="dxa"/>
            <w:tcBorders>
              <w:top w:val="single" w:sz="6" w:space="0" w:color="auto"/>
              <w:left w:val="single" w:sz="6" w:space="0" w:color="auto"/>
              <w:bottom w:val="single" w:sz="6" w:space="0" w:color="auto"/>
              <w:right w:val="single" w:sz="6" w:space="0" w:color="auto"/>
            </w:tcBorders>
          </w:tcPr>
          <w:p w:rsidR="00206F58" w:rsidRDefault="00206F58">
            <w:pPr>
              <w:jc w:val="right"/>
            </w:pPr>
            <w:r>
              <w:t>4 598 259</w:t>
            </w:r>
          </w:p>
        </w:tc>
        <w:tc>
          <w:tcPr>
            <w:tcW w:w="1880" w:type="dxa"/>
            <w:tcBorders>
              <w:top w:val="single" w:sz="6" w:space="0" w:color="auto"/>
              <w:left w:val="single" w:sz="6" w:space="0" w:color="auto"/>
              <w:bottom w:val="single" w:sz="6" w:space="0" w:color="auto"/>
              <w:right w:val="double" w:sz="6" w:space="0" w:color="auto"/>
            </w:tcBorders>
          </w:tcPr>
          <w:p w:rsidR="00206F58" w:rsidRDefault="00206F58">
            <w:pPr>
              <w:jc w:val="right"/>
            </w:pPr>
            <w:r>
              <w:t>4 598 259</w:t>
            </w:r>
          </w:p>
        </w:tc>
      </w:tr>
      <w:tr w:rsidR="00206F58">
        <w:tc>
          <w:tcPr>
            <w:tcW w:w="5112" w:type="dxa"/>
            <w:tcBorders>
              <w:top w:val="single" w:sz="6" w:space="0" w:color="auto"/>
              <w:left w:val="double" w:sz="6" w:space="0" w:color="auto"/>
              <w:bottom w:val="single" w:sz="6" w:space="0" w:color="auto"/>
              <w:right w:val="single" w:sz="6" w:space="0" w:color="auto"/>
            </w:tcBorders>
          </w:tcPr>
          <w:p w:rsidR="00206F58" w:rsidRDefault="00206F58">
            <w:r>
              <w:t>НИОКР, без оформления  исключительных прав</w:t>
            </w:r>
          </w:p>
        </w:tc>
        <w:tc>
          <w:tcPr>
            <w:tcW w:w="2260" w:type="dxa"/>
            <w:tcBorders>
              <w:top w:val="single" w:sz="6" w:space="0" w:color="auto"/>
              <w:left w:val="single" w:sz="6" w:space="0" w:color="auto"/>
              <w:bottom w:val="single" w:sz="6" w:space="0" w:color="auto"/>
              <w:right w:val="single" w:sz="6" w:space="0" w:color="auto"/>
            </w:tcBorders>
          </w:tcPr>
          <w:p w:rsidR="00206F58" w:rsidRDefault="00206F58">
            <w:pPr>
              <w:jc w:val="right"/>
            </w:pPr>
            <w:r>
              <w:t>0</w:t>
            </w:r>
          </w:p>
        </w:tc>
        <w:tc>
          <w:tcPr>
            <w:tcW w:w="188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5112" w:type="dxa"/>
            <w:tcBorders>
              <w:top w:val="single" w:sz="6" w:space="0" w:color="auto"/>
              <w:left w:val="double" w:sz="6" w:space="0" w:color="auto"/>
              <w:bottom w:val="single" w:sz="6" w:space="0" w:color="auto"/>
              <w:right w:val="single" w:sz="6" w:space="0" w:color="auto"/>
            </w:tcBorders>
          </w:tcPr>
          <w:p w:rsidR="00206F58" w:rsidRDefault="00206F58">
            <w:r>
              <w:t>Прочие нематериальные активы</w:t>
            </w:r>
          </w:p>
        </w:tc>
        <w:tc>
          <w:tcPr>
            <w:tcW w:w="2260" w:type="dxa"/>
            <w:tcBorders>
              <w:top w:val="single" w:sz="6" w:space="0" w:color="auto"/>
              <w:left w:val="single" w:sz="6" w:space="0" w:color="auto"/>
              <w:bottom w:val="single" w:sz="6" w:space="0" w:color="auto"/>
              <w:right w:val="single" w:sz="6" w:space="0" w:color="auto"/>
            </w:tcBorders>
          </w:tcPr>
          <w:p w:rsidR="00206F58" w:rsidRDefault="00206F58">
            <w:pPr>
              <w:jc w:val="right"/>
            </w:pPr>
            <w:r>
              <w:t>108 280 494</w:t>
            </w:r>
          </w:p>
        </w:tc>
        <w:tc>
          <w:tcPr>
            <w:tcW w:w="1880" w:type="dxa"/>
            <w:tcBorders>
              <w:top w:val="single" w:sz="6" w:space="0" w:color="auto"/>
              <w:left w:val="single" w:sz="6" w:space="0" w:color="auto"/>
              <w:bottom w:val="single" w:sz="6" w:space="0" w:color="auto"/>
              <w:right w:val="double" w:sz="6" w:space="0" w:color="auto"/>
            </w:tcBorders>
          </w:tcPr>
          <w:p w:rsidR="00206F58" w:rsidRDefault="00206F58">
            <w:pPr>
              <w:jc w:val="right"/>
            </w:pPr>
            <w:r>
              <w:t>106 903 022</w:t>
            </w:r>
          </w:p>
        </w:tc>
      </w:tr>
      <w:tr w:rsidR="00206F58">
        <w:tc>
          <w:tcPr>
            <w:tcW w:w="5112" w:type="dxa"/>
            <w:tcBorders>
              <w:top w:val="single" w:sz="6" w:space="0" w:color="auto"/>
              <w:left w:val="double" w:sz="6" w:space="0" w:color="auto"/>
              <w:bottom w:val="double" w:sz="6" w:space="0" w:color="auto"/>
              <w:right w:val="single" w:sz="6" w:space="0" w:color="auto"/>
            </w:tcBorders>
          </w:tcPr>
          <w:p w:rsidR="00206F58" w:rsidRDefault="00206F58">
            <w:r>
              <w:t>ИТОГО</w:t>
            </w:r>
          </w:p>
        </w:tc>
        <w:tc>
          <w:tcPr>
            <w:tcW w:w="2260" w:type="dxa"/>
            <w:tcBorders>
              <w:top w:val="single" w:sz="6" w:space="0" w:color="auto"/>
              <w:left w:val="single" w:sz="6" w:space="0" w:color="auto"/>
              <w:bottom w:val="double" w:sz="6" w:space="0" w:color="auto"/>
              <w:right w:val="single" w:sz="6" w:space="0" w:color="auto"/>
            </w:tcBorders>
          </w:tcPr>
          <w:p w:rsidR="00206F58" w:rsidRDefault="00206F58">
            <w:pPr>
              <w:jc w:val="right"/>
            </w:pPr>
            <w:r>
              <w:t>185 847 589</w:t>
            </w:r>
          </w:p>
        </w:tc>
        <w:tc>
          <w:tcPr>
            <w:tcW w:w="1880" w:type="dxa"/>
            <w:tcBorders>
              <w:top w:val="single" w:sz="6" w:space="0" w:color="auto"/>
              <w:left w:val="single" w:sz="6" w:space="0" w:color="auto"/>
              <w:bottom w:val="double" w:sz="6" w:space="0" w:color="auto"/>
              <w:right w:val="double" w:sz="6" w:space="0" w:color="auto"/>
            </w:tcBorders>
          </w:tcPr>
          <w:p w:rsidR="00206F58" w:rsidRDefault="00206F58">
            <w:pPr>
              <w:jc w:val="right"/>
            </w:pPr>
            <w:r>
              <w:t>182 588 305</w:t>
            </w:r>
          </w:p>
        </w:tc>
      </w:tr>
    </w:tbl>
    <w:p w:rsidR="00206F58" w:rsidRDefault="00206F58" w:rsidP="00206F58"/>
    <w:p w:rsidR="00206F58" w:rsidRDefault="00206F58">
      <w:pPr>
        <w:ind w:left="400"/>
      </w:pPr>
    </w:p>
    <w:p w:rsidR="00206F58" w:rsidRDefault="00206F58">
      <w:pPr>
        <w:ind w:left="400"/>
      </w:pPr>
      <w:r>
        <w:t>Стандарты (правила) бухгалтерского учета, в соответствии с которыми эмитент представляет информацию о своих нематериальных активах:</w:t>
      </w:r>
      <w:r>
        <w:br/>
      </w:r>
      <w:r>
        <w:rPr>
          <w:rStyle w:val="Subst"/>
        </w:rPr>
        <w:t>Нематериальные активы учитывались и при их дальнейшем появлении будут учитываться Эмитентом в соответствии с действующим законодательством, в частности, в соответствии с Положением по бухгалтерскому учету нематериальных активов № 14/2007 «Учет нематериальных активов», утвержденным Приказом Минфина РФ от 27.12.2007 №153н.</w:t>
      </w:r>
    </w:p>
    <w:p w:rsidR="00206F58" w:rsidRDefault="00206F58">
      <w:pPr>
        <w:ind w:left="400"/>
      </w:pPr>
      <w:r>
        <w:t>Отчетная дата:</w:t>
      </w:r>
      <w:r>
        <w:rPr>
          <w:rStyle w:val="Subst"/>
        </w:rPr>
        <w:t xml:space="preserve"> 30.09.2019</w:t>
      </w:r>
    </w:p>
    <w:p w:rsidR="00206F58" w:rsidRDefault="00206F58">
      <w:pPr>
        <w:pStyle w:val="2"/>
      </w:pPr>
      <w:bookmarkStart w:id="44" w:name="_Toc24122310"/>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44"/>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45" w:name="_Toc24122311"/>
      <w:r>
        <w:t>4.6. Анализ тенденций развития в сфере основной деятельности эмитента</w:t>
      </w:r>
      <w:bookmarkEnd w:id="45"/>
    </w:p>
    <w:p w:rsidR="00206F58" w:rsidRDefault="00206F58">
      <w:pPr>
        <w:ind w:left="200"/>
        <w:rPr>
          <w:rStyle w:val="Subst"/>
        </w:rPr>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46" w:name="_Toc24122312"/>
      <w:r>
        <w:t>4.7. Анализ факторов и условий, влияющих на деятельность эмитента</w:t>
      </w:r>
      <w:bookmarkEnd w:id="46"/>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47" w:name="_Toc24122313"/>
      <w:r>
        <w:t>4.8. Конкуренты эмитента</w:t>
      </w:r>
      <w:bookmarkEnd w:id="47"/>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1"/>
      </w:pPr>
      <w:bookmarkStart w:id="48" w:name="_Toc24122314"/>
      <w: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48"/>
    </w:p>
    <w:p w:rsidR="00206F58" w:rsidRDefault="00206F58">
      <w:pPr>
        <w:pStyle w:val="2"/>
      </w:pPr>
      <w:bookmarkStart w:id="49" w:name="_Toc24122315"/>
      <w:r>
        <w:t>5.1. Сведения о структуре и компетенции органов управления эмитента</w:t>
      </w:r>
      <w:bookmarkEnd w:id="49"/>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ThinDelim"/>
      </w:pPr>
    </w:p>
    <w:p w:rsidR="00206F58" w:rsidRDefault="00206F58">
      <w:pPr>
        <w:pStyle w:val="2"/>
      </w:pPr>
      <w:bookmarkStart w:id="50" w:name="_Toc24122316"/>
      <w:r>
        <w:t>5.2. Информация о лицах, входящих в состав органов управления эмитента</w:t>
      </w:r>
      <w:bookmarkEnd w:id="50"/>
    </w:p>
    <w:p w:rsidR="00206F58" w:rsidRDefault="00206F58">
      <w:pPr>
        <w:pStyle w:val="2"/>
      </w:pPr>
      <w:bookmarkStart w:id="51" w:name="_Toc24122317"/>
      <w:r>
        <w:t>5.2.1. Состав совета директоров (наблюдательного совета) эмитента</w:t>
      </w:r>
      <w:bookmarkEnd w:id="51"/>
    </w:p>
    <w:p w:rsidR="00206F58" w:rsidRDefault="00206F58">
      <w:pPr>
        <w:ind w:left="200"/>
      </w:pPr>
    </w:p>
    <w:p w:rsidR="00206F58" w:rsidRDefault="00206F58">
      <w:pPr>
        <w:ind w:left="200"/>
      </w:pPr>
      <w:r>
        <w:t>ФИО:</w:t>
      </w:r>
      <w:r>
        <w:rPr>
          <w:rStyle w:val="Subst"/>
        </w:rPr>
        <w:t xml:space="preserve"> Бушманова Елена Анатольевна</w:t>
      </w:r>
    </w:p>
    <w:p w:rsidR="00206F58" w:rsidRDefault="00206F58">
      <w:pPr>
        <w:ind w:left="200"/>
      </w:pPr>
      <w:r>
        <w:rPr>
          <w:rStyle w:val="Subst"/>
        </w:rPr>
        <w:t>Независимый член совета директоров</w:t>
      </w:r>
    </w:p>
    <w:p w:rsidR="00206F58" w:rsidRDefault="00206F58">
      <w:pPr>
        <w:ind w:left="200"/>
      </w:pPr>
      <w:r>
        <w:t>Год рождения:</w:t>
      </w:r>
      <w:r>
        <w:rPr>
          <w:rStyle w:val="Subst"/>
        </w:rPr>
        <w:t xml:space="preserve"> 1972</w:t>
      </w:r>
    </w:p>
    <w:p w:rsidR="00206F58" w:rsidRDefault="00206F58">
      <w:pPr>
        <w:pStyle w:val="ThinDelim"/>
      </w:pPr>
    </w:p>
    <w:p w:rsidR="00206F58" w:rsidRDefault="00206F58">
      <w:pPr>
        <w:ind w:left="200"/>
      </w:pPr>
      <w:r>
        <w:t>Образование:</w:t>
      </w:r>
      <w:r>
        <w:br/>
      </w:r>
      <w:r>
        <w:rPr>
          <w:rStyle w:val="Subst"/>
        </w:rPr>
        <w:t>Высшее</w:t>
      </w:r>
    </w:p>
    <w:p w:rsidR="00206F58" w:rsidRDefault="00206F58">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2010</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ИП Орлов Сергей Владимирович</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Бухгалтер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2011</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2013</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ООО "ТК Алюминий"</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Генеральный директор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ПАО "РУСАЛ Братск "</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Муниципальное автономное учреждение «Многофункциональный центр предоставления государственных и муниципальных услуг Коломенского городского округа Московской области»</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Заместитель главного бухгалтера</w:t>
            </w:r>
          </w:p>
        </w:tc>
      </w:tr>
    </w:tbl>
    <w:p w:rsidR="00206F58" w:rsidRDefault="00206F58"/>
    <w:p w:rsidR="00206F58" w:rsidRDefault="00206F58">
      <w:pPr>
        <w:pStyle w:val="ThinDelim"/>
      </w:pPr>
    </w:p>
    <w:p w:rsidR="00206F58" w:rsidRDefault="00206F58">
      <w:pPr>
        <w:ind w:left="2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2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200"/>
      </w:pPr>
      <w:r>
        <w:t>Cведения об участии в работе комитетов совета директоров</w:t>
      </w:r>
    </w:p>
    <w:p w:rsidR="00206F58" w:rsidRDefault="00206F58">
      <w:pPr>
        <w:ind w:left="400"/>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206F58" w:rsidRDefault="00206F58">
      <w:pPr>
        <w:pStyle w:val="SubHeading"/>
        <w:ind w:left="200"/>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4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400"/>
      </w:pPr>
      <w:r>
        <w:rPr>
          <w:rStyle w:val="Subst"/>
        </w:rPr>
        <w:t>Указанных родственных связей нет</w:t>
      </w:r>
    </w:p>
    <w:p w:rsidR="00206F58" w:rsidRDefault="00206F58">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400"/>
      </w:pPr>
      <w:r>
        <w:rPr>
          <w:rStyle w:val="Subst"/>
        </w:rPr>
        <w:t>Лицо к указанным видам ответственности не привлекалось</w:t>
      </w:r>
    </w:p>
    <w:p w:rsidR="00206F58" w:rsidRDefault="00206F58">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400"/>
      </w:pPr>
      <w:r>
        <w:rPr>
          <w:rStyle w:val="Subst"/>
        </w:rPr>
        <w:t>Лицо указанных должностей не занимало</w:t>
      </w:r>
    </w:p>
    <w:p w:rsidR="00206F58" w:rsidRDefault="00206F58">
      <w:pPr>
        <w:ind w:left="200"/>
      </w:pPr>
    </w:p>
    <w:p w:rsidR="00206F58" w:rsidRDefault="00206F58">
      <w:pPr>
        <w:ind w:left="200"/>
      </w:pPr>
      <w:r>
        <w:t>ФИО:</w:t>
      </w:r>
      <w:r>
        <w:rPr>
          <w:rStyle w:val="Subst"/>
        </w:rPr>
        <w:t xml:space="preserve"> Афанасьев Павел Иванович</w:t>
      </w:r>
    </w:p>
    <w:p w:rsidR="00206F58" w:rsidRDefault="00206F58">
      <w:pPr>
        <w:ind w:left="200"/>
      </w:pPr>
    </w:p>
    <w:p w:rsidR="00206F58" w:rsidRDefault="00206F58">
      <w:pPr>
        <w:ind w:left="200"/>
      </w:pPr>
      <w:r>
        <w:t>Год рождения:</w:t>
      </w:r>
      <w:r>
        <w:rPr>
          <w:rStyle w:val="Subst"/>
        </w:rPr>
        <w:t xml:space="preserve"> 1974</w:t>
      </w:r>
    </w:p>
    <w:p w:rsidR="00206F58" w:rsidRDefault="00206F58">
      <w:pPr>
        <w:pStyle w:val="ThinDelim"/>
      </w:pPr>
    </w:p>
    <w:p w:rsidR="00206F58" w:rsidRDefault="00206F58">
      <w:pPr>
        <w:ind w:left="200"/>
      </w:pPr>
      <w:r>
        <w:t>Образование:</w:t>
      </w:r>
      <w:r>
        <w:br/>
      </w:r>
      <w:r>
        <w:rPr>
          <w:rStyle w:val="Subst"/>
        </w:rPr>
        <w:t>Высшее</w:t>
      </w:r>
    </w:p>
    <w:p w:rsidR="00206F58" w:rsidRDefault="00206F58">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2016</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Менеджер Департамента по контрольно-ревизионной работе</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2016</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Начальник отдела контроля сохранности активов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"Южно-уральский криолитовый завод"</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Акционерное общество «РУССКИЙ АЛЮМИНИЙ Менеджмент»</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Начальник отдела контроля сохранности активов</w:t>
            </w:r>
          </w:p>
        </w:tc>
      </w:tr>
    </w:tbl>
    <w:p w:rsidR="00206F58" w:rsidRDefault="00206F58"/>
    <w:p w:rsidR="00206F58" w:rsidRDefault="00206F58">
      <w:pPr>
        <w:pStyle w:val="ThinDelim"/>
      </w:pPr>
    </w:p>
    <w:p w:rsidR="00206F58" w:rsidRDefault="00206F58">
      <w:pPr>
        <w:ind w:left="2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2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200"/>
      </w:pPr>
      <w:r>
        <w:t>Cведения об участии в работе комитетов совета директоров</w:t>
      </w:r>
    </w:p>
    <w:p w:rsidR="00206F58" w:rsidRDefault="00206F58">
      <w:pPr>
        <w:ind w:left="400"/>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206F58" w:rsidRDefault="00206F58">
      <w:pPr>
        <w:pStyle w:val="SubHeading"/>
        <w:ind w:left="200"/>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4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400"/>
      </w:pPr>
      <w:r>
        <w:rPr>
          <w:rStyle w:val="Subst"/>
        </w:rPr>
        <w:t>Указанных родственных связей нет</w:t>
      </w:r>
    </w:p>
    <w:p w:rsidR="00206F58" w:rsidRDefault="00206F58">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400"/>
      </w:pPr>
      <w:r>
        <w:rPr>
          <w:rStyle w:val="Subst"/>
        </w:rPr>
        <w:t>Лицо к указанным видам ответственности не привлекалось</w:t>
      </w:r>
    </w:p>
    <w:p w:rsidR="00206F58" w:rsidRDefault="00206F58">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400"/>
      </w:pPr>
      <w:r>
        <w:rPr>
          <w:rStyle w:val="Subst"/>
        </w:rPr>
        <w:t>Лицо указанных должностей не занимало</w:t>
      </w:r>
    </w:p>
    <w:p w:rsidR="00206F58" w:rsidRDefault="00206F58">
      <w:pPr>
        <w:ind w:left="200"/>
      </w:pPr>
    </w:p>
    <w:p w:rsidR="00206F58" w:rsidRDefault="00206F58">
      <w:pPr>
        <w:ind w:left="200"/>
      </w:pPr>
      <w:r>
        <w:t>ФИО:</w:t>
      </w:r>
      <w:r>
        <w:rPr>
          <w:rStyle w:val="Subst"/>
        </w:rPr>
        <w:t xml:space="preserve"> Бороданенко Владимир Анатольевич</w:t>
      </w:r>
    </w:p>
    <w:p w:rsidR="00206F58" w:rsidRDefault="00206F58">
      <w:pPr>
        <w:ind w:left="200"/>
      </w:pPr>
      <w:r>
        <w:rPr>
          <w:rStyle w:val="Subst"/>
        </w:rPr>
        <w:t>(председатель)</w:t>
      </w:r>
    </w:p>
    <w:p w:rsidR="00206F58" w:rsidRDefault="00206F58">
      <w:pPr>
        <w:ind w:left="200"/>
      </w:pPr>
    </w:p>
    <w:p w:rsidR="00206F58" w:rsidRDefault="00206F58">
      <w:pPr>
        <w:ind w:left="200"/>
      </w:pPr>
      <w:r>
        <w:t>Год рождения:</w:t>
      </w:r>
      <w:r>
        <w:rPr>
          <w:rStyle w:val="Subst"/>
        </w:rPr>
        <w:t xml:space="preserve"> 1975</w:t>
      </w:r>
    </w:p>
    <w:p w:rsidR="00206F58" w:rsidRDefault="00206F58">
      <w:pPr>
        <w:pStyle w:val="ThinDelim"/>
      </w:pPr>
    </w:p>
    <w:p w:rsidR="00206F58" w:rsidRDefault="00206F58">
      <w:pPr>
        <w:ind w:left="200"/>
      </w:pPr>
      <w:r>
        <w:t>Образование:</w:t>
      </w:r>
      <w:r>
        <w:br/>
      </w:r>
      <w:r>
        <w:rPr>
          <w:rStyle w:val="Subst"/>
        </w:rPr>
        <w:t>Высшее</w:t>
      </w:r>
    </w:p>
    <w:p w:rsidR="00206F58" w:rsidRDefault="00206F58">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Филиал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департамента</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2015</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RTI Limited</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 (Председатель Совета директоров с 2010 г.)</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2015</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ООО "Объединенная компания РУСАЛ Управление инвестициями"</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Shanxi Rusal Cathode Co., Ltd</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2009</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"Кремний"</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2009</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Menegement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Наблюдательного совета</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2010</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2015</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United Company RUSAL (Hong Kong) Limited</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2011</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Bauxite Company of Guyana Inc.</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2012</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"Боксит Тимана"</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2012</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2015</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ОАО "СУАЛ-Холдинг"</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ОАО "Полевской криолитовый завод"</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"Южно-Уральский криолитовый завод"</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2014</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ООО "Объединенная компания РУСАЛ Управление инвестициями"</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Генеральный директор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2014</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ЗАО "20-я линия"</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Председатель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Председатель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2014</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ЗАО "ХК 20-я линия"</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Генеральный директор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2015</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"Боксит Тимана"</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Председатель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2015</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ООО "Объединенная компания РУСАЛ Управление инвестициями"</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Председатель ликвидационной комиссии</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Акционерное общество «РУССКИЙ АЛЮМИНИЙ Менеджмент»</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Директор департамента</w:t>
            </w:r>
          </w:p>
        </w:tc>
      </w:tr>
    </w:tbl>
    <w:p w:rsidR="00206F58" w:rsidRDefault="00206F58"/>
    <w:p w:rsidR="00206F58" w:rsidRDefault="00206F58">
      <w:pPr>
        <w:pStyle w:val="ThinDelim"/>
      </w:pPr>
    </w:p>
    <w:p w:rsidR="00206F58" w:rsidRDefault="00206F58">
      <w:pPr>
        <w:ind w:left="2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2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200"/>
      </w:pPr>
      <w:r>
        <w:t>Cведения об участии в работе комитетов совета директоров</w:t>
      </w:r>
    </w:p>
    <w:p w:rsidR="00206F58" w:rsidRDefault="00206F58">
      <w:pPr>
        <w:ind w:left="400"/>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206F58" w:rsidRDefault="00206F58">
      <w:pPr>
        <w:pStyle w:val="SubHeading"/>
        <w:ind w:left="200"/>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4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400"/>
      </w:pPr>
      <w:r>
        <w:rPr>
          <w:rStyle w:val="Subst"/>
        </w:rPr>
        <w:t>Указанных родственных связей нет</w:t>
      </w:r>
    </w:p>
    <w:p w:rsidR="00206F58" w:rsidRDefault="00206F58">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400"/>
      </w:pPr>
      <w:r>
        <w:rPr>
          <w:rStyle w:val="Subst"/>
        </w:rPr>
        <w:t>Лицо к указанным видам ответственности не привлекалось</w:t>
      </w:r>
    </w:p>
    <w:p w:rsidR="00206F58" w:rsidRDefault="00206F58">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400"/>
      </w:pPr>
      <w:r>
        <w:rPr>
          <w:rStyle w:val="Subst"/>
        </w:rPr>
        <w:t>Лицо указанных должностей не занимало</w:t>
      </w:r>
    </w:p>
    <w:p w:rsidR="00206F58" w:rsidRDefault="00206F58">
      <w:pPr>
        <w:ind w:left="200"/>
      </w:pPr>
    </w:p>
    <w:p w:rsidR="00206F58" w:rsidRDefault="00206F58">
      <w:pPr>
        <w:ind w:left="200"/>
      </w:pPr>
      <w:r>
        <w:t>ФИО:</w:t>
      </w:r>
      <w:r>
        <w:rPr>
          <w:rStyle w:val="Subst"/>
        </w:rPr>
        <w:t xml:space="preserve"> Беспалов Александр Борисович</w:t>
      </w:r>
    </w:p>
    <w:p w:rsidR="00206F58" w:rsidRDefault="00206F58">
      <w:pPr>
        <w:ind w:left="200"/>
      </w:pPr>
      <w:r>
        <w:rPr>
          <w:rStyle w:val="Subst"/>
        </w:rPr>
        <w:t>Независимый член совета директоров</w:t>
      </w:r>
    </w:p>
    <w:p w:rsidR="00206F58" w:rsidRDefault="00206F58">
      <w:pPr>
        <w:ind w:left="200"/>
      </w:pPr>
      <w:r>
        <w:t>Год рождения:</w:t>
      </w:r>
      <w:r>
        <w:rPr>
          <w:rStyle w:val="Subst"/>
        </w:rPr>
        <w:t xml:space="preserve"> 1953</w:t>
      </w:r>
    </w:p>
    <w:p w:rsidR="00206F58" w:rsidRDefault="00206F58">
      <w:pPr>
        <w:pStyle w:val="ThinDelim"/>
      </w:pPr>
    </w:p>
    <w:p w:rsidR="00206F58" w:rsidRDefault="00206F58">
      <w:pPr>
        <w:ind w:left="200"/>
      </w:pPr>
      <w:r>
        <w:t>Образование:</w:t>
      </w:r>
      <w:r>
        <w:br/>
      </w:r>
      <w:r>
        <w:rPr>
          <w:rStyle w:val="Subst"/>
        </w:rPr>
        <w:t>Высшее; Всесоюзный юридический заочный институт г. Москва</w:t>
      </w:r>
    </w:p>
    <w:p w:rsidR="00206F58" w:rsidRDefault="00206F58">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ООО "Консалтинговая компания "Эгида"</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Советник Генерального директора</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ПАО "РУСАЛ Братск"</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Член Совета директоров</w:t>
            </w:r>
          </w:p>
        </w:tc>
      </w:tr>
    </w:tbl>
    <w:p w:rsidR="00206F58" w:rsidRDefault="00206F58"/>
    <w:p w:rsidR="00206F58" w:rsidRDefault="00206F58">
      <w:pPr>
        <w:pStyle w:val="ThinDelim"/>
      </w:pPr>
    </w:p>
    <w:p w:rsidR="00206F58" w:rsidRDefault="00206F58">
      <w:pPr>
        <w:ind w:left="2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2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200"/>
      </w:pPr>
      <w:r>
        <w:t>Cведения об участии в работе комитетов совета директоров</w:t>
      </w:r>
    </w:p>
    <w:p w:rsidR="00206F58" w:rsidRDefault="00206F58">
      <w:pPr>
        <w:ind w:left="400"/>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206F58" w:rsidRDefault="00206F58">
      <w:pPr>
        <w:pStyle w:val="SubHeading"/>
        <w:ind w:left="200"/>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4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400"/>
      </w:pPr>
      <w:r>
        <w:rPr>
          <w:rStyle w:val="Subst"/>
        </w:rPr>
        <w:t>Указанных родственных связей нет</w:t>
      </w:r>
    </w:p>
    <w:p w:rsidR="00206F58" w:rsidRDefault="00206F58">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400"/>
      </w:pPr>
      <w:r>
        <w:rPr>
          <w:rStyle w:val="Subst"/>
        </w:rPr>
        <w:t>Лицо к указанным видам ответственности не привлекалось</w:t>
      </w:r>
    </w:p>
    <w:p w:rsidR="00206F58" w:rsidRDefault="00206F58">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400"/>
      </w:pPr>
      <w:r>
        <w:rPr>
          <w:rStyle w:val="Subst"/>
        </w:rPr>
        <w:t>Лицо указанных должностей не занимало</w:t>
      </w:r>
    </w:p>
    <w:p w:rsidR="00206F58" w:rsidRDefault="00206F58">
      <w:pPr>
        <w:ind w:left="200"/>
      </w:pPr>
    </w:p>
    <w:p w:rsidR="00206F58" w:rsidRDefault="00206F58">
      <w:pPr>
        <w:ind w:left="200"/>
      </w:pPr>
      <w:r>
        <w:t>ФИО:</w:t>
      </w:r>
      <w:r>
        <w:rPr>
          <w:rStyle w:val="Subst"/>
        </w:rPr>
        <w:t xml:space="preserve"> Баскаков Сергей Гарибальдиевич</w:t>
      </w:r>
    </w:p>
    <w:p w:rsidR="00206F58" w:rsidRDefault="00206F58">
      <w:pPr>
        <w:ind w:left="200"/>
      </w:pPr>
    </w:p>
    <w:p w:rsidR="00206F58" w:rsidRDefault="00206F58">
      <w:pPr>
        <w:ind w:left="200"/>
      </w:pPr>
      <w:r>
        <w:t>Год рождения:</w:t>
      </w:r>
      <w:r>
        <w:rPr>
          <w:rStyle w:val="Subst"/>
        </w:rPr>
        <w:t xml:space="preserve"> 1970</w:t>
      </w:r>
    </w:p>
    <w:p w:rsidR="00206F58" w:rsidRDefault="00206F58">
      <w:pPr>
        <w:pStyle w:val="ThinDelim"/>
      </w:pPr>
    </w:p>
    <w:p w:rsidR="00206F58" w:rsidRDefault="00206F58">
      <w:pPr>
        <w:ind w:left="200"/>
      </w:pPr>
      <w:r>
        <w:t>Образование:</w:t>
      </w:r>
      <w:r>
        <w:br/>
      </w:r>
      <w:r>
        <w:rPr>
          <w:rStyle w:val="Subst"/>
        </w:rPr>
        <w:t>Высшее</w:t>
      </w:r>
    </w:p>
    <w:p w:rsidR="00206F58" w:rsidRDefault="00206F58">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RUSAL Global Management B. V. (</w:t>
            </w:r>
            <w:r>
              <w:t>ЗАО</w:t>
            </w:r>
            <w:r w:rsidRPr="005446DB">
              <w:rPr>
                <w:lang w:val="en-US"/>
              </w:rPr>
              <w:t xml:space="preserve"> "</w:t>
            </w:r>
            <w:r>
              <w:t>РУСАЛ</w:t>
            </w:r>
            <w:r w:rsidRPr="005446DB">
              <w:rPr>
                <w:lang w:val="en-US"/>
              </w:rPr>
              <w:t xml:space="preserve"> </w:t>
            </w:r>
            <w:r>
              <w:t>Глобал</w:t>
            </w:r>
            <w:r w:rsidRPr="005446DB">
              <w:rPr>
                <w:lang w:val="en-US"/>
              </w:rPr>
              <w:t xml:space="preserve"> </w:t>
            </w:r>
            <w:r>
              <w:t>Менеджмент</w:t>
            </w:r>
            <w:r w:rsidRPr="005446DB">
              <w:rPr>
                <w:lang w:val="en-US"/>
              </w:rPr>
              <w:t xml:space="preserve"> </w:t>
            </w:r>
            <w:r>
              <w:t>Б</w:t>
            </w:r>
            <w:r w:rsidRPr="005446DB">
              <w:rPr>
                <w:lang w:val="en-US"/>
              </w:rPr>
              <w:t>.</w:t>
            </w:r>
            <w:r>
              <w:t>В</w:t>
            </w:r>
            <w:r w:rsidRPr="005446DB">
              <w:rPr>
                <w:lang w:val="en-US"/>
              </w:rPr>
              <w:t>.")</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Советник Департамента по связям с федеральными органами власти</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"Кремний</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"Криолит"</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Акционерное общество «РУССКИЙ АЛЮМИНИЙ Менеджмент»</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Советник Департамента по связям с федеральными органами власти</w:t>
            </w:r>
          </w:p>
        </w:tc>
      </w:tr>
    </w:tbl>
    <w:p w:rsidR="00206F58" w:rsidRDefault="00206F58"/>
    <w:p w:rsidR="00206F58" w:rsidRDefault="00206F58">
      <w:pPr>
        <w:pStyle w:val="ThinDelim"/>
      </w:pPr>
    </w:p>
    <w:p w:rsidR="00206F58" w:rsidRDefault="00206F58">
      <w:pPr>
        <w:ind w:left="2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2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200"/>
      </w:pPr>
      <w:r>
        <w:t>Cведения об участии в работе комитетов совета директоров</w:t>
      </w:r>
    </w:p>
    <w:p w:rsidR="00206F58" w:rsidRDefault="00206F58">
      <w:pPr>
        <w:ind w:left="400"/>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206F58" w:rsidRDefault="00206F58">
      <w:pPr>
        <w:pStyle w:val="SubHeading"/>
        <w:ind w:left="200"/>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4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400"/>
      </w:pPr>
      <w:r>
        <w:rPr>
          <w:rStyle w:val="Subst"/>
        </w:rPr>
        <w:t>Указанных родственных связей нет</w:t>
      </w:r>
    </w:p>
    <w:p w:rsidR="00206F58" w:rsidRDefault="00206F58">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400"/>
      </w:pPr>
      <w:r>
        <w:rPr>
          <w:rStyle w:val="Subst"/>
        </w:rPr>
        <w:t>Лицо к указанным видам ответственности не привлекалось</w:t>
      </w:r>
    </w:p>
    <w:p w:rsidR="00206F58" w:rsidRDefault="00206F58">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400"/>
      </w:pPr>
      <w:r>
        <w:rPr>
          <w:rStyle w:val="Subst"/>
        </w:rPr>
        <w:t>Лицо указанных должностей не занимало</w:t>
      </w:r>
    </w:p>
    <w:p w:rsidR="00206F58" w:rsidRDefault="00206F58">
      <w:pPr>
        <w:ind w:left="200"/>
      </w:pPr>
    </w:p>
    <w:p w:rsidR="00206F58" w:rsidRDefault="00206F58">
      <w:pPr>
        <w:ind w:left="200"/>
      </w:pPr>
      <w:r>
        <w:rPr>
          <w:rStyle w:val="Subst"/>
        </w:rPr>
        <w:t>Решением единственного акционера от 28.06.2019 г. утвержден состав Совета директоров ПАО "РУСАЛ Братск".</w:t>
      </w:r>
    </w:p>
    <w:p w:rsidR="00206F58" w:rsidRDefault="00206F58">
      <w:pPr>
        <w:pStyle w:val="2"/>
      </w:pPr>
      <w:bookmarkStart w:id="52" w:name="_Toc24122318"/>
    </w:p>
    <w:p w:rsidR="00206F58" w:rsidRDefault="00206F58">
      <w:pPr>
        <w:pStyle w:val="2"/>
      </w:pPr>
      <w:r>
        <w:t>5.2.2. Информация о единоличном исполнительном органе эмитента</w:t>
      </w:r>
      <w:bookmarkEnd w:id="52"/>
    </w:p>
    <w:p w:rsidR="00206F58" w:rsidRDefault="00206F58">
      <w:pPr>
        <w:ind w:left="200"/>
      </w:pPr>
      <w:r>
        <w:rPr>
          <w:rStyle w:val="Subst"/>
        </w:rPr>
        <w:t>Полномочия единоличного исполнительного органа эмитента переданы управляющей организации</w:t>
      </w:r>
    </w:p>
    <w:p w:rsidR="00206F58" w:rsidRDefault="00206F58">
      <w:pPr>
        <w:ind w:left="200"/>
      </w:pPr>
    </w:p>
    <w:p w:rsidR="00206F58" w:rsidRDefault="00206F58">
      <w:pPr>
        <w:ind w:left="200"/>
      </w:pPr>
      <w:r>
        <w:t>а) Сведения о единоличном исполнительном органе</w:t>
      </w:r>
    </w:p>
    <w:p w:rsidR="00206F58" w:rsidRDefault="00206F58">
      <w:pPr>
        <w:pStyle w:val="ThinDelim"/>
      </w:pPr>
    </w:p>
    <w:p w:rsidR="00206F58" w:rsidRDefault="00206F58">
      <w:pPr>
        <w:pStyle w:val="SubHeading"/>
        <w:ind w:left="200"/>
      </w:pPr>
      <w:r>
        <w:t>Сведения об управляющей организации, которой переданы полномочия единоличного исполнительного органа эмитента</w:t>
      </w:r>
    </w:p>
    <w:p w:rsidR="00206F58" w:rsidRDefault="00206F58">
      <w:pPr>
        <w:ind w:left="400"/>
      </w:pPr>
      <w:r>
        <w:t>Полное фирменное наименование:</w:t>
      </w:r>
      <w:r>
        <w:rPr>
          <w:rStyle w:val="Subst"/>
        </w:rPr>
        <w:t xml:space="preserve"> «RUSAL Global Management B.V.» (Закрытое акционерное общество «РУСАЛ Глобал  Менеджмент Б.В.»)</w:t>
      </w:r>
    </w:p>
    <w:p w:rsidR="00206F58" w:rsidRDefault="00206F58">
      <w:pPr>
        <w:ind w:left="400"/>
      </w:pPr>
      <w:r>
        <w:t>Сокращенное фирменное наименование:</w:t>
      </w:r>
      <w:r>
        <w:rPr>
          <w:rStyle w:val="Subst"/>
        </w:rPr>
        <w:t xml:space="preserve"> «RUSAL Global Management B.V.» (ЗАО «РУСАЛ Глобал  Менеджмент Б.В.»)</w:t>
      </w:r>
    </w:p>
    <w:p w:rsidR="00206F58" w:rsidRDefault="00206F58">
      <w:pPr>
        <w:ind w:left="400"/>
      </w:pPr>
      <w:r>
        <w:t>Основание передачи полномочий:</w:t>
      </w:r>
      <w:r>
        <w:rPr>
          <w:rStyle w:val="Subst"/>
        </w:rPr>
        <w:t xml:space="preserve"> Решением единственного акционера эмитента от 28.02.2007 г. полномочия Единоличного исполнительного органа эмитента переданы Управляющей организации - Компании «RUSAL Global Management B.V.». Договор о передаче полномочий единоличного исполнительного органа от 7 марта 2007 года.</w:t>
      </w:r>
    </w:p>
    <w:p w:rsidR="00206F58" w:rsidRDefault="00206F58">
      <w:pPr>
        <w:ind w:left="400"/>
      </w:pPr>
      <w:r>
        <w:t>Место нахождения:</w:t>
      </w:r>
      <w:r>
        <w:rPr>
          <w:rStyle w:val="Subst"/>
        </w:rPr>
        <w:t xml:space="preserve"> Арена Бульвар 61, 1101DL, Амстердам (Arena boulevard 61, 1101DL Amsterdam); Российская Федерация, 121096, г. Москва, ул. Василисы Кожиной, д. 1, этаж 2, помещение 24</w:t>
      </w:r>
    </w:p>
    <w:p w:rsidR="00206F58" w:rsidRDefault="00206F58">
      <w:pPr>
        <w:ind w:left="400"/>
      </w:pPr>
      <w:r>
        <w:t>ИНН:</w:t>
      </w:r>
    </w:p>
    <w:p w:rsidR="00206F58" w:rsidRDefault="00206F58">
      <w:pPr>
        <w:ind w:left="400"/>
      </w:pPr>
      <w:r>
        <w:t>ОГРН:</w:t>
      </w:r>
    </w:p>
    <w:p w:rsidR="00206F58" w:rsidRDefault="00206F58">
      <w:pPr>
        <w:ind w:left="400"/>
      </w:pPr>
      <w:r>
        <w:t>Телефон:</w:t>
      </w:r>
      <w:r>
        <w:rPr>
          <w:rStyle w:val="Subst"/>
        </w:rPr>
        <w:t xml:space="preserve"> (495) 720-5170</w:t>
      </w:r>
    </w:p>
    <w:p w:rsidR="00206F58" w:rsidRDefault="00206F58">
      <w:pPr>
        <w:ind w:left="400"/>
      </w:pPr>
      <w:r>
        <w:t>Факс:</w:t>
      </w:r>
      <w:r>
        <w:rPr>
          <w:rStyle w:val="Subst"/>
        </w:rPr>
        <w:t xml:space="preserve"> (495) 777-0412</w:t>
      </w:r>
    </w:p>
    <w:p w:rsidR="00206F58" w:rsidRDefault="00206F58">
      <w:pPr>
        <w:ind w:left="400"/>
      </w:pPr>
      <w:r>
        <w:t>Адрес электронной почты:</w:t>
      </w:r>
      <w:r>
        <w:rPr>
          <w:rStyle w:val="Subst"/>
        </w:rPr>
        <w:t xml:space="preserve"> info@rusal.ru</w:t>
      </w:r>
    </w:p>
    <w:p w:rsidR="00206F58" w:rsidRDefault="00206F58">
      <w:pPr>
        <w:ind w:left="400"/>
      </w:pPr>
    </w:p>
    <w:p w:rsidR="00206F58" w:rsidRDefault="00206F58">
      <w:pPr>
        <w:pStyle w:val="SubHeading"/>
        <w:ind w:left="400"/>
      </w:pPr>
      <w:r>
        <w:t>Сведения о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206F58" w:rsidRDefault="00206F58">
      <w:pPr>
        <w:ind w:left="600"/>
      </w:pPr>
      <w:r>
        <w:rPr>
          <w:rStyle w:val="Subst"/>
        </w:rPr>
        <w:t>Указанная лицензия отсутствует</w:t>
      </w:r>
    </w:p>
    <w:p w:rsidR="00206F58" w:rsidRDefault="00206F58">
      <w:pPr>
        <w:pStyle w:val="SubHeading"/>
        <w:ind w:left="400"/>
      </w:pPr>
      <w:r>
        <w:t>Состав совета директоров (наблюдательного совета) управляющей организации</w:t>
      </w:r>
    </w:p>
    <w:p w:rsidR="00206F58" w:rsidRDefault="00206F58">
      <w:pPr>
        <w:ind w:left="600"/>
      </w:pPr>
      <w:r>
        <w:t>ФИО:</w:t>
      </w:r>
      <w:r>
        <w:rPr>
          <w:rStyle w:val="Subst"/>
        </w:rPr>
        <w:t xml:space="preserve"> Бороданенко Владимир Анатольевич</w:t>
      </w:r>
    </w:p>
    <w:p w:rsidR="00206F58" w:rsidRDefault="00206F58">
      <w:pPr>
        <w:ind w:left="600"/>
      </w:pPr>
      <w:r>
        <w:t>Год рождения:</w:t>
      </w:r>
      <w:r>
        <w:rPr>
          <w:rStyle w:val="Subst"/>
        </w:rPr>
        <w:t xml:space="preserve"> 1975</w:t>
      </w:r>
    </w:p>
    <w:p w:rsidR="00206F58" w:rsidRDefault="00206F58">
      <w:pPr>
        <w:pStyle w:val="ThinDelim"/>
      </w:pPr>
    </w:p>
    <w:p w:rsidR="00206F58" w:rsidRDefault="00206F58">
      <w:pPr>
        <w:ind w:left="600"/>
      </w:pPr>
      <w:r>
        <w:t>Образование:</w:t>
      </w:r>
      <w:r>
        <w:br/>
      </w:r>
      <w:r>
        <w:rPr>
          <w:rStyle w:val="Subst"/>
        </w:rPr>
        <w:t>Высшее</w:t>
      </w:r>
    </w:p>
    <w:p w:rsidR="00206F58" w:rsidRDefault="00206F58">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Филиал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департамента</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2015</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RTI Limited</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 (Председатель Совета директоров с 2010 г.)</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2015</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ООО "Объединенная компания РУСАЛ Управление инвестициями"</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Shanxi Rusal Cathode Co., Ltd</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2009</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"Кремний"</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2009</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Menegement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Наблюдательного совета</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2010</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2015</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United Company RUSAL (Hong Kong) Limited</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2011</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Bauxite Company of Guyana Inc.</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2012</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"Боксит Тимана"</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2012</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2015</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ОАО "СУАЛ-Холдинг"</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ОАО "Полевской криолитовый завод"</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"Южно-Уральский криолитовый завод"</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2014</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ООО "Объединенная компания РУСАЛ Управление инвестициями"</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Генеральный директор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2014</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ЗАО "20-я линия"</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Председатель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Председатель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2014</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ЗАО "ХК 20-я линия"</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Генеральный директор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2015</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"Боксит Тимана"</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Председатель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2015</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ООО "Объединенная компания РУСАЛ Управление инвестициями"</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Председатель ликвидационной комиссии</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Акционерное общество "РУССКИЙ АЛЮМИНИЙ Менеджмент"</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Директор департамента</w:t>
            </w:r>
          </w:p>
        </w:tc>
      </w:tr>
    </w:tbl>
    <w:p w:rsidR="00206F58" w:rsidRDefault="00206F58"/>
    <w:p w:rsidR="00206F58" w:rsidRDefault="00206F58">
      <w:pPr>
        <w:pStyle w:val="ThinDelim"/>
      </w:pPr>
    </w:p>
    <w:p w:rsidR="00206F58" w:rsidRDefault="00206F58">
      <w:pPr>
        <w:ind w:left="6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6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6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8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800"/>
      </w:pPr>
      <w:r>
        <w:rPr>
          <w:rStyle w:val="Subst"/>
        </w:rPr>
        <w:t>Указанных родственных связей нет</w:t>
      </w:r>
    </w:p>
    <w:p w:rsidR="00206F58" w:rsidRDefault="00206F58">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800"/>
      </w:pPr>
      <w:r>
        <w:rPr>
          <w:rStyle w:val="Subst"/>
        </w:rPr>
        <w:t>Лицо к указанным видам ответственности не привлекалось</w:t>
      </w:r>
    </w:p>
    <w:p w:rsidR="00206F58" w:rsidRDefault="00206F58">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800"/>
      </w:pPr>
      <w:r>
        <w:rPr>
          <w:rStyle w:val="Subst"/>
        </w:rPr>
        <w:t>Лицо указанных должностей не занимало</w:t>
      </w:r>
    </w:p>
    <w:p w:rsidR="00206F58" w:rsidRDefault="00206F58">
      <w:pPr>
        <w:ind w:left="600"/>
      </w:pPr>
    </w:p>
    <w:p w:rsidR="00206F58" w:rsidRDefault="00206F58">
      <w:pPr>
        <w:ind w:left="600"/>
      </w:pPr>
    </w:p>
    <w:p w:rsidR="00206F58" w:rsidRDefault="00206F58">
      <w:pPr>
        <w:ind w:left="600"/>
      </w:pPr>
      <w:r>
        <w:t>ФИО:</w:t>
      </w:r>
      <w:r>
        <w:rPr>
          <w:rStyle w:val="Subst"/>
        </w:rPr>
        <w:t xml:space="preserve"> Якименко Кристина Александровна</w:t>
      </w:r>
    </w:p>
    <w:p w:rsidR="00206F58" w:rsidRDefault="00206F58">
      <w:pPr>
        <w:ind w:left="600"/>
      </w:pPr>
      <w:r>
        <w:t>Год рождения:</w:t>
      </w:r>
      <w:r>
        <w:rPr>
          <w:rStyle w:val="Subst"/>
        </w:rPr>
        <w:t xml:space="preserve"> 1988</w:t>
      </w:r>
    </w:p>
    <w:p w:rsidR="00206F58" w:rsidRDefault="00206F58">
      <w:pPr>
        <w:pStyle w:val="ThinDelim"/>
      </w:pPr>
    </w:p>
    <w:p w:rsidR="00206F58" w:rsidRDefault="00206F58">
      <w:pPr>
        <w:ind w:left="600"/>
      </w:pPr>
      <w:r>
        <w:t>Образование:</w:t>
      </w:r>
      <w:r>
        <w:br/>
      </w:r>
      <w:r>
        <w:rPr>
          <w:rStyle w:val="Subst"/>
        </w:rPr>
        <w:t>Высшее</w:t>
      </w:r>
    </w:p>
    <w:p w:rsidR="00206F58" w:rsidRDefault="00206F58">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2012</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2015</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ЗАО "Группа компаний "РЕНОВА"</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Ведущий специалист отдела организации работы органов управления УК</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2015</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ООО "РЕНОВА МЕНЕДЖМЕНТ"</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Ведущий специалист</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Eurallumina S.p.A.</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EuralEnergy S.p.A.</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2016</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UC RUSAL Alumina Jamaica II Limited</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UC RUSAL Alumina Jamaica Limited</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2017</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America Corp</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2017</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Kubikenborg Aluminium AB</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2017</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Kubikenborg Aluminium I Sundsvall AB</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2016</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RTI Limited</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2016</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Alumina and Bauxite Company Limited</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2016</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Bencroft Financial Ltd.</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2016</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Limited</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2016</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RUAL Trade Limited</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2016</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Compagnie de Bauxite et D'Alumine de Dian-Dian</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2016</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Compagnie Des Bauxites De Kindia</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2016</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FRIGUIA S.A.</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RUSAL Global Management B. V. (</w:t>
            </w:r>
            <w:r>
              <w:t>ЗАО</w:t>
            </w:r>
            <w:r w:rsidRPr="005446DB">
              <w:rPr>
                <w:lang w:val="en-US"/>
              </w:rPr>
              <w:t xml:space="preserve"> "</w:t>
            </w:r>
            <w:r>
              <w:t>РУСАЛ</w:t>
            </w:r>
            <w:r w:rsidRPr="005446DB">
              <w:rPr>
                <w:lang w:val="en-US"/>
              </w:rPr>
              <w:t xml:space="preserve"> </w:t>
            </w:r>
            <w:r>
              <w:t>Глобал</w:t>
            </w:r>
            <w:r w:rsidRPr="005446DB">
              <w:rPr>
                <w:lang w:val="en-US"/>
              </w:rPr>
              <w:t xml:space="preserve"> </w:t>
            </w:r>
            <w:r>
              <w:t>Менеджмент</w:t>
            </w:r>
            <w:r w:rsidRPr="005446DB">
              <w:rPr>
                <w:lang w:val="en-US"/>
              </w:rPr>
              <w:t xml:space="preserve"> </w:t>
            </w:r>
            <w:r>
              <w:t>Б</w:t>
            </w:r>
            <w:r w:rsidRPr="005446DB">
              <w:rPr>
                <w:lang w:val="en-US"/>
              </w:rPr>
              <w:t>.</w:t>
            </w:r>
            <w:r>
              <w:t>В</w:t>
            </w:r>
            <w:r w:rsidRPr="005446DB">
              <w:rPr>
                <w:lang w:val="en-US"/>
              </w:rPr>
              <w:t>.")</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Наблюдательного совета</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"Группа компаний "РЕНОВА"</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Ведущий специалист Департамента корпоративных процедур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ЗАО "РУСАЛ Арменал"</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2016</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"ОК РУСАЛ ТД"</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2016</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BOGES Limited</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2016</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BALP Limited</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2016</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"Кремний"</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2016</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"Боксит Тимана"</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2016</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"РУСАЛ Саянал"</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"Комплекспром"</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Ведущий специалист департамента корпоративных процедур</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tc>
        <w:tc>
          <w:tcPr>
            <w:tcW w:w="1260" w:type="dxa"/>
            <w:tcBorders>
              <w:top w:val="single" w:sz="6" w:space="0" w:color="auto"/>
              <w:left w:val="single" w:sz="6" w:space="0" w:color="auto"/>
              <w:bottom w:val="double" w:sz="6" w:space="0" w:color="auto"/>
              <w:right w:val="single" w:sz="6" w:space="0" w:color="auto"/>
            </w:tcBorders>
          </w:tcPr>
          <w:p w:rsidR="00206F58" w:rsidRDefault="00206F58"/>
        </w:tc>
        <w:tc>
          <w:tcPr>
            <w:tcW w:w="3980" w:type="dxa"/>
            <w:tcBorders>
              <w:top w:val="single" w:sz="6" w:space="0" w:color="auto"/>
              <w:left w:val="single" w:sz="6" w:space="0" w:color="auto"/>
              <w:bottom w:val="double" w:sz="6" w:space="0" w:color="auto"/>
              <w:right w:val="single" w:sz="6" w:space="0" w:color="auto"/>
            </w:tcBorders>
          </w:tcPr>
          <w:p w:rsidR="00206F58" w:rsidRDefault="00206F58"/>
        </w:tc>
        <w:tc>
          <w:tcPr>
            <w:tcW w:w="2680" w:type="dxa"/>
            <w:tcBorders>
              <w:top w:val="single" w:sz="6" w:space="0" w:color="auto"/>
              <w:left w:val="single" w:sz="6" w:space="0" w:color="auto"/>
              <w:bottom w:val="double" w:sz="6" w:space="0" w:color="auto"/>
              <w:right w:val="double" w:sz="6" w:space="0" w:color="auto"/>
            </w:tcBorders>
          </w:tcPr>
          <w:p w:rsidR="00206F58" w:rsidRDefault="00206F58"/>
        </w:tc>
      </w:tr>
    </w:tbl>
    <w:p w:rsidR="00206F58" w:rsidRDefault="00206F58"/>
    <w:p w:rsidR="00206F58" w:rsidRDefault="00206F58">
      <w:pPr>
        <w:pStyle w:val="ThinDelim"/>
      </w:pPr>
    </w:p>
    <w:p w:rsidR="00206F58" w:rsidRDefault="00206F58">
      <w:pPr>
        <w:ind w:left="6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6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6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8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800"/>
      </w:pPr>
      <w:r>
        <w:rPr>
          <w:rStyle w:val="Subst"/>
        </w:rPr>
        <w:t>Указанных родственных связей нет</w:t>
      </w:r>
    </w:p>
    <w:p w:rsidR="00206F58" w:rsidRDefault="00206F58">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800"/>
      </w:pPr>
      <w:r>
        <w:rPr>
          <w:rStyle w:val="Subst"/>
        </w:rPr>
        <w:t>Лицо к указанным видам ответственности не привлекалось</w:t>
      </w:r>
    </w:p>
    <w:p w:rsidR="00206F58" w:rsidRDefault="00206F58">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800"/>
      </w:pPr>
      <w:r>
        <w:rPr>
          <w:rStyle w:val="Subst"/>
        </w:rPr>
        <w:t>Лицо указанных должностей не занимало</w:t>
      </w:r>
    </w:p>
    <w:p w:rsidR="00206F58" w:rsidRDefault="00206F58">
      <w:pPr>
        <w:ind w:left="600"/>
      </w:pPr>
    </w:p>
    <w:p w:rsidR="00206F58" w:rsidRDefault="00206F58">
      <w:pPr>
        <w:ind w:left="600"/>
      </w:pPr>
    </w:p>
    <w:p w:rsidR="00206F58" w:rsidRDefault="00206F58">
      <w:pPr>
        <w:ind w:left="600"/>
      </w:pPr>
      <w:r>
        <w:t>ФИО:</w:t>
      </w:r>
      <w:r>
        <w:rPr>
          <w:rStyle w:val="Subst"/>
        </w:rPr>
        <w:t xml:space="preserve"> Фенстер Владислав Викторович</w:t>
      </w:r>
    </w:p>
    <w:p w:rsidR="00206F58" w:rsidRDefault="00206F58">
      <w:pPr>
        <w:ind w:left="600"/>
      </w:pPr>
      <w:r>
        <w:t>Год рождения:</w:t>
      </w:r>
      <w:r>
        <w:rPr>
          <w:rStyle w:val="Subst"/>
        </w:rPr>
        <w:t xml:space="preserve"> 1974</w:t>
      </w:r>
    </w:p>
    <w:p w:rsidR="00206F58" w:rsidRDefault="00206F58">
      <w:pPr>
        <w:pStyle w:val="ThinDelim"/>
      </w:pPr>
    </w:p>
    <w:p w:rsidR="00206F58" w:rsidRDefault="00206F58">
      <w:pPr>
        <w:ind w:left="600"/>
      </w:pPr>
      <w:r>
        <w:t>Образование:</w:t>
      </w:r>
      <w:r>
        <w:br/>
      </w:r>
      <w:r>
        <w:rPr>
          <w:rStyle w:val="Subst"/>
        </w:rPr>
        <w:t>Высшее</w:t>
      </w:r>
    </w:p>
    <w:p w:rsidR="00206F58" w:rsidRDefault="00206F58">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Филиал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Департамента</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ООО "РУСАЛ-Центр учета"</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Генеральный директор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2012</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Наблюдательного Совета</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СНТ "Радость"</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Председатель правления</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2017</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ДНП "Акуловские усадьбы"</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Председатель правления</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ООО "Учетно-сервисный центр Евросибэнерго"</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Генеральный директор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"РУСАЛ"</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Акционерное общество "РУССКИЙ АЛЮМИНИЙ Менеджмент"</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Директор Департамента</w:t>
            </w:r>
          </w:p>
        </w:tc>
      </w:tr>
    </w:tbl>
    <w:p w:rsidR="00206F58" w:rsidRDefault="00206F58"/>
    <w:p w:rsidR="00206F58" w:rsidRDefault="00206F58">
      <w:pPr>
        <w:pStyle w:val="ThinDelim"/>
      </w:pPr>
    </w:p>
    <w:p w:rsidR="00206F58" w:rsidRDefault="00206F58">
      <w:pPr>
        <w:ind w:left="6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6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6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8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800"/>
      </w:pPr>
      <w:r>
        <w:rPr>
          <w:rStyle w:val="Subst"/>
        </w:rPr>
        <w:t>Указанных родственных связей нет</w:t>
      </w:r>
    </w:p>
    <w:p w:rsidR="00206F58" w:rsidRDefault="00206F58">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800"/>
      </w:pPr>
      <w:r>
        <w:rPr>
          <w:rStyle w:val="Subst"/>
        </w:rPr>
        <w:t>Лицо к указанным видам ответственности не привлекалось</w:t>
      </w:r>
    </w:p>
    <w:p w:rsidR="00206F58" w:rsidRDefault="00206F58">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800"/>
      </w:pPr>
      <w:r>
        <w:rPr>
          <w:rStyle w:val="Subst"/>
        </w:rPr>
        <w:t>Лицо указанных должностей не занимало</w:t>
      </w:r>
    </w:p>
    <w:p w:rsidR="00206F58" w:rsidRDefault="00206F58">
      <w:pPr>
        <w:ind w:left="600"/>
      </w:pPr>
    </w:p>
    <w:p w:rsidR="00206F58" w:rsidRDefault="00206F58">
      <w:pPr>
        <w:ind w:left="600"/>
      </w:pPr>
      <w:r>
        <w:t>ФИО:</w:t>
      </w:r>
      <w:r>
        <w:rPr>
          <w:rStyle w:val="Subst"/>
        </w:rPr>
        <w:t xml:space="preserve"> Михайленко Юлия Константиновна</w:t>
      </w:r>
    </w:p>
    <w:p w:rsidR="00206F58" w:rsidRDefault="00206F58">
      <w:pPr>
        <w:ind w:left="600"/>
      </w:pPr>
      <w:r>
        <w:t>Год рождения:</w:t>
      </w:r>
      <w:r>
        <w:rPr>
          <w:rStyle w:val="Subst"/>
        </w:rPr>
        <w:t xml:space="preserve"> 1987</w:t>
      </w:r>
    </w:p>
    <w:p w:rsidR="00206F58" w:rsidRDefault="00206F58">
      <w:pPr>
        <w:pStyle w:val="ThinDelim"/>
      </w:pPr>
    </w:p>
    <w:p w:rsidR="00206F58" w:rsidRDefault="00206F58">
      <w:pPr>
        <w:ind w:left="600"/>
      </w:pPr>
      <w:r>
        <w:t>Образование:</w:t>
      </w:r>
      <w:r>
        <w:br/>
      </w:r>
      <w:r>
        <w:rPr>
          <w:rStyle w:val="Subst"/>
        </w:rPr>
        <w:t>Высшее</w:t>
      </w:r>
    </w:p>
    <w:p w:rsidR="00206F58" w:rsidRDefault="00206F58">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2012</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2016</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"Группа компаний "Ренова"</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Специалист</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2012</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ЗАО "ЭНЕРГОПРОМ МЕНЕДЖМЕНТ"</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2016</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Aughinish Alumina Ltd.</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2016</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Limerick Alumina Refining Ltd.</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ЗАО "Богучанский Алюминиевый Завод"</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Наблюдательного совета</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"Южно-Уральский криолитовый завод"</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ОАО "Полевской криолитовый завод"</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"Боксит Тимана"</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2016</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"Группа компаний "Ренова"</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Менеджер проектов</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ООО «Ренова-Холдинг Рус»</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Менеджер проектов</w:t>
            </w:r>
          </w:p>
        </w:tc>
      </w:tr>
    </w:tbl>
    <w:p w:rsidR="00206F58" w:rsidRDefault="00206F58">
      <w:pPr>
        <w:ind w:left="6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6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6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8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800"/>
      </w:pPr>
      <w:r>
        <w:rPr>
          <w:rStyle w:val="Subst"/>
        </w:rPr>
        <w:t>Указанных родственных связей нет</w:t>
      </w:r>
    </w:p>
    <w:p w:rsidR="00206F58" w:rsidRDefault="00206F58">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800"/>
      </w:pPr>
      <w:r>
        <w:rPr>
          <w:rStyle w:val="Subst"/>
        </w:rPr>
        <w:t>Лицо к указанным видам ответственности не привлекалось</w:t>
      </w:r>
    </w:p>
    <w:p w:rsidR="00206F58" w:rsidRDefault="00206F58">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800"/>
      </w:pPr>
      <w:r>
        <w:rPr>
          <w:rStyle w:val="Subst"/>
        </w:rPr>
        <w:t>Лицо указанных должностей не занимало</w:t>
      </w:r>
    </w:p>
    <w:p w:rsidR="00206F58" w:rsidRDefault="00206F58">
      <w:pPr>
        <w:ind w:left="600"/>
      </w:pPr>
    </w:p>
    <w:p w:rsidR="00206F58" w:rsidRDefault="00206F58">
      <w:pPr>
        <w:ind w:left="600"/>
      </w:pPr>
    </w:p>
    <w:p w:rsidR="00206F58" w:rsidRDefault="00206F58">
      <w:pPr>
        <w:ind w:left="600"/>
      </w:pPr>
      <w:r>
        <w:t>ФИО:</w:t>
      </w:r>
      <w:r>
        <w:rPr>
          <w:rStyle w:val="Subst"/>
        </w:rPr>
        <w:t xml:space="preserve"> Шмакова Ольга Олеговна</w:t>
      </w:r>
    </w:p>
    <w:p w:rsidR="00206F58" w:rsidRDefault="00206F58">
      <w:pPr>
        <w:ind w:left="600"/>
      </w:pPr>
      <w:r>
        <w:t>Год рождения:</w:t>
      </w:r>
      <w:r>
        <w:rPr>
          <w:rStyle w:val="Subst"/>
        </w:rPr>
        <w:t xml:space="preserve"> 1976</w:t>
      </w:r>
    </w:p>
    <w:p w:rsidR="00206F58" w:rsidRDefault="00206F58">
      <w:pPr>
        <w:pStyle w:val="ThinDelim"/>
      </w:pPr>
    </w:p>
    <w:p w:rsidR="00206F58" w:rsidRDefault="00206F58">
      <w:pPr>
        <w:ind w:left="600"/>
      </w:pPr>
      <w:r>
        <w:t>Образование:</w:t>
      </w:r>
      <w:r>
        <w:br/>
      </w:r>
      <w:r>
        <w:rPr>
          <w:rStyle w:val="Subst"/>
        </w:rPr>
        <w:t>Высшее</w:t>
      </w:r>
    </w:p>
    <w:p w:rsidR="00206F58" w:rsidRDefault="00206F58">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Филиал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департамента</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ООО "Эн+Менеджмент" (En+Group)</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Руководитель направления</w:t>
            </w:r>
          </w:p>
        </w:tc>
      </w:tr>
    </w:tbl>
    <w:p w:rsidR="00206F58" w:rsidRDefault="00206F58"/>
    <w:p w:rsidR="00206F58" w:rsidRDefault="00206F58">
      <w:pPr>
        <w:pStyle w:val="ThinDelim"/>
      </w:pPr>
    </w:p>
    <w:p w:rsidR="00206F58" w:rsidRDefault="00206F58">
      <w:pPr>
        <w:ind w:left="6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6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6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8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800"/>
      </w:pPr>
      <w:r>
        <w:rPr>
          <w:rStyle w:val="Subst"/>
        </w:rPr>
        <w:t>Указанных родственных связей нет</w:t>
      </w:r>
    </w:p>
    <w:p w:rsidR="00206F58" w:rsidRDefault="00206F58">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800"/>
      </w:pPr>
      <w:r>
        <w:rPr>
          <w:rStyle w:val="Subst"/>
        </w:rPr>
        <w:t>Лицо к указанным видам ответственности не привлекалось</w:t>
      </w:r>
    </w:p>
    <w:p w:rsidR="00206F58" w:rsidRDefault="00206F58">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800"/>
      </w:pPr>
      <w:r>
        <w:rPr>
          <w:rStyle w:val="Subst"/>
        </w:rPr>
        <w:t>Лицо указанных должностей не занимало</w:t>
      </w:r>
    </w:p>
    <w:p w:rsidR="00206F58" w:rsidRDefault="00206F58">
      <w:pPr>
        <w:ind w:left="600"/>
      </w:pPr>
    </w:p>
    <w:p w:rsidR="00206F58" w:rsidRDefault="00206F58">
      <w:pPr>
        <w:pStyle w:val="SubHeading"/>
        <w:ind w:left="400"/>
      </w:pPr>
      <w:r>
        <w:t>Единоличный исполнительный орган управляющей организации</w:t>
      </w:r>
    </w:p>
    <w:p w:rsidR="00206F58" w:rsidRDefault="00206F58">
      <w:pPr>
        <w:ind w:left="600"/>
      </w:pPr>
    </w:p>
    <w:p w:rsidR="00206F58" w:rsidRDefault="00206F58">
      <w:pPr>
        <w:ind w:left="600"/>
      </w:pPr>
      <w:r>
        <w:rPr>
          <w:rStyle w:val="Subst"/>
        </w:rPr>
        <w:t>Единоличный исполнительный орган в Управляющей компании отсутствует</w:t>
      </w:r>
    </w:p>
    <w:p w:rsidR="00206F58" w:rsidRDefault="00206F58">
      <w:pPr>
        <w:pStyle w:val="SubHeading"/>
        <w:ind w:left="400"/>
      </w:pPr>
      <w:r>
        <w:t>Коллегиальный исполнительный орган управляющей организации</w:t>
      </w:r>
    </w:p>
    <w:p w:rsidR="00206F58" w:rsidRDefault="00206F58">
      <w:pPr>
        <w:ind w:left="600"/>
      </w:pPr>
      <w:r>
        <w:t>ФИО:</w:t>
      </w:r>
      <w:r>
        <w:rPr>
          <w:rStyle w:val="Subst"/>
        </w:rPr>
        <w:t xml:space="preserve"> Мухамедшин Олег Ирикович</w:t>
      </w:r>
    </w:p>
    <w:p w:rsidR="00206F58" w:rsidRDefault="00206F58">
      <w:pPr>
        <w:ind w:left="600"/>
      </w:pPr>
      <w:r>
        <w:t>Год рождения:</w:t>
      </w:r>
      <w:r>
        <w:rPr>
          <w:rStyle w:val="Subst"/>
        </w:rPr>
        <w:t xml:space="preserve"> 1973</w:t>
      </w:r>
    </w:p>
    <w:p w:rsidR="00206F58" w:rsidRDefault="00206F58">
      <w:pPr>
        <w:pStyle w:val="ThinDelim"/>
      </w:pPr>
    </w:p>
    <w:p w:rsidR="00206F58" w:rsidRDefault="00206F58">
      <w:pPr>
        <w:ind w:left="600"/>
      </w:pPr>
      <w:r>
        <w:t>Образование:</w:t>
      </w:r>
      <w:r>
        <w:br/>
      </w:r>
      <w:r>
        <w:rPr>
          <w:rStyle w:val="Subst"/>
        </w:rPr>
        <w:t>Высшее</w:t>
      </w:r>
    </w:p>
    <w:p w:rsidR="00206F58" w:rsidRDefault="00206F58">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Management B.V." (Закрытое акционерное общество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Правления</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2012</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2013</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Филиал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по стратегическому развитию и акционерному капиталу</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Филиал ЗАО "РУСАЛ Глобал  Менеджмент Б.В."</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Директор по стратегии, развитию бизнеса и финансовым рынкам</w:t>
            </w:r>
          </w:p>
        </w:tc>
      </w:tr>
    </w:tbl>
    <w:p w:rsidR="00206F58" w:rsidRDefault="00206F58"/>
    <w:p w:rsidR="00206F58" w:rsidRDefault="00206F58">
      <w:pPr>
        <w:pStyle w:val="ThinDelim"/>
      </w:pPr>
    </w:p>
    <w:p w:rsidR="00206F58" w:rsidRDefault="00206F58">
      <w:pPr>
        <w:ind w:left="6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6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6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8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800"/>
      </w:pPr>
      <w:r>
        <w:rPr>
          <w:rStyle w:val="Subst"/>
        </w:rPr>
        <w:t>Указанных родственных связей нет</w:t>
      </w:r>
    </w:p>
    <w:p w:rsidR="00206F58" w:rsidRDefault="00206F58">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800"/>
      </w:pPr>
      <w:r>
        <w:rPr>
          <w:rStyle w:val="Subst"/>
        </w:rPr>
        <w:t>Лицо к указанным видам ответственности не привлекалось</w:t>
      </w:r>
    </w:p>
    <w:p w:rsidR="00206F58" w:rsidRDefault="00206F58">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800"/>
      </w:pPr>
      <w:r>
        <w:rPr>
          <w:rStyle w:val="Subst"/>
        </w:rPr>
        <w:t>Лицо указанных должностей не занимало</w:t>
      </w:r>
    </w:p>
    <w:p w:rsidR="00206F58" w:rsidRDefault="00206F58">
      <w:pPr>
        <w:ind w:left="600"/>
      </w:pPr>
    </w:p>
    <w:p w:rsidR="00206F58" w:rsidRDefault="00206F58">
      <w:pPr>
        <w:ind w:left="600"/>
      </w:pPr>
      <w:r>
        <w:t>ФИО:</w:t>
      </w:r>
      <w:r>
        <w:rPr>
          <w:rStyle w:val="Subst"/>
        </w:rPr>
        <w:t xml:space="preserve"> Арнаутов Алексей Николаевич</w:t>
      </w:r>
    </w:p>
    <w:p w:rsidR="00206F58" w:rsidRDefault="00206F58">
      <w:pPr>
        <w:ind w:left="600"/>
      </w:pPr>
      <w:r>
        <w:t>Год рождения:</w:t>
      </w:r>
      <w:r>
        <w:rPr>
          <w:rStyle w:val="Subst"/>
        </w:rPr>
        <w:t xml:space="preserve"> 1974</w:t>
      </w:r>
    </w:p>
    <w:p w:rsidR="00206F58" w:rsidRDefault="00206F58">
      <w:pPr>
        <w:pStyle w:val="ThinDelim"/>
      </w:pPr>
    </w:p>
    <w:p w:rsidR="00206F58" w:rsidRDefault="00206F58">
      <w:pPr>
        <w:ind w:left="600"/>
      </w:pPr>
      <w:r>
        <w:t>Образование:</w:t>
      </w:r>
      <w:r>
        <w:br/>
      </w:r>
      <w:r>
        <w:rPr>
          <w:rStyle w:val="Subst"/>
        </w:rPr>
        <w:t>Высшее</w:t>
      </w:r>
    </w:p>
    <w:p w:rsidR="00206F58" w:rsidRDefault="00206F58">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2016</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ОАО "Запорожский алюминиевый комбинат"</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2009</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Management B.V." (Закрытое акционерное общество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Правления</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2010</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2014</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Филиал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по алюминиевому бизнесу Запад</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2012</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2017</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Обособленное подразделение ЗАО "РУСАЛ Глобал  Менеджмент Б.В." в г. Санкт-Петербурге</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Глава подразделения</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2016</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Kubikenborg Aluminium AB</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 (Председатель Совета директоров с 2010г.)</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2016</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Kubikenborg Aluminium i Sundsvall AB</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 (Председатель Совета директоров с 2010г.)</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Филиал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Заместитель директора филиала по новым проектам</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ОАО  "ПКЗ"</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"Криолит"</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Председатель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ЗАО "Кремний"</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Председатель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ОАО  "ПКЗ"</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Председатель Совета директоров</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Акционерное общество "РУССКИЙ АЛЮМИНИЙ Менеджмент"</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Заместитель генерального директора</w:t>
            </w:r>
          </w:p>
        </w:tc>
      </w:tr>
    </w:tbl>
    <w:p w:rsidR="00206F58" w:rsidRDefault="00206F58"/>
    <w:p w:rsidR="00206F58" w:rsidRDefault="00206F58">
      <w:pPr>
        <w:pStyle w:val="ThinDelim"/>
      </w:pPr>
    </w:p>
    <w:p w:rsidR="00206F58" w:rsidRDefault="00206F58">
      <w:pPr>
        <w:ind w:left="6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6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6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8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800"/>
      </w:pPr>
      <w:r>
        <w:rPr>
          <w:rStyle w:val="Subst"/>
        </w:rPr>
        <w:t>Указанных родственных связей нет</w:t>
      </w:r>
    </w:p>
    <w:p w:rsidR="00206F58" w:rsidRDefault="00206F58">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800"/>
      </w:pPr>
      <w:r>
        <w:rPr>
          <w:rStyle w:val="Subst"/>
        </w:rPr>
        <w:t>Лицо к указанным видам ответственности не привлекалось</w:t>
      </w:r>
    </w:p>
    <w:p w:rsidR="00206F58" w:rsidRDefault="00206F58">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800"/>
      </w:pPr>
      <w:r>
        <w:rPr>
          <w:rStyle w:val="Subst"/>
        </w:rPr>
        <w:t>Лицо указанных должностей не занимало</w:t>
      </w:r>
    </w:p>
    <w:p w:rsidR="00206F58" w:rsidRDefault="00206F58">
      <w:pPr>
        <w:ind w:left="600"/>
      </w:pPr>
    </w:p>
    <w:p w:rsidR="00206F58" w:rsidRDefault="00206F58">
      <w:pPr>
        <w:ind w:left="600"/>
      </w:pPr>
      <w:r>
        <w:t>ФИО:</w:t>
      </w:r>
      <w:r>
        <w:rPr>
          <w:rStyle w:val="Subst"/>
        </w:rPr>
        <w:t xml:space="preserve"> Ицков Яков Юрьевич</w:t>
      </w:r>
    </w:p>
    <w:p w:rsidR="00206F58" w:rsidRDefault="00206F58">
      <w:pPr>
        <w:ind w:left="600"/>
      </w:pPr>
      <w:r>
        <w:t>Год рождения:</w:t>
      </w:r>
      <w:r>
        <w:rPr>
          <w:rStyle w:val="Subst"/>
        </w:rPr>
        <w:t xml:space="preserve"> 1966</w:t>
      </w:r>
    </w:p>
    <w:p w:rsidR="00206F58" w:rsidRDefault="00206F58">
      <w:pPr>
        <w:pStyle w:val="ThinDelim"/>
      </w:pPr>
    </w:p>
    <w:p w:rsidR="00206F58" w:rsidRDefault="00206F58">
      <w:pPr>
        <w:ind w:left="600"/>
      </w:pPr>
      <w:r>
        <w:t>Образование:</w:t>
      </w:r>
      <w:r>
        <w:br/>
      </w:r>
      <w:r>
        <w:rPr>
          <w:rStyle w:val="Subst"/>
        </w:rPr>
        <w:t>Высшее</w:t>
      </w:r>
    </w:p>
    <w:p w:rsidR="00206F58" w:rsidRDefault="00206F58" w:rsidP="00206F58">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2010</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Management B.V." (Закрытое акционерное общество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Правления</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2012</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2014</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Филиал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Заместитель директора Филиала по обеспечению бизнеса</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Филиал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по глиноземному бизнесу</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Акционерное общество "РУССКИЙ АЛЮМИНИЙ Менеджмент"</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Директор по глиноземному бизнесу</w:t>
            </w:r>
          </w:p>
        </w:tc>
      </w:tr>
    </w:tbl>
    <w:p w:rsidR="00206F58" w:rsidRDefault="00206F58"/>
    <w:p w:rsidR="00206F58" w:rsidRDefault="00206F58">
      <w:pPr>
        <w:pStyle w:val="ThinDelim"/>
      </w:pPr>
    </w:p>
    <w:p w:rsidR="00206F58" w:rsidRDefault="00206F58">
      <w:pPr>
        <w:ind w:left="6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6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6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8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800"/>
      </w:pPr>
      <w:r>
        <w:rPr>
          <w:rStyle w:val="Subst"/>
        </w:rPr>
        <w:t>Указанных родственных связей нет</w:t>
      </w:r>
    </w:p>
    <w:p w:rsidR="00206F58" w:rsidRDefault="00206F58">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800"/>
      </w:pPr>
      <w:r>
        <w:rPr>
          <w:rStyle w:val="Subst"/>
        </w:rPr>
        <w:t>Лицо к указанным видам ответственности не привлекалось</w:t>
      </w:r>
    </w:p>
    <w:p w:rsidR="00206F58" w:rsidRDefault="00206F58">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800"/>
      </w:pPr>
      <w:r>
        <w:rPr>
          <w:rStyle w:val="Subst"/>
        </w:rPr>
        <w:t>Лицо указанных должностей не занимало</w:t>
      </w:r>
    </w:p>
    <w:p w:rsidR="00206F58" w:rsidRDefault="00206F58">
      <w:pPr>
        <w:ind w:left="600"/>
      </w:pPr>
    </w:p>
    <w:p w:rsidR="00206F58" w:rsidRDefault="00206F58">
      <w:pPr>
        <w:ind w:left="600"/>
      </w:pPr>
      <w:r>
        <w:t>ФИО:</w:t>
      </w:r>
      <w:r>
        <w:rPr>
          <w:rStyle w:val="Subst"/>
        </w:rPr>
        <w:t xml:space="preserve"> Бурико Александра Юрьевна</w:t>
      </w:r>
    </w:p>
    <w:p w:rsidR="00206F58" w:rsidRDefault="00206F58">
      <w:pPr>
        <w:ind w:left="600"/>
      </w:pPr>
      <w:r>
        <w:t>Год рождения:</w:t>
      </w:r>
      <w:r>
        <w:rPr>
          <w:rStyle w:val="Subst"/>
        </w:rPr>
        <w:t xml:space="preserve"> 1977</w:t>
      </w:r>
    </w:p>
    <w:p w:rsidR="00206F58" w:rsidRDefault="00206F58">
      <w:pPr>
        <w:pStyle w:val="ThinDelim"/>
      </w:pPr>
    </w:p>
    <w:p w:rsidR="00206F58" w:rsidRDefault="00206F58">
      <w:pPr>
        <w:ind w:left="600"/>
      </w:pPr>
      <w:r>
        <w:t>Образование:</w:t>
      </w:r>
      <w:r>
        <w:br/>
      </w:r>
      <w:r>
        <w:rPr>
          <w:rStyle w:val="Subst"/>
        </w:rPr>
        <w:t>Высшее</w:t>
      </w:r>
    </w:p>
    <w:p w:rsidR="00206F58" w:rsidRDefault="00206F58">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Правления</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по финансам</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"РУСАЛ"</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Генеральный директор, Председатель правления</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Филиал ЗАО "РУСАЛ Глобал менеджмент Б.В." в г. Москве</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филиала</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United Company RUSAL Plc (</w:t>
            </w:r>
            <w:r>
              <w:t>Юнайтед</w:t>
            </w:r>
            <w:r w:rsidRPr="005446DB">
              <w:rPr>
                <w:lang w:val="en-US"/>
              </w:rPr>
              <w:t xml:space="preserve"> </w:t>
            </w:r>
            <w:r>
              <w:t>компании</w:t>
            </w:r>
            <w:r w:rsidRPr="005446DB">
              <w:rPr>
                <w:lang w:val="en-US"/>
              </w:rPr>
              <w:t xml:space="preserve"> </w:t>
            </w:r>
            <w:r>
              <w:t>РУСАЛ</w:t>
            </w:r>
            <w:r w:rsidRPr="005446DB">
              <w:rPr>
                <w:lang w:val="en-US"/>
              </w:rPr>
              <w:t xml:space="preserve"> </w:t>
            </w:r>
            <w:r>
              <w:t>Плс</w:t>
            </w:r>
            <w:r w:rsidRPr="005446DB">
              <w:rPr>
                <w:lang w:val="en-US"/>
              </w:rPr>
              <w:t>.)</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Главный исполнительный директор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Филиал ЗАО "РУСАЛ Глобал менеджмент Б.В." в г. Москве</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по финансам</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Акционерное общество "РУССКИЙ АЛЮМИНИЙ Менеджмент"</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Директор по финансам</w:t>
            </w:r>
          </w:p>
        </w:tc>
      </w:tr>
    </w:tbl>
    <w:p w:rsidR="00206F58" w:rsidRDefault="00206F58"/>
    <w:p w:rsidR="00206F58" w:rsidRDefault="00206F58">
      <w:pPr>
        <w:pStyle w:val="ThinDelim"/>
      </w:pPr>
    </w:p>
    <w:p w:rsidR="00206F58" w:rsidRDefault="00206F58">
      <w:pPr>
        <w:ind w:left="6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6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6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8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800"/>
      </w:pPr>
      <w:r>
        <w:rPr>
          <w:rStyle w:val="Subst"/>
        </w:rPr>
        <w:t>Указанных родственных связей нет</w:t>
      </w:r>
    </w:p>
    <w:p w:rsidR="00206F58" w:rsidRDefault="00206F58">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800"/>
      </w:pPr>
      <w:r>
        <w:rPr>
          <w:rStyle w:val="Subst"/>
        </w:rPr>
        <w:t>Лицо к указанным видам ответственности не привлекалось</w:t>
      </w:r>
    </w:p>
    <w:p w:rsidR="00206F58" w:rsidRDefault="00206F58">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800"/>
      </w:pPr>
      <w:r>
        <w:rPr>
          <w:rStyle w:val="Subst"/>
        </w:rPr>
        <w:t>Лицо указанных должностей не занимало</w:t>
      </w:r>
    </w:p>
    <w:p w:rsidR="00206F58" w:rsidRDefault="00206F58">
      <w:pPr>
        <w:ind w:left="600"/>
      </w:pPr>
    </w:p>
    <w:p w:rsidR="00206F58" w:rsidRDefault="00206F58">
      <w:pPr>
        <w:ind w:left="600"/>
      </w:pPr>
      <w:r>
        <w:t>ФИО:</w:t>
      </w:r>
      <w:r>
        <w:rPr>
          <w:rStyle w:val="Subst"/>
        </w:rPr>
        <w:t xml:space="preserve"> Андрюшин Роман Евгеньевич</w:t>
      </w:r>
    </w:p>
    <w:p w:rsidR="00206F58" w:rsidRDefault="00206F58">
      <w:pPr>
        <w:ind w:left="600"/>
      </w:pPr>
      <w:r>
        <w:t>Год рождения:</w:t>
      </w:r>
      <w:r>
        <w:rPr>
          <w:rStyle w:val="Subst"/>
        </w:rPr>
        <w:t xml:space="preserve"> 1974</w:t>
      </w:r>
    </w:p>
    <w:p w:rsidR="00206F58" w:rsidRDefault="00206F58">
      <w:pPr>
        <w:pStyle w:val="ThinDelim"/>
      </w:pPr>
    </w:p>
    <w:p w:rsidR="00206F58" w:rsidRDefault="00206F58">
      <w:pPr>
        <w:ind w:left="600"/>
      </w:pPr>
      <w:r>
        <w:t>Образование:</w:t>
      </w:r>
      <w:r>
        <w:br/>
      </w:r>
      <w:r>
        <w:rPr>
          <w:rStyle w:val="Subst"/>
        </w:rPr>
        <w:t>Высшее</w:t>
      </w:r>
    </w:p>
    <w:p w:rsidR="00206F58" w:rsidRDefault="00206F58">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2014</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Marketing GmbH</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Операционный директор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по сбыту в России и СНГ</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"ОК РУСАЛ ТД"</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Правления</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Rusal Marketing GMbH</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Исполнительный директор</w:t>
            </w:r>
          </w:p>
        </w:tc>
      </w:tr>
    </w:tbl>
    <w:p w:rsidR="00206F58" w:rsidRDefault="00206F58"/>
    <w:p w:rsidR="00206F58" w:rsidRDefault="00206F58">
      <w:pPr>
        <w:pStyle w:val="ThinDelim"/>
      </w:pPr>
    </w:p>
    <w:p w:rsidR="00206F58" w:rsidRDefault="00206F58">
      <w:pPr>
        <w:ind w:left="6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6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6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8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800"/>
      </w:pPr>
      <w:r>
        <w:rPr>
          <w:rStyle w:val="Subst"/>
        </w:rPr>
        <w:t>Указанных родственных связей нет</w:t>
      </w:r>
    </w:p>
    <w:p w:rsidR="00206F58" w:rsidRDefault="00206F58">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800"/>
      </w:pPr>
      <w:r>
        <w:rPr>
          <w:rStyle w:val="Subst"/>
        </w:rPr>
        <w:t>Лицо к указанным видам ответственности не привлекалось</w:t>
      </w:r>
    </w:p>
    <w:p w:rsidR="00206F58" w:rsidRDefault="00206F58">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800"/>
      </w:pPr>
      <w:r>
        <w:rPr>
          <w:rStyle w:val="Subst"/>
        </w:rPr>
        <w:t>Лицо указанных должностей не занимало</w:t>
      </w:r>
    </w:p>
    <w:p w:rsidR="00206F58" w:rsidRDefault="00206F58">
      <w:pPr>
        <w:ind w:left="600"/>
      </w:pPr>
    </w:p>
    <w:p w:rsidR="00206F58" w:rsidRDefault="00206F58">
      <w:pPr>
        <w:ind w:left="600"/>
      </w:pPr>
      <w:r>
        <w:t>ФИО:</w:t>
      </w:r>
      <w:r>
        <w:rPr>
          <w:rStyle w:val="Subst"/>
        </w:rPr>
        <w:t xml:space="preserve"> Никитин Евгений Викторович</w:t>
      </w:r>
    </w:p>
    <w:p w:rsidR="00206F58" w:rsidRDefault="00206F58">
      <w:pPr>
        <w:ind w:left="600"/>
      </w:pPr>
      <w:r>
        <w:rPr>
          <w:rStyle w:val="Subst"/>
        </w:rPr>
        <w:t>(председатель)</w:t>
      </w:r>
    </w:p>
    <w:p w:rsidR="00206F58" w:rsidRDefault="00206F58">
      <w:pPr>
        <w:ind w:left="600"/>
      </w:pPr>
      <w:r>
        <w:t>Год рождения:</w:t>
      </w:r>
      <w:r>
        <w:rPr>
          <w:rStyle w:val="Subst"/>
        </w:rPr>
        <w:t xml:space="preserve"> 1966</w:t>
      </w:r>
    </w:p>
    <w:p w:rsidR="00206F58" w:rsidRDefault="00206F58">
      <w:pPr>
        <w:pStyle w:val="ThinDelim"/>
      </w:pPr>
    </w:p>
    <w:p w:rsidR="00206F58" w:rsidRDefault="00206F58">
      <w:pPr>
        <w:ind w:left="600"/>
      </w:pPr>
    </w:p>
    <w:p w:rsidR="00206F58" w:rsidRDefault="00206F58">
      <w:pPr>
        <w:ind w:left="600"/>
      </w:pPr>
      <w:r>
        <w:t>Образование:</w:t>
      </w:r>
      <w:r>
        <w:br/>
      </w:r>
      <w:r>
        <w:rPr>
          <w:rStyle w:val="Subst"/>
        </w:rPr>
        <w:t>Высшее; Московский институт инженеров гражданской авиации</w:t>
      </w:r>
    </w:p>
    <w:p w:rsidR="00206F58" w:rsidRDefault="00206F58">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Обособленное подразделение ЗАО "РУСАЛ Глобал Менеджмент Б.В." в г.Красноярск</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по Алюминиевому бизнесу</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Правления</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2016</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Kubikenborg Aluminium AB</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Председатель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2016</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Kubikenborg Aluminium i Sundsvall AB</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Председатель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United Company RUSAL Plc (</w:t>
            </w:r>
            <w:r>
              <w:t>Юнайтед</w:t>
            </w:r>
            <w:r w:rsidRPr="005446DB">
              <w:rPr>
                <w:lang w:val="en-US"/>
              </w:rPr>
              <w:t xml:space="preserve"> </w:t>
            </w:r>
            <w:r>
              <w:t>Компани</w:t>
            </w:r>
            <w:r w:rsidRPr="005446DB">
              <w:rPr>
                <w:lang w:val="en-US"/>
              </w:rPr>
              <w:t xml:space="preserve"> </w:t>
            </w:r>
            <w:r>
              <w:t>РУСАЛ</w:t>
            </w:r>
            <w:r w:rsidRPr="005446DB">
              <w:rPr>
                <w:lang w:val="en-US"/>
              </w:rPr>
              <w:t xml:space="preserve"> </w:t>
            </w:r>
            <w:r>
              <w:t>Плс</w:t>
            </w:r>
            <w:r w:rsidRPr="005446DB">
              <w:rPr>
                <w:lang w:val="en-US"/>
              </w:rPr>
              <w:t>.)</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(Исполнительный директор)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United Company RUSAL Plc (</w:t>
            </w:r>
            <w:r>
              <w:t>Юнайтед</w:t>
            </w:r>
            <w:r w:rsidRPr="005446DB">
              <w:rPr>
                <w:lang w:val="en-US"/>
              </w:rPr>
              <w:t xml:space="preserve"> </w:t>
            </w:r>
            <w:r>
              <w:t>Компани</w:t>
            </w:r>
            <w:r w:rsidRPr="005446DB">
              <w:rPr>
                <w:lang w:val="en-US"/>
              </w:rPr>
              <w:t xml:space="preserve"> </w:t>
            </w:r>
            <w:r>
              <w:t>РУСАЛ</w:t>
            </w:r>
            <w:r w:rsidRPr="005446DB">
              <w:rPr>
                <w:lang w:val="en-US"/>
              </w:rPr>
              <w:t xml:space="preserve"> </w:t>
            </w:r>
            <w:r>
              <w:t>Плс</w:t>
            </w:r>
            <w:r w:rsidRPr="005446DB">
              <w:rPr>
                <w:lang w:val="en-US"/>
              </w:rPr>
              <w:t>.)</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Исполняющий обязанности Главного исполнительного директора</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United Company RUSAL Plc (</w:t>
            </w:r>
            <w:r>
              <w:t>Юнайтед</w:t>
            </w:r>
            <w:r w:rsidRPr="005446DB">
              <w:rPr>
                <w:lang w:val="en-US"/>
              </w:rPr>
              <w:t xml:space="preserve"> </w:t>
            </w:r>
            <w:r>
              <w:t>Компани</w:t>
            </w:r>
            <w:r w:rsidRPr="005446DB">
              <w:rPr>
                <w:lang w:val="en-US"/>
              </w:rPr>
              <w:t xml:space="preserve"> </w:t>
            </w:r>
            <w:r>
              <w:t>РУСАЛ</w:t>
            </w:r>
            <w:r w:rsidRPr="005446DB">
              <w:rPr>
                <w:lang w:val="en-US"/>
              </w:rPr>
              <w:t xml:space="preserve"> </w:t>
            </w:r>
            <w:r>
              <w:t>Плс</w:t>
            </w:r>
            <w:r w:rsidRPr="005446DB">
              <w:rPr>
                <w:lang w:val="en-US"/>
              </w:rPr>
              <w:t>.)</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Главный исполнительный директор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Генеральный директор, председатель правления</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Филиал ЗАО "РУСАЛ Глобал Менеджмент" в г. Москве</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филиала</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Акционерное общество "РУССКИЙ АЛЮМИНИЙ Менеджмент"</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Генеральный директор</w:t>
            </w:r>
          </w:p>
        </w:tc>
      </w:tr>
    </w:tbl>
    <w:p w:rsidR="00206F58" w:rsidRDefault="00206F58"/>
    <w:p w:rsidR="00206F58" w:rsidRDefault="00206F58">
      <w:pPr>
        <w:pStyle w:val="ThinDelim"/>
      </w:pPr>
    </w:p>
    <w:p w:rsidR="00206F58" w:rsidRDefault="00206F58">
      <w:pPr>
        <w:ind w:left="6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6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6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8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800"/>
      </w:pPr>
      <w:r>
        <w:rPr>
          <w:rStyle w:val="Subst"/>
        </w:rPr>
        <w:t>Указанных родственных связей нет</w:t>
      </w:r>
    </w:p>
    <w:p w:rsidR="00206F58" w:rsidRDefault="00206F58">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800"/>
      </w:pPr>
      <w:r>
        <w:rPr>
          <w:rStyle w:val="Subst"/>
        </w:rPr>
        <w:t>Лицо к указанным видам ответственности не привлекалось</w:t>
      </w:r>
    </w:p>
    <w:p w:rsidR="00206F58" w:rsidRDefault="00206F58">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800"/>
      </w:pPr>
      <w:r>
        <w:rPr>
          <w:rStyle w:val="Subst"/>
        </w:rPr>
        <w:t>Лицо указанных должностей не занимало</w:t>
      </w:r>
    </w:p>
    <w:p w:rsidR="00206F58" w:rsidRDefault="00206F58">
      <w:pPr>
        <w:ind w:left="600"/>
      </w:pPr>
    </w:p>
    <w:p w:rsidR="00206F58" w:rsidRDefault="00206F58">
      <w:pPr>
        <w:ind w:left="600"/>
      </w:pPr>
      <w:r>
        <w:t>ФИО:</w:t>
      </w:r>
      <w:r>
        <w:rPr>
          <w:rStyle w:val="Subst"/>
        </w:rPr>
        <w:t xml:space="preserve"> Манн Виктор Христьянович</w:t>
      </w:r>
    </w:p>
    <w:p w:rsidR="00206F58" w:rsidRDefault="00206F58">
      <w:pPr>
        <w:ind w:left="600"/>
      </w:pPr>
      <w:r>
        <w:t>Год рождения:</w:t>
      </w:r>
      <w:r>
        <w:rPr>
          <w:rStyle w:val="Subst"/>
        </w:rPr>
        <w:t xml:space="preserve"> 1958</w:t>
      </w:r>
    </w:p>
    <w:p w:rsidR="00206F58" w:rsidRDefault="00206F58">
      <w:pPr>
        <w:pStyle w:val="ThinDelim"/>
      </w:pPr>
    </w:p>
    <w:p w:rsidR="00206F58" w:rsidRDefault="00206F58">
      <w:pPr>
        <w:ind w:left="600"/>
      </w:pPr>
      <w:r>
        <w:t>Образование:</w:t>
      </w:r>
      <w:r>
        <w:br/>
      </w:r>
      <w:r>
        <w:rPr>
          <w:rStyle w:val="Subst"/>
        </w:rPr>
        <w:t>Высшее - Красноярский государственный университет, факультет прикладной математики</w:t>
      </w:r>
    </w:p>
    <w:p w:rsidR="00206F58" w:rsidRDefault="00206F58">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2010</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Технический директор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2016</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Правления</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Акционерное общество "РУССКИЙ АЛЮМИНИЙ Менеджмент"</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Технический директор</w:t>
            </w:r>
          </w:p>
        </w:tc>
      </w:tr>
    </w:tbl>
    <w:p w:rsidR="00206F58" w:rsidRDefault="00206F58"/>
    <w:p w:rsidR="00206F58" w:rsidRDefault="00206F58">
      <w:pPr>
        <w:pStyle w:val="ThinDelim"/>
      </w:pPr>
    </w:p>
    <w:p w:rsidR="00206F58" w:rsidRDefault="00206F58">
      <w:pPr>
        <w:ind w:left="6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6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6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8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800"/>
      </w:pPr>
      <w:r>
        <w:rPr>
          <w:rStyle w:val="Subst"/>
        </w:rPr>
        <w:t>Указанных родственных связей нет</w:t>
      </w:r>
    </w:p>
    <w:p w:rsidR="00206F58" w:rsidRDefault="00206F58">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800"/>
      </w:pPr>
      <w:r>
        <w:rPr>
          <w:rStyle w:val="Subst"/>
        </w:rPr>
        <w:t>Лицо к указанным видам ответственности не привлекалось</w:t>
      </w:r>
    </w:p>
    <w:p w:rsidR="00206F58" w:rsidRDefault="00206F58">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800"/>
      </w:pPr>
      <w:r>
        <w:rPr>
          <w:rStyle w:val="Subst"/>
        </w:rPr>
        <w:t>Лицо указанных должностей не занимало</w:t>
      </w:r>
    </w:p>
    <w:p w:rsidR="00206F58" w:rsidRDefault="00206F58">
      <w:pPr>
        <w:ind w:left="600"/>
      </w:pPr>
    </w:p>
    <w:p w:rsidR="00206F58" w:rsidRDefault="00206F58">
      <w:pPr>
        <w:ind w:left="600"/>
      </w:pPr>
      <w:r>
        <w:t>ФИО:</w:t>
      </w:r>
      <w:r>
        <w:rPr>
          <w:rStyle w:val="Subst"/>
        </w:rPr>
        <w:t xml:space="preserve"> Захарцев Сергей Иванович</w:t>
      </w:r>
    </w:p>
    <w:p w:rsidR="00206F58" w:rsidRDefault="00206F58">
      <w:pPr>
        <w:ind w:left="600"/>
      </w:pPr>
      <w:r>
        <w:t>Год рождения:</w:t>
      </w:r>
      <w:r>
        <w:rPr>
          <w:rStyle w:val="Subst"/>
        </w:rPr>
        <w:t xml:space="preserve"> 1976</w:t>
      </w:r>
    </w:p>
    <w:p w:rsidR="00206F58" w:rsidRDefault="00206F58">
      <w:pPr>
        <w:pStyle w:val="ThinDelim"/>
      </w:pPr>
    </w:p>
    <w:p w:rsidR="00206F58" w:rsidRDefault="00206F58">
      <w:pPr>
        <w:ind w:left="600"/>
      </w:pPr>
      <w:r>
        <w:t>Образование:</w:t>
      </w:r>
      <w:r>
        <w:br/>
      </w:r>
      <w:r>
        <w:rPr>
          <w:rStyle w:val="Subst"/>
        </w:rPr>
        <w:t>Высшее</w:t>
      </w:r>
    </w:p>
    <w:p w:rsidR="00206F58" w:rsidRDefault="00206F58">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2017</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ООО "Русские машины"</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Заместитель генерального директора по защите ресурсов</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2017</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ЗАО "РУСАЛ Глобал Менеджмент Б.В."</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Директор по защите ресурсов Дирекции по защите ресурсов</w:t>
            </w:r>
          </w:p>
        </w:tc>
      </w:tr>
    </w:tbl>
    <w:p w:rsidR="00206F58" w:rsidRDefault="00206F58"/>
    <w:p w:rsidR="00206F58" w:rsidRDefault="00206F58">
      <w:pPr>
        <w:pStyle w:val="ThinDelim"/>
      </w:pPr>
    </w:p>
    <w:p w:rsidR="00206F58" w:rsidRDefault="00206F58">
      <w:pPr>
        <w:ind w:left="6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6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6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8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800"/>
      </w:pPr>
      <w:r>
        <w:rPr>
          <w:rStyle w:val="Subst"/>
        </w:rPr>
        <w:t>Указанных родственных связей нет</w:t>
      </w:r>
    </w:p>
    <w:p w:rsidR="00206F58" w:rsidRDefault="00206F58">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800"/>
      </w:pPr>
      <w:r>
        <w:rPr>
          <w:rStyle w:val="Subst"/>
        </w:rPr>
        <w:t>Лицо к указанным видам ответственности не привлекалось</w:t>
      </w:r>
    </w:p>
    <w:p w:rsidR="00206F58" w:rsidRDefault="00206F58">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800"/>
      </w:pPr>
      <w:r>
        <w:rPr>
          <w:rStyle w:val="Subst"/>
        </w:rPr>
        <w:t>Лицо указанных должностей не занимало</w:t>
      </w:r>
    </w:p>
    <w:p w:rsidR="00206F58" w:rsidRDefault="00206F58">
      <w:pPr>
        <w:ind w:left="600"/>
      </w:pPr>
    </w:p>
    <w:p w:rsidR="00206F58" w:rsidRDefault="00206F58">
      <w:pPr>
        <w:ind w:left="600"/>
      </w:pPr>
      <w:r>
        <w:t>ФИО:</w:t>
      </w:r>
      <w:r>
        <w:rPr>
          <w:rStyle w:val="Subst"/>
        </w:rPr>
        <w:t xml:space="preserve"> Гордымов Алексей Рудольфович</w:t>
      </w:r>
    </w:p>
    <w:p w:rsidR="00206F58" w:rsidRDefault="00206F58">
      <w:pPr>
        <w:ind w:left="600"/>
      </w:pPr>
      <w:r>
        <w:t>Год рождения:</w:t>
      </w:r>
      <w:r>
        <w:rPr>
          <w:rStyle w:val="Subst"/>
        </w:rPr>
        <w:t xml:space="preserve"> 1972</w:t>
      </w:r>
    </w:p>
    <w:p w:rsidR="00206F58" w:rsidRDefault="00206F58">
      <w:pPr>
        <w:pStyle w:val="ThinDelim"/>
      </w:pPr>
    </w:p>
    <w:p w:rsidR="00206F58" w:rsidRDefault="00206F58">
      <w:pPr>
        <w:ind w:left="600"/>
      </w:pPr>
      <w:r>
        <w:t>Образование:</w:t>
      </w:r>
      <w:r>
        <w:br/>
      </w:r>
      <w:r>
        <w:rPr>
          <w:rStyle w:val="Subst"/>
        </w:rPr>
        <w:t>Высшее</w:t>
      </w:r>
    </w:p>
    <w:p w:rsidR="00206F58" w:rsidRDefault="00206F58">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2014</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департамента снабжения глиноземом и бокситами</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2017</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Заместитель директора по глиноземному бизнесу</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по обеспечению бизнеса</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Акционерное общество "РУССКИЙ АЛЮМИНИЙ Менеджмент"</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Директор по обеспечению бизнеса</w:t>
            </w:r>
          </w:p>
        </w:tc>
      </w:tr>
    </w:tbl>
    <w:p w:rsidR="00206F58" w:rsidRDefault="00206F58"/>
    <w:p w:rsidR="00206F58" w:rsidRDefault="00206F58">
      <w:pPr>
        <w:pStyle w:val="ThinDelim"/>
      </w:pPr>
    </w:p>
    <w:p w:rsidR="00206F58" w:rsidRDefault="00206F58">
      <w:pPr>
        <w:ind w:left="6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6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6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8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800"/>
      </w:pPr>
      <w:r>
        <w:rPr>
          <w:rStyle w:val="Subst"/>
        </w:rPr>
        <w:t>Указанных родственных связей нет</w:t>
      </w:r>
    </w:p>
    <w:p w:rsidR="00206F58" w:rsidRDefault="00206F58">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800"/>
      </w:pPr>
      <w:r>
        <w:rPr>
          <w:rStyle w:val="Subst"/>
        </w:rPr>
        <w:t>Лицо к указанным видам ответственности не привлекалось</w:t>
      </w:r>
    </w:p>
    <w:p w:rsidR="00206F58" w:rsidRDefault="00206F58">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800"/>
      </w:pPr>
      <w:r>
        <w:rPr>
          <w:rStyle w:val="Subst"/>
        </w:rPr>
        <w:t>Лицо указанных должностей не занимало</w:t>
      </w:r>
    </w:p>
    <w:p w:rsidR="00206F58" w:rsidRDefault="00206F58">
      <w:pPr>
        <w:ind w:left="600"/>
      </w:pPr>
    </w:p>
    <w:p w:rsidR="00206F58" w:rsidRDefault="00206F58">
      <w:pPr>
        <w:ind w:left="600"/>
      </w:pPr>
      <w:r>
        <w:t>ФИО:</w:t>
      </w:r>
      <w:r>
        <w:rPr>
          <w:rStyle w:val="Subst"/>
        </w:rPr>
        <w:t xml:space="preserve"> Мицик Алексей Михайлович</w:t>
      </w:r>
    </w:p>
    <w:p w:rsidR="00206F58" w:rsidRDefault="00206F58">
      <w:pPr>
        <w:ind w:left="600"/>
      </w:pPr>
      <w:r>
        <w:t>Год рождения:</w:t>
      </w:r>
      <w:r>
        <w:rPr>
          <w:rStyle w:val="Subst"/>
        </w:rPr>
        <w:t xml:space="preserve"> 1979</w:t>
      </w:r>
    </w:p>
    <w:p w:rsidR="00206F58" w:rsidRDefault="00206F58">
      <w:pPr>
        <w:pStyle w:val="ThinDelim"/>
      </w:pPr>
    </w:p>
    <w:p w:rsidR="00206F58" w:rsidRDefault="00206F58">
      <w:pPr>
        <w:ind w:left="600"/>
      </w:pPr>
    </w:p>
    <w:p w:rsidR="00206F58" w:rsidRDefault="00206F58">
      <w:pPr>
        <w:ind w:left="600"/>
      </w:pPr>
      <w:r>
        <w:t>Образование:</w:t>
      </w:r>
      <w:r>
        <w:br/>
      </w:r>
      <w:r>
        <w:rPr>
          <w:rStyle w:val="Subst"/>
        </w:rPr>
        <w:t>Высшее</w:t>
      </w:r>
    </w:p>
    <w:p w:rsidR="00206F58" w:rsidRDefault="00206F58">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департамента компенсаций, льгот и организационного развития</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2015</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ООО "РУСАЛ-Центр учета" (внешний совместитель)</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Заместитель генерального директора</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по персоналу</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Акционерное общество "РУССКИЙ АЛЮМИНИЙ Менеджмент"</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Директор по персоналу</w:t>
            </w:r>
          </w:p>
        </w:tc>
      </w:tr>
    </w:tbl>
    <w:p w:rsidR="00206F58" w:rsidRDefault="00206F58"/>
    <w:p w:rsidR="00206F58" w:rsidRDefault="00206F58">
      <w:pPr>
        <w:pStyle w:val="ThinDelim"/>
      </w:pPr>
    </w:p>
    <w:p w:rsidR="00206F58" w:rsidRDefault="00206F58">
      <w:pPr>
        <w:ind w:left="6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6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6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8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800"/>
      </w:pPr>
      <w:r>
        <w:rPr>
          <w:rStyle w:val="Subst"/>
        </w:rPr>
        <w:t>Указанных родственных связей нет</w:t>
      </w:r>
    </w:p>
    <w:p w:rsidR="00206F58" w:rsidRDefault="00206F58">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800"/>
      </w:pPr>
      <w:r>
        <w:rPr>
          <w:rStyle w:val="Subst"/>
        </w:rPr>
        <w:t>Лицо к указанным видам ответственности не привлекалось</w:t>
      </w:r>
    </w:p>
    <w:p w:rsidR="00206F58" w:rsidRDefault="00206F58">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800"/>
      </w:pPr>
      <w:r>
        <w:rPr>
          <w:rStyle w:val="Subst"/>
        </w:rPr>
        <w:t>Лицо указанных должностей не занимало</w:t>
      </w:r>
    </w:p>
    <w:p w:rsidR="00206F58" w:rsidRDefault="00206F58">
      <w:pPr>
        <w:ind w:left="600"/>
      </w:pPr>
    </w:p>
    <w:p w:rsidR="00206F58" w:rsidRDefault="00206F58">
      <w:pPr>
        <w:ind w:left="600"/>
      </w:pPr>
      <w:r>
        <w:t>ФИО:</w:t>
      </w:r>
      <w:r>
        <w:rPr>
          <w:rStyle w:val="Subst"/>
        </w:rPr>
        <w:t xml:space="preserve"> Берстенев Владимир Владимирович</w:t>
      </w:r>
    </w:p>
    <w:p w:rsidR="00206F58" w:rsidRDefault="00206F58">
      <w:pPr>
        <w:ind w:left="600"/>
      </w:pPr>
      <w:r>
        <w:t>Год рождения:</w:t>
      </w:r>
      <w:r>
        <w:rPr>
          <w:rStyle w:val="Subst"/>
        </w:rPr>
        <w:t xml:space="preserve"> 1950</w:t>
      </w:r>
    </w:p>
    <w:p w:rsidR="00206F58" w:rsidRDefault="00206F58">
      <w:pPr>
        <w:pStyle w:val="ThinDelim"/>
      </w:pPr>
    </w:p>
    <w:p w:rsidR="00206F58" w:rsidRDefault="00206F58">
      <w:pPr>
        <w:ind w:left="600"/>
      </w:pPr>
      <w:r>
        <w:t>Образование:</w:t>
      </w:r>
      <w:r>
        <w:br/>
      </w:r>
      <w:r>
        <w:rPr>
          <w:rStyle w:val="Subst"/>
        </w:rPr>
        <w:t>Высшее</w:t>
      </w:r>
    </w:p>
    <w:p w:rsidR="00206F58" w:rsidRDefault="00206F58">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2011</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2015</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ОАО "РУСАЛ Братск"</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Генеральный директор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2016</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Обособленное подразделение ЗАО "РУСАЛ Глобал Менеджмент Б.В." в г. Красноярске</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Советник</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Обособленное подразделение ЗАО "РУСАЛ Глобал Менеджмент Б.В." в г. Красноярске</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Заместитель директора филиала по операционной деятельности</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Обособленное подразделение АО "РУСАЛ Менеджмент" в г. Красноярске</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Заместитель директора филиала по операционной деятельности</w:t>
            </w:r>
          </w:p>
        </w:tc>
      </w:tr>
    </w:tbl>
    <w:p w:rsidR="00206F58" w:rsidRDefault="00206F58"/>
    <w:p w:rsidR="00206F58" w:rsidRDefault="00206F58">
      <w:pPr>
        <w:pStyle w:val="ThinDelim"/>
      </w:pPr>
    </w:p>
    <w:p w:rsidR="00206F58" w:rsidRDefault="00206F58">
      <w:pPr>
        <w:ind w:left="6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6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6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8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800"/>
      </w:pPr>
      <w:r>
        <w:rPr>
          <w:rStyle w:val="Subst"/>
        </w:rPr>
        <w:t>Указанных родственных связей нет</w:t>
      </w:r>
    </w:p>
    <w:p w:rsidR="00206F58" w:rsidRDefault="00206F58">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800"/>
      </w:pPr>
      <w:r>
        <w:rPr>
          <w:rStyle w:val="Subst"/>
        </w:rPr>
        <w:t>Лицо к указанным видам ответственности не привлекалось</w:t>
      </w:r>
    </w:p>
    <w:p w:rsidR="00206F58" w:rsidRDefault="00206F58">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800"/>
      </w:pPr>
      <w:r>
        <w:rPr>
          <w:rStyle w:val="Subst"/>
        </w:rPr>
        <w:t>Лицо указанных должностей не занимало</w:t>
      </w:r>
    </w:p>
    <w:p w:rsidR="00206F58" w:rsidRDefault="00206F58">
      <w:pPr>
        <w:ind w:left="600"/>
      </w:pPr>
    </w:p>
    <w:p w:rsidR="00206F58" w:rsidRDefault="00206F58">
      <w:pPr>
        <w:ind w:left="200"/>
      </w:pPr>
      <w:r>
        <w:rPr>
          <w:rStyle w:val="Subst"/>
        </w:rPr>
        <w:t>В обществе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w:t>
      </w:r>
    </w:p>
    <w:p w:rsidR="00206F58" w:rsidRDefault="00206F58">
      <w:pPr>
        <w:ind w:left="200"/>
      </w:pPr>
      <w:r>
        <w:rPr>
          <w:rStyle w:val="Subst"/>
        </w:rPr>
        <w:t>Полномочия единоличного исполнительного органа эмитента переданы управляющей организации</w:t>
      </w:r>
    </w:p>
    <w:p w:rsidR="00206F58" w:rsidRDefault="00206F58">
      <w:pPr>
        <w:ind w:left="200"/>
      </w:pPr>
    </w:p>
    <w:p w:rsidR="00206F58" w:rsidRDefault="00206F58">
      <w:pPr>
        <w:ind w:left="200"/>
      </w:pPr>
      <w:r>
        <w:t>б) Сведения о единоличном исполнительном органе</w:t>
      </w:r>
    </w:p>
    <w:p w:rsidR="00206F58" w:rsidRDefault="00206F58">
      <w:pPr>
        <w:pStyle w:val="ThinDelim"/>
      </w:pPr>
    </w:p>
    <w:p w:rsidR="00206F58" w:rsidRDefault="00206F58">
      <w:pPr>
        <w:pStyle w:val="ThinDelim"/>
      </w:pPr>
    </w:p>
    <w:p w:rsidR="00206F58" w:rsidRDefault="00206F58">
      <w:pPr>
        <w:pStyle w:val="SubHeading"/>
        <w:ind w:left="200"/>
      </w:pPr>
      <w:r>
        <w:t>Сведения об управляющей организации, которой переданы полномочия единоличного исполнительного органа эмитента</w:t>
      </w:r>
    </w:p>
    <w:p w:rsidR="00206F58" w:rsidRDefault="00206F58">
      <w:pPr>
        <w:ind w:left="400"/>
      </w:pPr>
      <w:r>
        <w:t>Полное фирменное наименование:</w:t>
      </w:r>
      <w:r>
        <w:rPr>
          <w:rStyle w:val="Subst"/>
        </w:rPr>
        <w:t xml:space="preserve"> Акционерное общество "РУССКИЙ АЛЮМИНИЙ Менеджмент"</w:t>
      </w:r>
    </w:p>
    <w:p w:rsidR="00206F58" w:rsidRDefault="00206F58">
      <w:pPr>
        <w:ind w:left="400"/>
      </w:pPr>
      <w:r>
        <w:t>Сокращенное фирменное наименование:</w:t>
      </w:r>
      <w:r>
        <w:rPr>
          <w:rStyle w:val="Subst"/>
        </w:rPr>
        <w:t xml:space="preserve"> АО "РУСАЛ Менеджмент"</w:t>
      </w:r>
    </w:p>
    <w:p w:rsidR="00206F58" w:rsidRDefault="00206F58">
      <w:pPr>
        <w:ind w:left="400"/>
      </w:pPr>
      <w:r>
        <w:t>Основание передачи полномочий:</w:t>
      </w:r>
      <w:r>
        <w:rPr>
          <w:rStyle w:val="Subst"/>
        </w:rPr>
        <w:t xml:space="preserve"> Решением единственного акционера эмитента от 31.05.2015 г. полномочия Единоличного исполнительного органа эмитента переданы Управляющей организации - Акционерному обществу «РУССКИЙ АЛЮМИНИЙ Менеджмент». Договор о передаче полномочий единоличного исполнительного органа № РАМ-БРАЗ/2019 от 1 июня 2019 года.</w:t>
      </w:r>
    </w:p>
    <w:p w:rsidR="00206F58" w:rsidRDefault="00206F58">
      <w:pPr>
        <w:ind w:left="400"/>
      </w:pPr>
      <w:r>
        <w:t>Место нахождения:</w:t>
      </w:r>
      <w:r>
        <w:rPr>
          <w:rStyle w:val="Subst"/>
        </w:rPr>
        <w:t xml:space="preserve"> Российская Федерация, 121096, г. Москва, ул. Василисы Кожиной, д.1, этаж 2, помещение 24</w:t>
      </w:r>
    </w:p>
    <w:p w:rsidR="00206F58" w:rsidRDefault="00206F58">
      <w:pPr>
        <w:ind w:left="400"/>
      </w:pPr>
      <w:r>
        <w:t>ИНН:</w:t>
      </w:r>
      <w:r>
        <w:rPr>
          <w:rStyle w:val="Subst"/>
        </w:rPr>
        <w:t xml:space="preserve"> 7730248430</w:t>
      </w:r>
    </w:p>
    <w:p w:rsidR="00206F58" w:rsidRDefault="00206F58">
      <w:pPr>
        <w:ind w:left="400"/>
      </w:pPr>
      <w:r>
        <w:t>ОГРН:</w:t>
      </w:r>
      <w:r>
        <w:rPr>
          <w:rStyle w:val="Subst"/>
        </w:rPr>
        <w:t xml:space="preserve"> 5187746025946</w:t>
      </w:r>
    </w:p>
    <w:p w:rsidR="00206F58" w:rsidRDefault="00206F58">
      <w:pPr>
        <w:ind w:left="400"/>
      </w:pPr>
      <w:r>
        <w:t>Телефон:</w:t>
      </w:r>
      <w:r>
        <w:rPr>
          <w:rStyle w:val="Subst"/>
        </w:rPr>
        <w:t xml:space="preserve"> +7 (495) 720-5170; +7 (495) 720-5171</w:t>
      </w:r>
    </w:p>
    <w:p w:rsidR="00206F58" w:rsidRDefault="00206F58">
      <w:pPr>
        <w:ind w:left="400"/>
      </w:pPr>
      <w:r>
        <w:t>Факс:</w:t>
      </w:r>
      <w:r>
        <w:rPr>
          <w:rStyle w:val="Subst"/>
        </w:rPr>
        <w:t xml:space="preserve"> +7 (495) 745-7046</w:t>
      </w:r>
    </w:p>
    <w:p w:rsidR="00206F58" w:rsidRDefault="00206F58">
      <w:pPr>
        <w:ind w:left="400"/>
      </w:pPr>
      <w:r>
        <w:t>Адрес электронной почты:</w:t>
      </w:r>
      <w:r>
        <w:rPr>
          <w:rStyle w:val="Subst"/>
        </w:rPr>
        <w:t xml:space="preserve"> documents@rusal.com</w:t>
      </w:r>
    </w:p>
    <w:p w:rsidR="00206F58" w:rsidRDefault="00206F58">
      <w:pPr>
        <w:ind w:left="400"/>
      </w:pPr>
    </w:p>
    <w:p w:rsidR="00206F58" w:rsidRDefault="00206F58">
      <w:pPr>
        <w:pStyle w:val="SubHeading"/>
        <w:ind w:left="400"/>
      </w:pPr>
      <w:r>
        <w:t>Сведения о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206F58" w:rsidRDefault="00206F58">
      <w:pPr>
        <w:ind w:left="600"/>
      </w:pPr>
      <w:r>
        <w:rPr>
          <w:rStyle w:val="Subst"/>
        </w:rPr>
        <w:t>Указанная лицензия отсутствует</w:t>
      </w:r>
    </w:p>
    <w:p w:rsidR="00206F58" w:rsidRDefault="00206F58">
      <w:pPr>
        <w:pStyle w:val="SubHeading"/>
        <w:ind w:left="400"/>
      </w:pPr>
      <w:r>
        <w:t>Состав совета директоров (наблюдательного совета) управляющей организации</w:t>
      </w:r>
    </w:p>
    <w:p w:rsidR="00206F58" w:rsidRDefault="00206F58">
      <w:pPr>
        <w:ind w:left="600"/>
      </w:pPr>
      <w:r>
        <w:rPr>
          <w:rStyle w:val="Subst"/>
        </w:rPr>
        <w:t>Совет директоров не сформирован</w:t>
      </w:r>
    </w:p>
    <w:p w:rsidR="00206F58" w:rsidRDefault="00206F58">
      <w:pPr>
        <w:pStyle w:val="SubHeading"/>
        <w:ind w:left="400"/>
      </w:pPr>
      <w:r>
        <w:t>Единоличный исполнительный орган управляющей организации</w:t>
      </w:r>
    </w:p>
    <w:p w:rsidR="00206F58" w:rsidRDefault="00206F58">
      <w:pPr>
        <w:ind w:left="600"/>
      </w:pPr>
    </w:p>
    <w:p w:rsidR="00206F58" w:rsidRDefault="00206F58">
      <w:pPr>
        <w:ind w:left="600"/>
      </w:pPr>
      <w:r>
        <w:t>ФИО:</w:t>
      </w:r>
      <w:r>
        <w:rPr>
          <w:rStyle w:val="Subst"/>
        </w:rPr>
        <w:t xml:space="preserve"> Никитин Евгений Викторович</w:t>
      </w:r>
    </w:p>
    <w:p w:rsidR="00206F58" w:rsidRDefault="00206F58">
      <w:pPr>
        <w:ind w:left="600"/>
      </w:pPr>
      <w:r>
        <w:t>Год рождения:</w:t>
      </w:r>
      <w:r>
        <w:rPr>
          <w:rStyle w:val="Subst"/>
        </w:rPr>
        <w:t xml:space="preserve"> 1966</w:t>
      </w:r>
    </w:p>
    <w:p w:rsidR="00206F58" w:rsidRDefault="00206F58">
      <w:pPr>
        <w:pStyle w:val="ThinDelim"/>
      </w:pPr>
    </w:p>
    <w:p w:rsidR="00206F58" w:rsidRDefault="00206F58">
      <w:pPr>
        <w:ind w:left="600"/>
      </w:pPr>
      <w:r>
        <w:t>Образование:</w:t>
      </w:r>
      <w:r>
        <w:br/>
      </w:r>
      <w:r>
        <w:rPr>
          <w:rStyle w:val="Subst"/>
        </w:rPr>
        <w:t>Высшее; Московский институт инженеров гражданской авиации</w:t>
      </w:r>
    </w:p>
    <w:p w:rsidR="00206F58" w:rsidRDefault="00206F58">
      <w:pPr>
        <w:ind w:left="6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Обособленное подразделение ЗАО "РУСАЛ Глобал Менеджмент Б.В." в г.Красноярск</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по Алюминиевому бизнесу</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Член Правления</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2016</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Kubikenborg Aluminium AB</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Председатель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2016</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Kubikenborg Aluminium i Sundsvall AB</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Председатель Совета директоров</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United Company RUSAL Plc (</w:t>
            </w:r>
            <w:r>
              <w:t>Юнайтед</w:t>
            </w:r>
            <w:r w:rsidRPr="005446DB">
              <w:rPr>
                <w:lang w:val="en-US"/>
              </w:rPr>
              <w:t xml:space="preserve"> </w:t>
            </w:r>
            <w:r>
              <w:t>Компани</w:t>
            </w:r>
            <w:r w:rsidRPr="005446DB">
              <w:rPr>
                <w:lang w:val="en-US"/>
              </w:rPr>
              <w:t xml:space="preserve"> </w:t>
            </w:r>
            <w:r>
              <w:t>РУСАЛ</w:t>
            </w:r>
            <w:r w:rsidRPr="005446DB">
              <w:rPr>
                <w:lang w:val="en-US"/>
              </w:rPr>
              <w:t xml:space="preserve"> </w:t>
            </w:r>
            <w:r>
              <w:t>Плс</w:t>
            </w:r>
            <w:r w:rsidRPr="005446DB">
              <w:rPr>
                <w:lang w:val="en-US"/>
              </w:rPr>
              <w:t>.)</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(Исполнительный директор)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2018</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United Company RUSAL Plc (</w:t>
            </w:r>
            <w:r>
              <w:t>Юнайтед</w:t>
            </w:r>
            <w:r w:rsidRPr="005446DB">
              <w:rPr>
                <w:lang w:val="en-US"/>
              </w:rPr>
              <w:t xml:space="preserve"> </w:t>
            </w:r>
            <w:r>
              <w:t>Компани</w:t>
            </w:r>
            <w:r w:rsidRPr="005446DB">
              <w:rPr>
                <w:lang w:val="en-US"/>
              </w:rPr>
              <w:t xml:space="preserve"> </w:t>
            </w:r>
            <w:r>
              <w:t>РУСАЛ</w:t>
            </w:r>
            <w:r w:rsidRPr="005446DB">
              <w:rPr>
                <w:lang w:val="en-US"/>
              </w:rPr>
              <w:t xml:space="preserve"> </w:t>
            </w:r>
            <w:r>
              <w:t>Плс</w:t>
            </w:r>
            <w:r w:rsidRPr="005446DB">
              <w:rPr>
                <w:lang w:val="en-US"/>
              </w:rPr>
              <w:t>.)</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Исполняющий обязанности Главного исполнительного директора</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Pr="005446DB" w:rsidRDefault="00206F58">
            <w:pPr>
              <w:rPr>
                <w:lang w:val="en-US"/>
              </w:rPr>
            </w:pPr>
            <w:r w:rsidRPr="005446DB">
              <w:rPr>
                <w:lang w:val="en-US"/>
              </w:rPr>
              <w:t>United Company RUSAL Plc (</w:t>
            </w:r>
            <w:r>
              <w:t>Юнайтед</w:t>
            </w:r>
            <w:r w:rsidRPr="005446DB">
              <w:rPr>
                <w:lang w:val="en-US"/>
              </w:rPr>
              <w:t xml:space="preserve"> </w:t>
            </w:r>
            <w:r>
              <w:t>Компани</w:t>
            </w:r>
            <w:r w:rsidRPr="005446DB">
              <w:rPr>
                <w:lang w:val="en-US"/>
              </w:rPr>
              <w:t xml:space="preserve"> </w:t>
            </w:r>
            <w:r>
              <w:t>РУСАЛ</w:t>
            </w:r>
            <w:r w:rsidRPr="005446DB">
              <w:rPr>
                <w:lang w:val="en-US"/>
              </w:rPr>
              <w:t xml:space="preserve"> </w:t>
            </w:r>
            <w:r>
              <w:t>Плс</w:t>
            </w:r>
            <w:r w:rsidRPr="005446DB">
              <w:rPr>
                <w:lang w:val="en-US"/>
              </w:rPr>
              <w:t>.)</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Главный исполнительный директор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Генеральный директор, Председатель Правления</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2018</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Филиал ЗАО "РУСАЛ Глобал Менеджмент" в г. Москве</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Директор филиала</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Акционерное общество "РУССКИЙ АЛЮМИНИЙ Менеджмент"</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Генеральный директор</w:t>
            </w:r>
          </w:p>
        </w:tc>
      </w:tr>
    </w:tbl>
    <w:p w:rsidR="00206F58" w:rsidRDefault="00206F58"/>
    <w:p w:rsidR="00206F58" w:rsidRDefault="00206F58">
      <w:pPr>
        <w:pStyle w:val="ThinDelim"/>
      </w:pPr>
    </w:p>
    <w:p w:rsidR="00206F58" w:rsidRDefault="00206F58">
      <w:pPr>
        <w:ind w:left="6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6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6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8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6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800"/>
      </w:pPr>
      <w:r>
        <w:rPr>
          <w:rStyle w:val="Subst"/>
        </w:rPr>
        <w:t>Указанных родственных связей нет</w:t>
      </w:r>
    </w:p>
    <w:p w:rsidR="00206F58" w:rsidRDefault="00206F58">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800"/>
      </w:pPr>
      <w:r>
        <w:rPr>
          <w:rStyle w:val="Subst"/>
        </w:rPr>
        <w:t>Лицо к указанным видам ответственности не привлекалось</w:t>
      </w:r>
    </w:p>
    <w:p w:rsidR="00206F58" w:rsidRDefault="00206F58">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800"/>
      </w:pPr>
      <w:r>
        <w:rPr>
          <w:rStyle w:val="Subst"/>
        </w:rPr>
        <w:t>Лицо указанных должностей не занимало</w:t>
      </w:r>
    </w:p>
    <w:p w:rsidR="00206F58" w:rsidRDefault="00206F58">
      <w:pPr>
        <w:pStyle w:val="SubHeading"/>
        <w:ind w:left="400"/>
      </w:pPr>
      <w:r>
        <w:t>Коллегиальный исполнительный орган управляющей организации</w:t>
      </w:r>
    </w:p>
    <w:p w:rsidR="00206F58" w:rsidRDefault="00206F58">
      <w:pPr>
        <w:ind w:left="600"/>
      </w:pPr>
      <w:r>
        <w:rPr>
          <w:rStyle w:val="Subst"/>
        </w:rPr>
        <w:t>Коллегиальный исполнительный орган не сформирован</w:t>
      </w:r>
    </w:p>
    <w:p w:rsidR="00206F58" w:rsidRDefault="00206F58">
      <w:pPr>
        <w:pStyle w:val="2"/>
      </w:pPr>
      <w:bookmarkStart w:id="53" w:name="_Toc24122319"/>
      <w:r>
        <w:t>5.2.3. Состав коллегиального исполнительного органа эмитента</w:t>
      </w:r>
      <w:bookmarkEnd w:id="53"/>
    </w:p>
    <w:p w:rsidR="00206F58" w:rsidRDefault="00206F58">
      <w:pPr>
        <w:ind w:left="200"/>
      </w:pPr>
      <w:r>
        <w:rPr>
          <w:rStyle w:val="Subst"/>
        </w:rPr>
        <w:t>Коллегиальный исполнительный орган не предусмотрен</w:t>
      </w:r>
    </w:p>
    <w:p w:rsidR="00206F58" w:rsidRDefault="00206F58">
      <w:pPr>
        <w:pStyle w:val="2"/>
      </w:pPr>
      <w:bookmarkStart w:id="54" w:name="_Toc24122320"/>
      <w:r>
        <w:t>5.3. Сведения о размере вознаграждения и/или компенсации расходов по каждому органу управления эмитента</w:t>
      </w:r>
      <w:bookmarkEnd w:id="54"/>
    </w:p>
    <w:p w:rsidR="00206F58" w:rsidRDefault="00206F58">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206F58" w:rsidRDefault="00206F58">
      <w:pPr>
        <w:pStyle w:val="SubHeading"/>
        <w:ind w:left="200"/>
      </w:pPr>
      <w:r>
        <w:t>Вознаграждения</w:t>
      </w:r>
    </w:p>
    <w:p w:rsidR="00206F58" w:rsidRDefault="00206F58">
      <w:pPr>
        <w:pStyle w:val="SubHeading"/>
        <w:ind w:left="400"/>
      </w:pPr>
      <w:r>
        <w:t>Совет директоров</w:t>
      </w:r>
    </w:p>
    <w:p w:rsidR="00206F58" w:rsidRDefault="00206F58">
      <w:pPr>
        <w:ind w:left="600"/>
      </w:pPr>
      <w:r>
        <w:t>Единица измерения:</w:t>
      </w:r>
      <w:r>
        <w:rPr>
          <w:rStyle w:val="Subst"/>
        </w:rPr>
        <w:t xml:space="preserve"> руб.</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206F58">
        <w:tc>
          <w:tcPr>
            <w:tcW w:w="649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206F58" w:rsidRDefault="00206F58">
            <w:pPr>
              <w:jc w:val="center"/>
            </w:pPr>
            <w:r>
              <w:t>2019, 9 мес.</w:t>
            </w:r>
          </w:p>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Премии</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Комиссионные</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6492" w:type="dxa"/>
            <w:tcBorders>
              <w:top w:val="single" w:sz="6" w:space="0" w:color="auto"/>
              <w:left w:val="double" w:sz="6" w:space="0" w:color="auto"/>
              <w:bottom w:val="double" w:sz="6" w:space="0" w:color="auto"/>
              <w:right w:val="single" w:sz="6" w:space="0" w:color="auto"/>
            </w:tcBorders>
          </w:tcPr>
          <w:p w:rsidR="00206F58" w:rsidRDefault="00206F58">
            <w:r>
              <w:t>ИТОГО</w:t>
            </w:r>
          </w:p>
        </w:tc>
        <w:tc>
          <w:tcPr>
            <w:tcW w:w="1360" w:type="dxa"/>
            <w:tcBorders>
              <w:top w:val="single" w:sz="6" w:space="0" w:color="auto"/>
              <w:left w:val="single" w:sz="6" w:space="0" w:color="auto"/>
              <w:bottom w:val="double" w:sz="6" w:space="0" w:color="auto"/>
              <w:right w:val="double" w:sz="6" w:space="0" w:color="auto"/>
            </w:tcBorders>
          </w:tcPr>
          <w:p w:rsidR="00206F58" w:rsidRDefault="00206F58">
            <w:pPr>
              <w:jc w:val="right"/>
            </w:pPr>
            <w:r>
              <w:t>0</w:t>
            </w:r>
          </w:p>
        </w:tc>
      </w:tr>
    </w:tbl>
    <w:p w:rsidR="00206F58" w:rsidRDefault="00206F58"/>
    <w:p w:rsidR="00206F58" w:rsidRDefault="00206F58">
      <w:pPr>
        <w:ind w:left="600"/>
      </w:pPr>
      <w:r>
        <w:t>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r>
        <w:br/>
      </w:r>
      <w:r>
        <w:rPr>
          <w:rStyle w:val="Subst"/>
        </w:rPr>
        <w:t>Отсутствуют.</w:t>
      </w:r>
    </w:p>
    <w:p w:rsidR="00206F58" w:rsidRDefault="00206F58">
      <w:pPr>
        <w:pStyle w:val="ThinDelim"/>
      </w:pPr>
    </w:p>
    <w:p w:rsidR="00206F58" w:rsidRDefault="00206F58">
      <w:pPr>
        <w:pStyle w:val="SubHeading"/>
        <w:ind w:left="400"/>
      </w:pPr>
      <w:r>
        <w:t>Управляющая организация</w:t>
      </w:r>
    </w:p>
    <w:p w:rsidR="00206F58" w:rsidRDefault="00206F58">
      <w:pPr>
        <w:ind w:left="600"/>
      </w:pPr>
      <w:r>
        <w:t>Единица измерения:</w:t>
      </w:r>
      <w:r>
        <w:rPr>
          <w:rStyle w:val="Subst"/>
        </w:rPr>
        <w:t xml:space="preserve"> руб.</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206F58">
        <w:tc>
          <w:tcPr>
            <w:tcW w:w="649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206F58" w:rsidRDefault="00206F58">
            <w:pPr>
              <w:jc w:val="center"/>
            </w:pPr>
            <w:r>
              <w:t>2019, 9 мес.</w:t>
            </w:r>
          </w:p>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1 784 248 408.13</w:t>
            </w:r>
          </w:p>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Премии</w:t>
            </w:r>
          </w:p>
        </w:tc>
        <w:tc>
          <w:tcPr>
            <w:tcW w:w="136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Комиссионные</w:t>
            </w:r>
          </w:p>
        </w:tc>
        <w:tc>
          <w:tcPr>
            <w:tcW w:w="136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492" w:type="dxa"/>
            <w:tcBorders>
              <w:top w:val="single" w:sz="6" w:space="0" w:color="auto"/>
              <w:left w:val="double" w:sz="6" w:space="0" w:color="auto"/>
              <w:bottom w:val="double" w:sz="6" w:space="0" w:color="auto"/>
              <w:right w:val="single" w:sz="6" w:space="0" w:color="auto"/>
            </w:tcBorders>
          </w:tcPr>
          <w:p w:rsidR="00206F58" w:rsidRDefault="00206F58">
            <w:r>
              <w:t>ИТОГО</w:t>
            </w:r>
          </w:p>
        </w:tc>
        <w:tc>
          <w:tcPr>
            <w:tcW w:w="1360" w:type="dxa"/>
            <w:tcBorders>
              <w:top w:val="single" w:sz="6" w:space="0" w:color="auto"/>
              <w:left w:val="single" w:sz="6" w:space="0" w:color="auto"/>
              <w:bottom w:val="double" w:sz="6" w:space="0" w:color="auto"/>
              <w:right w:val="double" w:sz="6" w:space="0" w:color="auto"/>
            </w:tcBorders>
          </w:tcPr>
          <w:p w:rsidR="00206F58" w:rsidRDefault="00206F58">
            <w:pPr>
              <w:jc w:val="right"/>
            </w:pPr>
            <w:r>
              <w:t>1 784 248 408.13</w:t>
            </w:r>
          </w:p>
        </w:tc>
      </w:tr>
    </w:tbl>
    <w:p w:rsidR="00206F58" w:rsidRDefault="00206F58"/>
    <w:p w:rsidR="00206F58" w:rsidRDefault="00206F58">
      <w:pPr>
        <w:ind w:left="600"/>
      </w:pPr>
      <w:r>
        <w:t>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r>
        <w:br/>
      </w:r>
      <w:r>
        <w:rPr>
          <w:rStyle w:val="Subst"/>
        </w:rPr>
        <w:t xml:space="preserve">По 31.05.2019 г. выплата вознаграждений управляющей компании предусмотрена Договором о передаче полномочий единоличного исполнительного органа с компанией «RUSAL GLOBAL MANAGEMENT B.V.» </w:t>
      </w:r>
      <w:r>
        <w:rPr>
          <w:rStyle w:val="Subst"/>
        </w:rPr>
        <w:br/>
        <w:t>С 01.06.2019 г. выплата вознаграждений управляющей компании предусмотрена Договором о передаче полномочий единоличного исполнительного органа от 01.06.2019 г. № РАМ-БРАЗ/2019 с Акционерным обществом "РУССКИЙ АЛЮМИНИЙ Менеджмент".</w:t>
      </w:r>
    </w:p>
    <w:p w:rsidR="00206F58" w:rsidRDefault="00206F58">
      <w:pPr>
        <w:pStyle w:val="ThinDelim"/>
      </w:pPr>
    </w:p>
    <w:p w:rsidR="00206F58" w:rsidRDefault="00206F58">
      <w:pPr>
        <w:ind w:left="400"/>
      </w:pPr>
    </w:p>
    <w:p w:rsidR="00206F58" w:rsidRDefault="00206F58">
      <w:pPr>
        <w:pStyle w:val="SubHeading"/>
        <w:ind w:left="200"/>
      </w:pPr>
      <w:r>
        <w:t>Компенсации</w:t>
      </w:r>
    </w:p>
    <w:p w:rsidR="00206F58" w:rsidRDefault="00206F58">
      <w:pPr>
        <w:ind w:left="400"/>
      </w:pPr>
      <w:r>
        <w:t>Единица измерения:</w:t>
      </w:r>
      <w:r>
        <w:rPr>
          <w:rStyle w:val="Subst"/>
        </w:rPr>
        <w:t xml:space="preserve"> руб.</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206F58">
        <w:tc>
          <w:tcPr>
            <w:tcW w:w="649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органа управления</w:t>
            </w:r>
          </w:p>
        </w:tc>
        <w:tc>
          <w:tcPr>
            <w:tcW w:w="1360" w:type="dxa"/>
            <w:tcBorders>
              <w:top w:val="double" w:sz="6" w:space="0" w:color="auto"/>
              <w:left w:val="single" w:sz="6" w:space="0" w:color="auto"/>
              <w:bottom w:val="single" w:sz="6" w:space="0" w:color="auto"/>
              <w:right w:val="double" w:sz="6" w:space="0" w:color="auto"/>
            </w:tcBorders>
          </w:tcPr>
          <w:p w:rsidR="00206F58" w:rsidRDefault="00206F58">
            <w:pPr>
              <w:jc w:val="center"/>
            </w:pPr>
            <w:r>
              <w:t>2019, 9 мес.</w:t>
            </w:r>
          </w:p>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Совет директоров</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6492" w:type="dxa"/>
            <w:tcBorders>
              <w:top w:val="single" w:sz="6" w:space="0" w:color="auto"/>
              <w:left w:val="double" w:sz="6" w:space="0" w:color="auto"/>
              <w:bottom w:val="double" w:sz="6" w:space="0" w:color="auto"/>
              <w:right w:val="single" w:sz="6" w:space="0" w:color="auto"/>
            </w:tcBorders>
          </w:tcPr>
          <w:p w:rsidR="00206F58" w:rsidRDefault="00206F58">
            <w:r>
              <w:t>Управляющая компания</w:t>
            </w:r>
          </w:p>
        </w:tc>
        <w:tc>
          <w:tcPr>
            <w:tcW w:w="1360" w:type="dxa"/>
            <w:tcBorders>
              <w:top w:val="single" w:sz="6" w:space="0" w:color="auto"/>
              <w:left w:val="single" w:sz="6" w:space="0" w:color="auto"/>
              <w:bottom w:val="double" w:sz="6" w:space="0" w:color="auto"/>
              <w:right w:val="double" w:sz="6" w:space="0" w:color="auto"/>
            </w:tcBorders>
          </w:tcPr>
          <w:p w:rsidR="00206F58" w:rsidRDefault="00206F58">
            <w:pPr>
              <w:jc w:val="right"/>
            </w:pPr>
            <w:r>
              <w:t>0</w:t>
            </w:r>
          </w:p>
        </w:tc>
      </w:tr>
    </w:tbl>
    <w:p w:rsidR="00206F58" w:rsidRDefault="00206F58"/>
    <w:p w:rsidR="00206F58" w:rsidRDefault="00206F58">
      <w:pPr>
        <w:ind w:left="400"/>
      </w:pPr>
      <w:r>
        <w:rPr>
          <w:rStyle w:val="Subst"/>
        </w:rPr>
        <w:t>Отсутствует.</w:t>
      </w:r>
    </w:p>
    <w:p w:rsidR="00206F58" w:rsidRDefault="00206F58">
      <w:pPr>
        <w:ind w:left="200"/>
      </w:pPr>
    </w:p>
    <w:p w:rsidR="00206F58" w:rsidRDefault="00206F58">
      <w:pPr>
        <w:pStyle w:val="2"/>
      </w:pPr>
      <w:bookmarkStart w:id="55" w:name="_Toc24122321"/>
      <w: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55"/>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56" w:name="_Toc24122322"/>
      <w:r>
        <w:t>5.5. Информация о лицах, входящих в состав органов контроля за финансово-хозяйственной деятельностью эмитента</w:t>
      </w:r>
      <w:bookmarkEnd w:id="56"/>
    </w:p>
    <w:p w:rsidR="00206F58" w:rsidRDefault="00206F58">
      <w:pPr>
        <w:ind w:left="200"/>
      </w:pPr>
      <w:r>
        <w:t>Наименование органа контроля за финансово-хозяйственной деятельностью эмитента:</w:t>
      </w:r>
      <w:r>
        <w:rPr>
          <w:rStyle w:val="Subst"/>
        </w:rPr>
        <w:t xml:space="preserve"> Ревизионная комиссия</w:t>
      </w:r>
    </w:p>
    <w:p w:rsidR="00206F58" w:rsidRDefault="00206F58">
      <w:pPr>
        <w:ind w:left="200"/>
      </w:pPr>
      <w:r>
        <w:t>ФИО:</w:t>
      </w:r>
      <w:r>
        <w:rPr>
          <w:rStyle w:val="Subst"/>
        </w:rPr>
        <w:t xml:space="preserve"> Березин Владимир Алексеевич</w:t>
      </w:r>
    </w:p>
    <w:p w:rsidR="00206F58" w:rsidRDefault="00206F58">
      <w:pPr>
        <w:ind w:left="200"/>
      </w:pPr>
      <w:r>
        <w:rPr>
          <w:rStyle w:val="Subst"/>
        </w:rPr>
        <w:t>(председатель)</w:t>
      </w:r>
    </w:p>
    <w:p w:rsidR="00206F58" w:rsidRDefault="00206F58">
      <w:pPr>
        <w:ind w:left="200"/>
      </w:pPr>
      <w:r>
        <w:t>Год рождения:</w:t>
      </w:r>
      <w:r>
        <w:rPr>
          <w:rStyle w:val="Subst"/>
        </w:rPr>
        <w:t xml:space="preserve"> 1991</w:t>
      </w:r>
    </w:p>
    <w:p w:rsidR="00206F58" w:rsidRDefault="00206F58">
      <w:pPr>
        <w:pStyle w:val="ThinDelim"/>
      </w:pPr>
    </w:p>
    <w:p w:rsidR="00206F58" w:rsidRDefault="00206F58">
      <w:pPr>
        <w:ind w:left="200"/>
      </w:pPr>
      <w:r>
        <w:t>Образование:</w:t>
      </w:r>
      <w:r>
        <w:br/>
      </w:r>
      <w:r>
        <w:rPr>
          <w:rStyle w:val="Subst"/>
        </w:rPr>
        <w:t>Высшее</w:t>
      </w:r>
    </w:p>
    <w:p w:rsidR="00206F58" w:rsidRDefault="00206F58">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2014</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2017</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АО «АКГ «РБС»</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Старший консультант</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2019</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"RUSAL Global Management B.V." (Закрытое акционерное общество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Менеджер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Акционерное общество "РУССКИЙ АЛЮМИНИЙ Менеджмент"</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Менеджер</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2019</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ПАО "РУСАЛ Братск"</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Член Ревизионной комиссии</w:t>
            </w:r>
          </w:p>
        </w:tc>
      </w:tr>
    </w:tbl>
    <w:p w:rsidR="00206F58" w:rsidRDefault="00206F58"/>
    <w:p w:rsidR="00206F58" w:rsidRDefault="00206F58">
      <w:pPr>
        <w:pStyle w:val="ThinDelim"/>
      </w:pPr>
    </w:p>
    <w:p w:rsidR="00206F58" w:rsidRDefault="00206F58">
      <w:pPr>
        <w:ind w:left="2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2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2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4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400"/>
      </w:pPr>
      <w:r>
        <w:rPr>
          <w:rStyle w:val="Subst"/>
        </w:rPr>
        <w:t>Указанных родственных связей нет</w:t>
      </w:r>
    </w:p>
    <w:p w:rsidR="00206F58" w:rsidRDefault="00206F58">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400"/>
      </w:pPr>
      <w:r>
        <w:rPr>
          <w:rStyle w:val="Subst"/>
        </w:rPr>
        <w:t>Лицо к указанным видам ответственности не привлекалось</w:t>
      </w:r>
    </w:p>
    <w:p w:rsidR="00206F58" w:rsidRDefault="00206F58">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400"/>
      </w:pPr>
      <w:r>
        <w:rPr>
          <w:rStyle w:val="Subst"/>
        </w:rPr>
        <w:t>Лицо указанных должностей не занимало</w:t>
      </w:r>
    </w:p>
    <w:p w:rsidR="00206F58" w:rsidRDefault="00206F58">
      <w:pPr>
        <w:ind w:left="200"/>
      </w:pPr>
    </w:p>
    <w:p w:rsidR="00206F58" w:rsidRDefault="00206F58">
      <w:pPr>
        <w:ind w:left="200"/>
      </w:pPr>
      <w:r>
        <w:t>ФИО:</w:t>
      </w:r>
      <w:r>
        <w:rPr>
          <w:rStyle w:val="Subst"/>
        </w:rPr>
        <w:t xml:space="preserve"> Неведомский Александр Алексеевич</w:t>
      </w:r>
    </w:p>
    <w:p w:rsidR="00206F58" w:rsidRDefault="00206F58">
      <w:pPr>
        <w:ind w:left="200"/>
      </w:pPr>
      <w:r>
        <w:t>Год рождения:</w:t>
      </w:r>
      <w:r>
        <w:rPr>
          <w:rStyle w:val="Subst"/>
        </w:rPr>
        <w:t xml:space="preserve"> 1961</w:t>
      </w:r>
    </w:p>
    <w:p w:rsidR="00206F58" w:rsidRDefault="00206F58">
      <w:pPr>
        <w:pStyle w:val="ThinDelim"/>
      </w:pPr>
    </w:p>
    <w:p w:rsidR="00206F58" w:rsidRDefault="00206F58">
      <w:pPr>
        <w:ind w:left="200"/>
      </w:pPr>
      <w:r>
        <w:t>Образование:</w:t>
      </w:r>
      <w:r>
        <w:br/>
      </w:r>
      <w:r>
        <w:rPr>
          <w:rStyle w:val="Subst"/>
        </w:rPr>
        <w:t>Высшее</w:t>
      </w:r>
    </w:p>
    <w:p w:rsidR="00206F58" w:rsidRDefault="00206F58">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2007</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Заводоуправление "РУСАЛ Братск" Филиала  "RUSAL Global Management B.V." (Закрытое акционерное общество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Начальник отдела</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Начальник отдела</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2012</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ПАО "РУСАЛ Братск"</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Член Ревизионной комиссии</w:t>
            </w:r>
          </w:p>
        </w:tc>
      </w:tr>
    </w:tbl>
    <w:p w:rsidR="00206F58" w:rsidRDefault="00206F58"/>
    <w:p w:rsidR="00206F58" w:rsidRDefault="00206F58">
      <w:pPr>
        <w:pStyle w:val="ThinDelim"/>
      </w:pPr>
    </w:p>
    <w:p w:rsidR="00206F58" w:rsidRDefault="00206F58">
      <w:pPr>
        <w:ind w:left="2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2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2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4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400"/>
      </w:pPr>
      <w:r>
        <w:rPr>
          <w:rStyle w:val="Subst"/>
        </w:rPr>
        <w:t>Указанных родственных связей нет</w:t>
      </w:r>
    </w:p>
    <w:p w:rsidR="00206F58" w:rsidRDefault="00206F58">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400"/>
      </w:pPr>
      <w:r>
        <w:rPr>
          <w:rStyle w:val="Subst"/>
        </w:rPr>
        <w:t>Лицо к указанным видам ответственности не привлекалось</w:t>
      </w:r>
    </w:p>
    <w:p w:rsidR="00206F58" w:rsidRDefault="00206F58">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400"/>
      </w:pPr>
      <w:r>
        <w:rPr>
          <w:rStyle w:val="Subst"/>
        </w:rPr>
        <w:t>Лицо указанных должностей не занимало</w:t>
      </w:r>
    </w:p>
    <w:p w:rsidR="00206F58" w:rsidRDefault="00206F58">
      <w:pPr>
        <w:ind w:left="200"/>
      </w:pPr>
    </w:p>
    <w:p w:rsidR="00206F58" w:rsidRDefault="00206F58">
      <w:pPr>
        <w:ind w:left="200"/>
      </w:pPr>
      <w:r>
        <w:t>ФИО:</w:t>
      </w:r>
      <w:r>
        <w:rPr>
          <w:rStyle w:val="Subst"/>
        </w:rPr>
        <w:t xml:space="preserve"> Пучкова Нина Ивановна</w:t>
      </w:r>
    </w:p>
    <w:p w:rsidR="00206F58" w:rsidRDefault="00206F58">
      <w:pPr>
        <w:ind w:left="200"/>
      </w:pPr>
      <w:r>
        <w:t>Год рождения:</w:t>
      </w:r>
      <w:r>
        <w:rPr>
          <w:rStyle w:val="Subst"/>
        </w:rPr>
        <w:t xml:space="preserve"> 1974</w:t>
      </w:r>
    </w:p>
    <w:p w:rsidR="00206F58" w:rsidRDefault="00206F58">
      <w:pPr>
        <w:pStyle w:val="ThinDelim"/>
      </w:pPr>
    </w:p>
    <w:p w:rsidR="00206F58" w:rsidRDefault="00206F58">
      <w:pPr>
        <w:ind w:left="200"/>
      </w:pPr>
      <w:r>
        <w:t>Образование:</w:t>
      </w:r>
      <w:r>
        <w:br/>
      </w:r>
      <w:r>
        <w:rPr>
          <w:rStyle w:val="Subst"/>
        </w:rPr>
        <w:t>Высшее</w:t>
      </w:r>
    </w:p>
    <w:p w:rsidR="00206F58" w:rsidRDefault="00206F58">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206F58">
        <w:tc>
          <w:tcPr>
            <w:tcW w:w="2592" w:type="dxa"/>
            <w:gridSpan w:val="2"/>
            <w:tcBorders>
              <w:top w:val="double" w:sz="6" w:space="0" w:color="auto"/>
              <w:left w:val="double" w:sz="6" w:space="0" w:color="auto"/>
              <w:bottom w:val="single" w:sz="6" w:space="0" w:color="auto"/>
              <w:right w:val="single" w:sz="6" w:space="0" w:color="auto"/>
            </w:tcBorders>
          </w:tcPr>
          <w:p w:rsidR="00206F58" w:rsidRDefault="00206F58">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206F58" w:rsidRDefault="00206F58">
            <w:pPr>
              <w:jc w:val="center"/>
            </w:pPr>
            <w:r>
              <w:t>Должность</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06F58" w:rsidRDefault="00206F58">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06F58" w:rsidRDefault="00206F58"/>
        </w:tc>
        <w:tc>
          <w:tcPr>
            <w:tcW w:w="26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2007</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2013</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Менеджер</w:t>
            </w:r>
          </w:p>
        </w:tc>
      </w:tr>
      <w:tr w:rsidR="00206F58">
        <w:tc>
          <w:tcPr>
            <w:tcW w:w="1332" w:type="dxa"/>
            <w:tcBorders>
              <w:top w:val="single" w:sz="6" w:space="0" w:color="auto"/>
              <w:left w:val="double" w:sz="6" w:space="0" w:color="auto"/>
              <w:bottom w:val="sing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sing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single" w:sz="6" w:space="0" w:color="auto"/>
              <w:right w:val="single" w:sz="6" w:space="0" w:color="auto"/>
            </w:tcBorders>
          </w:tcPr>
          <w:p w:rsidR="00206F58" w:rsidRDefault="00206F58">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206F58" w:rsidRDefault="00206F58">
            <w:r>
              <w:t>Начальник отдела</w:t>
            </w:r>
          </w:p>
        </w:tc>
      </w:tr>
      <w:tr w:rsidR="00206F58">
        <w:tc>
          <w:tcPr>
            <w:tcW w:w="1332" w:type="dxa"/>
            <w:tcBorders>
              <w:top w:val="single" w:sz="6" w:space="0" w:color="auto"/>
              <w:left w:val="double" w:sz="6" w:space="0" w:color="auto"/>
              <w:bottom w:val="double" w:sz="6" w:space="0" w:color="auto"/>
              <w:right w:val="single" w:sz="6" w:space="0" w:color="auto"/>
            </w:tcBorders>
          </w:tcPr>
          <w:p w:rsidR="00206F58" w:rsidRDefault="00206F58">
            <w:r>
              <w:t>2013</w:t>
            </w:r>
          </w:p>
        </w:tc>
        <w:tc>
          <w:tcPr>
            <w:tcW w:w="1260" w:type="dxa"/>
            <w:tcBorders>
              <w:top w:val="single" w:sz="6" w:space="0" w:color="auto"/>
              <w:left w:val="single" w:sz="6" w:space="0" w:color="auto"/>
              <w:bottom w:val="double" w:sz="6" w:space="0" w:color="auto"/>
              <w:right w:val="single" w:sz="6" w:space="0" w:color="auto"/>
            </w:tcBorders>
          </w:tcPr>
          <w:p w:rsidR="00206F58" w:rsidRDefault="00206F58">
            <w:r>
              <w:t>н.в.</w:t>
            </w:r>
          </w:p>
        </w:tc>
        <w:tc>
          <w:tcPr>
            <w:tcW w:w="3980" w:type="dxa"/>
            <w:tcBorders>
              <w:top w:val="single" w:sz="6" w:space="0" w:color="auto"/>
              <w:left w:val="single" w:sz="6" w:space="0" w:color="auto"/>
              <w:bottom w:val="double" w:sz="6" w:space="0" w:color="auto"/>
              <w:right w:val="single" w:sz="6" w:space="0" w:color="auto"/>
            </w:tcBorders>
          </w:tcPr>
          <w:p w:rsidR="00206F58" w:rsidRDefault="00206F58">
            <w:r>
              <w:t>ПАО "РУСАЛ Братск"</w:t>
            </w:r>
          </w:p>
        </w:tc>
        <w:tc>
          <w:tcPr>
            <w:tcW w:w="2680" w:type="dxa"/>
            <w:tcBorders>
              <w:top w:val="single" w:sz="6" w:space="0" w:color="auto"/>
              <w:left w:val="single" w:sz="6" w:space="0" w:color="auto"/>
              <w:bottom w:val="double" w:sz="6" w:space="0" w:color="auto"/>
              <w:right w:val="double" w:sz="6" w:space="0" w:color="auto"/>
            </w:tcBorders>
          </w:tcPr>
          <w:p w:rsidR="00206F58" w:rsidRDefault="00206F58">
            <w:r>
              <w:t>Член Ревизионной комиссии</w:t>
            </w:r>
          </w:p>
        </w:tc>
      </w:tr>
    </w:tbl>
    <w:p w:rsidR="00206F58" w:rsidRDefault="00206F58"/>
    <w:p w:rsidR="00206F58" w:rsidRDefault="00206F58">
      <w:pPr>
        <w:pStyle w:val="ThinDelim"/>
      </w:pPr>
    </w:p>
    <w:p w:rsidR="00206F58" w:rsidRDefault="00206F58">
      <w:pPr>
        <w:ind w:left="200"/>
      </w:pPr>
      <w:r>
        <w:rPr>
          <w:rStyle w:val="Subst"/>
        </w:rPr>
        <w:t>Доли участия в уставном капитале эмитента/обыкновенных акций не имеет</w:t>
      </w:r>
    </w:p>
    <w:p w:rsidR="00206F58" w:rsidRDefault="00206F58">
      <w:pPr>
        <w:pStyle w:val="ThinDelim"/>
      </w:pPr>
    </w:p>
    <w:p w:rsidR="00206F58" w:rsidRDefault="00206F58">
      <w:pPr>
        <w:ind w:left="2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206F58" w:rsidRDefault="00206F58">
      <w:pPr>
        <w:pStyle w:val="ThinDelim"/>
      </w:pPr>
    </w:p>
    <w:p w:rsidR="00206F58" w:rsidRDefault="00206F58">
      <w:pPr>
        <w:pStyle w:val="SubHeading"/>
        <w:ind w:left="2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206F58" w:rsidRDefault="00206F58">
      <w:pPr>
        <w:ind w:left="400"/>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206F58" w:rsidRDefault="00206F58">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206F58" w:rsidRDefault="00206F58">
      <w:pPr>
        <w:ind w:left="400"/>
      </w:pPr>
      <w:r>
        <w:rPr>
          <w:rStyle w:val="Subst"/>
        </w:rPr>
        <w:t>Указанных родственных связей нет</w:t>
      </w:r>
    </w:p>
    <w:p w:rsidR="00206F58" w:rsidRDefault="00206F58">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206F58" w:rsidRDefault="00206F58">
      <w:pPr>
        <w:ind w:left="400"/>
      </w:pPr>
      <w:r>
        <w:rPr>
          <w:rStyle w:val="Subst"/>
        </w:rPr>
        <w:t>Лицо к указанным видам ответственности не привлекалось</w:t>
      </w:r>
    </w:p>
    <w:p w:rsidR="00206F58" w:rsidRDefault="00206F58">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206F58" w:rsidRDefault="00206F58">
      <w:pPr>
        <w:ind w:left="400"/>
      </w:pPr>
      <w:r>
        <w:rPr>
          <w:rStyle w:val="Subst"/>
        </w:rPr>
        <w:t>Лицо указанных должностей не занимало</w:t>
      </w:r>
    </w:p>
    <w:p w:rsidR="00206F58" w:rsidRDefault="00206F58">
      <w:pPr>
        <w:ind w:left="200"/>
      </w:pPr>
    </w:p>
    <w:p w:rsidR="00206F58" w:rsidRDefault="00206F58">
      <w:pPr>
        <w:ind w:left="200"/>
      </w:pPr>
    </w:p>
    <w:p w:rsidR="00206F58" w:rsidRDefault="00206F58">
      <w:pPr>
        <w:pStyle w:val="2"/>
      </w:pPr>
      <w:bookmarkStart w:id="57" w:name="_Toc24122323"/>
      <w:r>
        <w:t>5.6. Сведения о размере вознаграждения и (или) компенсации расходов по органу контроля за финансово-хозяйственной деятельностью эмитента</w:t>
      </w:r>
      <w:bookmarkEnd w:id="57"/>
    </w:p>
    <w:p w:rsidR="00206F58" w:rsidRDefault="00206F58">
      <w:pPr>
        <w:pStyle w:val="SubHeading"/>
        <w:ind w:left="200"/>
      </w:pPr>
      <w:r>
        <w:t>Вознаграждения</w:t>
      </w:r>
    </w:p>
    <w:p w:rsidR="00206F58" w:rsidRDefault="00206F58">
      <w:pPr>
        <w:ind w:left="400"/>
      </w:pPr>
      <w: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206F58" w:rsidRDefault="00206F58">
      <w:pPr>
        <w:ind w:left="400"/>
      </w:pPr>
      <w:r>
        <w:t>Единица измерения:</w:t>
      </w:r>
      <w:r>
        <w:rPr>
          <w:rStyle w:val="Subst"/>
        </w:rPr>
        <w:t xml:space="preserve"> руб.</w:t>
      </w:r>
    </w:p>
    <w:p w:rsidR="00206F58" w:rsidRDefault="00206F58">
      <w:pPr>
        <w:ind w:left="400"/>
      </w:pPr>
      <w:r>
        <w:t>Наименование органа контроля за финансово-хозяйственной деятельностью эмитента:</w:t>
      </w:r>
      <w:r>
        <w:rPr>
          <w:rStyle w:val="Subst"/>
        </w:rPr>
        <w:t xml:space="preserve"> Ревизионная комиссия</w:t>
      </w:r>
    </w:p>
    <w:p w:rsidR="00206F58" w:rsidRDefault="00206F58">
      <w:pPr>
        <w:pStyle w:val="SubHeading"/>
        <w:ind w:left="400"/>
      </w:pPr>
      <w:r>
        <w:t>Вознаграждение за участие в работе органа контроля</w:t>
      </w:r>
    </w:p>
    <w:p w:rsidR="00206F58" w:rsidRDefault="00206F58">
      <w:pPr>
        <w:ind w:left="600"/>
      </w:pPr>
      <w:r>
        <w:t>Единица измерения:</w:t>
      </w:r>
      <w:r>
        <w:rPr>
          <w:rStyle w:val="Subst"/>
        </w:rPr>
        <w:t xml:space="preserve"> руб.</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206F58">
        <w:tc>
          <w:tcPr>
            <w:tcW w:w="649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206F58" w:rsidRDefault="00206F58">
            <w:pPr>
              <w:jc w:val="center"/>
            </w:pPr>
            <w:r>
              <w:t>2019, 9 мес.</w:t>
            </w:r>
          </w:p>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2 722 094</w:t>
            </w:r>
          </w:p>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Премии</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514 761</w:t>
            </w:r>
          </w:p>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Комиссионные</w:t>
            </w:r>
          </w:p>
        </w:tc>
        <w:tc>
          <w:tcPr>
            <w:tcW w:w="136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492" w:type="dxa"/>
            <w:tcBorders>
              <w:top w:val="single" w:sz="6" w:space="0" w:color="auto"/>
              <w:left w:val="double" w:sz="6" w:space="0" w:color="auto"/>
              <w:bottom w:val="double" w:sz="6" w:space="0" w:color="auto"/>
              <w:right w:val="single" w:sz="6" w:space="0" w:color="auto"/>
            </w:tcBorders>
          </w:tcPr>
          <w:p w:rsidR="00206F58" w:rsidRDefault="00206F58">
            <w:r>
              <w:t>ИТОГО</w:t>
            </w:r>
          </w:p>
        </w:tc>
        <w:tc>
          <w:tcPr>
            <w:tcW w:w="1360" w:type="dxa"/>
            <w:tcBorders>
              <w:top w:val="single" w:sz="6" w:space="0" w:color="auto"/>
              <w:left w:val="single" w:sz="6" w:space="0" w:color="auto"/>
              <w:bottom w:val="double" w:sz="6" w:space="0" w:color="auto"/>
              <w:right w:val="double" w:sz="6" w:space="0" w:color="auto"/>
            </w:tcBorders>
          </w:tcPr>
          <w:p w:rsidR="00206F58" w:rsidRDefault="00206F58">
            <w:pPr>
              <w:jc w:val="right"/>
            </w:pPr>
            <w:r>
              <w:t>3 236 855</w:t>
            </w:r>
          </w:p>
        </w:tc>
      </w:tr>
    </w:tbl>
    <w:p w:rsidR="00206F58" w:rsidRDefault="00206F58"/>
    <w:p w:rsidR="00206F58" w:rsidRDefault="00206F58" w:rsidP="00206F58">
      <w:pPr>
        <w:ind w:left="600"/>
      </w:pPr>
      <w:r>
        <w:t>Cведения о существующих соглашениях относительно таких выплат в текущем финансовом году:</w:t>
      </w:r>
      <w:r>
        <w:br/>
      </w:r>
    </w:p>
    <w:p w:rsidR="00206F58" w:rsidRDefault="00206F58">
      <w:pPr>
        <w:pStyle w:val="SubHeading"/>
        <w:ind w:left="200"/>
      </w:pPr>
      <w:r>
        <w:t>Компенсации</w:t>
      </w:r>
    </w:p>
    <w:p w:rsidR="00206F58" w:rsidRDefault="00206F58">
      <w:pPr>
        <w:ind w:left="400"/>
      </w:pPr>
      <w:r>
        <w:t>Единица измерения:</w:t>
      </w:r>
      <w:r>
        <w:rPr>
          <w:rStyle w:val="Subst"/>
        </w:rPr>
        <w:t xml:space="preserve"> руб.</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206F58">
        <w:tc>
          <w:tcPr>
            <w:tcW w:w="649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органа контроля (структурного подразделения)</w:t>
            </w:r>
          </w:p>
        </w:tc>
        <w:tc>
          <w:tcPr>
            <w:tcW w:w="1360" w:type="dxa"/>
            <w:tcBorders>
              <w:top w:val="double" w:sz="6" w:space="0" w:color="auto"/>
              <w:left w:val="single" w:sz="6" w:space="0" w:color="auto"/>
              <w:bottom w:val="single" w:sz="6" w:space="0" w:color="auto"/>
              <w:right w:val="double" w:sz="6" w:space="0" w:color="auto"/>
            </w:tcBorders>
          </w:tcPr>
          <w:p w:rsidR="00206F58" w:rsidRDefault="00206F58">
            <w:pPr>
              <w:jc w:val="center"/>
            </w:pPr>
            <w:r>
              <w:t>2019, 9 мес.</w:t>
            </w:r>
          </w:p>
        </w:tc>
      </w:tr>
      <w:tr w:rsidR="00206F58">
        <w:tc>
          <w:tcPr>
            <w:tcW w:w="6492" w:type="dxa"/>
            <w:tcBorders>
              <w:top w:val="single" w:sz="6" w:space="0" w:color="auto"/>
              <w:left w:val="double" w:sz="6" w:space="0" w:color="auto"/>
              <w:bottom w:val="double" w:sz="6" w:space="0" w:color="auto"/>
              <w:right w:val="single" w:sz="6" w:space="0" w:color="auto"/>
            </w:tcBorders>
          </w:tcPr>
          <w:p w:rsidR="00206F58" w:rsidRDefault="00206F58">
            <w:r>
              <w:t>Ревизионная комиссия</w:t>
            </w:r>
          </w:p>
        </w:tc>
        <w:tc>
          <w:tcPr>
            <w:tcW w:w="1360" w:type="dxa"/>
            <w:tcBorders>
              <w:top w:val="single" w:sz="6" w:space="0" w:color="auto"/>
              <w:left w:val="single" w:sz="6" w:space="0" w:color="auto"/>
              <w:bottom w:val="double" w:sz="6" w:space="0" w:color="auto"/>
              <w:right w:val="double" w:sz="6" w:space="0" w:color="auto"/>
            </w:tcBorders>
          </w:tcPr>
          <w:p w:rsidR="00206F58" w:rsidRDefault="00206F58">
            <w:pPr>
              <w:jc w:val="right"/>
            </w:pPr>
            <w:r>
              <w:t>10 702</w:t>
            </w:r>
          </w:p>
        </w:tc>
      </w:tr>
    </w:tbl>
    <w:p w:rsidR="00206F58" w:rsidRDefault="00206F58"/>
    <w:p w:rsidR="00206F58" w:rsidRDefault="00206F58">
      <w:pPr>
        <w:ind w:left="400"/>
      </w:pPr>
      <w:r>
        <w:rPr>
          <w:rStyle w:val="Subst"/>
        </w:rPr>
        <w:t>Отсутствует.</w:t>
      </w:r>
    </w:p>
    <w:p w:rsidR="00206F58" w:rsidRDefault="00206F58">
      <w:pPr>
        <w:ind w:left="200"/>
      </w:pPr>
    </w:p>
    <w:p w:rsidR="00206F58" w:rsidRDefault="00206F58">
      <w:pPr>
        <w:pStyle w:val="2"/>
      </w:pPr>
      <w:bookmarkStart w:id="58" w:name="_Toc24122324"/>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58"/>
    </w:p>
    <w:p w:rsidR="00206F58" w:rsidRDefault="00206F58">
      <w:pPr>
        <w:ind w:left="200"/>
      </w:pPr>
      <w:r>
        <w:t>Единица измерения:</w:t>
      </w:r>
      <w:r>
        <w:rPr>
          <w:rStyle w:val="Subst"/>
        </w:rPr>
        <w:t xml:space="preserve"> руб.</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206F58">
        <w:tc>
          <w:tcPr>
            <w:tcW w:w="649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206F58" w:rsidRDefault="00206F58">
            <w:pPr>
              <w:jc w:val="center"/>
            </w:pPr>
            <w:r>
              <w:t>2019, 9 мес.</w:t>
            </w:r>
          </w:p>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6 203</w:t>
            </w:r>
          </w:p>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3 537 582 413</w:t>
            </w:r>
          </w:p>
        </w:tc>
      </w:tr>
      <w:tr w:rsidR="00206F58">
        <w:tc>
          <w:tcPr>
            <w:tcW w:w="6492" w:type="dxa"/>
            <w:tcBorders>
              <w:top w:val="single" w:sz="6" w:space="0" w:color="auto"/>
              <w:left w:val="double" w:sz="6" w:space="0" w:color="auto"/>
              <w:bottom w:val="double" w:sz="6" w:space="0" w:color="auto"/>
              <w:right w:val="single" w:sz="6" w:space="0" w:color="auto"/>
            </w:tcBorders>
          </w:tcPr>
          <w:p w:rsidR="00206F58" w:rsidRDefault="00206F58">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206F58" w:rsidRDefault="00206F58">
            <w:pPr>
              <w:jc w:val="right"/>
            </w:pPr>
            <w:r>
              <w:t>99 638 978</w:t>
            </w:r>
          </w:p>
        </w:tc>
      </w:tr>
    </w:tbl>
    <w:p w:rsidR="00206F58" w:rsidRDefault="00206F58"/>
    <w:p w:rsidR="00206F58" w:rsidRDefault="00206F58">
      <w:pPr>
        <w:ind w:left="200"/>
      </w:pPr>
      <w:r>
        <w:rPr>
          <w:rStyle w:val="Subst"/>
        </w:rPr>
        <w:t>На предприятии ПАО «РУСАЛ Братск» существует профсоюзная организация. Председатель ППО ГМПР – Сковпин С.В.</w:t>
      </w:r>
      <w:r>
        <w:rPr>
          <w:rStyle w:val="Subst"/>
        </w:rPr>
        <w:br/>
      </w:r>
    </w:p>
    <w:p w:rsidR="00206F58" w:rsidRDefault="00206F58">
      <w:pPr>
        <w:pStyle w:val="2"/>
      </w:pPr>
      <w:bookmarkStart w:id="59" w:name="_Toc24122325"/>
      <w: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59"/>
    </w:p>
    <w:p w:rsidR="00206F58" w:rsidRDefault="00206F58">
      <w:pPr>
        <w:ind w:left="200"/>
      </w:pPr>
      <w:r>
        <w:rPr>
          <w:rStyle w:val="Subst"/>
        </w:rPr>
        <w:t>Эмитент не имеет обязательств перед сотрудниками (работниками), касающихся возможности их участия в уставном капитале эмитента, а также не предоставляет и не предусматривает возможности предоставления сотрудникам (работникам) эмитента опционов эмитента, а также не заключал соглашения со своими сотрудниками (работниками), касающихся возможности их участия в уставном капитале Эмитента</w:t>
      </w:r>
    </w:p>
    <w:p w:rsidR="00206F58" w:rsidRDefault="00206F58">
      <w:pPr>
        <w:pStyle w:val="1"/>
      </w:pPr>
      <w:bookmarkStart w:id="60" w:name="_Toc24122326"/>
    </w:p>
    <w:p w:rsidR="00206F58" w:rsidRDefault="00206F58">
      <w:pPr>
        <w:pStyle w:val="1"/>
      </w:pPr>
      <w:r>
        <w:t>Раздел VI. Сведения об участниках (акционерах) эмитента и о совершенных эмитентом сделках, в совершении которых имелась заинтересованность</w:t>
      </w:r>
      <w:bookmarkEnd w:id="60"/>
    </w:p>
    <w:p w:rsidR="00206F58" w:rsidRDefault="00206F58">
      <w:pPr>
        <w:pStyle w:val="2"/>
      </w:pPr>
      <w:bookmarkStart w:id="61" w:name="_Toc24122327"/>
      <w:r>
        <w:t>6.1. Сведения об общем количестве акционеров (участников) эмитента</w:t>
      </w:r>
      <w:bookmarkEnd w:id="61"/>
    </w:p>
    <w:p w:rsidR="00206F58" w:rsidRDefault="00206F58">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rPr>
        <w:t xml:space="preserve"> 1</w:t>
      </w:r>
    </w:p>
    <w:p w:rsidR="00206F58" w:rsidRDefault="00206F58">
      <w:r>
        <w:t>Общее количество номинальных держателей акций эмитента:</w:t>
      </w:r>
      <w:r>
        <w:rPr>
          <w:rStyle w:val="Subst"/>
        </w:rPr>
        <w:t xml:space="preserve"> 0</w:t>
      </w:r>
    </w:p>
    <w:p w:rsidR="00206F58" w:rsidRDefault="00206F58">
      <w:pPr>
        <w:pStyle w:val="ThinDelim"/>
      </w:pPr>
    </w:p>
    <w:p w:rsidR="00206F58" w:rsidRDefault="00206F58">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1</w:t>
      </w:r>
    </w:p>
    <w:p w:rsidR="00206F58" w:rsidRDefault="00206F58">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03.12.2013</w:t>
      </w:r>
    </w:p>
    <w:p w:rsidR="00206F58" w:rsidRDefault="00206F58">
      <w:r>
        <w:t>Владельцы обыкновенных акций эмитента, которые подлежали включению в такой список:</w:t>
      </w:r>
      <w:r>
        <w:rPr>
          <w:rStyle w:val="Subst"/>
        </w:rPr>
        <w:t xml:space="preserve"> 1</w:t>
      </w:r>
    </w:p>
    <w:p w:rsidR="00206F58" w:rsidRDefault="00206F58">
      <w:pPr>
        <w:pStyle w:val="SubHeading"/>
      </w:pPr>
      <w:r>
        <w:t>Информация о количестве собственных акций, находящихся на балансе эмитента на дату окончания отчетного квартала</w:t>
      </w:r>
    </w:p>
    <w:p w:rsidR="00206F58" w:rsidRDefault="00206F58">
      <w:pPr>
        <w:ind w:left="200"/>
      </w:pPr>
      <w:r>
        <w:rPr>
          <w:rStyle w:val="Subst"/>
        </w:rPr>
        <w:t>Собственных акций, находящихся на балансе эмитента нет</w:t>
      </w:r>
    </w:p>
    <w:p w:rsidR="00206F58" w:rsidRDefault="00206F58">
      <w:pPr>
        <w:pStyle w:val="SubHeading"/>
      </w:pPr>
      <w:r>
        <w:t>Информация о количестве акций эмитента, принадлежащих подконтрольным ему организациям</w:t>
      </w:r>
    </w:p>
    <w:p w:rsidR="00206F58" w:rsidRDefault="00206F58">
      <w:pPr>
        <w:ind w:left="200"/>
      </w:pPr>
      <w:r>
        <w:rPr>
          <w:rStyle w:val="Subst"/>
        </w:rPr>
        <w:t>Акций эмитента, принадлежащих подконтрольным ему организациям нет</w:t>
      </w:r>
    </w:p>
    <w:p w:rsidR="00206F58" w:rsidRDefault="00206F58">
      <w:pPr>
        <w:pStyle w:val="2"/>
      </w:pPr>
      <w:bookmarkStart w:id="62" w:name="_Toc24122328"/>
      <w: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bookmarkEnd w:id="62"/>
    </w:p>
    <w:p w:rsidR="00206F58" w:rsidRDefault="00206F58">
      <w:pPr>
        <w:ind w:left="200"/>
      </w:pPr>
      <w: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206F58" w:rsidRDefault="00206F58">
      <w:pPr>
        <w:ind w:left="200"/>
      </w:pPr>
      <w:r>
        <w:rPr>
          <w:rStyle w:val="Subst"/>
        </w:rPr>
        <w:t>1.</w:t>
      </w:r>
    </w:p>
    <w:p w:rsidR="00206F58" w:rsidRDefault="00206F58">
      <w:pPr>
        <w:ind w:left="200"/>
      </w:pPr>
    </w:p>
    <w:p w:rsidR="00206F58" w:rsidRDefault="00206F58">
      <w:pPr>
        <w:ind w:left="200"/>
      </w:pPr>
      <w:r>
        <w:t>Полное фирменное наименование:</w:t>
      </w:r>
      <w:r>
        <w:rPr>
          <w:rStyle w:val="Subst"/>
        </w:rPr>
        <w:t xml:space="preserve"> Акционерное общество “РУССКИЙ АЛЮМИНИЙ”</w:t>
      </w:r>
    </w:p>
    <w:p w:rsidR="00206F58" w:rsidRDefault="00206F58">
      <w:pPr>
        <w:ind w:left="200"/>
      </w:pPr>
      <w:r>
        <w:t>Сокращенное фирменное наименование:</w:t>
      </w:r>
      <w:r>
        <w:rPr>
          <w:rStyle w:val="Subst"/>
        </w:rPr>
        <w:t xml:space="preserve"> АО “РУСАЛ”</w:t>
      </w:r>
    </w:p>
    <w:p w:rsidR="00206F58" w:rsidRDefault="00206F58">
      <w:pPr>
        <w:pStyle w:val="SubHeading"/>
        <w:ind w:left="200"/>
      </w:pPr>
      <w:r>
        <w:t>Место нахождения</w:t>
      </w:r>
    </w:p>
    <w:p w:rsidR="00206F58" w:rsidRDefault="00206F58">
      <w:pPr>
        <w:ind w:left="400"/>
      </w:pPr>
      <w:r>
        <w:rPr>
          <w:rStyle w:val="Subst"/>
        </w:rPr>
        <w:t>121096 Россия, г. Москва, Василисы Кожиной 1, этаж 2, помещение 24 стр. 1</w:t>
      </w:r>
    </w:p>
    <w:p w:rsidR="00206F58" w:rsidRDefault="00206F58">
      <w:pPr>
        <w:ind w:left="200"/>
      </w:pPr>
      <w:r>
        <w:t>ИНН:</w:t>
      </w:r>
      <w:r>
        <w:rPr>
          <w:rStyle w:val="Subst"/>
        </w:rPr>
        <w:t xml:space="preserve"> 7709329253</w:t>
      </w:r>
    </w:p>
    <w:p w:rsidR="00206F58" w:rsidRDefault="00206F58">
      <w:pPr>
        <w:ind w:left="200"/>
      </w:pPr>
      <w:r>
        <w:t>ОГРН:</w:t>
      </w:r>
      <w:r>
        <w:rPr>
          <w:rStyle w:val="Subst"/>
        </w:rPr>
        <w:t xml:space="preserve"> 1027700467332</w:t>
      </w:r>
    </w:p>
    <w:p w:rsidR="00206F58" w:rsidRDefault="00206F58">
      <w:pPr>
        <w:ind w:left="200"/>
      </w:pPr>
      <w:r>
        <w:t>Доля участия лица в уставном капитале эмитента:</w:t>
      </w:r>
      <w:r>
        <w:rPr>
          <w:rStyle w:val="Subst"/>
        </w:rPr>
        <w:t xml:space="preserve"> 100%</w:t>
      </w:r>
    </w:p>
    <w:p w:rsidR="00206F58" w:rsidRDefault="00206F58">
      <w:pPr>
        <w:ind w:left="200"/>
      </w:pPr>
      <w:r>
        <w:t>Доля принадлежащих лицу обыкновенных акций эмитента:</w:t>
      </w:r>
      <w:r>
        <w:rPr>
          <w:rStyle w:val="Subst"/>
        </w:rPr>
        <w:t xml:space="preserve"> 100%</w:t>
      </w:r>
    </w:p>
    <w:p w:rsidR="00206F58" w:rsidRDefault="00206F58">
      <w:pPr>
        <w:pStyle w:val="ThinDelim"/>
      </w:pPr>
    </w:p>
    <w:p w:rsidR="00206F58" w:rsidRDefault="00206F58">
      <w:pPr>
        <w:ind w:left="200"/>
      </w:pPr>
      <w:r>
        <w:t>Лица, контролирующие участника (акционера) эмитента</w:t>
      </w:r>
    </w:p>
    <w:p w:rsidR="00206F58" w:rsidRDefault="00206F58">
      <w:pPr>
        <w:ind w:left="200"/>
      </w:pPr>
    </w:p>
    <w:p w:rsidR="00206F58" w:rsidRDefault="00206F58">
      <w:pPr>
        <w:ind w:left="200"/>
      </w:pPr>
      <w:r>
        <w:rPr>
          <w:rStyle w:val="Subst"/>
        </w:rPr>
        <w:t>1.1.</w:t>
      </w:r>
    </w:p>
    <w:p w:rsidR="00206F58" w:rsidRDefault="00206F58">
      <w:pPr>
        <w:ind w:left="200"/>
      </w:pPr>
      <w:r>
        <w:t>Полное фирменное наименование:</w:t>
      </w:r>
      <w:r>
        <w:rPr>
          <w:rStyle w:val="Subst"/>
        </w:rPr>
        <w:t xml:space="preserve"> "ЮНАЙТЕД КОМПАНИ РУСАЛ АЛЮМИНИУМ ЛИМИТЕД" (UNITED COMPANY RUSAL ALUMINIUM LIMITED)</w:t>
      </w:r>
    </w:p>
    <w:p w:rsidR="00206F58" w:rsidRDefault="00206F58">
      <w:pPr>
        <w:ind w:left="200"/>
      </w:pPr>
      <w:r>
        <w:t>Сокращенное фирменное наименование:</w:t>
      </w:r>
      <w:r>
        <w:rPr>
          <w:rStyle w:val="Subst"/>
        </w:rPr>
        <w:t xml:space="preserve"> Не имеется</w:t>
      </w:r>
    </w:p>
    <w:p w:rsidR="00206F58" w:rsidRDefault="00206F58">
      <w:pPr>
        <w:pStyle w:val="SubHeading"/>
        <w:ind w:left="200"/>
      </w:pPr>
      <w:r>
        <w:t>Место нахождения</w:t>
      </w:r>
    </w:p>
    <w:p w:rsidR="00206F58" w:rsidRDefault="00206F58">
      <w:pPr>
        <w:ind w:left="400"/>
      </w:pPr>
      <w:r>
        <w:rPr>
          <w:rStyle w:val="Subst"/>
        </w:rPr>
        <w:t xml:space="preserve"> Кипр, Никосия, Продрорму, 121 ХАДЖИКИРИАКИО БИЛДИНГ № 1, 1-й этаж 2064. (Prodromou, 121, HADJIKYRIAKIO BUILDING No. 1, 1st floor, 2064)</w:t>
      </w:r>
    </w:p>
    <w:p w:rsidR="00206F58" w:rsidRDefault="00206F58">
      <w:pPr>
        <w:ind w:left="200"/>
      </w:pPr>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br/>
      </w:r>
      <w:r>
        <w:rPr>
          <w:rStyle w:val="Subst"/>
        </w:rPr>
        <w:t>Участие в юридическом лице, являющемся участником (акционером) эмитента.</w:t>
      </w:r>
    </w:p>
    <w:p w:rsidR="00206F58" w:rsidRDefault="00206F58">
      <w:pPr>
        <w:ind w:left="200"/>
      </w:pPr>
      <w:r>
        <w:t>Признак осуществления лицом, контролирующим участника (акционера) эмитента, такого контроля :</w:t>
      </w:r>
      <w:r>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206F58" w:rsidRDefault="00206F58">
      <w:pPr>
        <w:ind w:left="200"/>
      </w:pPr>
      <w:r>
        <w:t>Вид контроля:</w:t>
      </w:r>
      <w:r>
        <w:rPr>
          <w:rStyle w:val="Subst"/>
        </w:rPr>
        <w:t xml:space="preserve"> прямой контроль</w:t>
      </w:r>
    </w:p>
    <w:p w:rsidR="00206F58" w:rsidRDefault="00206F58">
      <w:pPr>
        <w:ind w:left="200"/>
      </w:pPr>
      <w:r>
        <w:t>Размер доли такого лица в уставном (складочном) капитале участника (акционера) эмитента, %:</w:t>
      </w:r>
      <w:r>
        <w:rPr>
          <w:rStyle w:val="Subst"/>
        </w:rPr>
        <w:t xml:space="preserve"> 99.988324</w:t>
      </w:r>
    </w:p>
    <w:p w:rsidR="00206F58" w:rsidRDefault="00206F58">
      <w:pPr>
        <w:ind w:left="200"/>
      </w:pPr>
      <w:r>
        <w:t>Доля принадлежащих такому лицу обыкновенных акций участника (акционера) эмитента, %:</w:t>
      </w:r>
      <w:r>
        <w:rPr>
          <w:rStyle w:val="Subst"/>
        </w:rPr>
        <w:t xml:space="preserve"> 99.988324</w:t>
      </w:r>
    </w:p>
    <w:p w:rsidR="00206F58" w:rsidRDefault="00206F58">
      <w:pPr>
        <w:ind w:left="200"/>
      </w:pPr>
      <w:r>
        <w:t>Доля участия лица в уставном капитале эмитента:</w:t>
      </w:r>
      <w:r>
        <w:rPr>
          <w:rStyle w:val="Subst"/>
        </w:rPr>
        <w:t xml:space="preserve"> 0%</w:t>
      </w:r>
    </w:p>
    <w:p w:rsidR="00206F58" w:rsidRDefault="00206F58" w:rsidP="00206F58">
      <w:pPr>
        <w:ind w:left="200"/>
      </w:pPr>
      <w:r>
        <w:t>Доля принадлежащих лицу обыкновенных акций эмитента:</w:t>
      </w:r>
      <w:r>
        <w:rPr>
          <w:rStyle w:val="Subst"/>
        </w:rPr>
        <w:t xml:space="preserve"> 0%</w:t>
      </w:r>
    </w:p>
    <w:p w:rsidR="00206F58" w:rsidRDefault="00206F58">
      <w:pPr>
        <w:ind w:left="200"/>
      </w:pPr>
      <w:r>
        <w:br/>
      </w:r>
      <w:r>
        <w:rPr>
          <w:rStyle w:val="Subst"/>
        </w:rPr>
        <w:t>1.1.1</w:t>
      </w:r>
      <w:r>
        <w:rPr>
          <w:rStyle w:val="Subst"/>
        </w:rPr>
        <w:br/>
        <w:t>Полное фирменное наименование: RUSAL Limited / РУСАЛ Лимитед</w:t>
      </w:r>
      <w:r>
        <w:rPr>
          <w:rStyle w:val="Subst"/>
        </w:rPr>
        <w:br/>
        <w:t>Сокращенное фирменное наименование: Не имеется</w:t>
      </w:r>
      <w:r>
        <w:rPr>
          <w:rStyle w:val="Subst"/>
        </w:rPr>
        <w:br/>
        <w:t>Место нахождения</w:t>
      </w:r>
      <w:r>
        <w:rPr>
          <w:rStyle w:val="Subst"/>
        </w:rPr>
        <w:br/>
        <w:t xml:space="preserve"> Джерси, 44 Эспланада, Ст.-Хельер, JE4 9WG (44 Esplanade, St Helier, Jersey, JE4 9WG)</w:t>
      </w:r>
      <w:r>
        <w:rPr>
          <w:rStyle w:val="Subst"/>
        </w:rPr>
        <w:b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Pr>
          <w:rStyle w:val="Subst"/>
        </w:rPr>
        <w:br/>
        <w:t>Участие в юридическом лице, являющемся участником (акционером) эмитента(через компанию UNITED COMPANY  RUSAL ALUMINIUM LIMITED / ЮНАЙТЕД КОМПАНИ РУСАЛ АЛЮМИНИУМ ЛИМИТЕД).</w:t>
      </w:r>
      <w:r>
        <w:rPr>
          <w:rStyle w:val="Subst"/>
        </w:rPr>
        <w:br/>
        <w:t>Признак осуществления лицом, контролирующим участника (акционера) эмитента, такого контроля: право распоряжаться более 50 процентами голосов в высшем органе управления юридического лица, являющегося участником (акционером) эмитента</w:t>
      </w:r>
      <w:r>
        <w:rPr>
          <w:rStyle w:val="Subst"/>
        </w:rPr>
        <w:br/>
        <w:t>Вид контроля: косвенный контроль</w:t>
      </w:r>
      <w:r>
        <w:rPr>
          <w:rStyle w:val="Subst"/>
        </w:rPr>
        <w:br/>
        <w:t>Все подконтрольные лицу, контролирующему участника (акционера) эмитента, организации (цепочка организаций, находящихся под прямым или косвенным контролем лица, контролирующего участника (акционера) эмитента), через которых лицо, контролирующее участника (акционера) эмитента, осуществляет косвенный контроль. При этом по каждой такой организации указываются полное и сокращенное фирменные наименования, место нахождения, ИНН (если применимо), ОГРН (если применимо):</w:t>
      </w:r>
      <w:r>
        <w:rPr>
          <w:rStyle w:val="Subst"/>
        </w:rPr>
        <w:br/>
        <w:t xml:space="preserve">1. Полное фирменное наименование: UNITED COMPANY  RUSAL ALUMINIUM LIMITED / ЮНАЙТЕД КОМПАНИ РУСАЛ АЛЮМИНИУМ ЛИМИТЕД </w:t>
      </w:r>
      <w:r>
        <w:rPr>
          <w:rStyle w:val="Subst"/>
        </w:rPr>
        <w:br/>
        <w:t>Место нахождения: Продрому, 121, ХАДЖИКИРИАКИО БИЛДИНГ № 1, 1-й этаж, 2064, Никосия, Кипр / Prodromou, 121, HADJIKYRIAKIO BUILDING No. 1, 1st floor, 2064, Nicosia, Cyprus</w:t>
      </w:r>
      <w:r>
        <w:rPr>
          <w:rStyle w:val="Subst"/>
        </w:rPr>
        <w:br/>
        <w:t>ИНН: не применимо</w:t>
      </w:r>
      <w:r>
        <w:rPr>
          <w:rStyle w:val="Subst"/>
        </w:rPr>
        <w:br/>
        <w:t>ОГРН: не применимо</w:t>
      </w:r>
      <w:r>
        <w:rPr>
          <w:rStyle w:val="Subst"/>
        </w:rPr>
        <w:br/>
      </w:r>
      <w:r>
        <w:rPr>
          <w:rStyle w:val="Subst"/>
        </w:rPr>
        <w:br/>
        <w:t>Размер доли такого лица в уставном (складочном) капитале участника (акционера) эмитента, %: 0</w:t>
      </w:r>
      <w:r>
        <w:rPr>
          <w:rStyle w:val="Subst"/>
        </w:rPr>
        <w:br/>
        <w:t>Доля принадлежащих такому лицу обыкновенных акций участника (акционера) эмитента, %: 0</w:t>
      </w:r>
      <w:r>
        <w:rPr>
          <w:rStyle w:val="Subst"/>
        </w:rPr>
        <w:br/>
        <w:t>Доля участия лица в уставном капитале эмитента: 0%</w:t>
      </w:r>
      <w:r>
        <w:rPr>
          <w:rStyle w:val="Subst"/>
        </w:rPr>
        <w:br/>
        <w:t>Доля принадлежащих лицу обыкновенных акций эмитента: 0%</w:t>
      </w:r>
      <w:r>
        <w:rPr>
          <w:rStyle w:val="Subst"/>
        </w:rPr>
        <w:br/>
      </w:r>
      <w:r>
        <w:rPr>
          <w:rStyle w:val="Subst"/>
        </w:rPr>
        <w:br/>
        <w:t>1.1.1.1</w:t>
      </w:r>
      <w:r>
        <w:rPr>
          <w:rStyle w:val="Subst"/>
        </w:rPr>
        <w:br/>
        <w:t>Полное фирменное наименование: United Company RUSAL Plc /Юнайтед Компани РУСАЛ Плс</w:t>
      </w:r>
      <w:r>
        <w:rPr>
          <w:rStyle w:val="Subst"/>
        </w:rPr>
        <w:br/>
        <w:t>Сокращенное фирменное наименование: не имеется</w:t>
      </w:r>
      <w:r>
        <w:rPr>
          <w:rStyle w:val="Subst"/>
        </w:rPr>
        <w:br/>
        <w:t>Место нахождения</w:t>
      </w:r>
      <w:r>
        <w:rPr>
          <w:rStyle w:val="Subst"/>
        </w:rPr>
        <w:br/>
        <w:t xml:space="preserve"> Джерси, 44 Эспланада, Ст.-Хельер, JE4 9WG (44 Esplanade, St Helier, Jersey, JE4 9WG)</w:t>
      </w:r>
      <w:r>
        <w:rPr>
          <w:rStyle w:val="Subst"/>
        </w:rPr>
        <w:b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Pr>
          <w:rStyle w:val="Subst"/>
        </w:rPr>
        <w:br/>
        <w:t>Участие в  юридическом лице, являющемся участником (акционером) эмитента(через компанию RUSAL Limited / РУСАЛ Лимитед, UNITED COMPANY  RUSAL ALUMINIUM LIMITED / ЮНАЙТЕД КОМПАНИ РУСАЛ АЛЮМИНИУМ ЛИМИТЕД).</w:t>
      </w:r>
      <w:r>
        <w:rPr>
          <w:rStyle w:val="Subst"/>
        </w:rPr>
        <w:br/>
        <w:t>Признак осуществления лицом, контролирующим участника (акционера) эмитента, такого контроля : право распоряжаться более 50 процентами голосов в высшем органе управления юридического лица, являющегося участником (акционером) эмитента</w:t>
      </w:r>
      <w:r>
        <w:rPr>
          <w:rStyle w:val="Subst"/>
        </w:rPr>
        <w:br/>
        <w:t>Вид контроля: косвенный контроль</w:t>
      </w:r>
      <w:r>
        <w:rPr>
          <w:rStyle w:val="Subst"/>
        </w:rPr>
        <w:br/>
        <w:t>Все подконтрольные лицу, контролирующему участника (акционера) эмитента, организации (цепочка организаций, находящихся под прямым или косвенным контролем лица, контролирующего участника (акционера) эмитента), через которых лицо, контролирующее участника (акционера) эмитента, осуществляет косвенный контроль. При этом по каждой такой организации указываются полное и сокращенное фирменные наименования, место нахождения, ИНН (если применимо), ОГРН (если применимо):</w:t>
      </w:r>
      <w:r>
        <w:rPr>
          <w:rStyle w:val="Subst"/>
        </w:rPr>
        <w:br/>
        <w:t>1. Полное фирменное наименование: RUSAL Limited / РУСАЛ Лимитед</w:t>
      </w:r>
      <w:r>
        <w:rPr>
          <w:rStyle w:val="Subst"/>
        </w:rPr>
        <w:br/>
        <w:t xml:space="preserve">Место нахождения: 44 Esplanade, St Helier, Jersey, JE4 9WG./ 44 Эспланада, Ст.-Хельер, Джерси, JE4 9WG </w:t>
      </w:r>
      <w:r>
        <w:rPr>
          <w:rStyle w:val="Subst"/>
        </w:rPr>
        <w:br/>
        <w:t>ИНН: не применимо</w:t>
      </w:r>
      <w:r>
        <w:rPr>
          <w:rStyle w:val="Subst"/>
        </w:rPr>
        <w:br/>
        <w:t>ОГРН: не применимо</w:t>
      </w:r>
      <w:r>
        <w:rPr>
          <w:rStyle w:val="Subst"/>
        </w:rPr>
        <w:br/>
        <w:t xml:space="preserve">2. Полное фирменное наименование: UNITED COMPANY  RUSAL ALUMINIUM LIMITED / ЮНАЙТЕД КОМПАНИ РУСАЛ АЛЮМИНИУМ ЛИМИТЕД </w:t>
      </w:r>
      <w:r>
        <w:rPr>
          <w:rStyle w:val="Subst"/>
        </w:rPr>
        <w:br/>
        <w:t>Место нахождения: Продрому, 121, ХАДЖИКИРИАКИО БИЛДИНГ № 1, 1-й этаж, 2064, Никосия, Кипр / Prodromou, 121, HADJIKYRIAKIO BUILDING No. 1, 1st floor, 2064, Nicosia, Cyprus</w:t>
      </w:r>
      <w:r>
        <w:rPr>
          <w:rStyle w:val="Subst"/>
        </w:rPr>
        <w:br/>
        <w:t>ИНН: не применимо</w:t>
      </w:r>
      <w:r>
        <w:rPr>
          <w:rStyle w:val="Subst"/>
        </w:rPr>
        <w:br/>
        <w:t>ОГРН: не применимо</w:t>
      </w:r>
      <w:r>
        <w:rPr>
          <w:rStyle w:val="Subst"/>
        </w:rPr>
        <w:br/>
      </w:r>
      <w:r>
        <w:rPr>
          <w:rStyle w:val="Subst"/>
        </w:rPr>
        <w:br/>
        <w:t>Размер доли такого лица в уставном (складочном) капитале участника (акционера) эмитента, %: 0,0117%</w:t>
      </w:r>
      <w:r>
        <w:rPr>
          <w:rStyle w:val="Subst"/>
        </w:rPr>
        <w:br/>
        <w:t>Доля принадлежащих такому лицу обыкновенных акций участника (акционера) эмитента, %: 0,0117%</w:t>
      </w:r>
      <w:r>
        <w:rPr>
          <w:rStyle w:val="Subst"/>
        </w:rPr>
        <w:br/>
        <w:t>Доля участия лица в уставном капитале эмитента: 0%</w:t>
      </w:r>
      <w:r>
        <w:rPr>
          <w:rStyle w:val="Subst"/>
        </w:rPr>
        <w:br/>
        <w:t>Доля принадлежащих лицу обыкновенных акций эмитента: 0%</w:t>
      </w:r>
      <w:r>
        <w:rPr>
          <w:rStyle w:val="Subst"/>
        </w:rPr>
        <w:br/>
      </w:r>
      <w:r>
        <w:rPr>
          <w:rStyle w:val="Subst"/>
        </w:rPr>
        <w:br/>
        <w:t>1.1.1.1.1</w:t>
      </w:r>
      <w:r>
        <w:rPr>
          <w:rStyle w:val="Subst"/>
        </w:rPr>
        <w:br/>
        <w:t>Полное фирменное наименование: Международная компания публичное акционерное общество "ЭН+ ГРУП"</w:t>
      </w:r>
      <w:r>
        <w:rPr>
          <w:rStyle w:val="Subst"/>
        </w:rPr>
        <w:br/>
        <w:t>Сокращенное фирменное наименование: МКПАО "ЭН+ ГРУП"</w:t>
      </w:r>
      <w:r>
        <w:rPr>
          <w:rStyle w:val="Subst"/>
        </w:rPr>
        <w:br/>
        <w:t>Место нахождения</w:t>
      </w:r>
      <w:r>
        <w:rPr>
          <w:rStyle w:val="Subst"/>
        </w:rPr>
        <w:br/>
        <w:t>236006, Калининградская область, г. Калининград, ул. Октябрьская, дом 8, офис 34</w:t>
      </w:r>
      <w:r>
        <w:rPr>
          <w:rStyle w:val="Subst"/>
        </w:rPr>
        <w:b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Pr>
          <w:rStyle w:val="Subst"/>
        </w:rPr>
        <w:br/>
        <w:t>Участие в  юридическом лице, являющемся участником (акционером) эмитента (через компанию United Company RUSAL Plc/ Юнайтед Компани РУСАЛ Плс, RUSAL Limited / РУСАЛ Лимитед, UNITED COMPANY  RUSAL ALUMINIUM LIMITED / ЮНАЙТЕД КОМПАНИ РУСАЛ АЛЮМИНИУМ ЛИМИТЕД).</w:t>
      </w:r>
      <w:r>
        <w:rPr>
          <w:rStyle w:val="Subst"/>
        </w:rPr>
        <w:br/>
        <w:t>Признак осуществления лицом, контролирующим участника (акционера) эмитента, такого контроля : право распоряжаться более 50 процентами голосов в высшем органе управления юридического лица, являющегося участником (акционером) эмитента</w:t>
      </w:r>
      <w:r>
        <w:rPr>
          <w:rStyle w:val="Subst"/>
        </w:rPr>
        <w:br/>
        <w:t>Вид контроля: косвенный контроль</w:t>
      </w:r>
      <w:r>
        <w:rPr>
          <w:rStyle w:val="Subst"/>
        </w:rPr>
        <w:br/>
        <w:t>Все подконтрольные лицу, контролирующему участника (акционера) эмитента, организации (цепочка организаций, находящихся под прямым или косвенным контролем лица, контролирующего участника (акционера) эмитента), через которых лицо, контролирующее участника (акционера) эмитента, осуществляет косвенный контроль. При этом по каждой такой организации указываются полное и сокращенное фирменные наименования, место нахождения, ИНН (если применимо), ОГРН (если применимо):</w:t>
      </w:r>
      <w:r>
        <w:rPr>
          <w:rStyle w:val="Subst"/>
        </w:rPr>
        <w:br/>
        <w:t xml:space="preserve">1. Полное фирменное наименование: United Company RUSAL Plc/ Юнайтед Компани РУСАЛ Плс  </w:t>
      </w:r>
      <w:r>
        <w:rPr>
          <w:rStyle w:val="Subst"/>
        </w:rPr>
        <w:br/>
        <w:t xml:space="preserve">Место нахождения: 44 Esplanade, St Helier, Jersey, JE4 9WG./ 44 Эспланада, Ст.-Хельер, Джерси, JE4 9WG </w:t>
      </w:r>
      <w:r>
        <w:rPr>
          <w:rStyle w:val="Subst"/>
        </w:rPr>
        <w:br/>
        <w:t>ИНН: не применимо</w:t>
      </w:r>
      <w:r>
        <w:rPr>
          <w:rStyle w:val="Subst"/>
        </w:rPr>
        <w:br/>
        <w:t>ОГРН: не применимо</w:t>
      </w:r>
      <w:r>
        <w:rPr>
          <w:rStyle w:val="Subst"/>
        </w:rPr>
        <w:br/>
        <w:t>2. Полное фирменное наименование: RUSAL Limited / РУСАЛ Лимитед</w:t>
      </w:r>
      <w:r>
        <w:rPr>
          <w:rStyle w:val="Subst"/>
        </w:rPr>
        <w:br/>
        <w:t xml:space="preserve">Место нахождения: 44 Esplanade, St Helier, Jersey, JE4 9WG./ 44 Эспланада, Ст.-Хельер, Джерси, JE4 9WG </w:t>
      </w:r>
      <w:r>
        <w:rPr>
          <w:rStyle w:val="Subst"/>
        </w:rPr>
        <w:br/>
        <w:t>ИНН: не применимо</w:t>
      </w:r>
      <w:r>
        <w:rPr>
          <w:rStyle w:val="Subst"/>
        </w:rPr>
        <w:br/>
        <w:t>ОГРН: не применимо</w:t>
      </w:r>
      <w:r>
        <w:rPr>
          <w:rStyle w:val="Subst"/>
        </w:rPr>
        <w:br/>
        <w:t xml:space="preserve">3. Полное фирменное наименование: UNITED COMPANY  RUSAL ALUMINIUM LIMITED / ЮНАЙТЕД КОМПАНИ РУСАЛ АЛЮМИНИУМ ЛИМИТЕД </w:t>
      </w:r>
      <w:r>
        <w:rPr>
          <w:rStyle w:val="Subst"/>
        </w:rPr>
        <w:br/>
        <w:t>Место нахождения: Продрому, 121, ХАДЖИКИРИАКИО БИЛДИНГ № 1, 1-й этаж, 2064, Никосия, Кипр / Prodromou, 121, HADJIKYRIAKIO BUILDING No. 1, 1st floor, 2064, Nicosia, Cyprus</w:t>
      </w:r>
      <w:r>
        <w:rPr>
          <w:rStyle w:val="Subst"/>
        </w:rPr>
        <w:br/>
        <w:t>ИНН: не применимо</w:t>
      </w:r>
      <w:r>
        <w:rPr>
          <w:rStyle w:val="Subst"/>
        </w:rPr>
        <w:br/>
        <w:t>ОГРН: не применимо</w:t>
      </w:r>
      <w:r>
        <w:rPr>
          <w:rStyle w:val="Subst"/>
        </w:rPr>
        <w:br/>
      </w:r>
      <w:r>
        <w:rPr>
          <w:rStyle w:val="Subst"/>
        </w:rPr>
        <w:br/>
        <w:t>Размер доли такого лица в уставном (складочном) капитале участника (акционера) эмитента, %: 0</w:t>
      </w:r>
      <w:r>
        <w:rPr>
          <w:rStyle w:val="Subst"/>
        </w:rPr>
        <w:br/>
        <w:t>Доля принадлежащих такому лицу обыкновенных акций участника (акционера) эмитента, %: 0</w:t>
      </w:r>
      <w:r>
        <w:rPr>
          <w:rStyle w:val="Subst"/>
        </w:rPr>
        <w:br/>
        <w:t>Доля участия лица в уставном капитале эмитента: 0%</w:t>
      </w:r>
      <w:r>
        <w:rPr>
          <w:rStyle w:val="Subst"/>
        </w:rPr>
        <w:br/>
        <w:t>Доля принадлежащих лицу обыкновенных акций эмитента: 0%</w:t>
      </w:r>
      <w:r>
        <w:rPr>
          <w:rStyle w:val="Subst"/>
        </w:rPr>
        <w:br/>
      </w:r>
      <w:r>
        <w:rPr>
          <w:rStyle w:val="Subst"/>
        </w:rPr>
        <w:br/>
        <w:t>Иные сведения, указываемые эмитентом по собственному усмотрению:</w:t>
      </w:r>
      <w:r>
        <w:rPr>
          <w:rStyle w:val="Subst"/>
        </w:rPr>
        <w:br/>
        <w:t xml:space="preserve">МКПАО "ЭН+ ГРУП" является владельцем 50,10% акций компании United Company RUSAL Plc/ Юнайтед Компани РУСАЛ Плс, осуществляя тем самым косвенный контроль в отношении ПАО «РУСАЛ Братск» через цепочку следующих подконтрольных ему компаний:  </w:t>
      </w:r>
      <w:r>
        <w:rPr>
          <w:rStyle w:val="Subst"/>
        </w:rPr>
        <w:br/>
        <w:t>• United Company RUSAL Plc/ Юнайтед Компани РУСАЛ Плс;</w:t>
      </w:r>
      <w:r>
        <w:rPr>
          <w:rStyle w:val="Subst"/>
        </w:rPr>
        <w:br/>
        <w:t>• RUSAL Limited / РУСАЛ Лимитед;</w:t>
      </w:r>
      <w:r>
        <w:rPr>
          <w:rStyle w:val="Subst"/>
        </w:rPr>
        <w:br/>
        <w:t>• UNITED COMPANY  RUSAL ALUMINIUM LIMITED / ЮНАЙТЕД КОМПАНИ РУСАЛ АЛЮМИНИУМ ЛИМИТЕД;</w:t>
      </w:r>
      <w:r>
        <w:rPr>
          <w:rStyle w:val="Subst"/>
        </w:rPr>
        <w:br/>
        <w:t>• Акционерное общество «РУССКИЙ АЛЮМИНИЙ».</w:t>
      </w:r>
    </w:p>
    <w:p w:rsidR="00206F58" w:rsidRDefault="00206F58">
      <w:pPr>
        <w:ind w:left="200"/>
      </w:pPr>
    </w:p>
    <w:p w:rsidR="00206F58" w:rsidRDefault="00206F58">
      <w:pPr>
        <w:pStyle w:val="2"/>
      </w:pPr>
      <w:bookmarkStart w:id="63" w:name="_Toc24122329"/>
      <w: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63"/>
    </w:p>
    <w:p w:rsidR="00206F58" w:rsidRDefault="00206F58">
      <w:pPr>
        <w:ind w:left="200"/>
      </w:pPr>
      <w:r>
        <w:rPr>
          <w:rStyle w:val="Subst"/>
        </w:rPr>
        <w:t>В уставном капитале эмитента нет долей, находящихся в государственной (федеральной, субъектов Российской Федерации) или муниципальной собственности</w:t>
      </w:r>
    </w:p>
    <w:p w:rsidR="00206F58" w:rsidRDefault="00206F58">
      <w:pPr>
        <w:pStyle w:val="SubHeading"/>
        <w:ind w:left="200"/>
      </w:pPr>
      <w:r>
        <w:t>Сведения об управляющих государственными, муниципальными пакетами акций</w:t>
      </w:r>
    </w:p>
    <w:p w:rsidR="00206F58" w:rsidRDefault="00206F58">
      <w:pPr>
        <w:ind w:left="400"/>
      </w:pPr>
      <w:r>
        <w:rPr>
          <w:rStyle w:val="Subst"/>
        </w:rPr>
        <w:t>Указанных лиц нет</w:t>
      </w:r>
    </w:p>
    <w:p w:rsidR="00206F58" w:rsidRDefault="00206F58">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206F58" w:rsidRDefault="00206F58">
      <w:pPr>
        <w:ind w:left="400"/>
      </w:pPr>
      <w:r>
        <w:rPr>
          <w:rStyle w:val="Subst"/>
        </w:rPr>
        <w:t>Указанных лиц нет</w:t>
      </w:r>
    </w:p>
    <w:p w:rsidR="00206F58" w:rsidRDefault="00206F58">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206F58" w:rsidRDefault="00206F58">
      <w:pPr>
        <w:ind w:left="400"/>
      </w:pPr>
      <w:r>
        <w:rPr>
          <w:rStyle w:val="Subst"/>
        </w:rPr>
        <w:t>Указанное право не предусмотрено</w:t>
      </w:r>
    </w:p>
    <w:p w:rsidR="00206F58" w:rsidRDefault="00206F58">
      <w:pPr>
        <w:pStyle w:val="2"/>
      </w:pPr>
      <w:bookmarkStart w:id="64" w:name="_Toc24122330"/>
      <w:r>
        <w:t>6.4. Сведения об ограничениях на участие в уставном капитале эмитента</w:t>
      </w:r>
      <w:bookmarkEnd w:id="64"/>
    </w:p>
    <w:p w:rsidR="00206F58" w:rsidRDefault="00206F58">
      <w:pPr>
        <w:ind w:left="200"/>
      </w:pPr>
      <w:r>
        <w:rPr>
          <w:rStyle w:val="Subst"/>
        </w:rPr>
        <w:t>Уставом Эмитента не установлены ограничения количества акций, принадлежащих одному акционеру, и/или их суммарной номинальной стоимости, и/или максимального числа голосов, предоставляемых одному акционеру.</w:t>
      </w:r>
      <w:r>
        <w:rPr>
          <w:rStyle w:val="Subst"/>
        </w:rPr>
        <w:br/>
        <w:t>В соответствии с Федеральным законом Российской Федерации «О защите конкуренции» с предварительного согласия антимонопольного органа по ходатайству юридического или физического лица осуществляется приобретение лицом (группой лиц) голосующих акций в уставном капитале зарегистрированного на территории РФ акционерного общества, если такое лицо (группа лиц) получает право распоряжаться более чем 25% указанных акций, при условии, что до этого приобретения такое лицо (группа лиц) не распоряжалось голосующими акциями данного акционерного общества или распоряжалось не более чем 25% таких акций.</w:t>
      </w:r>
      <w:r>
        <w:rPr>
          <w:rStyle w:val="Subst"/>
        </w:rPr>
        <w:br/>
        <w:t>Помимо этого, Эмитент является хозяйственным обществом, имеющим стратегическое значение для обеспечения обороны страны и безопасности государства, и заключение договоров, направленных на отчуждение ценных бумаг - акций Эмитента потребует принятия решения о предварительном согласовании указанных договоров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206F58" w:rsidRDefault="00206F58">
      <w:pPr>
        <w:pStyle w:val="2"/>
      </w:pPr>
      <w:bookmarkStart w:id="65" w:name="_Toc24122331"/>
      <w: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65"/>
    </w:p>
    <w:p w:rsidR="00206F58" w:rsidRDefault="00206F58">
      <w:pPr>
        <w:ind w:left="200"/>
      </w:pPr>
      <w:r>
        <w:rPr>
          <w:rStyle w:val="Subst"/>
        </w:rPr>
        <w:t>В течение последнего завершенного финансового года и всего текущего года общество состояло из одного акционера (участника), в связи с чем, списки лиц, имеющих право на участие в общем собрании акционеров (участников) не составлялись, поскольку все решения принимались единственным акционером (участником) единолично</w:t>
      </w:r>
    </w:p>
    <w:p w:rsidR="00206F58" w:rsidRDefault="00206F58">
      <w:pPr>
        <w:pStyle w:val="2"/>
      </w:pPr>
      <w:bookmarkStart w:id="66" w:name="_Toc24122332"/>
      <w:r>
        <w:t>6.6. Сведения о совершенных эмитентом сделках, в совершении которых имелась заинтересованность</w:t>
      </w:r>
      <w:bookmarkEnd w:id="66"/>
    </w:p>
    <w:p w:rsidR="00206F58" w:rsidRDefault="00206F58">
      <w:pPr>
        <w:ind w:left="200"/>
      </w:pPr>
      <w:r>
        <w:t>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по итогам последнего отчетного квартала.</w:t>
      </w:r>
    </w:p>
    <w:p w:rsidR="00206F58" w:rsidRDefault="00206F58">
      <w:pPr>
        <w:ind w:left="200"/>
      </w:pPr>
      <w:r>
        <w:t>Единица измерения:</w:t>
      </w:r>
      <w:r>
        <w:rPr>
          <w:rStyle w:val="Subst"/>
        </w:rPr>
        <w:t xml:space="preserve"> руб.</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5112"/>
        <w:gridCol w:w="1500"/>
        <w:gridCol w:w="2640"/>
      </w:tblGrid>
      <w:tr w:rsidR="00206F58">
        <w:tc>
          <w:tcPr>
            <w:tcW w:w="511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показателя</w:t>
            </w:r>
          </w:p>
        </w:tc>
        <w:tc>
          <w:tcPr>
            <w:tcW w:w="1500" w:type="dxa"/>
            <w:tcBorders>
              <w:top w:val="double" w:sz="6" w:space="0" w:color="auto"/>
              <w:left w:val="single" w:sz="6" w:space="0" w:color="auto"/>
              <w:bottom w:val="single" w:sz="6" w:space="0" w:color="auto"/>
              <w:right w:val="single" w:sz="6" w:space="0" w:color="auto"/>
            </w:tcBorders>
          </w:tcPr>
          <w:p w:rsidR="00206F58" w:rsidRDefault="00206F58">
            <w:pPr>
              <w:jc w:val="center"/>
            </w:pPr>
            <w:r>
              <w:t>Общее количество, шт.</w:t>
            </w:r>
          </w:p>
        </w:tc>
        <w:tc>
          <w:tcPr>
            <w:tcW w:w="2640" w:type="dxa"/>
            <w:tcBorders>
              <w:top w:val="double" w:sz="6" w:space="0" w:color="auto"/>
              <w:left w:val="single" w:sz="6" w:space="0" w:color="auto"/>
              <w:bottom w:val="single" w:sz="6" w:space="0" w:color="auto"/>
              <w:right w:val="double" w:sz="6" w:space="0" w:color="auto"/>
            </w:tcBorders>
          </w:tcPr>
          <w:p w:rsidR="00206F58" w:rsidRDefault="00206F58">
            <w:pPr>
              <w:jc w:val="center"/>
            </w:pPr>
            <w:r>
              <w:t>Общий объем в денежном выражении</w:t>
            </w:r>
          </w:p>
        </w:tc>
      </w:tr>
      <w:tr w:rsidR="00206F58">
        <w:tc>
          <w:tcPr>
            <w:tcW w:w="5112" w:type="dxa"/>
            <w:tcBorders>
              <w:top w:val="single" w:sz="6" w:space="0" w:color="auto"/>
              <w:left w:val="double" w:sz="6" w:space="0" w:color="auto"/>
              <w:bottom w:val="single" w:sz="6" w:space="0" w:color="auto"/>
              <w:right w:val="single" w:sz="6" w:space="0" w:color="auto"/>
            </w:tcBorders>
          </w:tcPr>
          <w:p w:rsidR="00206F58" w:rsidRDefault="00206F58">
            <w:r>
              <w:t>Cовершенных эмитентом за отчетный период сделок, в совершении которых имелась заинтересованность</w:t>
            </w:r>
          </w:p>
        </w:tc>
        <w:tc>
          <w:tcPr>
            <w:tcW w:w="1500" w:type="dxa"/>
            <w:tcBorders>
              <w:top w:val="single" w:sz="6" w:space="0" w:color="auto"/>
              <w:left w:val="single" w:sz="6" w:space="0" w:color="auto"/>
              <w:bottom w:val="single" w:sz="6" w:space="0" w:color="auto"/>
              <w:right w:val="single" w:sz="6" w:space="0" w:color="auto"/>
            </w:tcBorders>
          </w:tcPr>
          <w:p w:rsidR="00206F58" w:rsidRDefault="00206F58">
            <w:pPr>
              <w:jc w:val="right"/>
            </w:pPr>
            <w:r>
              <w:t>17</w:t>
            </w:r>
          </w:p>
        </w:tc>
        <w:tc>
          <w:tcPr>
            <w:tcW w:w="2640" w:type="dxa"/>
            <w:tcBorders>
              <w:top w:val="single" w:sz="6" w:space="0" w:color="auto"/>
              <w:left w:val="single" w:sz="6" w:space="0" w:color="auto"/>
              <w:bottom w:val="single" w:sz="6" w:space="0" w:color="auto"/>
              <w:right w:val="double" w:sz="6" w:space="0" w:color="auto"/>
            </w:tcBorders>
          </w:tcPr>
          <w:p w:rsidR="00206F58" w:rsidRDefault="00206F58">
            <w:pPr>
              <w:jc w:val="right"/>
            </w:pPr>
            <w:r>
              <w:t>777 666 393 372</w:t>
            </w:r>
          </w:p>
        </w:tc>
      </w:tr>
      <w:tr w:rsidR="00206F58">
        <w:tc>
          <w:tcPr>
            <w:tcW w:w="5112" w:type="dxa"/>
            <w:tcBorders>
              <w:top w:val="single" w:sz="6" w:space="0" w:color="auto"/>
              <w:left w:val="double" w:sz="6" w:space="0" w:color="auto"/>
              <w:bottom w:val="single" w:sz="6" w:space="0" w:color="auto"/>
              <w:right w:val="single" w:sz="6" w:space="0" w:color="auto"/>
            </w:tcBorders>
          </w:tcPr>
          <w:p w:rsidR="00206F58" w:rsidRDefault="00206F58">
            <w:r>
              <w:t>Cовершенных эмитентом за отчетный период сделок, в совершении которых имелась заинтересованность и в отношении которых общим собранием участников (акционеров) эмитента были приняты решения о согласии на их совершение или об их последующем одобрении</w:t>
            </w:r>
          </w:p>
        </w:tc>
        <w:tc>
          <w:tcPr>
            <w:tcW w:w="1500" w:type="dxa"/>
            <w:tcBorders>
              <w:top w:val="single" w:sz="6" w:space="0" w:color="auto"/>
              <w:left w:val="single" w:sz="6" w:space="0" w:color="auto"/>
              <w:bottom w:val="single" w:sz="6" w:space="0" w:color="auto"/>
              <w:right w:val="single" w:sz="6" w:space="0" w:color="auto"/>
            </w:tcBorders>
          </w:tcPr>
          <w:p w:rsidR="00206F58" w:rsidRDefault="00206F58">
            <w:pPr>
              <w:jc w:val="right"/>
            </w:pPr>
            <w:r>
              <w:t>5</w:t>
            </w:r>
          </w:p>
        </w:tc>
        <w:tc>
          <w:tcPr>
            <w:tcW w:w="2640" w:type="dxa"/>
            <w:tcBorders>
              <w:top w:val="single" w:sz="6" w:space="0" w:color="auto"/>
              <w:left w:val="single" w:sz="6" w:space="0" w:color="auto"/>
              <w:bottom w:val="single" w:sz="6" w:space="0" w:color="auto"/>
              <w:right w:val="double" w:sz="6" w:space="0" w:color="auto"/>
            </w:tcBorders>
          </w:tcPr>
          <w:p w:rsidR="00206F58" w:rsidRDefault="00206F58">
            <w:pPr>
              <w:jc w:val="right"/>
            </w:pPr>
            <w:r>
              <w:t>157 776 752 892</w:t>
            </w:r>
          </w:p>
        </w:tc>
      </w:tr>
      <w:tr w:rsidR="00206F58">
        <w:tc>
          <w:tcPr>
            <w:tcW w:w="5112" w:type="dxa"/>
            <w:tcBorders>
              <w:top w:val="single" w:sz="6" w:space="0" w:color="auto"/>
              <w:left w:val="double" w:sz="6" w:space="0" w:color="auto"/>
              <w:bottom w:val="double" w:sz="6" w:space="0" w:color="auto"/>
              <w:right w:val="single" w:sz="6" w:space="0" w:color="auto"/>
            </w:tcBorders>
          </w:tcPr>
          <w:p w:rsidR="00206F58" w:rsidRDefault="00206F58">
            <w:r>
              <w:t>Cовершенных эмитентом за отчетный период сделок, в совершении которых имелась заинтересованность и в отношении которых советом директоров (наблюдательным советом) эмитента были приняты решения о согласии на их совершение или об их последующем одобрении</w:t>
            </w:r>
          </w:p>
        </w:tc>
        <w:tc>
          <w:tcPr>
            <w:tcW w:w="1500" w:type="dxa"/>
            <w:tcBorders>
              <w:top w:val="single" w:sz="6" w:space="0" w:color="auto"/>
              <w:left w:val="single" w:sz="6" w:space="0" w:color="auto"/>
              <w:bottom w:val="double" w:sz="6" w:space="0" w:color="auto"/>
              <w:right w:val="single" w:sz="6" w:space="0" w:color="auto"/>
            </w:tcBorders>
          </w:tcPr>
          <w:p w:rsidR="00206F58" w:rsidRDefault="00206F58">
            <w:pPr>
              <w:jc w:val="right"/>
            </w:pPr>
            <w:r>
              <w:t>5</w:t>
            </w:r>
          </w:p>
        </w:tc>
        <w:tc>
          <w:tcPr>
            <w:tcW w:w="2640" w:type="dxa"/>
            <w:tcBorders>
              <w:top w:val="single" w:sz="6" w:space="0" w:color="auto"/>
              <w:left w:val="single" w:sz="6" w:space="0" w:color="auto"/>
              <w:bottom w:val="double" w:sz="6" w:space="0" w:color="auto"/>
              <w:right w:val="double" w:sz="6" w:space="0" w:color="auto"/>
            </w:tcBorders>
          </w:tcPr>
          <w:p w:rsidR="00206F58" w:rsidRDefault="00206F58">
            <w:pPr>
              <w:jc w:val="right"/>
            </w:pPr>
            <w:r>
              <w:t>579 157 290 000</w:t>
            </w:r>
          </w:p>
        </w:tc>
      </w:tr>
    </w:tbl>
    <w:p w:rsidR="00206F58" w:rsidRDefault="00206F58">
      <w:pPr>
        <w:pStyle w:val="SubHeading"/>
        <w:ind w:left="200"/>
      </w:pPr>
      <w:r>
        <w:t>Сделки (группы взаимосвязанных сделок), цена (размер) которой составляет пять и более процентов балансовой стоимости активов эмитента, определенной по данным его бухгалтерской (финансовой) отчетности на дату окончания последнего завершенного отчетного периода, состоящего из 3, 6, 9 или 12 месяцев, предшествующего дате совершения сделки, совершенной эмитентом за последний отчетный квартал</w:t>
      </w:r>
    </w:p>
    <w:p w:rsidR="00206F58" w:rsidRDefault="00206F58">
      <w:pPr>
        <w:ind w:left="400"/>
      </w:pPr>
      <w:r>
        <w:t>Дата совершения сделки:</w:t>
      </w:r>
      <w:r>
        <w:rPr>
          <w:rStyle w:val="Subst"/>
        </w:rPr>
        <w:t xml:space="preserve"> 01.01.2019</w:t>
      </w:r>
    </w:p>
    <w:p w:rsidR="00206F58" w:rsidRDefault="00206F58">
      <w:pPr>
        <w:ind w:left="400"/>
      </w:pPr>
      <w:r>
        <w:t>Предмет и иные существенные условия сделки:</w:t>
      </w:r>
      <w:r>
        <w:br/>
      </w:r>
      <w:r>
        <w:rPr>
          <w:rStyle w:val="Subst"/>
        </w:rPr>
        <w:t>Заключение Приложения № ВгАЗ-АБ-2019 к Агентскому договору №  РАМ/ДС-011 от 30 декабря 2002 г. между ПАО "РУСАЛ Братск" (Принципал) и АО "ОК РУСАЛ ТД" (Агент) на следующих основных условиях:</w:t>
      </w:r>
      <w:r>
        <w:rPr>
          <w:rStyle w:val="Subst"/>
        </w:rPr>
        <w:br/>
        <w:t>Принципал поручает Агенту приобрести в январе - декабре 2019 г. анодные блоки, в дальнейшем по тексту «Товар», производства «РУСАЛ Волгоград».</w:t>
      </w:r>
      <w:r>
        <w:rPr>
          <w:rStyle w:val="Subst"/>
        </w:rPr>
        <w:br/>
        <w:t>Количество - 90 942 (+/-50%) тонн</w:t>
      </w:r>
      <w:r>
        <w:rPr>
          <w:rStyle w:val="Subst"/>
        </w:rPr>
        <w:br/>
        <w:t>Цена за тонну - не выше 50 000 руб. без НДС</w:t>
      </w:r>
    </w:p>
    <w:p w:rsidR="00206F58" w:rsidRDefault="00206F58">
      <w:pPr>
        <w:ind w:left="400"/>
      </w:pPr>
      <w:r>
        <w:t>Лицо (лица), являющееся стороной (сторонами) и выгодоприобретателем (выгодоприобретателями) по сделке:</w:t>
      </w:r>
      <w:r>
        <w:rPr>
          <w:rStyle w:val="Subst"/>
        </w:rPr>
        <w:t xml:space="preserve"> ПАО «РУСАЛ Братск», АО "ОК РУСАЛ ТД".</w:t>
      </w:r>
    </w:p>
    <w:p w:rsidR="00206F58" w:rsidRDefault="00206F58">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206F58" w:rsidRDefault="00206F58">
      <w:pPr>
        <w:ind w:left="600"/>
      </w:pPr>
      <w:r>
        <w:t>Полное фирменное наименование:</w:t>
      </w:r>
      <w:r>
        <w:rPr>
          <w:rStyle w:val="Subst"/>
        </w:rPr>
        <w:t xml:space="preserve"> UNITED COMPANY RUSAL PLC (Компания «ЮНАЙТЕД КОМПАНИ РУСАЛ ПЛС»)</w:t>
      </w:r>
    </w:p>
    <w:p w:rsidR="00206F58" w:rsidRDefault="00206F58">
      <w:pPr>
        <w:ind w:left="600"/>
      </w:pPr>
      <w:r>
        <w:t>Сокращенное фирменное наименование:</w:t>
      </w:r>
      <w:r>
        <w:rPr>
          <w:rStyle w:val="Subst"/>
        </w:rPr>
        <w:t xml:space="preserve"> UNITED COMPANY RUSAL PLC (Компания «ЮНАЙТЕД КОМПАНИ РУСАЛ ПЛС»)</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АО «ОК РУСАЛ ТД».</w:t>
      </w:r>
    </w:p>
    <w:p w:rsidR="00206F58" w:rsidRDefault="00206F58">
      <w:pPr>
        <w:ind w:left="600"/>
      </w:pPr>
    </w:p>
    <w:p w:rsidR="00206F58" w:rsidRDefault="00206F58">
      <w:pPr>
        <w:ind w:left="600"/>
      </w:pPr>
      <w:r>
        <w:t>Полное фирменное наименование:</w:t>
      </w:r>
      <w:r>
        <w:rPr>
          <w:rStyle w:val="Subst"/>
        </w:rPr>
        <w:t xml:space="preserve"> Акционерное общество "РУССКИЙ АЛЮМИНИЙ"</w:t>
      </w:r>
    </w:p>
    <w:p w:rsidR="00206F58" w:rsidRDefault="00206F58">
      <w:pPr>
        <w:ind w:left="600"/>
      </w:pPr>
      <w:r>
        <w:t>Сокращенное фирменное наименование:</w:t>
      </w:r>
      <w:r>
        <w:rPr>
          <w:rStyle w:val="Subst"/>
        </w:rPr>
        <w:t xml:space="preserve"> АО "РУСАЛ"</w:t>
      </w:r>
    </w:p>
    <w:p w:rsidR="00206F58" w:rsidRDefault="00206F58">
      <w:pPr>
        <w:ind w:left="600"/>
      </w:pPr>
      <w:r>
        <w:t>ИНН:</w:t>
      </w:r>
      <w:r>
        <w:rPr>
          <w:rStyle w:val="Subst"/>
        </w:rPr>
        <w:t xml:space="preserve"> 7709329253</w:t>
      </w:r>
    </w:p>
    <w:p w:rsidR="00206F58" w:rsidRDefault="00206F58">
      <w:pPr>
        <w:ind w:left="600"/>
      </w:pPr>
      <w:r>
        <w:t>ОГРН:</w:t>
      </w:r>
      <w:r>
        <w:rPr>
          <w:rStyle w:val="Subst"/>
        </w:rPr>
        <w:t xml:space="preserve"> 1027700467332</w:t>
      </w:r>
    </w:p>
    <w:p w:rsidR="00206F58" w:rsidRDefault="00206F58">
      <w:pPr>
        <w:ind w:left="600"/>
      </w:pP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АО «ОК РУСАЛ ТД».</w:t>
      </w:r>
    </w:p>
    <w:p w:rsidR="00206F58" w:rsidRDefault="00206F58">
      <w:pPr>
        <w:ind w:left="400"/>
      </w:pPr>
    </w:p>
    <w:p w:rsidR="00206F58" w:rsidRDefault="00206F58">
      <w:pPr>
        <w:ind w:left="400"/>
      </w:pPr>
      <w:r>
        <w:t>Размер (цена) сделки в денежном выражении:</w:t>
      </w:r>
      <w:r>
        <w:rPr>
          <w:rStyle w:val="Subst"/>
        </w:rPr>
        <w:t xml:space="preserve">  5 456 520 000 RUR x 1</w:t>
      </w:r>
    </w:p>
    <w:p w:rsidR="00206F58" w:rsidRDefault="00206F58">
      <w:pPr>
        <w:ind w:left="400"/>
      </w:pPr>
      <w: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Pr>
        <w:t xml:space="preserve"> 9.16</w:t>
      </w:r>
    </w:p>
    <w:p w:rsidR="00206F58" w:rsidRDefault="00206F58">
      <w:pPr>
        <w:ind w:left="400"/>
      </w:pPr>
      <w:r>
        <w:t>Срок исполнения обязательств по сделке, а также сведения об исполнении указанных обязательств:</w:t>
      </w:r>
      <w:r>
        <w:rPr>
          <w:rStyle w:val="Subst"/>
        </w:rPr>
        <w:t xml:space="preserve"> до 31.12.2019 г.</w:t>
      </w:r>
    </w:p>
    <w:p w:rsidR="00206F58" w:rsidRDefault="00206F58">
      <w:pPr>
        <w:ind w:left="400"/>
      </w:pPr>
      <w:r>
        <w:t>Орган управления эмитента, принявший решение об одобрении сделки:</w:t>
      </w:r>
    </w:p>
    <w:p w:rsidR="00206F58" w:rsidRDefault="00206F58">
      <w:pPr>
        <w:ind w:left="400"/>
      </w:pPr>
      <w:r>
        <w:t>Дата принятия решение об одобрении сделки:</w:t>
      </w:r>
    </w:p>
    <w:p w:rsidR="00206F58" w:rsidRDefault="00206F58">
      <w:pPr>
        <w:ind w:left="400"/>
      </w:pPr>
      <w:r>
        <w:t>Дата составления протокола:</w:t>
      </w:r>
    </w:p>
    <w:p w:rsidR="00206F58" w:rsidRDefault="00206F58">
      <w:pPr>
        <w:ind w:left="400"/>
      </w:pPr>
      <w:r>
        <w:t>Номер протокола:</w:t>
      </w:r>
    </w:p>
    <w:p w:rsidR="00206F58" w:rsidRDefault="00206F58">
      <w:pPr>
        <w:ind w:left="400"/>
      </w:pPr>
      <w:r>
        <w:rPr>
          <w:rStyle w:val="Subst"/>
        </w:rPr>
        <w:t>Сделка не одобрялась (требование об одобрении сделок  в соответствии со ст. 83 ФЗ «Об акционерных обществах» не поступало).</w:t>
      </w:r>
      <w:r>
        <w:rPr>
          <w:rStyle w:val="Subst"/>
        </w:rPr>
        <w:br/>
      </w:r>
    </w:p>
    <w:p w:rsidR="00206F58" w:rsidRDefault="00206F58">
      <w:pPr>
        <w:ind w:left="400"/>
      </w:pPr>
    </w:p>
    <w:p w:rsidR="00206F58" w:rsidRDefault="00206F58">
      <w:pPr>
        <w:ind w:left="400"/>
      </w:pPr>
      <w:r>
        <w:t>Дата совершения сделки:</w:t>
      </w:r>
      <w:r>
        <w:rPr>
          <w:rStyle w:val="Subst"/>
        </w:rPr>
        <w:t xml:space="preserve"> 28.01.2019</w:t>
      </w:r>
    </w:p>
    <w:p w:rsidR="00206F58" w:rsidRDefault="00206F58">
      <w:pPr>
        <w:ind w:left="400"/>
      </w:pPr>
      <w:r>
        <w:t>Предмет и иные существенные условия сделки:</w:t>
      </w:r>
      <w:r>
        <w:br/>
      </w:r>
      <w:r>
        <w:rPr>
          <w:rStyle w:val="Subst"/>
        </w:rPr>
        <w:t>заключение Изменения № 1 к Дополнительному соглашению № ЗСМК-П-00/18-05 от 27 апреля 2018 г. к агентскому договору № РАМ/ДС-011 (№ РБ-Д-03-62-22) от 30.12.2002 г. между ПАО «РУСАЛ Братск» (Принципал) и АО «ОК РУСАЛ ТД» (Агент) на следующих основных условиях:</w:t>
      </w:r>
      <w:r>
        <w:rPr>
          <w:rStyle w:val="Subst"/>
        </w:rPr>
        <w:br/>
        <w:t>1. Пункт 1 Дополнительного соглашения № ЗСМК-П-00/18-05 изложить в следующей редакции:</w:t>
      </w:r>
      <w:r>
        <w:rPr>
          <w:rStyle w:val="Subst"/>
        </w:rPr>
        <w:br/>
        <w:t>«1. Принципал поручает Агенту приобрести в мае 2018 г. – марте 2019 г. пек каменноугольный марки «В» и «ТС» производства АО «ЕВРАЗ Западно-Сибирский металлургический комбинат» (в дальнейшем по тексту именуемый “Товар”) в объеме 3 000 т +/-100% в месяц.</w:t>
      </w:r>
      <w:r>
        <w:rPr>
          <w:rStyle w:val="Subst"/>
        </w:rPr>
        <w:br/>
        <w:t>Поставка осуществляется по согласованному графику в период 01.05.2018 г. по 31.03.2019 г. Конкретный объем приобретаемого Товара определяется Агентом.»</w:t>
      </w:r>
    </w:p>
    <w:p w:rsidR="00206F58" w:rsidRDefault="00206F58">
      <w:pPr>
        <w:ind w:left="400"/>
      </w:pPr>
      <w:r>
        <w:t>Лицо (лица), являющееся стороной (сторонами) и выгодоприобретателем (выгодоприобретателями) по сделке:</w:t>
      </w:r>
      <w:r>
        <w:rPr>
          <w:rStyle w:val="Subst"/>
        </w:rPr>
        <w:t xml:space="preserve"> ПАО «РУСАЛ Братск», АО "ОК РУСАЛ ТД".</w:t>
      </w:r>
    </w:p>
    <w:p w:rsidR="00206F58" w:rsidRDefault="00206F58">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206F58" w:rsidRDefault="00206F58">
      <w:pPr>
        <w:ind w:left="600"/>
      </w:pPr>
      <w:r>
        <w:t>Полное фирменное наименование:</w:t>
      </w:r>
      <w:r>
        <w:rPr>
          <w:rStyle w:val="Subst"/>
        </w:rPr>
        <w:t xml:space="preserve"> UNITED COMPANY RUSAL PLC (Компания "ЮНАЙТЕД КОМПАНИ РУСАЛ ПЛС")</w:t>
      </w:r>
    </w:p>
    <w:p w:rsidR="00206F58" w:rsidRDefault="00206F58">
      <w:pPr>
        <w:ind w:left="600"/>
      </w:pPr>
      <w:r>
        <w:t>Сокращенное фирменное наименование:</w:t>
      </w:r>
      <w:r>
        <w:rPr>
          <w:rStyle w:val="Subst"/>
        </w:rPr>
        <w:t xml:space="preserve"> UNITED COMPANY RUSAL PLC (Компания "ЮНАЙТЕД КОМПАНИ РУСАЛ ПЛС")</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АО «ОК РУСАЛ ТД».</w:t>
      </w:r>
    </w:p>
    <w:p w:rsidR="00206F58" w:rsidRDefault="00206F58">
      <w:pPr>
        <w:ind w:left="600"/>
      </w:pPr>
    </w:p>
    <w:p w:rsidR="00206F58" w:rsidRDefault="00206F58">
      <w:pPr>
        <w:ind w:left="600"/>
      </w:pPr>
      <w:r>
        <w:t>Полное фирменное наименование:</w:t>
      </w:r>
      <w:r>
        <w:rPr>
          <w:rStyle w:val="Subst"/>
        </w:rPr>
        <w:t xml:space="preserve"> Акционерное общество "РУССКИЙ АЛЮМИНИЙ"</w:t>
      </w:r>
    </w:p>
    <w:p w:rsidR="00206F58" w:rsidRDefault="00206F58">
      <w:pPr>
        <w:ind w:left="600"/>
      </w:pPr>
      <w:r>
        <w:t>Сокращенное фирменное наименование:</w:t>
      </w:r>
      <w:r>
        <w:rPr>
          <w:rStyle w:val="Subst"/>
        </w:rPr>
        <w:t xml:space="preserve"> АО "РУСАЛ"</w:t>
      </w:r>
    </w:p>
    <w:p w:rsidR="00206F58" w:rsidRDefault="00206F58">
      <w:pPr>
        <w:ind w:left="600"/>
      </w:pPr>
      <w:r>
        <w:t>ИНН:</w:t>
      </w:r>
      <w:r>
        <w:rPr>
          <w:rStyle w:val="Subst"/>
        </w:rPr>
        <w:t xml:space="preserve"> 7709329253</w:t>
      </w:r>
    </w:p>
    <w:p w:rsidR="00206F58" w:rsidRDefault="00206F58">
      <w:pPr>
        <w:ind w:left="600"/>
      </w:pPr>
      <w:r>
        <w:t>ОГРН:</w:t>
      </w:r>
      <w:r>
        <w:rPr>
          <w:rStyle w:val="Subst"/>
        </w:rPr>
        <w:t xml:space="preserve"> 1027700467332</w:t>
      </w:r>
    </w:p>
    <w:p w:rsidR="00206F58" w:rsidRDefault="00206F58">
      <w:pPr>
        <w:ind w:left="600"/>
      </w:pPr>
    </w:p>
    <w:p w:rsidR="00206F58" w:rsidRDefault="00206F58" w:rsidP="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АО «ОК РУСАЛ ТД».</w:t>
      </w:r>
    </w:p>
    <w:p w:rsidR="00206F58" w:rsidRDefault="00206F58">
      <w:pPr>
        <w:ind w:left="400"/>
      </w:pPr>
    </w:p>
    <w:p w:rsidR="00206F58" w:rsidRDefault="00206F58">
      <w:pPr>
        <w:ind w:left="400"/>
      </w:pPr>
      <w:r>
        <w:t>Размер (цена) сделки в денежном выражении:</w:t>
      </w:r>
      <w:r>
        <w:rPr>
          <w:rStyle w:val="Subst"/>
        </w:rPr>
        <w:t xml:space="preserve">  3 395 616 000 RUR x 1</w:t>
      </w:r>
    </w:p>
    <w:p w:rsidR="00206F58" w:rsidRDefault="00206F58">
      <w:pPr>
        <w:ind w:left="400"/>
      </w:pPr>
      <w: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Pr>
        <w:t xml:space="preserve"> 5.7</w:t>
      </w:r>
    </w:p>
    <w:p w:rsidR="00206F58" w:rsidRDefault="00206F58">
      <w:pPr>
        <w:ind w:left="400"/>
      </w:pPr>
      <w:r>
        <w:t>Срок исполнения обязательств по сделке, а также сведения об исполнении указанных обязательств:</w:t>
      </w:r>
      <w:r>
        <w:rPr>
          <w:rStyle w:val="Subst"/>
        </w:rPr>
        <w:t xml:space="preserve"> 31.03.2019</w:t>
      </w:r>
    </w:p>
    <w:p w:rsidR="00206F58" w:rsidRDefault="00206F58">
      <w:pPr>
        <w:ind w:left="400"/>
      </w:pPr>
      <w:r>
        <w:t>Орган управления эмитента, принявший решение об одобрении сделки:</w:t>
      </w:r>
    </w:p>
    <w:p w:rsidR="00206F58" w:rsidRDefault="00206F58">
      <w:pPr>
        <w:ind w:left="400"/>
      </w:pPr>
      <w:r>
        <w:t>Дата принятия решение об одобрении сделки:</w:t>
      </w:r>
    </w:p>
    <w:p w:rsidR="00206F58" w:rsidRDefault="00206F58">
      <w:pPr>
        <w:ind w:left="400"/>
      </w:pPr>
      <w:r>
        <w:t>Дата составления протокола:</w:t>
      </w:r>
    </w:p>
    <w:p w:rsidR="00206F58" w:rsidRDefault="00206F58">
      <w:pPr>
        <w:ind w:left="400"/>
      </w:pPr>
      <w:r>
        <w:t>Номер протокола:</w:t>
      </w:r>
    </w:p>
    <w:p w:rsidR="00206F58" w:rsidRDefault="00206F58">
      <w:pPr>
        <w:ind w:left="400"/>
      </w:pPr>
      <w:r>
        <w:rPr>
          <w:rStyle w:val="Subst"/>
        </w:rPr>
        <w:t>Сделка не одобрялась (требование об одобрении сделок  в соответствии со ст. 83 ФЗ «Об акционерных обществах» не поступало).</w:t>
      </w:r>
    </w:p>
    <w:p w:rsidR="00206F58" w:rsidRDefault="00206F58">
      <w:pPr>
        <w:ind w:left="400"/>
      </w:pPr>
    </w:p>
    <w:p w:rsidR="00206F58" w:rsidRDefault="00206F58">
      <w:pPr>
        <w:ind w:left="400"/>
      </w:pPr>
    </w:p>
    <w:p w:rsidR="00206F58" w:rsidRDefault="00206F58">
      <w:pPr>
        <w:ind w:left="400"/>
      </w:pPr>
      <w:r>
        <w:t>Дата совершения сделки:</w:t>
      </w:r>
      <w:r>
        <w:rPr>
          <w:rStyle w:val="Subst"/>
        </w:rPr>
        <w:t xml:space="preserve"> 25.02.2019</w:t>
      </w:r>
    </w:p>
    <w:p w:rsidR="00206F58" w:rsidRDefault="00206F58">
      <w:pPr>
        <w:ind w:left="400"/>
      </w:pPr>
      <w:r>
        <w:t>Предмет и иные существенные условия сделки:</w:t>
      </w:r>
      <w:r>
        <w:br/>
      </w:r>
      <w:r>
        <w:rPr>
          <w:rStyle w:val="Subst"/>
        </w:rPr>
        <w:t>Заключение Изменения № 2 к Агентскому договору № ТД-БрАЗ-2018 от 01 сентября 2018 г. между АО «ОК РУСАЛ ТД» (АГЕНТ) и ПАО «РУСАЛ Братск» (ПРИНЦИПАЛ) на следующих основных условиях:</w:t>
      </w:r>
      <w:r>
        <w:rPr>
          <w:rStyle w:val="Subst"/>
        </w:rPr>
        <w:br/>
        <w:t>1. Изложить п. 2 Агентского договора № ТД-БрАЗ-2018 от 01.09.2018 г. в следующей редакции:</w:t>
      </w:r>
      <w:r>
        <w:rPr>
          <w:rStyle w:val="Subst"/>
        </w:rPr>
        <w:br/>
        <w:t>«2. СРОК ДЕЙСТВИЯ И СУММА ДОГОВОРА.</w:t>
      </w:r>
      <w:r>
        <w:rPr>
          <w:rStyle w:val="Subst"/>
        </w:rPr>
        <w:br/>
        <w:t>2.1. Настоящий ДОГОВОР вступает в силу с момента его подписания обеими СТОРОНАМИ и заключен без указания срока его действия.</w:t>
      </w:r>
      <w:r>
        <w:rPr>
          <w:rStyle w:val="Subst"/>
        </w:rPr>
        <w:br/>
        <w:t>2.2. Общая ориентировочная сумма ДОГОВОРа составляет 500 000 000 (пятьсот миллионов) долларов США.»</w:t>
      </w:r>
      <w:r>
        <w:rPr>
          <w:rStyle w:val="Subst"/>
        </w:rPr>
        <w:br/>
        <w:t>2. Во всем остальном, что не оговорено настоящим Изменением, Стороны руководствуются условиями Агентского договора № ТД-БрАЗ-2018 от 01.09.2018 г.</w:t>
      </w:r>
      <w:r>
        <w:rPr>
          <w:rStyle w:val="Subst"/>
        </w:rPr>
        <w:br/>
        <w:t>3. Настоящее Изменение является неотъемлемой частью Агентского договора № ТД-БрАЗ-2018 от 01.09.2018 г. и вступает в силу с даты подписания, указанной в правом верхнем углу.</w:t>
      </w:r>
    </w:p>
    <w:p w:rsidR="00206F58" w:rsidRDefault="00206F58">
      <w:pPr>
        <w:ind w:left="400"/>
      </w:pPr>
      <w:r>
        <w:t>Лицо (лица), являющееся стороной (сторонами) и выгодоприобретателем (выгодоприобретателями) по сделке:</w:t>
      </w:r>
      <w:r>
        <w:rPr>
          <w:rStyle w:val="Subst"/>
        </w:rPr>
        <w:t xml:space="preserve"> ПАО "РУСАЛ Братск", АО "ОК РУСАЛ ТД".</w:t>
      </w:r>
    </w:p>
    <w:p w:rsidR="00206F58" w:rsidRDefault="00206F58">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206F58" w:rsidRDefault="00206F58">
      <w:pPr>
        <w:ind w:left="600"/>
      </w:pPr>
      <w:r>
        <w:t>Полное фирменное наименование:</w:t>
      </w:r>
      <w:r>
        <w:rPr>
          <w:rStyle w:val="Subst"/>
        </w:rPr>
        <w:t xml:space="preserve"> UNITED COMPANY RUSAL PLC (Компания «ЮНАЙТЕД КОМПАНИ РУСАЛ ПЛС»)</w:t>
      </w:r>
    </w:p>
    <w:p w:rsidR="00206F58" w:rsidRDefault="00206F58">
      <w:pPr>
        <w:ind w:left="600"/>
      </w:pPr>
      <w:r>
        <w:t>Сокращенное фирменное наименование:</w:t>
      </w:r>
      <w:r>
        <w:rPr>
          <w:rStyle w:val="Subst"/>
        </w:rPr>
        <w:t xml:space="preserve"> UNITED COMPANY RUSAL PLC (Компания «ЮНАЙТЕД КОМПАНИ РУСАЛ ПЛС»)</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АО «ОК РУСАЛ ТД».</w:t>
      </w:r>
    </w:p>
    <w:p w:rsidR="00206F58" w:rsidRDefault="00206F58">
      <w:pPr>
        <w:ind w:left="600"/>
      </w:pPr>
    </w:p>
    <w:p w:rsidR="00206F58" w:rsidRDefault="00206F58">
      <w:pPr>
        <w:ind w:left="600"/>
      </w:pPr>
      <w:r>
        <w:t>Полное фирменное наименование:</w:t>
      </w:r>
      <w:r>
        <w:rPr>
          <w:rStyle w:val="Subst"/>
        </w:rPr>
        <w:t xml:space="preserve"> Акционерное общество "РУССКИЙ АЛЮМИНИЙ"</w:t>
      </w:r>
    </w:p>
    <w:p w:rsidR="00206F58" w:rsidRDefault="00206F58">
      <w:pPr>
        <w:ind w:left="600"/>
      </w:pPr>
      <w:r>
        <w:t>Сокращенное фирменное наименование:</w:t>
      </w:r>
      <w:r>
        <w:rPr>
          <w:rStyle w:val="Subst"/>
        </w:rPr>
        <w:t xml:space="preserve"> АО "РУСАЛ"</w:t>
      </w:r>
    </w:p>
    <w:p w:rsidR="00206F58" w:rsidRDefault="00206F58">
      <w:pPr>
        <w:ind w:left="600"/>
      </w:pPr>
      <w:r>
        <w:t>ИНН:</w:t>
      </w:r>
      <w:r>
        <w:rPr>
          <w:rStyle w:val="Subst"/>
        </w:rPr>
        <w:t xml:space="preserve"> 7709329253</w:t>
      </w:r>
    </w:p>
    <w:p w:rsidR="00206F58" w:rsidRDefault="00206F58">
      <w:pPr>
        <w:ind w:left="600"/>
      </w:pPr>
      <w:r>
        <w:t>ОГРН:</w:t>
      </w:r>
      <w:r>
        <w:rPr>
          <w:rStyle w:val="Subst"/>
        </w:rPr>
        <w:t xml:space="preserve"> 1027700467332</w:t>
      </w:r>
    </w:p>
    <w:p w:rsidR="00206F58" w:rsidRDefault="00206F58">
      <w:pPr>
        <w:ind w:left="600"/>
      </w:pP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АО «ОК РУСАЛ ТД».</w:t>
      </w:r>
    </w:p>
    <w:p w:rsidR="00206F58" w:rsidRDefault="00206F58" w:rsidP="00206F58"/>
    <w:p w:rsidR="00206F58" w:rsidRDefault="00206F58">
      <w:pPr>
        <w:ind w:left="400"/>
      </w:pPr>
      <w:r>
        <w:t>Размер (цена) сделки в денежном выражении:</w:t>
      </w:r>
      <w:r>
        <w:rPr>
          <w:rStyle w:val="Subst"/>
        </w:rPr>
        <w:t xml:space="preserve">  500 000 000 USD x 1</w:t>
      </w:r>
    </w:p>
    <w:p w:rsidR="00206F58" w:rsidRDefault="00206F58">
      <w:pPr>
        <w:ind w:left="400"/>
      </w:pPr>
      <w: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Pr>
        <w:t xml:space="preserve"> 59.94</w:t>
      </w:r>
    </w:p>
    <w:p w:rsidR="00206F58" w:rsidRDefault="00206F58">
      <w:pPr>
        <w:ind w:left="400"/>
      </w:pPr>
      <w:r>
        <w:t>Срок исполнения обязательств по сделке, а также сведения об исполнении указанных обязательств:</w:t>
      </w:r>
      <w:r>
        <w:rPr>
          <w:rStyle w:val="Subst"/>
        </w:rPr>
        <w:t xml:space="preserve"> без указания срока его действия</w:t>
      </w:r>
    </w:p>
    <w:p w:rsidR="00206F58" w:rsidRDefault="00206F58">
      <w:pPr>
        <w:ind w:left="400"/>
      </w:pPr>
      <w:r>
        <w:t>Орган управления эмитента, принявший решение об одобрении сделки:</w:t>
      </w:r>
      <w:r>
        <w:rPr>
          <w:rStyle w:val="Subst"/>
        </w:rPr>
        <w:t xml:space="preserve"> Совет директоров (наблюдательный совет)</w:t>
      </w:r>
    </w:p>
    <w:p w:rsidR="00206F58" w:rsidRDefault="00206F58">
      <w:pPr>
        <w:ind w:left="400"/>
      </w:pPr>
      <w:r>
        <w:t>Дата принятия решение об одобрении сделки:</w:t>
      </w:r>
      <w:r>
        <w:rPr>
          <w:rStyle w:val="Subst"/>
        </w:rPr>
        <w:t xml:space="preserve"> 11.02.2019</w:t>
      </w:r>
    </w:p>
    <w:p w:rsidR="00206F58" w:rsidRDefault="00206F58">
      <w:pPr>
        <w:ind w:left="400"/>
      </w:pPr>
      <w:r>
        <w:t>Дата составления протокола:</w:t>
      </w:r>
      <w:r>
        <w:rPr>
          <w:rStyle w:val="Subst"/>
        </w:rPr>
        <w:t xml:space="preserve"> 11.02.2019</w:t>
      </w:r>
    </w:p>
    <w:p w:rsidR="00206F58" w:rsidRDefault="00206F58">
      <w:pPr>
        <w:ind w:left="400"/>
      </w:pPr>
      <w:r>
        <w:t>Номер протокола:</w:t>
      </w:r>
      <w:r>
        <w:rPr>
          <w:rStyle w:val="Subst"/>
        </w:rPr>
        <w:t xml:space="preserve"> 118</w:t>
      </w:r>
    </w:p>
    <w:p w:rsidR="00206F58" w:rsidRDefault="00206F58">
      <w:pPr>
        <w:ind w:left="400"/>
      </w:pPr>
      <w:r>
        <w:rPr>
          <w:rStyle w:val="Subst"/>
        </w:rPr>
        <w:t>Сделка не одобрялась в качестве сделки с заинтересованностью (требование об одобрении сделок  в соответствии со ст. 83 ФЗ «Об акционерных обществах» не поступало)</w:t>
      </w:r>
      <w:r>
        <w:rPr>
          <w:rStyle w:val="Subst"/>
        </w:rPr>
        <w:br/>
        <w:t>Сделка одобрена в соответствии с требованиями Устава ПАО «РУСАЛ Братск».</w:t>
      </w:r>
    </w:p>
    <w:p w:rsidR="00206F58" w:rsidRDefault="00206F58">
      <w:pPr>
        <w:ind w:left="400"/>
      </w:pPr>
    </w:p>
    <w:p w:rsidR="00206F58" w:rsidRDefault="00206F58">
      <w:pPr>
        <w:ind w:left="400"/>
      </w:pPr>
    </w:p>
    <w:p w:rsidR="00206F58" w:rsidRDefault="00206F58">
      <w:pPr>
        <w:ind w:left="400"/>
      </w:pPr>
      <w:r>
        <w:t>Дата совершения сделки:</w:t>
      </w:r>
      <w:r>
        <w:rPr>
          <w:rStyle w:val="Subst"/>
        </w:rPr>
        <w:t xml:space="preserve"> 28.02.2019</w:t>
      </w:r>
    </w:p>
    <w:p w:rsidR="00206F58" w:rsidRDefault="00206F58">
      <w:pPr>
        <w:ind w:left="400"/>
      </w:pPr>
      <w:r>
        <w:t>Предмет и иные существенные условия сделки:</w:t>
      </w:r>
      <w:r>
        <w:br/>
      </w:r>
      <w:r>
        <w:rPr>
          <w:rStyle w:val="Subst"/>
        </w:rPr>
        <w:t>Заключение Дополнительного соглашения № ЗСМК-П-00/19-I к Договору №  РАМ/ДС-011 от  30 декабря 2002 г. между АО «ОК РУСАЛ ТД» (АГЕНТ) и ПАО «РУСАЛ Братск» (ПРИНЦИПАЛ) на следующих основных условиях:</w:t>
      </w:r>
      <w:r>
        <w:rPr>
          <w:rStyle w:val="Subst"/>
        </w:rPr>
        <w:br/>
        <w:t xml:space="preserve">1. Принципал поручает Агенту приобрести в марте 2019 г. – феврале 2020 г. пек каменноугольный марок «Б1» и «В» производства АО «ЕВРАЗ Объединенный Западно-Сибирский металлургический комбинат» (в дальнейшем по тексту именуемый “Товар”) в объеме 3000 т +/-100% ежемесячно. Поставка осуществляется по согласованному графику в период 01.03.2019 г. по 28.02.2020 г. Конкретный объем приобретаемого Товара определяется Агентом. </w:t>
      </w:r>
      <w:r>
        <w:rPr>
          <w:rStyle w:val="Subst"/>
        </w:rPr>
        <w:br/>
        <w:t>2. Цена одной тонны товара определена на условиях базиса поставки, оговоренного в п. 3 Дополнительного соглашения, и должна составлять не более 800 долл. США за 1 тонну без учета НДС. Ставка НДС определяется в соответствии с действующим законодательством.</w:t>
      </w:r>
    </w:p>
    <w:p w:rsidR="00206F58" w:rsidRDefault="00206F58">
      <w:pPr>
        <w:ind w:left="400"/>
      </w:pPr>
      <w:r>
        <w:t>Лицо (лица), являющееся стороной (сторонами) и выгодоприобретателем (выгодоприобретателями) по сделке:</w:t>
      </w:r>
      <w:r>
        <w:rPr>
          <w:rStyle w:val="Subst"/>
        </w:rPr>
        <w:t xml:space="preserve"> ПАО «РУСАЛ Братск», АО "ОК РУСАЛ ТД".</w:t>
      </w:r>
    </w:p>
    <w:p w:rsidR="00206F58" w:rsidRDefault="00206F58">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206F58" w:rsidRDefault="00206F58">
      <w:pPr>
        <w:ind w:left="600"/>
      </w:pPr>
      <w:r>
        <w:t>Полное фирменное наименование:</w:t>
      </w:r>
      <w:r>
        <w:rPr>
          <w:rStyle w:val="Subst"/>
        </w:rPr>
        <w:t xml:space="preserve"> UNITED COMPANY RUSAL PLC (Компания «ЮНАЙТЕД КОМПАНИ РУСАЛ ПЛС»)</w:t>
      </w:r>
    </w:p>
    <w:p w:rsidR="00206F58" w:rsidRDefault="00206F58">
      <w:pPr>
        <w:ind w:left="600"/>
      </w:pPr>
      <w:r>
        <w:t>Сокращенное фирменное наименование:</w:t>
      </w:r>
      <w:r>
        <w:rPr>
          <w:rStyle w:val="Subst"/>
        </w:rPr>
        <w:t xml:space="preserve"> UNITED COMPANY RUSAL PLC (Компания «ЮНАЙТЕД КОМПАНИ РУСАЛ ПЛС»)</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АО «ОК РУСАЛ ТД».</w:t>
      </w:r>
    </w:p>
    <w:p w:rsidR="00206F58" w:rsidRDefault="00206F58">
      <w:pPr>
        <w:ind w:left="600"/>
      </w:pPr>
    </w:p>
    <w:p w:rsidR="00206F58" w:rsidRDefault="00206F58">
      <w:pPr>
        <w:ind w:left="600"/>
      </w:pPr>
      <w:r>
        <w:t>Полное фирменное наименование:</w:t>
      </w:r>
      <w:r>
        <w:rPr>
          <w:rStyle w:val="Subst"/>
        </w:rPr>
        <w:t xml:space="preserve"> Акционерное общество "РУССКИЙ АЛЮМИНИЙ"</w:t>
      </w:r>
    </w:p>
    <w:p w:rsidR="00206F58" w:rsidRDefault="00206F58">
      <w:pPr>
        <w:ind w:left="600"/>
      </w:pPr>
      <w:r>
        <w:t>Сокращенное фирменное наименование:</w:t>
      </w:r>
      <w:r>
        <w:rPr>
          <w:rStyle w:val="Subst"/>
        </w:rPr>
        <w:t xml:space="preserve"> АО "РУСАЛ"</w:t>
      </w:r>
    </w:p>
    <w:p w:rsidR="00206F58" w:rsidRDefault="00206F58">
      <w:pPr>
        <w:ind w:left="600"/>
      </w:pPr>
      <w:r>
        <w:t>ИНН:</w:t>
      </w:r>
      <w:r>
        <w:rPr>
          <w:rStyle w:val="Subst"/>
        </w:rPr>
        <w:t xml:space="preserve"> 7709329253</w:t>
      </w:r>
    </w:p>
    <w:p w:rsidR="00206F58" w:rsidRDefault="00206F58">
      <w:pPr>
        <w:ind w:left="600"/>
      </w:pPr>
      <w:r>
        <w:t>ОГРН:</w:t>
      </w:r>
      <w:r>
        <w:rPr>
          <w:rStyle w:val="Subst"/>
        </w:rPr>
        <w:t xml:space="preserve"> 1027700467332</w:t>
      </w:r>
    </w:p>
    <w:p w:rsidR="00206F58" w:rsidRDefault="00206F58">
      <w:pPr>
        <w:ind w:left="600"/>
      </w:pP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АО «ОК РУСАЛ ТД».</w:t>
      </w:r>
    </w:p>
    <w:p w:rsidR="00206F58" w:rsidRDefault="00206F58">
      <w:pPr>
        <w:ind w:left="400"/>
      </w:pPr>
    </w:p>
    <w:p w:rsidR="00206F58" w:rsidRDefault="00206F58">
      <w:pPr>
        <w:ind w:left="400"/>
      </w:pPr>
      <w:r>
        <w:t>Размер (цена) сделки в денежном выражении:</w:t>
      </w:r>
      <w:r>
        <w:rPr>
          <w:rStyle w:val="Subst"/>
        </w:rPr>
        <w:t xml:space="preserve">  57 600 000 USD x 1</w:t>
      </w:r>
    </w:p>
    <w:p w:rsidR="00206F58" w:rsidRDefault="00206F58">
      <w:pPr>
        <w:ind w:left="400"/>
      </w:pPr>
      <w: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Pr>
        <w:t xml:space="preserve"> 6.92</w:t>
      </w:r>
    </w:p>
    <w:p w:rsidR="00206F58" w:rsidRDefault="00206F58">
      <w:pPr>
        <w:ind w:left="400"/>
      </w:pPr>
      <w:r>
        <w:t>Срок исполнения обязательств по сделке, а также сведения об исполнении указанных обязательств:</w:t>
      </w:r>
      <w:r>
        <w:rPr>
          <w:rStyle w:val="Subst"/>
        </w:rPr>
        <w:t xml:space="preserve"> до 28.02.2020 г.</w:t>
      </w:r>
    </w:p>
    <w:p w:rsidR="00206F58" w:rsidRDefault="00206F58">
      <w:pPr>
        <w:ind w:left="400"/>
      </w:pPr>
      <w:r>
        <w:t>Орган управления эмитента, принявший решение об одобрении сделки:</w:t>
      </w:r>
    </w:p>
    <w:p w:rsidR="00206F58" w:rsidRDefault="00206F58">
      <w:pPr>
        <w:ind w:left="400"/>
      </w:pPr>
      <w:r>
        <w:t>Дата принятия решение об одобрении сделки:</w:t>
      </w:r>
    </w:p>
    <w:p w:rsidR="00206F58" w:rsidRDefault="00206F58">
      <w:pPr>
        <w:ind w:left="400"/>
      </w:pPr>
      <w:r>
        <w:t>Дата составления протокола:</w:t>
      </w:r>
    </w:p>
    <w:p w:rsidR="00206F58" w:rsidRDefault="00206F58">
      <w:pPr>
        <w:ind w:left="400"/>
      </w:pPr>
      <w:r>
        <w:t>Номер протокола:</w:t>
      </w:r>
    </w:p>
    <w:p w:rsidR="00206F58" w:rsidRDefault="00206F58">
      <w:pPr>
        <w:ind w:left="400"/>
      </w:pPr>
      <w:r>
        <w:rPr>
          <w:rStyle w:val="Subst"/>
        </w:rPr>
        <w:t>Сделка не одобрялась (требование об одобрении сделок  в соответствии со ст. 83 ФЗ «Об акционерных обществах» не поступало).</w:t>
      </w:r>
    </w:p>
    <w:p w:rsidR="00206F58" w:rsidRDefault="00206F58">
      <w:pPr>
        <w:ind w:left="400"/>
      </w:pPr>
    </w:p>
    <w:p w:rsidR="00206F58" w:rsidRDefault="00206F58">
      <w:pPr>
        <w:ind w:left="400"/>
      </w:pPr>
    </w:p>
    <w:p w:rsidR="00206F58" w:rsidRDefault="00206F58">
      <w:pPr>
        <w:ind w:left="400"/>
      </w:pPr>
      <w:r>
        <w:t>Дата совершения сделки:</w:t>
      </w:r>
      <w:r>
        <w:rPr>
          <w:rStyle w:val="Subst"/>
        </w:rPr>
        <w:t xml:space="preserve"> 01.03.2019</w:t>
      </w:r>
    </w:p>
    <w:p w:rsidR="00206F58" w:rsidRDefault="00206F58">
      <w:pPr>
        <w:ind w:left="400"/>
      </w:pPr>
      <w:r>
        <w:t>Предмет и иные существенные условия сделки:</w:t>
      </w:r>
      <w:r>
        <w:br/>
      </w:r>
      <w:r>
        <w:rPr>
          <w:rStyle w:val="Subst"/>
        </w:rPr>
        <w:t>Заключение Дополнительного соглашения № ГУБ-П-00/19 к Договору №  РАМ/ДС-011 от  30 декабря 2002 г. между ПАО "РУСАЛ Братск" (Принципал) и АО "ОК РУСАЛ ТД" (Агент) на следующих основных условиях:</w:t>
      </w:r>
      <w:r>
        <w:rPr>
          <w:rStyle w:val="Subst"/>
        </w:rPr>
        <w:br/>
        <w:t>1. Принципал поручает Агенту приобрести в апреле 2019 г. – марте 2020 г. пек каменноугольный марки «В» производства ОАО «Губахинский кокс» (в дальнейшем по тексту именуемый “Товар”) в объеме 3000 т +/-100% ежемесячно. Поставка осуществляется по согласованному графику в период 01.04.2019 г. по 31.03.2020 г. Конкретный объем приобретаемого Товара определяется Агентом.</w:t>
      </w:r>
      <w:r>
        <w:rPr>
          <w:rStyle w:val="Subst"/>
        </w:rPr>
        <w:br/>
        <w:t>2. Цена одной тонны товара определена на условиях базиса поставки, оговоренного в п. 3 Дополнительного соглашения, и не должна превышать 700 (семьсот) долларов США за 1 тонну без учета НДС. Ставка НДС определяется в соответствии с действующим законодательством.</w:t>
      </w:r>
    </w:p>
    <w:p w:rsidR="00206F58" w:rsidRDefault="00206F58">
      <w:pPr>
        <w:ind w:left="400"/>
      </w:pPr>
      <w:r>
        <w:t>Лицо (лица), являющееся стороной (сторонами) и выгодоприобретателем (выгодоприобретателями) по сделке:</w:t>
      </w:r>
      <w:r>
        <w:rPr>
          <w:rStyle w:val="Subst"/>
        </w:rPr>
        <w:t xml:space="preserve"> ПАО «РУСАЛ Братск», АО "ОК РУСАЛ ТД".</w:t>
      </w:r>
    </w:p>
    <w:p w:rsidR="00206F58" w:rsidRDefault="00206F58">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206F58" w:rsidRDefault="00206F58">
      <w:pPr>
        <w:ind w:left="600"/>
      </w:pPr>
      <w:r>
        <w:t>Полное фирменное наименование:</w:t>
      </w:r>
      <w:r>
        <w:rPr>
          <w:rStyle w:val="Subst"/>
        </w:rPr>
        <w:t xml:space="preserve"> UNITED COMPANY RUSAL PLC (Компания "ЮНАЙТЕД КОМПАНИ РУСАЛ ПЛС")</w:t>
      </w:r>
    </w:p>
    <w:p w:rsidR="00206F58" w:rsidRDefault="00206F58">
      <w:pPr>
        <w:ind w:left="600"/>
      </w:pPr>
      <w:r>
        <w:t>Сокращенное фирменное наименование:</w:t>
      </w:r>
      <w:r>
        <w:rPr>
          <w:rStyle w:val="Subst"/>
        </w:rPr>
        <w:t xml:space="preserve"> UNITED COMPANY RUSAL PLC (Компания "ЮНАЙТЕД КОМПАНИ РУСАЛ ПЛС")</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АО «ОК РУСАЛ ТД».</w:t>
      </w:r>
    </w:p>
    <w:p w:rsidR="00206F58" w:rsidRDefault="00206F58">
      <w:pPr>
        <w:ind w:left="600"/>
      </w:pPr>
    </w:p>
    <w:p w:rsidR="00206F58" w:rsidRDefault="00206F58">
      <w:pPr>
        <w:ind w:left="600"/>
      </w:pPr>
      <w:r>
        <w:t>Полное фирменное наименование:</w:t>
      </w:r>
      <w:r>
        <w:rPr>
          <w:rStyle w:val="Subst"/>
        </w:rPr>
        <w:t xml:space="preserve"> Акционерное общество "РУССКИЙ АЛЮМИНИЙ"</w:t>
      </w:r>
    </w:p>
    <w:p w:rsidR="00206F58" w:rsidRDefault="00206F58">
      <w:pPr>
        <w:ind w:left="600"/>
      </w:pPr>
      <w:r>
        <w:t>Сокращенное фирменное наименование:</w:t>
      </w:r>
      <w:r>
        <w:rPr>
          <w:rStyle w:val="Subst"/>
        </w:rPr>
        <w:t xml:space="preserve"> АО "РУСАЛ"</w:t>
      </w:r>
    </w:p>
    <w:p w:rsidR="00206F58" w:rsidRDefault="00206F58">
      <w:pPr>
        <w:ind w:left="600"/>
      </w:pPr>
      <w:r>
        <w:t>ИНН:</w:t>
      </w:r>
      <w:r>
        <w:rPr>
          <w:rStyle w:val="Subst"/>
        </w:rPr>
        <w:t xml:space="preserve"> 7709329253</w:t>
      </w:r>
    </w:p>
    <w:p w:rsidR="00206F58" w:rsidRDefault="00206F58">
      <w:pPr>
        <w:ind w:left="600"/>
      </w:pPr>
      <w:r>
        <w:t>ОГРН:</w:t>
      </w:r>
      <w:r>
        <w:rPr>
          <w:rStyle w:val="Subst"/>
        </w:rPr>
        <w:t xml:space="preserve"> 1027700467332</w:t>
      </w:r>
    </w:p>
    <w:p w:rsidR="00206F58" w:rsidRDefault="00206F58">
      <w:pPr>
        <w:ind w:left="600"/>
      </w:pPr>
    </w:p>
    <w:p w:rsidR="00206F58" w:rsidRDefault="00206F58" w:rsidP="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АО «ОК РУСАЛ ТД».</w:t>
      </w:r>
      <w:r>
        <w:rPr>
          <w:rStyle w:val="Subst"/>
        </w:rPr>
        <w:br/>
      </w:r>
    </w:p>
    <w:p w:rsidR="00206F58" w:rsidRDefault="00206F58">
      <w:pPr>
        <w:ind w:left="400"/>
      </w:pPr>
      <w:r>
        <w:t>Размер (цена) сделки в денежном выражении:</w:t>
      </w:r>
      <w:r>
        <w:rPr>
          <w:rStyle w:val="Subst"/>
        </w:rPr>
        <w:t xml:space="preserve">  50 400 000 USD x 1</w:t>
      </w:r>
    </w:p>
    <w:p w:rsidR="00206F58" w:rsidRDefault="00206F58">
      <w:pPr>
        <w:ind w:left="400"/>
      </w:pPr>
      <w: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Pr>
        <w:t xml:space="preserve"> 6.06</w:t>
      </w:r>
    </w:p>
    <w:p w:rsidR="00206F58" w:rsidRDefault="00206F58">
      <w:pPr>
        <w:ind w:left="400"/>
      </w:pPr>
      <w:r>
        <w:t>Срок исполнения обязательств по сделке, а также сведения об исполнении указанных обязательств:</w:t>
      </w:r>
      <w:r>
        <w:rPr>
          <w:rStyle w:val="Subst"/>
        </w:rPr>
        <w:t xml:space="preserve"> по 31.03.2020 г.</w:t>
      </w:r>
    </w:p>
    <w:p w:rsidR="00206F58" w:rsidRDefault="00206F58">
      <w:pPr>
        <w:ind w:left="400"/>
      </w:pPr>
      <w:r>
        <w:t>Орган управления эмитента, принявший решение об одобрении сделки:</w:t>
      </w:r>
    </w:p>
    <w:p w:rsidR="00206F58" w:rsidRDefault="00206F58">
      <w:pPr>
        <w:ind w:left="400"/>
      </w:pPr>
      <w:r>
        <w:t>Дата принятия решение об одобрении сделки:</w:t>
      </w:r>
    </w:p>
    <w:p w:rsidR="00206F58" w:rsidRDefault="00206F58">
      <w:pPr>
        <w:ind w:left="400"/>
      </w:pPr>
      <w:r>
        <w:t>Дата составления протокола:</w:t>
      </w:r>
    </w:p>
    <w:p w:rsidR="00206F58" w:rsidRDefault="00206F58">
      <w:pPr>
        <w:ind w:left="400"/>
      </w:pPr>
      <w:r>
        <w:t>Номер протокола:</w:t>
      </w:r>
    </w:p>
    <w:p w:rsidR="00206F58" w:rsidRDefault="00206F58">
      <w:pPr>
        <w:ind w:left="400"/>
      </w:pPr>
      <w:r>
        <w:rPr>
          <w:rStyle w:val="Subst"/>
        </w:rPr>
        <w:t>Сделка не одобрялась (требование об одобрении сделок  в соответствии со ст. 83 ФЗ «Об акционерных обществах» не поступало).</w:t>
      </w:r>
    </w:p>
    <w:p w:rsidR="00206F58" w:rsidRDefault="00206F58">
      <w:pPr>
        <w:ind w:left="400"/>
      </w:pPr>
    </w:p>
    <w:p w:rsidR="00206F58" w:rsidRDefault="00206F58">
      <w:pPr>
        <w:ind w:left="400"/>
      </w:pPr>
    </w:p>
    <w:p w:rsidR="00206F58" w:rsidRDefault="00206F58">
      <w:pPr>
        <w:ind w:left="400"/>
      </w:pPr>
      <w:r>
        <w:t>Дата совершения сделки:</w:t>
      </w:r>
      <w:r>
        <w:rPr>
          <w:rStyle w:val="Subst"/>
        </w:rPr>
        <w:t xml:space="preserve"> 15.03.2019</w:t>
      </w:r>
    </w:p>
    <w:p w:rsidR="00206F58" w:rsidRDefault="00206F58">
      <w:pPr>
        <w:ind w:left="400"/>
      </w:pPr>
      <w:r>
        <w:t>Предмет и иные существенные условия сделки:</w:t>
      </w:r>
      <w:r>
        <w:br/>
      </w:r>
      <w:r>
        <w:rPr>
          <w:rStyle w:val="Subst"/>
        </w:rPr>
        <w:t>Заключение Агентского договора № БР-2-2019 между АО «ОК РУСАЛ ТД» (АГЕНТ) и ПАО «РУСАЛ Братск» (ПРИНЦИПАЛ) на следующих основных условиях:</w:t>
      </w:r>
      <w:r>
        <w:rPr>
          <w:rStyle w:val="Subst"/>
        </w:rPr>
        <w:br/>
        <w:t xml:space="preserve">В соответствии с ДОГОВОРОМ, АГЕНТ обязуется по поручению ПРИНЦИПАЛА за вознаграждение совершать от своего имени и за счет ПРИНЦИПАЛА сделки по продаже на экспорт принадлежащей ПРИНЦИПАЛУ продукции производства (в дальнейшем – «ТОВАР»), согласно номенклатуре, оговоренной в Приложении №1 к ДОГОВОРУ. </w:t>
      </w:r>
      <w:r>
        <w:rPr>
          <w:rStyle w:val="Subst"/>
        </w:rPr>
        <w:br/>
        <w:t xml:space="preserve">1.2. ПРИНЦИПАЛ передает на продажу, а АГЕНТ продает 900 000 (Девятьсот тысяч) +/- 2% мт ТОВАРА. </w:t>
      </w:r>
      <w:r>
        <w:rPr>
          <w:rStyle w:val="Subst"/>
        </w:rPr>
        <w:br/>
        <w:t>1.3. Грузоотправителем ТОВАРА по договорам АГЕНТа с покупателями выступает ПАО «РУСАЛ Братск», если иное не предусмотрено приложениями к настоящему договору. ТОВАР подлежит отгрузке  грузополучателю ПРИНЦИПАЛОМ или по его указанию иным грузоотправителем по письменному распоряжению  АГЕНТА.</w:t>
      </w:r>
      <w:r>
        <w:rPr>
          <w:rStyle w:val="Subst"/>
        </w:rPr>
        <w:br/>
        <w:t>Все условия совершения сделок, условия передачи, цены ТОВАРА, а также иные условия по указанию ПРИНЦИПАЛА, приводятся в договорах/контрактах купли-продажи, заключаемых АГЕНТОМ с покупателями во исполнение ДОГОВОРА. При этом условия сделок, заключаемых АГЕНТОМ, не должны быть менее выгодными, чем указано в Приложениях к ДОГОВОРУ.</w:t>
      </w:r>
    </w:p>
    <w:p w:rsidR="00206F58" w:rsidRDefault="00206F58">
      <w:pPr>
        <w:ind w:left="400"/>
      </w:pPr>
      <w:r>
        <w:t>Лицо (лица), являющееся стороной (сторонами) и выгодоприобретателем (выгодоприобретателями) по сделке:</w:t>
      </w:r>
      <w:r>
        <w:rPr>
          <w:rStyle w:val="Subst"/>
        </w:rPr>
        <w:t xml:space="preserve"> ПАО «РУСАЛ Братск», АО «ОК РУСАЛ ТД».</w:t>
      </w:r>
    </w:p>
    <w:p w:rsidR="00206F58" w:rsidRDefault="00206F58">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206F58" w:rsidRDefault="00206F58">
      <w:pPr>
        <w:ind w:left="600"/>
      </w:pPr>
      <w:r>
        <w:t>Полное фирменное наименование:</w:t>
      </w:r>
      <w:r>
        <w:rPr>
          <w:rStyle w:val="Subst"/>
        </w:rPr>
        <w:t xml:space="preserve"> UNITED COMPANY RUSAL PLC (Компания «ЮНАЙТЕД КОМПАНИ РУСАЛ ПЛС»)</w:t>
      </w:r>
    </w:p>
    <w:p w:rsidR="00206F58" w:rsidRDefault="00206F58">
      <w:pPr>
        <w:ind w:left="600"/>
      </w:pPr>
      <w:r>
        <w:t>Сокращенное фирменное наименование:</w:t>
      </w:r>
      <w:r>
        <w:rPr>
          <w:rStyle w:val="Subst"/>
        </w:rPr>
        <w:t xml:space="preserve"> UNITED COMPANY RUSAL PLC (Компания «ЮНАЙТЕД КОМПАНИ РУСАЛ ПЛС»)</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АО «ОК РУСАЛ ТД».</w:t>
      </w:r>
    </w:p>
    <w:p w:rsidR="00206F58" w:rsidRDefault="00206F58">
      <w:pPr>
        <w:ind w:left="600"/>
      </w:pPr>
    </w:p>
    <w:p w:rsidR="00206F58" w:rsidRDefault="00206F58">
      <w:pPr>
        <w:ind w:left="600"/>
      </w:pPr>
      <w:r>
        <w:t>Полное фирменное наименование:</w:t>
      </w:r>
      <w:r>
        <w:rPr>
          <w:rStyle w:val="Subst"/>
        </w:rPr>
        <w:t xml:space="preserve"> Акционерное общество "РУССКИЙ АЛЮМИНИЙ"</w:t>
      </w:r>
    </w:p>
    <w:p w:rsidR="00206F58" w:rsidRDefault="00206F58">
      <w:pPr>
        <w:ind w:left="600"/>
      </w:pPr>
      <w:r>
        <w:t>Сокращенное фирменное наименование:</w:t>
      </w:r>
      <w:r>
        <w:rPr>
          <w:rStyle w:val="Subst"/>
        </w:rPr>
        <w:t xml:space="preserve"> АО "РУСАЛ"</w:t>
      </w:r>
    </w:p>
    <w:p w:rsidR="00206F58" w:rsidRDefault="00206F58">
      <w:pPr>
        <w:ind w:left="600"/>
      </w:pPr>
      <w:r>
        <w:t>ИНН:</w:t>
      </w:r>
      <w:r>
        <w:rPr>
          <w:rStyle w:val="Subst"/>
        </w:rPr>
        <w:t xml:space="preserve"> 7709329253</w:t>
      </w:r>
    </w:p>
    <w:p w:rsidR="00206F58" w:rsidRDefault="00206F58">
      <w:pPr>
        <w:ind w:left="600"/>
      </w:pPr>
      <w:r>
        <w:t>ОГРН:</w:t>
      </w:r>
      <w:r>
        <w:rPr>
          <w:rStyle w:val="Subst"/>
        </w:rPr>
        <w:t xml:space="preserve"> 1027700467332</w:t>
      </w:r>
    </w:p>
    <w:p w:rsidR="00206F58" w:rsidRDefault="00206F58">
      <w:pPr>
        <w:ind w:left="600"/>
      </w:pP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АО «ОК РУСАЛ ТД».</w:t>
      </w:r>
    </w:p>
    <w:p w:rsidR="00206F58" w:rsidRDefault="00206F58">
      <w:pPr>
        <w:ind w:left="400"/>
      </w:pPr>
    </w:p>
    <w:p w:rsidR="00206F58" w:rsidRDefault="00206F58">
      <w:pPr>
        <w:ind w:left="400"/>
      </w:pPr>
      <w:r>
        <w:t>Размер (цена) сделки в денежном выражении:</w:t>
      </w:r>
      <w:r>
        <w:rPr>
          <w:rStyle w:val="Subst"/>
        </w:rPr>
        <w:t xml:space="preserve">  119 156 400 000 RUR x 1</w:t>
      </w:r>
    </w:p>
    <w:p w:rsidR="00206F58" w:rsidRDefault="00206F58">
      <w:pPr>
        <w:ind w:left="400"/>
      </w:pPr>
      <w: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Pr>
        <w:t xml:space="preserve"> 217.57</w:t>
      </w:r>
    </w:p>
    <w:p w:rsidR="00206F58" w:rsidRDefault="00206F58">
      <w:pPr>
        <w:ind w:left="400"/>
      </w:pPr>
      <w:r>
        <w:t>Срок исполнения обязательств по сделке, а также сведения об исполнении указанных обязательств:</w:t>
      </w:r>
      <w:r>
        <w:rPr>
          <w:rStyle w:val="Subst"/>
        </w:rPr>
        <w:t xml:space="preserve"> до полного исполнения обязательств по договору</w:t>
      </w:r>
    </w:p>
    <w:p w:rsidR="00206F58" w:rsidRDefault="00206F58">
      <w:pPr>
        <w:ind w:left="400"/>
      </w:pPr>
      <w:r>
        <w:t>Орган управления эмитента, принявший решение об одобрении сделки:</w:t>
      </w:r>
      <w:r>
        <w:rPr>
          <w:rStyle w:val="Subst"/>
        </w:rPr>
        <w:t xml:space="preserve"> Совет директоров (наблюдательный совет)</w:t>
      </w:r>
    </w:p>
    <w:p w:rsidR="00206F58" w:rsidRDefault="00206F58">
      <w:pPr>
        <w:ind w:left="400"/>
      </w:pPr>
      <w:r>
        <w:t>Дата принятия решение об одобрении сделки:</w:t>
      </w:r>
      <w:r>
        <w:rPr>
          <w:rStyle w:val="Subst"/>
        </w:rPr>
        <w:t xml:space="preserve"> 15.03.2019</w:t>
      </w:r>
    </w:p>
    <w:p w:rsidR="00206F58" w:rsidRDefault="00206F58">
      <w:pPr>
        <w:ind w:left="400"/>
      </w:pPr>
      <w:r>
        <w:t>Дата составления протокола:</w:t>
      </w:r>
      <w:r>
        <w:rPr>
          <w:rStyle w:val="Subst"/>
        </w:rPr>
        <w:t xml:space="preserve"> 15.03.2019</w:t>
      </w:r>
    </w:p>
    <w:p w:rsidR="00206F58" w:rsidRDefault="00206F58">
      <w:pPr>
        <w:ind w:left="400"/>
      </w:pPr>
      <w:r>
        <w:t>Номер протокола:</w:t>
      </w:r>
      <w:r>
        <w:rPr>
          <w:rStyle w:val="Subst"/>
        </w:rPr>
        <w:t xml:space="preserve"> 120</w:t>
      </w:r>
    </w:p>
    <w:p w:rsidR="00206F58" w:rsidRDefault="00206F58">
      <w:pPr>
        <w:ind w:left="400"/>
      </w:pPr>
      <w:r>
        <w:rPr>
          <w:rStyle w:val="Subst"/>
        </w:rPr>
        <w:t>Сделка не одобрялась в качестве сделки с заинтересованностью (требование об одобрении сделок  в соответствии со ст. 83 ФЗ «Об акционерных обществах» не поступало).</w:t>
      </w:r>
      <w:r>
        <w:rPr>
          <w:rStyle w:val="Subst"/>
        </w:rPr>
        <w:br/>
        <w:t>Сделка одобрена в соответствии с требованиями Устава ПАО «РУСАЛ Братск».</w:t>
      </w:r>
    </w:p>
    <w:p w:rsidR="00206F58" w:rsidRDefault="00206F58">
      <w:pPr>
        <w:ind w:left="400"/>
      </w:pPr>
    </w:p>
    <w:p w:rsidR="00206F58" w:rsidRDefault="00206F58">
      <w:pPr>
        <w:ind w:left="400"/>
      </w:pPr>
    </w:p>
    <w:p w:rsidR="00206F58" w:rsidRDefault="00206F58">
      <w:pPr>
        <w:ind w:left="400"/>
      </w:pPr>
      <w:r>
        <w:t>Дата совершения сделки:</w:t>
      </w:r>
      <w:r>
        <w:rPr>
          <w:rStyle w:val="Subst"/>
        </w:rPr>
        <w:t xml:space="preserve"> 29.03.2019</w:t>
      </w:r>
    </w:p>
    <w:p w:rsidR="00206F58" w:rsidRDefault="00206F58">
      <w:pPr>
        <w:ind w:left="400"/>
      </w:pPr>
      <w:r>
        <w:t>Предмет и иные существенные условия сделки:</w:t>
      </w:r>
      <w:r>
        <w:br/>
      </w:r>
      <w:r>
        <w:rPr>
          <w:rStyle w:val="Subst"/>
        </w:rPr>
        <w:t>Заключение Дополнительного соглашения № ЗСМК-П-00/19 к Договору № РАМ/ДС-011 от 30 декабря 2002 г. между ПАО "РУСАЛ Братск" (Принципал) и АО "ОК РУСАЛ ТД" (Агент) на следующих основных условиях:</w:t>
      </w:r>
      <w:r>
        <w:rPr>
          <w:rStyle w:val="Subst"/>
        </w:rPr>
        <w:br/>
        <w:t>1. Принципал поручает Агенту приобрести в апреле 2019 г. – марте 2020 г. пек каменноугольный марки «В» и «ТС» производства АО «ЕВРАЗ Западно-Сибирский металлургический комбинат» (в дальнейшем по тексту именуемый “Товар”) в объеме 2 500 т +/-100% в месяц.</w:t>
      </w:r>
      <w:r>
        <w:rPr>
          <w:rStyle w:val="Subst"/>
        </w:rPr>
        <w:br/>
        <w:t>Поставка осуществляется по согласованному графику в период 01.04.2019 г. по 31.03.2020 г. Конкретный объем приобретаемого Товара определяется Агентом.</w:t>
      </w:r>
      <w:r>
        <w:rPr>
          <w:rStyle w:val="Subst"/>
        </w:rPr>
        <w:br/>
        <w:t>2. Цена одной тонны товара определена на условиях базиса поставки, оговоренного в п. 3 настоящего Дополнительного соглашения, и должна составлять не более 700 долл. США за 1 тонну без учета НДС. Ставка НДС определяется в соответствии с действующим законодательством.</w:t>
      </w:r>
    </w:p>
    <w:p w:rsidR="00206F58" w:rsidRDefault="00206F58">
      <w:pPr>
        <w:ind w:left="400"/>
      </w:pPr>
      <w:r>
        <w:t>Лицо (лица), являющееся стороной (сторонами) и выгодоприобретателем (выгодоприобретателями) по сделке:</w:t>
      </w:r>
      <w:r>
        <w:rPr>
          <w:rStyle w:val="Subst"/>
        </w:rPr>
        <w:t xml:space="preserve"> ПАО «РУСАЛ Братск», АО "ОК РУСАЛ ТД".</w:t>
      </w:r>
    </w:p>
    <w:p w:rsidR="00206F58" w:rsidRDefault="00206F58">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206F58" w:rsidRDefault="00206F58">
      <w:pPr>
        <w:ind w:left="600"/>
      </w:pPr>
      <w:r>
        <w:t>Полное фирменное наименование:</w:t>
      </w:r>
      <w:r>
        <w:rPr>
          <w:rStyle w:val="Subst"/>
        </w:rPr>
        <w:t xml:space="preserve"> UNITED COMPANY RUSAL PLC (Компания «ЮНАЙТЕД КОМПАНИ РУСАЛ ПЛС»)</w:t>
      </w:r>
    </w:p>
    <w:p w:rsidR="00206F58" w:rsidRDefault="00206F58">
      <w:pPr>
        <w:ind w:left="600"/>
      </w:pPr>
      <w:r>
        <w:t>Сокращенное фирменное наименование:</w:t>
      </w:r>
      <w:r>
        <w:rPr>
          <w:rStyle w:val="Subst"/>
        </w:rPr>
        <w:t xml:space="preserve"> UNITED COMPANY RUSAL PLC (Компания «ЮНАЙТЕД КОМПАНИ РУСАЛ ПЛС»)</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АО «ОК РУСАЛ ТД».</w:t>
      </w:r>
    </w:p>
    <w:p w:rsidR="00206F58" w:rsidRDefault="00206F58">
      <w:pPr>
        <w:ind w:left="600"/>
      </w:pPr>
    </w:p>
    <w:p w:rsidR="00206F58" w:rsidRDefault="00206F58">
      <w:pPr>
        <w:ind w:left="600"/>
      </w:pPr>
      <w:r>
        <w:t>Полное фирменное наименование:</w:t>
      </w:r>
      <w:r>
        <w:rPr>
          <w:rStyle w:val="Subst"/>
        </w:rPr>
        <w:t xml:space="preserve"> Акционерное общество "РУССКИЙ АЛЮМИНИЙ"</w:t>
      </w:r>
    </w:p>
    <w:p w:rsidR="00206F58" w:rsidRDefault="00206F58">
      <w:pPr>
        <w:ind w:left="600"/>
      </w:pPr>
      <w:r>
        <w:t>Сокращенное фирменное наименование:</w:t>
      </w:r>
      <w:r>
        <w:rPr>
          <w:rStyle w:val="Subst"/>
        </w:rPr>
        <w:t xml:space="preserve"> АО "РУСАЛ"</w:t>
      </w:r>
    </w:p>
    <w:p w:rsidR="00206F58" w:rsidRDefault="00206F58">
      <w:pPr>
        <w:ind w:left="600"/>
      </w:pPr>
      <w:r>
        <w:t>ИНН:</w:t>
      </w:r>
      <w:r>
        <w:rPr>
          <w:rStyle w:val="Subst"/>
        </w:rPr>
        <w:t xml:space="preserve"> 7709329253</w:t>
      </w:r>
    </w:p>
    <w:p w:rsidR="00206F58" w:rsidRDefault="00206F58">
      <w:pPr>
        <w:ind w:left="600"/>
      </w:pPr>
      <w:r>
        <w:t>ОГРН:</w:t>
      </w:r>
      <w:r>
        <w:rPr>
          <w:rStyle w:val="Subst"/>
        </w:rPr>
        <w:t xml:space="preserve"> 1027700467332</w:t>
      </w:r>
    </w:p>
    <w:p w:rsidR="00206F58" w:rsidRDefault="00206F58">
      <w:pPr>
        <w:ind w:left="600"/>
      </w:pP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АО «ОК РУСАЛ ТД».</w:t>
      </w:r>
    </w:p>
    <w:p w:rsidR="00206F58" w:rsidRDefault="00206F58">
      <w:pPr>
        <w:ind w:left="400"/>
      </w:pPr>
    </w:p>
    <w:p w:rsidR="00206F58" w:rsidRDefault="00206F58">
      <w:pPr>
        <w:ind w:left="400"/>
      </w:pPr>
      <w:r>
        <w:t>Размер (цена) сделки в денежном выражении:</w:t>
      </w:r>
      <w:r>
        <w:rPr>
          <w:rStyle w:val="Subst"/>
        </w:rPr>
        <w:t xml:space="preserve">  50 400 000 USD x 1</w:t>
      </w:r>
    </w:p>
    <w:p w:rsidR="00206F58" w:rsidRDefault="00206F58">
      <w:pPr>
        <w:ind w:left="400"/>
      </w:pPr>
      <w: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Pr>
        <w:t xml:space="preserve"> 5.96</w:t>
      </w:r>
    </w:p>
    <w:p w:rsidR="00206F58" w:rsidRDefault="00206F58">
      <w:pPr>
        <w:ind w:left="400"/>
      </w:pPr>
      <w:r>
        <w:t>Срок исполнения обязательств по сделке, а также сведения об исполнении указанных обязательств:</w:t>
      </w:r>
      <w:r>
        <w:rPr>
          <w:rStyle w:val="Subst"/>
        </w:rPr>
        <w:t xml:space="preserve"> до 31.03.2020 г.</w:t>
      </w:r>
    </w:p>
    <w:p w:rsidR="00206F58" w:rsidRDefault="00206F58">
      <w:pPr>
        <w:ind w:left="400"/>
      </w:pPr>
      <w:r>
        <w:t>Орган управления эмитента, принявший решение об одобрении сделки:</w:t>
      </w:r>
    </w:p>
    <w:p w:rsidR="00206F58" w:rsidRDefault="00206F58">
      <w:pPr>
        <w:ind w:left="400"/>
      </w:pPr>
      <w:r>
        <w:t>Дата принятия решение об одобрении сделки:</w:t>
      </w:r>
    </w:p>
    <w:p w:rsidR="00206F58" w:rsidRDefault="00206F58">
      <w:pPr>
        <w:ind w:left="400"/>
      </w:pPr>
      <w:r>
        <w:t>Дата составления протокола:</w:t>
      </w:r>
    </w:p>
    <w:p w:rsidR="00206F58" w:rsidRDefault="00206F58">
      <w:pPr>
        <w:ind w:left="400"/>
      </w:pPr>
      <w:r>
        <w:t>Номер протокола:</w:t>
      </w:r>
    </w:p>
    <w:p w:rsidR="00206F58" w:rsidRDefault="00206F58">
      <w:pPr>
        <w:ind w:left="400"/>
      </w:pPr>
      <w:r>
        <w:rPr>
          <w:rStyle w:val="Subst"/>
        </w:rPr>
        <w:t>Сделка не одобрялась (требование об одобрении сделок  в соответствии со ст. 83 ФЗ «Об акционерных обществах» не поступало).</w:t>
      </w:r>
    </w:p>
    <w:p w:rsidR="00206F58" w:rsidRDefault="00206F58">
      <w:pPr>
        <w:ind w:left="400"/>
      </w:pPr>
    </w:p>
    <w:p w:rsidR="00206F58" w:rsidRDefault="00206F58">
      <w:pPr>
        <w:ind w:left="400"/>
      </w:pPr>
    </w:p>
    <w:p w:rsidR="00206F58" w:rsidRDefault="00206F58">
      <w:pPr>
        <w:ind w:left="400"/>
      </w:pPr>
      <w:r>
        <w:t>Дата совершения сделки:</w:t>
      </w:r>
      <w:r>
        <w:rPr>
          <w:rStyle w:val="Subst"/>
        </w:rPr>
        <w:t xml:space="preserve"> 29.03.2019</w:t>
      </w:r>
    </w:p>
    <w:p w:rsidR="00206F58" w:rsidRDefault="00206F58">
      <w:pPr>
        <w:ind w:left="400"/>
      </w:pPr>
      <w:r>
        <w:t>Предмет и иные существенные условия сделки:</w:t>
      </w:r>
      <w:r>
        <w:br/>
      </w:r>
      <w:r>
        <w:rPr>
          <w:rStyle w:val="Subst"/>
        </w:rPr>
        <w:t>Заключение Дополнительного соглашения № 59 к Договору о передаче полномочий единоличного исполнительного органа от 07.03.2007г. Публичного акционерного общества «РУСАЛ Братский алюминиевый завод» (ПАО «РУСАЛ Братск») Управляющей Компании – компании RUSAL Global Management B.V. (Закрытое акционерное общество «РУСАЛ Глобал Менеджмент Б.В.) на следующих основных условиях:</w:t>
      </w:r>
      <w:r>
        <w:rPr>
          <w:rStyle w:val="Subst"/>
        </w:rPr>
        <w:br/>
        <w:t>Согласно Договору о передаче полномочий единоличного исполнительного органа ПАО «РУСАЛ Братск» Управляющей Компании - компании RUSAL Global Management B.V. стоимость услуг по управлению Обществом Управляющей компанией за период с 01.01.2019г. по 31.03.2019г. составляет:</w:t>
      </w:r>
      <w:r>
        <w:rPr>
          <w:rStyle w:val="Subst"/>
        </w:rPr>
        <w:br/>
        <w:t>578 965 447 (Пятьсот семьдесят восемь миллионов девятьсот шестьдесят пять тысяч четыреста сорок семь) рублей 20 копеек, включая НДС в сумме 96 494 241 (Девяносто шесть миллионов четыреста девяносто четыре тысячи двести сорок один) рубль 20 копеек.</w:t>
      </w:r>
    </w:p>
    <w:p w:rsidR="00206F58" w:rsidRDefault="00206F58">
      <w:pPr>
        <w:ind w:left="400"/>
      </w:pPr>
      <w:r>
        <w:t>Лицо (лица), являющееся стороной (сторонами) и выгодоприобретателем (выгодоприобретателями) по сделке:</w:t>
      </w:r>
      <w:r>
        <w:rPr>
          <w:rStyle w:val="Subst"/>
        </w:rPr>
        <w:t xml:space="preserve"> Стороны сделки: ПАО «РУСАЛ Братск», ЗАО «РУСАЛ Глобал Менеджмент Б.В.». Выгодоприобретатель: ЗАО «РУСАЛ Глобал Менеджмент Б.В.»</w:t>
      </w:r>
    </w:p>
    <w:p w:rsidR="00206F58" w:rsidRDefault="00206F58">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206F58" w:rsidRDefault="00206F58">
      <w:pPr>
        <w:ind w:left="600"/>
      </w:pPr>
      <w:r>
        <w:t>Полное фирменное наименование:</w:t>
      </w:r>
      <w:r>
        <w:rPr>
          <w:rStyle w:val="Subst"/>
        </w:rPr>
        <w:t xml:space="preserve"> UNITED COMPANY RUSAL PLC (Компания "ЮНАЙТЕД КОМПАНИ РУСАЛ ПЛС")</w:t>
      </w:r>
    </w:p>
    <w:p w:rsidR="00206F58" w:rsidRDefault="00206F58">
      <w:pPr>
        <w:ind w:left="600"/>
      </w:pPr>
      <w:r>
        <w:t>Сокращенное фирменное наименование:</w:t>
      </w:r>
      <w:r>
        <w:rPr>
          <w:rStyle w:val="Subst"/>
        </w:rPr>
        <w:t xml:space="preserve"> UNITED COMPANY RUSAL PLC (Компания "ЮНАЙТЕД КОМПАНИ РУСАЛ ПЛС")</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Лицо, являющееся контролирующим лицом ПАО «РУСАЛ Братск, а также Закрытое акционерное общество «РУСАЛ Глобал Менеджмент Б.В.», являющегося стороной Дополнительного соглашения.</w:t>
      </w:r>
    </w:p>
    <w:p w:rsidR="00206F58" w:rsidRDefault="00206F58">
      <w:pPr>
        <w:ind w:left="600"/>
      </w:pPr>
    </w:p>
    <w:p w:rsidR="00206F58" w:rsidRDefault="00206F58">
      <w:pPr>
        <w:ind w:left="600"/>
      </w:pPr>
      <w:r>
        <w:t>Полное фирменное наименование:</w:t>
      </w:r>
      <w:r>
        <w:rPr>
          <w:rStyle w:val="Subst"/>
        </w:rPr>
        <w:t xml:space="preserve"> Закрытое акционерное общество "РУСАЛ Глобал Менеджмент Б.В."</w:t>
      </w:r>
    </w:p>
    <w:p w:rsidR="00206F58" w:rsidRDefault="00206F58">
      <w:pPr>
        <w:ind w:left="600"/>
      </w:pPr>
      <w:r>
        <w:t>Сокращенное фирменное наименование:</w:t>
      </w:r>
      <w:r>
        <w:rPr>
          <w:rStyle w:val="Subst"/>
        </w:rPr>
        <w:t xml:space="preserve"> ЗАО "РУСАЛ Глобал Менеджмент Б.В."</w:t>
      </w:r>
    </w:p>
    <w:p w:rsidR="00206F58" w:rsidRDefault="00206F58">
      <w:pPr>
        <w:ind w:left="600"/>
      </w:pPr>
      <w:r>
        <w:t>ИНН:</w:t>
      </w:r>
    </w:p>
    <w:p w:rsidR="00206F58" w:rsidRDefault="00206F58">
      <w:pPr>
        <w:ind w:left="600"/>
      </w:pPr>
      <w:r>
        <w:t>ОГРН:</w:t>
      </w:r>
    </w:p>
    <w:p w:rsidR="00206F58" w:rsidRDefault="00206F58">
      <w:pPr>
        <w:ind w:left="600"/>
      </w:pP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Лицо, осуществляющее полномочия единоличного исполнительного органа ПАО «РУСАЛ Братск», является стороной Дополнительного соглашения.</w:t>
      </w:r>
    </w:p>
    <w:p w:rsidR="00206F58" w:rsidRDefault="00206F58">
      <w:pPr>
        <w:ind w:left="600"/>
      </w:pPr>
    </w:p>
    <w:p w:rsidR="00206F58" w:rsidRDefault="00206F58">
      <w:pPr>
        <w:ind w:left="600"/>
      </w:pPr>
      <w:r>
        <w:t>ФИО:</w:t>
      </w:r>
      <w:r>
        <w:rPr>
          <w:rStyle w:val="Subst"/>
        </w:rPr>
        <w:t xml:space="preserve"> Бороданенко Владимир Анатольевич</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Член Совета директоров ПАО «РУСАЛ Братск» и одновременно член Совета директоров ЗАО «РУСАЛ Глобал Менеджмент Б.В.», являющегося стороной Дополнительного соглашения.</w:t>
      </w:r>
    </w:p>
    <w:p w:rsidR="00206F58" w:rsidRDefault="00206F58">
      <w:pPr>
        <w:ind w:left="600"/>
      </w:pPr>
    </w:p>
    <w:p w:rsidR="00206F58" w:rsidRDefault="00206F58">
      <w:pPr>
        <w:ind w:left="600"/>
      </w:pPr>
      <w:r>
        <w:t>ФИО:</w:t>
      </w:r>
      <w:r>
        <w:rPr>
          <w:rStyle w:val="Subst"/>
        </w:rPr>
        <w:t xml:space="preserve"> Михайленко Юлия Константиновна</w:t>
      </w:r>
    </w:p>
    <w:p w:rsidR="00206F58" w:rsidRDefault="00206F58" w:rsidP="00206F58">
      <w:pPr>
        <w:ind w:left="600"/>
      </w:pPr>
      <w:r>
        <w:t>Основание (основания), по которому такое лицо признано заинтересованным в совершении указанной сделки:</w:t>
      </w:r>
      <w:r>
        <w:br/>
      </w:r>
      <w:r>
        <w:rPr>
          <w:rStyle w:val="Subst"/>
        </w:rPr>
        <w:t>Член Совета директоров ПАО «РУСАЛ Братск» и одновременно член Совета директоров ЗАО «РУСАЛ Глобал Менеджмент Б.В.», являющегося стороной Дополнительного соглашения.</w:t>
      </w:r>
    </w:p>
    <w:p w:rsidR="00206F58" w:rsidRDefault="00206F58">
      <w:pPr>
        <w:ind w:left="400"/>
      </w:pPr>
    </w:p>
    <w:p w:rsidR="00206F58" w:rsidRDefault="00206F58">
      <w:pPr>
        <w:ind w:left="400"/>
      </w:pPr>
      <w:r>
        <w:t>Размер (цена) сделки в денежном выражении:</w:t>
      </w:r>
      <w:r>
        <w:rPr>
          <w:rStyle w:val="Subst"/>
        </w:rPr>
        <w:t xml:space="preserve">  15 827 867 620,51 RUR x 1</w:t>
      </w:r>
    </w:p>
    <w:p w:rsidR="00206F58" w:rsidRDefault="00206F58">
      <w:pPr>
        <w:ind w:left="400"/>
      </w:pPr>
      <w: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Pr>
        <w:t xml:space="preserve"> 28.9</w:t>
      </w:r>
    </w:p>
    <w:p w:rsidR="00206F58" w:rsidRDefault="00206F58">
      <w:pPr>
        <w:ind w:left="400"/>
      </w:pPr>
      <w:r>
        <w:t>Срок исполнения обязательств по сделке, а также сведения об исполнении указанных обязательств:</w:t>
      </w:r>
      <w:r>
        <w:rPr>
          <w:rStyle w:val="Subst"/>
        </w:rPr>
        <w:t xml:space="preserve"> в течение 10 календарных дней с даты выставления счета.</w:t>
      </w:r>
    </w:p>
    <w:p w:rsidR="00206F58" w:rsidRDefault="00206F58">
      <w:pPr>
        <w:ind w:left="400"/>
      </w:pPr>
      <w:r>
        <w:t>Орган управления эмитента, принявший решение об одобрении сделки:</w:t>
      </w:r>
      <w:r>
        <w:rPr>
          <w:rStyle w:val="Subst"/>
        </w:rPr>
        <w:t xml:space="preserve"> Единственный акционер(участник) общества</w:t>
      </w:r>
    </w:p>
    <w:p w:rsidR="00206F58" w:rsidRDefault="00206F58">
      <w:pPr>
        <w:ind w:left="400"/>
      </w:pPr>
      <w:r>
        <w:t>Дата принятия решение об одобрении сделки:</w:t>
      </w:r>
      <w:r>
        <w:rPr>
          <w:rStyle w:val="Subst"/>
        </w:rPr>
        <w:t xml:space="preserve"> 29.03.2019</w:t>
      </w:r>
    </w:p>
    <w:p w:rsidR="00206F58" w:rsidRDefault="00206F58">
      <w:pPr>
        <w:ind w:left="400"/>
      </w:pPr>
      <w:r>
        <w:t>Дата составления протокола:</w:t>
      </w:r>
      <w:r>
        <w:rPr>
          <w:rStyle w:val="Subst"/>
        </w:rPr>
        <w:t xml:space="preserve"> 29.03.2019</w:t>
      </w:r>
    </w:p>
    <w:p w:rsidR="00206F58" w:rsidRDefault="00206F58">
      <w:pPr>
        <w:ind w:left="400"/>
      </w:pPr>
      <w:r>
        <w:t>Номер протокола:</w:t>
      </w:r>
      <w:r>
        <w:rPr>
          <w:rStyle w:val="Subst"/>
        </w:rPr>
        <w:t xml:space="preserve"> б/н</w:t>
      </w:r>
    </w:p>
    <w:p w:rsidR="00206F58" w:rsidRDefault="00206F58">
      <w:pPr>
        <w:ind w:left="400"/>
      </w:pPr>
      <w:r>
        <w:rPr>
          <w:rStyle w:val="Subst"/>
        </w:rPr>
        <w:t>Сделка одобрена решением единственного акционера от 29.03.2019 г., Совета директоров от 29.03.2019 г.</w:t>
      </w:r>
    </w:p>
    <w:p w:rsidR="00206F58" w:rsidRDefault="00206F58">
      <w:pPr>
        <w:ind w:left="400"/>
      </w:pPr>
    </w:p>
    <w:p w:rsidR="00206F58" w:rsidRDefault="00206F58">
      <w:pPr>
        <w:ind w:left="400"/>
      </w:pPr>
      <w:r>
        <w:t>Дата совершения сделки:</w:t>
      </w:r>
      <w:r>
        <w:rPr>
          <w:rStyle w:val="Subst"/>
        </w:rPr>
        <w:t xml:space="preserve"> 23.04.2019</w:t>
      </w:r>
    </w:p>
    <w:p w:rsidR="00206F58" w:rsidRDefault="00206F58">
      <w:pPr>
        <w:ind w:left="400"/>
      </w:pPr>
      <w:r>
        <w:t>Предмет и иные существенные условия сделки:</w:t>
      </w:r>
      <w:r>
        <w:br/>
      </w:r>
      <w:r>
        <w:rPr>
          <w:rStyle w:val="Subst"/>
        </w:rPr>
        <w:t>Заключение дополнительного соглашения № ПНОС-НК-05/19-04/24 от 23 апреля 2019 г. к агентскому договору № РАМ/ДС-011 от 30.12.2002 г. между ПАО «РУСАЛ Братск» (Принципал) и АО «ОК РУСАЛ ТД» (Агент) на следующих основных условиях:</w:t>
      </w:r>
      <w:r>
        <w:rPr>
          <w:rStyle w:val="Subst"/>
        </w:rPr>
        <w:br/>
        <w:t>ПРИНЦИПАЛ поручает АГЕНТУ приобрести ТОВАР на следующих условиях:</w:t>
      </w:r>
      <w:r>
        <w:rPr>
          <w:rStyle w:val="Subst"/>
        </w:rPr>
        <w:br/>
        <w:t xml:space="preserve">1. Наименование и качество ТОВАРА: </w:t>
      </w:r>
      <w:r>
        <w:rPr>
          <w:rStyle w:val="Subst"/>
        </w:rPr>
        <w:br/>
        <w:t>Кокс электродный суммарный/крупнокусковой ООО «ЛУКОЙЛ-Пермнефтеоргсинтез». Качество Товара должно соответствовать ТУ 0258-128-00148636-2003. Марка «суммарный», «крупнокусковой».</w:t>
      </w:r>
      <w:r>
        <w:rPr>
          <w:rStyle w:val="Subst"/>
        </w:rPr>
        <w:br/>
        <w:t xml:space="preserve">2. Количество (объемы поставки) и Период поставки ТОВАРА: </w:t>
      </w:r>
      <w:r>
        <w:rPr>
          <w:rStyle w:val="Subst"/>
        </w:rPr>
        <w:br/>
        <w:t xml:space="preserve">Периодом поставки согласован период с 01 мая 2019 года по 30 апреля 2024 года включительно. </w:t>
      </w:r>
      <w:r>
        <w:rPr>
          <w:rStyle w:val="Subst"/>
        </w:rPr>
        <w:br/>
        <w:t>Объем поставки Товара составляет 200 000 (двести тысяч) + 50% в опционе АГЕНТА тонн кокса в год равными долями в течение 12 месяцев.</w:t>
      </w:r>
      <w:r>
        <w:rPr>
          <w:rStyle w:val="Subst"/>
        </w:rPr>
        <w:br/>
        <w:t>3. Цена ТОВАРА:</w:t>
      </w:r>
      <w:r>
        <w:rPr>
          <w:rStyle w:val="Subst"/>
        </w:rPr>
        <w:br/>
        <w:t xml:space="preserve">Цена 1 (одной) тонны Товара определяется формуле, указанной в Дополнительном соглашении: </w:t>
      </w:r>
      <w:r>
        <w:rPr>
          <w:rStyle w:val="Subst"/>
        </w:rPr>
        <w:br/>
        <w:t>Цена 1 (одной) тонны Товара на календарный месяц поставки определяется в российских рублях без учета НДС и округляется в большую сторону так, чтобы цена без НДС была равна целому числу или целому и пяти десятым. В цену товара не входят Расходы по Перевозке и иные расходы, связанные с организацией перевозки.</w:t>
      </w:r>
      <w:r>
        <w:rPr>
          <w:rStyle w:val="Subst"/>
        </w:rPr>
        <w:br/>
        <w:t>Ставка НДС –20%.</w:t>
      </w:r>
    </w:p>
    <w:p w:rsidR="00206F58" w:rsidRDefault="00206F58">
      <w:pPr>
        <w:ind w:left="400"/>
      </w:pPr>
      <w:r>
        <w:t>Лицо (лица), являющееся стороной (сторонами) и выгодоприобретателем (выгодоприобретателями) по сделке:</w:t>
      </w:r>
      <w:r>
        <w:rPr>
          <w:rStyle w:val="Subst"/>
        </w:rPr>
        <w:t xml:space="preserve"> ПАО «РУСАЛ Братск», АО «ОК РУСАЛ ТД».</w:t>
      </w:r>
    </w:p>
    <w:p w:rsidR="00206F58" w:rsidRDefault="00206F58">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206F58" w:rsidRDefault="00206F58">
      <w:pPr>
        <w:ind w:left="600"/>
      </w:pPr>
      <w:r>
        <w:t>Полное фирменное наименование:</w:t>
      </w:r>
      <w:r>
        <w:rPr>
          <w:rStyle w:val="Subst"/>
        </w:rPr>
        <w:t xml:space="preserve"> UNITED COMPANY RUSAL PLC (Компания «ЮНАЙТЕД КОМПАНИ РУСАЛ ПЛС»).</w:t>
      </w:r>
    </w:p>
    <w:p w:rsidR="00206F58" w:rsidRDefault="00206F58">
      <w:pPr>
        <w:ind w:left="600"/>
      </w:pPr>
      <w:r>
        <w:t>Сокращенное фирменное наименование:</w:t>
      </w:r>
      <w:r>
        <w:rPr>
          <w:rStyle w:val="Subst"/>
        </w:rPr>
        <w:t xml:space="preserve"> UNITED COMPANY RUSAL PLC (Компания «ЮНАЙТЕД КОМПАНИ РУСАЛ ПЛС»).</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Зантересованное лицо является контролирующим лицом ПАО «РУСАЛ Братск», а также АО "ОК РУСАЛ ТД", являющегося стороной Дополнительного соглашения.</w:t>
      </w:r>
    </w:p>
    <w:p w:rsidR="00206F58" w:rsidRDefault="00206F58">
      <w:pPr>
        <w:ind w:left="600"/>
      </w:pPr>
    </w:p>
    <w:p w:rsidR="00206F58" w:rsidRDefault="00206F58">
      <w:pPr>
        <w:ind w:left="600"/>
      </w:pPr>
      <w:r>
        <w:t>Полное фирменное наименование:</w:t>
      </w:r>
      <w:r>
        <w:rPr>
          <w:rStyle w:val="Subst"/>
        </w:rPr>
        <w:t xml:space="preserve"> Акционерное общество "РУССКИЙ АЛЮМИНИЙ"</w:t>
      </w:r>
    </w:p>
    <w:p w:rsidR="00206F58" w:rsidRDefault="00206F58">
      <w:pPr>
        <w:ind w:left="600"/>
      </w:pPr>
      <w:r>
        <w:t>Сокращенное фирменное наименование:</w:t>
      </w:r>
      <w:r>
        <w:rPr>
          <w:rStyle w:val="Subst"/>
        </w:rPr>
        <w:t xml:space="preserve"> АО "РУСАЛ"</w:t>
      </w:r>
    </w:p>
    <w:p w:rsidR="00206F58" w:rsidRDefault="00206F58">
      <w:pPr>
        <w:ind w:left="600"/>
      </w:pPr>
      <w:r>
        <w:t>ИНН:</w:t>
      </w:r>
      <w:r>
        <w:rPr>
          <w:rStyle w:val="Subst"/>
        </w:rPr>
        <w:t xml:space="preserve"> 7709329253</w:t>
      </w:r>
    </w:p>
    <w:p w:rsidR="00206F58" w:rsidRDefault="00206F58">
      <w:pPr>
        <w:ind w:left="600"/>
      </w:pPr>
      <w:r>
        <w:t>ОГРН:</w:t>
      </w:r>
      <w:r>
        <w:rPr>
          <w:rStyle w:val="Subst"/>
        </w:rPr>
        <w:t xml:space="preserve"> 1027700467332</w:t>
      </w:r>
    </w:p>
    <w:p w:rsidR="00206F58" w:rsidRDefault="00206F58">
      <w:pPr>
        <w:ind w:left="600"/>
      </w:pP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АО «ОК РУСАЛ ТД».</w:t>
      </w:r>
    </w:p>
    <w:p w:rsidR="00206F58" w:rsidRDefault="00206F58">
      <w:pPr>
        <w:ind w:left="400"/>
      </w:pPr>
    </w:p>
    <w:p w:rsidR="00206F58" w:rsidRDefault="00206F58">
      <w:pPr>
        <w:ind w:left="400"/>
      </w:pPr>
      <w:r>
        <w:t>Размер (цена) сделки в денежном выражении:</w:t>
      </w:r>
      <w:r>
        <w:rPr>
          <w:rStyle w:val="Subst"/>
        </w:rPr>
        <w:t xml:space="preserve">  4 766 400 000 RUR x 1</w:t>
      </w:r>
    </w:p>
    <w:p w:rsidR="00206F58" w:rsidRDefault="00206F58">
      <w:pPr>
        <w:ind w:left="400"/>
      </w:pPr>
      <w: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Pr>
        <w:t xml:space="preserve"> 8.84</w:t>
      </w:r>
    </w:p>
    <w:p w:rsidR="00206F58" w:rsidRDefault="00206F58">
      <w:pPr>
        <w:ind w:left="400"/>
      </w:pPr>
      <w:r>
        <w:t>Срок исполнения обязательств по сделке, а также сведения об исполнении указанных обязательств:</w:t>
      </w:r>
      <w:r>
        <w:rPr>
          <w:rStyle w:val="Subst"/>
        </w:rPr>
        <w:t xml:space="preserve"> по 30.04.2024 г.</w:t>
      </w:r>
    </w:p>
    <w:p w:rsidR="00206F58" w:rsidRDefault="00206F58">
      <w:pPr>
        <w:ind w:left="400"/>
      </w:pPr>
      <w:r>
        <w:t>Орган управления эмитента, принявший решение об одобрении сделки:</w:t>
      </w:r>
    </w:p>
    <w:p w:rsidR="00206F58" w:rsidRDefault="00206F58">
      <w:pPr>
        <w:ind w:left="400"/>
      </w:pPr>
      <w:r>
        <w:t>Дата принятия решение об одобрении сделки:</w:t>
      </w:r>
    </w:p>
    <w:p w:rsidR="00206F58" w:rsidRDefault="00206F58">
      <w:pPr>
        <w:ind w:left="400"/>
      </w:pPr>
      <w:r>
        <w:t>Дата составления протокола:</w:t>
      </w:r>
    </w:p>
    <w:p w:rsidR="00206F58" w:rsidRDefault="00206F58">
      <w:pPr>
        <w:ind w:left="400"/>
      </w:pPr>
      <w:r>
        <w:t>Номер протокола:</w:t>
      </w:r>
    </w:p>
    <w:p w:rsidR="00206F58" w:rsidRDefault="00206F58">
      <w:pPr>
        <w:ind w:left="400"/>
      </w:pPr>
      <w:r>
        <w:rPr>
          <w:rStyle w:val="Subst"/>
        </w:rPr>
        <w:t>Сделка не одобрялась (требование об одобрении сделок  в соответствии со ст. 83 ФЗ «Об акционерных обществах» не поступало).</w:t>
      </w:r>
    </w:p>
    <w:p w:rsidR="00206F58" w:rsidRDefault="00206F58">
      <w:pPr>
        <w:ind w:left="400"/>
      </w:pPr>
    </w:p>
    <w:p w:rsidR="00206F58" w:rsidRDefault="00206F58">
      <w:pPr>
        <w:ind w:left="400"/>
      </w:pPr>
    </w:p>
    <w:p w:rsidR="00206F58" w:rsidRDefault="00206F58">
      <w:pPr>
        <w:ind w:left="400"/>
      </w:pPr>
      <w:r>
        <w:t>Дата совершения сделки:</w:t>
      </w:r>
      <w:r>
        <w:rPr>
          <w:rStyle w:val="Subst"/>
        </w:rPr>
        <w:t xml:space="preserve"> 31.05.2019</w:t>
      </w:r>
    </w:p>
    <w:p w:rsidR="00206F58" w:rsidRDefault="00206F58">
      <w:pPr>
        <w:ind w:left="400"/>
      </w:pPr>
      <w:r>
        <w:t>Предмет и иные существенные условия сделки:</w:t>
      </w:r>
      <w:r>
        <w:br/>
      </w:r>
      <w:r>
        <w:rPr>
          <w:rStyle w:val="Subst"/>
        </w:rPr>
        <w:t>Заключение Дополнительного соглашения № 60 к Договору о передаче полномочий единоличного исполнительного органа от 07.03.2007 г. Публичного акционерного общества «РУСАЛ Братский алюминиевый завод» (ПАО «РУСАЛ Братск») Управляющей Компании – компании RUSAL Global Management B.V. (Закрытое акционерное общество «РУСАЛ Глобал Менеджмент Б.В.) на следующих основных условиях:</w:t>
      </w:r>
      <w:r>
        <w:rPr>
          <w:rStyle w:val="Subst"/>
        </w:rPr>
        <w:br/>
        <w:t>1. Договор о передаче полномочий единоличного исполнительного органа от 07.03.2007 расторгнуть с 31 мая 2019 г. (последний день полномочий).</w:t>
      </w:r>
      <w:r>
        <w:rPr>
          <w:rStyle w:val="Subst"/>
        </w:rPr>
        <w:br/>
        <w:t>2. Согласно Договору о передаче полномочий единоличного исполнительного органа ПАО «РУСАЛ Братск» Управляющей Компании - компании RUSAL Global Management B.V. стоимость услуг по управлению Обществом Управляющей компанией за период с 01.04.2019 г. по 31.05.2019 г. составляет:</w:t>
      </w:r>
      <w:r>
        <w:rPr>
          <w:rStyle w:val="Subst"/>
        </w:rPr>
        <w:br/>
        <w:t>762 625 855 (Семьсот шестьдесят два миллиона шестьсот двадцать пять тысяч восемьсот пятьдесят пять) рублей 20 копеек, с учетом НДС.</w:t>
      </w:r>
    </w:p>
    <w:p w:rsidR="00206F58" w:rsidRDefault="00206F58">
      <w:pPr>
        <w:ind w:left="400"/>
      </w:pPr>
      <w:r>
        <w:t>Лицо (лица), являющееся стороной (сторонами) и выгодоприобретателем (выгодоприобретателями) по сделке:</w:t>
      </w:r>
      <w:r>
        <w:rPr>
          <w:rStyle w:val="Subst"/>
        </w:rPr>
        <w:t xml:space="preserve"> Стороны сделки: ПАО «РУСАЛ Братск», ЗАО «РУСАЛ Глобал Менеджмент Б.В.». Выгодоприобретатель: ЗАО «РУСАЛ Глобал Менеджмент Б.В.»</w:t>
      </w:r>
    </w:p>
    <w:p w:rsidR="00206F58" w:rsidRDefault="00206F58">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206F58" w:rsidRDefault="00206F58">
      <w:pPr>
        <w:ind w:left="600"/>
      </w:pPr>
      <w:r>
        <w:t>Полное фирменное наименование:</w:t>
      </w:r>
      <w:r>
        <w:rPr>
          <w:rStyle w:val="Subst"/>
        </w:rPr>
        <w:t xml:space="preserve"> UNITED COMPANY RUSAL PLC (Компания «ЮНАЙТЕД КОМПАНИ РУСАЛ ПЛС»)</w:t>
      </w:r>
    </w:p>
    <w:p w:rsidR="00206F58" w:rsidRDefault="00206F58">
      <w:pPr>
        <w:ind w:left="600"/>
      </w:pPr>
      <w:r>
        <w:t>Сокращенное фирменное наименование:</w:t>
      </w:r>
      <w:r>
        <w:rPr>
          <w:rStyle w:val="Subst"/>
        </w:rPr>
        <w:t xml:space="preserve"> UNITED COMPANY RUSAL PLC (Компания «ЮНАЙТЕД КОМПАНИ РУСАЛ ПЛС»)</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Лицо, являющееся контролирующим лицом ПАО «РУСАЛ Братск», а также АО «РУСАЛ Менеджмент», являющегося стороной Договора.</w:t>
      </w:r>
    </w:p>
    <w:p w:rsidR="00206F58" w:rsidRDefault="00206F58">
      <w:pPr>
        <w:ind w:left="600"/>
      </w:pPr>
    </w:p>
    <w:p w:rsidR="00206F58" w:rsidRDefault="00206F58">
      <w:pPr>
        <w:ind w:left="600"/>
      </w:pPr>
      <w:r>
        <w:t>Полное фирменное наименование:</w:t>
      </w:r>
      <w:r>
        <w:rPr>
          <w:rStyle w:val="Subst"/>
        </w:rPr>
        <w:t xml:space="preserve"> Закрытое акционерное общество "РУСАЛ Глобал Менеджмент Б.В."</w:t>
      </w:r>
    </w:p>
    <w:p w:rsidR="00206F58" w:rsidRDefault="00206F58">
      <w:pPr>
        <w:ind w:left="600"/>
      </w:pPr>
      <w:r>
        <w:t>Сокращенное фирменное наименование:</w:t>
      </w:r>
      <w:r>
        <w:rPr>
          <w:rStyle w:val="Subst"/>
        </w:rPr>
        <w:t xml:space="preserve"> ЗАО "РУСАЛ Глобал Менеджмент Б.В."</w:t>
      </w:r>
    </w:p>
    <w:p w:rsidR="00206F58" w:rsidRDefault="00206F58">
      <w:pPr>
        <w:ind w:left="600"/>
      </w:pPr>
      <w:r>
        <w:t>ИНН:</w:t>
      </w:r>
    </w:p>
    <w:p w:rsidR="00206F58" w:rsidRDefault="00206F58">
      <w:pPr>
        <w:ind w:left="600"/>
      </w:pPr>
      <w:r>
        <w:t>ОГРН:</w:t>
      </w:r>
    </w:p>
    <w:p w:rsidR="00206F58" w:rsidRDefault="00206F58">
      <w:pPr>
        <w:ind w:left="600"/>
      </w:pP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Лицо, осуществляющее полномочия единоличного исполнительного органа ПАО «РУСАЛ Братск», является стороной Дополнительного соглашения.</w:t>
      </w:r>
    </w:p>
    <w:p w:rsidR="00206F58" w:rsidRDefault="00206F58">
      <w:pPr>
        <w:ind w:left="600"/>
      </w:pPr>
    </w:p>
    <w:p w:rsidR="00206F58" w:rsidRDefault="00206F58">
      <w:pPr>
        <w:ind w:left="600"/>
      </w:pPr>
      <w:r>
        <w:t>ФИО:</w:t>
      </w:r>
      <w:r>
        <w:rPr>
          <w:rStyle w:val="Subst"/>
        </w:rPr>
        <w:t xml:space="preserve"> Бороданенко Владимир Анатольевич</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Член Совета директоров ПАО «РУСАЛ Братск» и одновременно член Совета директоров Компании RUSAL Global Management B.V. (Закрытое акционерное общество «РУСАЛ Глобал Менеджмент Б.В.»).</w:t>
      </w:r>
    </w:p>
    <w:p w:rsidR="00206F58" w:rsidRDefault="00206F58">
      <w:pPr>
        <w:ind w:left="600"/>
      </w:pPr>
    </w:p>
    <w:p w:rsidR="00206F58" w:rsidRDefault="00206F58">
      <w:pPr>
        <w:ind w:left="600"/>
      </w:pPr>
      <w:r>
        <w:t>ФИО:</w:t>
      </w:r>
      <w:r>
        <w:rPr>
          <w:rStyle w:val="Subst"/>
        </w:rPr>
        <w:t xml:space="preserve"> Михайленко Юлия Константиновна</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Член Совета директоров ПАО «РУСАЛ Братск» и одновременно член Совета директоров Компании RUSAL Global Management B.V. (Закрытое акционерное общество «РУСАЛ Глобал Менеджмент Б.В.»).</w:t>
      </w:r>
    </w:p>
    <w:p w:rsidR="00206F58" w:rsidRDefault="00206F58">
      <w:pPr>
        <w:ind w:left="400"/>
      </w:pPr>
    </w:p>
    <w:p w:rsidR="00206F58" w:rsidRDefault="00206F58">
      <w:pPr>
        <w:ind w:left="400"/>
      </w:pPr>
      <w:r>
        <w:t>Размер (цена) сделки в денежном выражении:</w:t>
      </w:r>
      <w:r>
        <w:rPr>
          <w:rStyle w:val="Subst"/>
        </w:rPr>
        <w:t xml:space="preserve">  16 590 493 475.71 RUR x 1</w:t>
      </w:r>
    </w:p>
    <w:p w:rsidR="00206F58" w:rsidRDefault="00206F58">
      <w:pPr>
        <w:ind w:left="400"/>
      </w:pPr>
      <w: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Pr>
        <w:t xml:space="preserve"> 28.21</w:t>
      </w:r>
    </w:p>
    <w:p w:rsidR="00206F58" w:rsidRDefault="00206F58">
      <w:pPr>
        <w:ind w:left="400"/>
      </w:pPr>
      <w:r>
        <w:t>Срок исполнения обязательств по сделке, а также сведения об исполнении указанных обязательств:</w:t>
      </w:r>
      <w:r>
        <w:rPr>
          <w:rStyle w:val="Subst"/>
        </w:rPr>
        <w:t xml:space="preserve"> в течение 10 календарных дней с даты выставления счета</w:t>
      </w:r>
    </w:p>
    <w:p w:rsidR="00206F58" w:rsidRDefault="00206F58">
      <w:pPr>
        <w:ind w:left="400"/>
      </w:pPr>
      <w:r>
        <w:t>Орган управления эмитента, принявший решение об одобрении сделки:</w:t>
      </w:r>
      <w:r>
        <w:rPr>
          <w:rStyle w:val="Subst"/>
        </w:rPr>
        <w:t xml:space="preserve"> Единственный акционер(участник) общества</w:t>
      </w:r>
    </w:p>
    <w:p w:rsidR="00206F58" w:rsidRDefault="00206F58">
      <w:pPr>
        <w:ind w:left="400"/>
      </w:pPr>
      <w:r>
        <w:t>Дата принятия решение об одобрении сделки:</w:t>
      </w:r>
      <w:r>
        <w:rPr>
          <w:rStyle w:val="Subst"/>
        </w:rPr>
        <w:t xml:space="preserve"> 31.05.2019</w:t>
      </w:r>
    </w:p>
    <w:p w:rsidR="00206F58" w:rsidRDefault="00206F58">
      <w:pPr>
        <w:ind w:left="400"/>
      </w:pPr>
      <w:r>
        <w:t>Дата составления протокола:</w:t>
      </w:r>
      <w:r>
        <w:rPr>
          <w:rStyle w:val="Subst"/>
        </w:rPr>
        <w:t xml:space="preserve"> 31.05.2019</w:t>
      </w:r>
    </w:p>
    <w:p w:rsidR="00206F58" w:rsidRDefault="00206F58">
      <w:pPr>
        <w:ind w:left="400"/>
      </w:pPr>
      <w:r>
        <w:t>Номер протокола:</w:t>
      </w:r>
      <w:r>
        <w:rPr>
          <w:rStyle w:val="Subst"/>
        </w:rPr>
        <w:t xml:space="preserve"> б/н</w:t>
      </w:r>
    </w:p>
    <w:p w:rsidR="00206F58" w:rsidRDefault="00206F58">
      <w:pPr>
        <w:ind w:left="400"/>
      </w:pPr>
      <w:r>
        <w:rPr>
          <w:rStyle w:val="Subst"/>
        </w:rPr>
        <w:t>Сделка одобрена решением единственного акционера от 31.05.2019 г., Совета директоров от 31.05.2019 г.</w:t>
      </w:r>
    </w:p>
    <w:p w:rsidR="00206F58" w:rsidRDefault="00206F58">
      <w:pPr>
        <w:ind w:left="400"/>
      </w:pPr>
    </w:p>
    <w:p w:rsidR="00206F58" w:rsidRDefault="00206F58">
      <w:pPr>
        <w:ind w:left="400"/>
      </w:pPr>
    </w:p>
    <w:p w:rsidR="005446DB" w:rsidRDefault="005446DB" w:rsidP="005446DB">
      <w:pPr>
        <w:ind w:left="400"/>
      </w:pPr>
      <w:r>
        <w:t>Дата совершения сделки:</w:t>
      </w:r>
      <w:r>
        <w:rPr>
          <w:rStyle w:val="Subst"/>
        </w:rPr>
        <w:t xml:space="preserve"> 01.06.2019</w:t>
      </w:r>
    </w:p>
    <w:p w:rsidR="005446DB" w:rsidRDefault="005446DB" w:rsidP="005446DB">
      <w:pPr>
        <w:ind w:left="400"/>
      </w:pPr>
      <w:r>
        <w:t>Предмет и иные существенные условия сделки:</w:t>
      </w:r>
      <w:r>
        <w:br/>
      </w:r>
      <w:r>
        <w:rPr>
          <w:rStyle w:val="Subst"/>
        </w:rPr>
        <w:t>Заключение Договора о передаче полномочий единоличного исполнительного органа Публичного акционерного общества «РУСАЛ Братский алюминиевый завод» (ПАО «РУСАЛ Братск») Управляющей Компании – Акционерному обществу «РУССКИЙ АЛЮМИНИЙ Менеджмент» (АО «РУСАЛ Менеджмент») на следующих основных условиях:</w:t>
      </w:r>
      <w:r>
        <w:rPr>
          <w:rStyle w:val="Subst"/>
        </w:rPr>
        <w:br/>
        <w:t xml:space="preserve">1) Общество передает Управляющей компании, а Управляющая компания обязуется за вознаграждение осуществлять полномочия единоличного исполнительного органа Обществ в соответствии с Уставом Общества и статьей 69 Федерального закона «Об акционерных обществах» в отношении Обществ, являющихся акционерными обществами. </w:t>
      </w:r>
      <w:r>
        <w:rPr>
          <w:rStyle w:val="Subst"/>
        </w:rPr>
        <w:br/>
        <w:t>2) При выполнении функций единоличного исполнительного органа Общества Управляющая компания будет осуществлять полномочия единоличного исполнительного органа Общества и оказывать Обществу все необходимые и связанные с этим услуги.</w:t>
      </w:r>
      <w:r>
        <w:rPr>
          <w:rStyle w:val="Subst"/>
        </w:rPr>
        <w:br/>
        <w:t>3) К компетенции Управляющей компании относятся все вопросы текущего руководства деятельностью Общества, за исключением вопросов, отнесенных в соответствии с Законодательством и Уставом Общества к компетенции иных органов Общества.</w:t>
      </w:r>
      <w:r>
        <w:rPr>
          <w:rStyle w:val="Subst"/>
        </w:rPr>
        <w:br/>
        <w:t>4) Договор заключен на неопределенный срок.</w:t>
      </w:r>
      <w:r>
        <w:rPr>
          <w:rStyle w:val="Subst"/>
        </w:rPr>
        <w:br/>
        <w:t xml:space="preserve">5) За осуществление Полномочий Управляющей компанией Общество обязуется уплачивать Управляющей компании вознаграждение в размере, согласованном Сторонами в дополнительных соглашениях к Договору. </w:t>
      </w:r>
      <w:r>
        <w:rPr>
          <w:rStyle w:val="Subst"/>
        </w:rPr>
        <w:br/>
        <w:t>Управляющая компания вправе выставлять Обществу счета на предварительную оплату услуг, планируемых к оказанию в предстоящий период.</w:t>
      </w:r>
      <w:r>
        <w:rPr>
          <w:rStyle w:val="Subst"/>
        </w:rPr>
        <w:br/>
        <w:t>6) Договор действует до момента наступления одного из перечисленных ниже событий (в зависимости от того, что наступит раньше):</w:t>
      </w:r>
      <w:r>
        <w:rPr>
          <w:rStyle w:val="Subst"/>
        </w:rPr>
        <w:br/>
        <w:t>6.1. Расторжение договора в одностороннем внесудебном порядке Управляющей компанией при условии предварительного письменного уведомления Общества за 60 (календарных) дней до такого расторжения; или</w:t>
      </w:r>
      <w:r>
        <w:rPr>
          <w:rStyle w:val="Subst"/>
        </w:rPr>
        <w:br/>
        <w:t>6.2. Расторжение договора в одностороннем внесудебном порядке Обществом в связи с принятием Общим собранием решения о прекращении Полномочий Управляющей компании путем направления Обществом Управляющей компании уведомления об отказе от Договора не позднее 1 (одного) Рабочего дня с даты принятия такого решения; или</w:t>
      </w:r>
      <w:r>
        <w:rPr>
          <w:rStyle w:val="Subst"/>
        </w:rPr>
        <w:br/>
        <w:t>6.3. В соответствии с Законодательством (или иными применимыми законами) Сторона объявляется банкротом или несостоятельным должником, либо в отношении этой Стороны начат процесс ликвидации. В этом случае Договор считается расторгнутым через 10 (десять) Рабочих дней после даты вынесения соответствующего судебного акта или принятия решения о ликвидации; при этом Сторона, в отношении которой произошло соответствующее событие, обязуется уведомить другую Сторону о таком событии в кратчайший срок.</w:t>
      </w:r>
    </w:p>
    <w:p w:rsidR="005446DB" w:rsidRDefault="005446DB" w:rsidP="005446DB">
      <w:pPr>
        <w:ind w:left="400"/>
      </w:pPr>
      <w:r>
        <w:t>Лицо (лица), являющееся стороной (сторонами) и выгодоприобретателем (выгодоприобретателями) по сделке:</w:t>
      </w:r>
      <w:r>
        <w:rPr>
          <w:rStyle w:val="Subst"/>
        </w:rPr>
        <w:t xml:space="preserve"> Публичное акционерное общество «РУСАЛ Братский алюминиевый завод», Акционерное общество «РУССКИЙ АЛЮМИНИЙ Менеджмент».</w:t>
      </w:r>
    </w:p>
    <w:p w:rsidR="005446DB" w:rsidRDefault="005446DB" w:rsidP="005446DB">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5446DB" w:rsidRDefault="005446DB" w:rsidP="005446DB">
      <w:pPr>
        <w:ind w:left="600"/>
      </w:pPr>
      <w:r>
        <w:t>Полное фирменное наименование:</w:t>
      </w:r>
      <w:r>
        <w:rPr>
          <w:rStyle w:val="Subst"/>
        </w:rPr>
        <w:t xml:space="preserve"> UNITED COMPANY RUSAL PLC (Компания «ЮНАЙТЕД КОМПАНИ РУСАЛ ПЛС»)</w:t>
      </w:r>
    </w:p>
    <w:p w:rsidR="005446DB" w:rsidRDefault="005446DB" w:rsidP="005446DB">
      <w:pPr>
        <w:ind w:left="600"/>
      </w:pPr>
      <w:r>
        <w:t>Сокращенное фирменное наименование:</w:t>
      </w:r>
      <w:r>
        <w:rPr>
          <w:rStyle w:val="Subst"/>
        </w:rPr>
        <w:t xml:space="preserve"> UNITED COMPANY RUSAL PLC (Компания «ЮНАЙТЕД КОМПАНИ РУСАЛ ПЛС»)</w:t>
      </w:r>
    </w:p>
    <w:p w:rsidR="005446DB" w:rsidRDefault="005446DB" w:rsidP="005446DB">
      <w:pPr>
        <w:ind w:left="600"/>
      </w:pPr>
      <w:r>
        <w:rPr>
          <w:rStyle w:val="Subst"/>
        </w:rPr>
        <w:t>Не является резидентом РФ</w:t>
      </w:r>
    </w:p>
    <w:p w:rsidR="005446DB" w:rsidRDefault="005446DB" w:rsidP="005446DB">
      <w:pPr>
        <w:ind w:left="600"/>
      </w:pPr>
      <w:r>
        <w:t>Основание (основания), по которому такое лицо признано заинтересованным в совершении указанной сделки:</w:t>
      </w:r>
      <w:r>
        <w:br/>
      </w:r>
      <w:r>
        <w:rPr>
          <w:rStyle w:val="Subst"/>
        </w:rPr>
        <w:t>Лицо, являющееся контролирующим лицом ПАО «РУСАЛ Братск», а также АО «РУСАЛ Менеджмент», являющегося стороной Договора.</w:t>
      </w:r>
    </w:p>
    <w:p w:rsidR="005446DB" w:rsidRDefault="005446DB" w:rsidP="005446DB">
      <w:pPr>
        <w:ind w:left="600"/>
      </w:pPr>
    </w:p>
    <w:p w:rsidR="005446DB" w:rsidRDefault="005446DB" w:rsidP="005446DB">
      <w:pPr>
        <w:ind w:left="600"/>
      </w:pPr>
      <w:r>
        <w:t>Полное фирменное наименование:</w:t>
      </w:r>
      <w:r>
        <w:rPr>
          <w:rStyle w:val="Subst"/>
        </w:rPr>
        <w:t xml:space="preserve"> Акционерное общество "РУССКИЙ АЛЮМИНИЙ"</w:t>
      </w:r>
    </w:p>
    <w:p w:rsidR="005446DB" w:rsidRDefault="005446DB" w:rsidP="005446DB">
      <w:pPr>
        <w:ind w:left="600"/>
      </w:pPr>
      <w:r>
        <w:t>Сокращенное фирменное наименование:</w:t>
      </w:r>
      <w:r>
        <w:rPr>
          <w:rStyle w:val="Subst"/>
        </w:rPr>
        <w:t xml:space="preserve"> АО "РУСАЛ"</w:t>
      </w:r>
    </w:p>
    <w:p w:rsidR="005446DB" w:rsidRDefault="005446DB" w:rsidP="005446DB">
      <w:pPr>
        <w:ind w:left="600"/>
      </w:pPr>
      <w:r>
        <w:t>ИНН:</w:t>
      </w:r>
      <w:r>
        <w:rPr>
          <w:rStyle w:val="Subst"/>
        </w:rPr>
        <w:t xml:space="preserve"> 7709329253</w:t>
      </w:r>
    </w:p>
    <w:p w:rsidR="005446DB" w:rsidRDefault="005446DB" w:rsidP="005446DB">
      <w:pPr>
        <w:ind w:left="600"/>
      </w:pPr>
      <w:r>
        <w:t>ОГРН:</w:t>
      </w:r>
      <w:r>
        <w:rPr>
          <w:rStyle w:val="Subst"/>
        </w:rPr>
        <w:t xml:space="preserve"> 1027700467332</w:t>
      </w:r>
    </w:p>
    <w:p w:rsidR="005446DB" w:rsidRDefault="005446DB" w:rsidP="005446DB">
      <w:pPr>
        <w:ind w:left="600"/>
      </w:pPr>
    </w:p>
    <w:p w:rsidR="005446DB" w:rsidRDefault="005446DB" w:rsidP="005446DB">
      <w:pPr>
        <w:ind w:left="600"/>
      </w:pPr>
      <w:r>
        <w:t>Основание (основания), по которому такое лицо признано заинтересованным в совершении указанной сделки:</w:t>
      </w:r>
      <w:r>
        <w:br/>
      </w:r>
      <w:r>
        <w:rPr>
          <w:rStyle w:val="Subst"/>
        </w:rPr>
        <w:t>Лицо, являющееся контролирующим лицом ПАО «РУСАЛ Братск», а также АО «РУСАЛ Менеджмент», являющегося стороной Договора.</w:t>
      </w:r>
    </w:p>
    <w:p w:rsidR="005446DB" w:rsidRDefault="005446DB" w:rsidP="005446DB">
      <w:pPr>
        <w:ind w:left="600"/>
      </w:pPr>
    </w:p>
    <w:p w:rsidR="005446DB" w:rsidRDefault="005446DB" w:rsidP="005446DB">
      <w:pPr>
        <w:ind w:left="600"/>
      </w:pPr>
      <w:r>
        <w:t>Полное фирменное наименование:</w:t>
      </w:r>
      <w:r>
        <w:rPr>
          <w:rStyle w:val="Subst"/>
        </w:rPr>
        <w:t xml:space="preserve"> Компания EN+ Group PLC</w:t>
      </w:r>
    </w:p>
    <w:p w:rsidR="005446DB" w:rsidRDefault="005446DB" w:rsidP="005446DB">
      <w:pPr>
        <w:ind w:left="600"/>
      </w:pPr>
      <w:r>
        <w:t>Сокращенное фирменное наименование:</w:t>
      </w:r>
      <w:r>
        <w:rPr>
          <w:rStyle w:val="Subst"/>
        </w:rPr>
        <w:t xml:space="preserve"> Компания EN+ Group PLC</w:t>
      </w:r>
    </w:p>
    <w:p w:rsidR="005446DB" w:rsidRDefault="005446DB" w:rsidP="005446DB">
      <w:pPr>
        <w:ind w:left="600"/>
      </w:pPr>
      <w:r>
        <w:rPr>
          <w:rStyle w:val="Subst"/>
        </w:rPr>
        <w:t>Не является резидентом РФ</w:t>
      </w:r>
    </w:p>
    <w:p w:rsidR="005446DB" w:rsidRDefault="005446DB" w:rsidP="005446DB">
      <w:pPr>
        <w:ind w:left="600"/>
      </w:pPr>
      <w:r>
        <w:t>Основание (основания), по которому такое лицо признано заинтересованным в совершении указанной сделки:</w:t>
      </w:r>
      <w:r>
        <w:br/>
      </w:r>
      <w:r>
        <w:rPr>
          <w:rStyle w:val="Subst"/>
        </w:rPr>
        <w:t>Лицо, являющееся контролирующим лицом ПАО «РУСАЛ Братск», а также АО «РУСАЛ Менеджмент», являющегося стороной Договора.</w:t>
      </w:r>
    </w:p>
    <w:p w:rsidR="005446DB" w:rsidRDefault="005446DB" w:rsidP="005446DB">
      <w:pPr>
        <w:ind w:left="600"/>
      </w:pPr>
    </w:p>
    <w:p w:rsidR="005446DB" w:rsidRDefault="005446DB" w:rsidP="005446DB">
      <w:pPr>
        <w:ind w:left="600"/>
      </w:pPr>
      <w:r>
        <w:t>Полное фирменное наименование:</w:t>
      </w:r>
      <w:r>
        <w:rPr>
          <w:rStyle w:val="Subst"/>
        </w:rPr>
        <w:t xml:space="preserve"> Акционерное общество «РУССКИЙ АЛЮМИНИЙ Менеджмент»</w:t>
      </w:r>
    </w:p>
    <w:p w:rsidR="005446DB" w:rsidRDefault="005446DB" w:rsidP="005446DB">
      <w:pPr>
        <w:ind w:left="600"/>
      </w:pPr>
      <w:r>
        <w:t>Сокращенное фирменное наименование:</w:t>
      </w:r>
      <w:r>
        <w:rPr>
          <w:rStyle w:val="Subst"/>
        </w:rPr>
        <w:t xml:space="preserve"> АО «РУСАЛ Менеджмент»</w:t>
      </w:r>
    </w:p>
    <w:p w:rsidR="005446DB" w:rsidRDefault="005446DB" w:rsidP="005446DB">
      <w:pPr>
        <w:ind w:left="600"/>
      </w:pPr>
      <w:r>
        <w:t>ИНН:</w:t>
      </w:r>
      <w:r>
        <w:rPr>
          <w:rStyle w:val="Subst"/>
        </w:rPr>
        <w:t xml:space="preserve"> 7730248430</w:t>
      </w:r>
    </w:p>
    <w:p w:rsidR="005446DB" w:rsidRDefault="005446DB" w:rsidP="005446DB">
      <w:pPr>
        <w:ind w:left="600"/>
      </w:pPr>
      <w:r>
        <w:t>ОГРН:</w:t>
      </w:r>
      <w:r>
        <w:rPr>
          <w:rStyle w:val="Subst"/>
        </w:rPr>
        <w:t xml:space="preserve"> 5187746025946</w:t>
      </w:r>
    </w:p>
    <w:p w:rsidR="005446DB" w:rsidRDefault="005446DB" w:rsidP="005446DB">
      <w:pPr>
        <w:ind w:left="600"/>
      </w:pPr>
    </w:p>
    <w:p w:rsidR="005446DB" w:rsidRDefault="005446DB" w:rsidP="005446DB">
      <w:pPr>
        <w:ind w:left="600"/>
      </w:pPr>
      <w:r>
        <w:t>Основание (основания), по которому такое лицо признано заинтересованным в совершении указанной сделки:</w:t>
      </w:r>
      <w:r>
        <w:br/>
      </w:r>
      <w:r>
        <w:rPr>
          <w:rStyle w:val="Subst"/>
        </w:rPr>
        <w:t>Лицо, осуществляющее полномочия единоличного исполнительного органа ПАО «РУСАЛ Братск» (на дату заключения договора), а также сторона Договора.</w:t>
      </w:r>
    </w:p>
    <w:p w:rsidR="005446DB" w:rsidRDefault="005446DB" w:rsidP="005446DB">
      <w:pPr>
        <w:ind w:left="400"/>
      </w:pPr>
    </w:p>
    <w:p w:rsidR="00206F58" w:rsidRDefault="005446DB" w:rsidP="005446DB">
      <w:pPr>
        <w:ind w:left="400"/>
        <w:rPr>
          <w:rStyle w:val="Subst"/>
        </w:rPr>
      </w:pPr>
      <w:r>
        <w:t>Размер (цена) сделки в денежном выражении:</w:t>
      </w:r>
      <w:r>
        <w:rPr>
          <w:rStyle w:val="Subst"/>
        </w:rPr>
        <w:t xml:space="preserve">  на момент заключения договора сумма не определяется </w:t>
      </w:r>
    </w:p>
    <w:p w:rsidR="005446DB" w:rsidRDefault="005446DB" w:rsidP="005446DB">
      <w:pPr>
        <w:ind w:left="400"/>
      </w:pPr>
      <w: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p>
    <w:p w:rsidR="005446DB" w:rsidRDefault="005446DB" w:rsidP="005446DB">
      <w:pPr>
        <w:ind w:left="400"/>
      </w:pPr>
      <w:r>
        <w:t>Срок исполнения обязательств по сделке, а также сведения об исполнении указанных обязательств:</w:t>
      </w:r>
      <w:r>
        <w:rPr>
          <w:rStyle w:val="Subst"/>
        </w:rPr>
        <w:t xml:space="preserve"> Договор заключен на неопределенный срок</w:t>
      </w:r>
    </w:p>
    <w:p w:rsidR="005446DB" w:rsidRDefault="005446DB" w:rsidP="005446DB">
      <w:pPr>
        <w:ind w:left="400"/>
      </w:pPr>
      <w:r>
        <w:t>Орган управления эмитента, принявший решение об одобрении сделки:</w:t>
      </w:r>
      <w:r>
        <w:rPr>
          <w:rStyle w:val="Subst"/>
        </w:rPr>
        <w:t xml:space="preserve"> Совет директоров (наблюдательный совет)</w:t>
      </w:r>
    </w:p>
    <w:p w:rsidR="005446DB" w:rsidRDefault="005446DB" w:rsidP="005446DB">
      <w:pPr>
        <w:ind w:left="400"/>
      </w:pPr>
      <w:r>
        <w:t>Дата принятия решение об одобрении сделки:</w:t>
      </w:r>
      <w:r>
        <w:rPr>
          <w:rStyle w:val="Subst"/>
        </w:rPr>
        <w:t xml:space="preserve"> 31.05.2019</w:t>
      </w:r>
    </w:p>
    <w:p w:rsidR="005446DB" w:rsidRDefault="005446DB" w:rsidP="005446DB">
      <w:pPr>
        <w:ind w:left="400"/>
      </w:pPr>
      <w:r>
        <w:t>Дата составления протокола:</w:t>
      </w:r>
      <w:r>
        <w:rPr>
          <w:rStyle w:val="Subst"/>
        </w:rPr>
        <w:t xml:space="preserve"> 31.05.2019</w:t>
      </w:r>
    </w:p>
    <w:p w:rsidR="005446DB" w:rsidRDefault="005446DB" w:rsidP="00206F58">
      <w:pPr>
        <w:ind w:left="400"/>
      </w:pPr>
      <w:r>
        <w:t>Номер протокола:</w:t>
      </w:r>
      <w:r>
        <w:rPr>
          <w:rStyle w:val="Subst"/>
        </w:rPr>
        <w:t xml:space="preserve"> 126</w:t>
      </w:r>
    </w:p>
    <w:p w:rsidR="00206F58" w:rsidRDefault="00206F58" w:rsidP="00206F58">
      <w:pPr>
        <w:ind w:left="400"/>
      </w:pPr>
    </w:p>
    <w:p w:rsidR="005446DB" w:rsidRDefault="005446DB" w:rsidP="005446DB">
      <w:pPr>
        <w:ind w:left="200"/>
      </w:pPr>
      <w:r>
        <w:t>Дополнительная информация:</w:t>
      </w:r>
      <w:r>
        <w:br/>
      </w:r>
      <w:r>
        <w:rPr>
          <w:rStyle w:val="Subst"/>
        </w:rPr>
        <w:t>Отсутствует.</w:t>
      </w:r>
    </w:p>
    <w:p w:rsidR="005446DB" w:rsidRDefault="005446DB">
      <w:pPr>
        <w:ind w:left="400"/>
      </w:pPr>
    </w:p>
    <w:p w:rsidR="005446DB" w:rsidRDefault="005446DB">
      <w:pPr>
        <w:ind w:left="400"/>
      </w:pPr>
    </w:p>
    <w:p w:rsidR="00206F58" w:rsidRDefault="00206F58">
      <w:pPr>
        <w:ind w:left="400"/>
      </w:pPr>
      <w:r>
        <w:t>Дата совершения сделки:</w:t>
      </w:r>
      <w:r>
        <w:rPr>
          <w:rStyle w:val="Subst"/>
        </w:rPr>
        <w:t xml:space="preserve"> 11.06.2019</w:t>
      </w:r>
    </w:p>
    <w:p w:rsidR="00206F58" w:rsidRDefault="00206F58">
      <w:pPr>
        <w:ind w:left="400"/>
      </w:pPr>
      <w:r>
        <w:t>Предмет и иные существенные условия сделки:</w:t>
      </w:r>
      <w:r>
        <w:br/>
      </w:r>
      <w:r>
        <w:rPr>
          <w:rStyle w:val="Subst"/>
        </w:rPr>
        <w:t>Заключение Дополнительного соглашения №1 к Договору займа № БРАЗ-РА от 17 июля 2013 года между Публичным акционерным обществом «РУСАЛ Братский алюминиевый завод» и Акционерным обществом «РУССКИЙ АЛЮМИНИЙ» на следующих основных условиях:</w:t>
      </w:r>
      <w:r>
        <w:rPr>
          <w:rStyle w:val="Subst"/>
        </w:rPr>
        <w:br/>
        <w:t>1. Пункт 1.1. Договора изложить в следующей редакции: «По настоящему Договору Займодавец передает в собственность Заемщику в порядке и на условиях, оговоренных настоящим Договором, денежные средства в размере до 25 425 712 500,00  (Двадцать пять миллиардов четыреста двадцать пять миллионов семьсот двенадцать тысяч пятьсот) рублей (далее – «Сумма займа»), а Заемщик обязуется вернуть фактически предоставленную сумму средств («Сумма предоставленного займа») по требованию Займодавца в обусловленный настоящим Договором срок и уплатить на нее указанные в Договоре проценты.»</w:t>
      </w:r>
      <w:r>
        <w:rPr>
          <w:rStyle w:val="Subst"/>
        </w:rPr>
        <w:br/>
        <w:t>2. Дополнительное соглашение вступает в силу с даты его заключения указанной в правом верхнем углу первой страницы указанного Дополнительного соглашения.</w:t>
      </w:r>
    </w:p>
    <w:p w:rsidR="00206F58" w:rsidRDefault="00206F58">
      <w:pPr>
        <w:ind w:left="400"/>
      </w:pPr>
      <w:r>
        <w:t>Лицо (лица), являющееся стороной (сторонами) и выгодоприобретателем (выгодоприобретателями) по сделке:</w:t>
      </w:r>
      <w:r>
        <w:rPr>
          <w:rStyle w:val="Subst"/>
        </w:rPr>
        <w:t xml:space="preserve"> Публичное акционерное общество «РУСАЛ Братский алюминиевый завод», Акционерное общество «РУССКИЙ АЛЮМИНИЙ».</w:t>
      </w:r>
    </w:p>
    <w:p w:rsidR="00206F58" w:rsidRDefault="00206F58">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206F58" w:rsidRDefault="00206F58">
      <w:pPr>
        <w:ind w:left="600"/>
      </w:pPr>
      <w:r>
        <w:t>Полное фирменное наименование:</w:t>
      </w:r>
      <w:r>
        <w:rPr>
          <w:rStyle w:val="Subst"/>
        </w:rPr>
        <w:t xml:space="preserve"> UNITED COMPANY RUSAL PLC (Компания «ЮНАЙТЕД КОМПАНИ РУСАЛ ПЛС»).</w:t>
      </w:r>
    </w:p>
    <w:p w:rsidR="00206F58" w:rsidRDefault="00206F58">
      <w:pPr>
        <w:ind w:left="600"/>
      </w:pPr>
      <w:r>
        <w:t>Сокращенное фирменное наименование:</w:t>
      </w:r>
      <w:r>
        <w:rPr>
          <w:rStyle w:val="Subst"/>
        </w:rPr>
        <w:t xml:space="preserve"> UNITED COMPANY RUSAL PLC (Компания «ЮНАЙТЕД КОМПАНИ РУСАЛ ПЛС»).</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Лицо, являющееся контролирующим лицом ПАО «РУСАЛ Братск», а также АО «РУСАЛ», являющегося стороной Дополнительного соглашения</w:t>
      </w:r>
    </w:p>
    <w:p w:rsidR="00206F58" w:rsidRDefault="00206F58">
      <w:pPr>
        <w:ind w:left="600"/>
      </w:pPr>
    </w:p>
    <w:p w:rsidR="00206F58" w:rsidRDefault="00206F58">
      <w:pPr>
        <w:ind w:left="600"/>
      </w:pPr>
      <w:r>
        <w:t>Полное фирменное наименование:</w:t>
      </w:r>
      <w:r>
        <w:rPr>
          <w:rStyle w:val="Subst"/>
        </w:rPr>
        <w:t xml:space="preserve"> Компания EN+ Group PLC</w:t>
      </w:r>
    </w:p>
    <w:p w:rsidR="00206F58" w:rsidRDefault="00206F58">
      <w:pPr>
        <w:ind w:left="600"/>
      </w:pPr>
      <w:r>
        <w:t>Сокращенное фирменное наименование:</w:t>
      </w:r>
      <w:r>
        <w:rPr>
          <w:rStyle w:val="Subst"/>
        </w:rPr>
        <w:t xml:space="preserve"> Компания EN+ Group PLC</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Лицо, являющееся контролирующим лицом ПАО «РУСАЛ Братск», а также АО «РУСАЛ», являющегося стороной Дополнительного соглашения.</w:t>
      </w:r>
    </w:p>
    <w:p w:rsidR="00206F58" w:rsidRDefault="00206F58">
      <w:pPr>
        <w:ind w:left="600"/>
      </w:pPr>
    </w:p>
    <w:p w:rsidR="00206F58" w:rsidRDefault="00206F58">
      <w:pPr>
        <w:ind w:left="600"/>
      </w:pPr>
      <w:r>
        <w:t>Полное фирменное наименование:</w:t>
      </w:r>
      <w:r>
        <w:rPr>
          <w:rStyle w:val="Subst"/>
        </w:rPr>
        <w:t xml:space="preserve"> Акционерное общество «РУССКИЙ АЛЮМИНИЙ»</w:t>
      </w:r>
    </w:p>
    <w:p w:rsidR="00206F58" w:rsidRDefault="00206F58">
      <w:pPr>
        <w:ind w:left="600"/>
      </w:pPr>
      <w:r>
        <w:t>Сокращенное фирменное наименование:</w:t>
      </w:r>
      <w:r>
        <w:rPr>
          <w:rStyle w:val="Subst"/>
        </w:rPr>
        <w:t xml:space="preserve"> АО "РУСАЛ"</w:t>
      </w:r>
    </w:p>
    <w:p w:rsidR="00206F58" w:rsidRDefault="00206F58">
      <w:pPr>
        <w:ind w:left="600"/>
      </w:pPr>
      <w:r>
        <w:t>ИНН:</w:t>
      </w:r>
      <w:r>
        <w:rPr>
          <w:rStyle w:val="Subst"/>
        </w:rPr>
        <w:t xml:space="preserve"> 7709329253</w:t>
      </w:r>
    </w:p>
    <w:p w:rsidR="00206F58" w:rsidRDefault="00206F58">
      <w:pPr>
        <w:ind w:left="600"/>
      </w:pPr>
      <w:r>
        <w:t>ОГРН:</w:t>
      </w:r>
      <w:r>
        <w:rPr>
          <w:rStyle w:val="Subst"/>
        </w:rPr>
        <w:t xml:space="preserve"> 1027700467332</w:t>
      </w:r>
    </w:p>
    <w:p w:rsidR="00206F58" w:rsidRDefault="00206F58">
      <w:pPr>
        <w:ind w:left="600"/>
      </w:pPr>
    </w:p>
    <w:p w:rsidR="00206F58" w:rsidRDefault="00206F58" w:rsidP="00206F58">
      <w:pPr>
        <w:ind w:left="600"/>
      </w:pPr>
      <w:r>
        <w:t>Основание (основания), по которому такое лицо признано заинтересованным в совершении указанной сделки:</w:t>
      </w:r>
      <w:r>
        <w:br/>
      </w:r>
      <w:r>
        <w:rPr>
          <w:rStyle w:val="Subst"/>
        </w:rPr>
        <w:t>Лицо, являющееся контролирующим лицом ПАО «РУСАЛ Братск», также является стороной в сделке.</w:t>
      </w:r>
    </w:p>
    <w:p w:rsidR="00206F58" w:rsidRDefault="00206F58">
      <w:pPr>
        <w:ind w:left="400"/>
      </w:pPr>
    </w:p>
    <w:p w:rsidR="00206F58" w:rsidRDefault="00206F58">
      <w:pPr>
        <w:ind w:left="400"/>
      </w:pPr>
      <w:r>
        <w:t>Размер (цена) сделки в денежном выражении:</w:t>
      </w:r>
      <w:r>
        <w:rPr>
          <w:rStyle w:val="Subst"/>
        </w:rPr>
        <w:t xml:space="preserve">  25 425 712 500 RUR x 1</w:t>
      </w:r>
    </w:p>
    <w:p w:rsidR="00206F58" w:rsidRDefault="00206F58">
      <w:pPr>
        <w:ind w:left="400"/>
      </w:pPr>
      <w: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Pr>
        <w:t xml:space="preserve"> 43.23</w:t>
      </w:r>
    </w:p>
    <w:p w:rsidR="00206F58" w:rsidRDefault="00206F58">
      <w:pPr>
        <w:ind w:left="400"/>
      </w:pPr>
      <w:r>
        <w:t>Срок исполнения обязательств по сделке, а также сведения об исполнении указанных обязательств:</w:t>
      </w:r>
      <w:r>
        <w:rPr>
          <w:rStyle w:val="Subst"/>
        </w:rPr>
        <w:t xml:space="preserve"> 30.08.2029 г.</w:t>
      </w:r>
    </w:p>
    <w:p w:rsidR="00206F58" w:rsidRDefault="00206F58">
      <w:pPr>
        <w:ind w:left="400"/>
      </w:pPr>
      <w:r>
        <w:t>Орган управления эмитента, принявший решение об одобрении сделки:</w:t>
      </w:r>
      <w:r>
        <w:rPr>
          <w:rStyle w:val="Subst"/>
        </w:rPr>
        <w:t xml:space="preserve"> Единственный акционер(участник) общества</w:t>
      </w:r>
    </w:p>
    <w:p w:rsidR="00206F58" w:rsidRDefault="00206F58">
      <w:pPr>
        <w:ind w:left="400"/>
      </w:pPr>
      <w:r>
        <w:t>Дата принятия решение об одобрении сделки:</w:t>
      </w:r>
      <w:r>
        <w:rPr>
          <w:rStyle w:val="Subst"/>
        </w:rPr>
        <w:t xml:space="preserve"> 11.06.2019</w:t>
      </w:r>
    </w:p>
    <w:p w:rsidR="00206F58" w:rsidRDefault="00206F58">
      <w:pPr>
        <w:ind w:left="400"/>
      </w:pPr>
      <w:r>
        <w:t>Дата составления протокола:</w:t>
      </w:r>
      <w:r>
        <w:rPr>
          <w:rStyle w:val="Subst"/>
        </w:rPr>
        <w:t xml:space="preserve"> 11.06.2019</w:t>
      </w:r>
    </w:p>
    <w:p w:rsidR="00206F58" w:rsidRDefault="00206F58">
      <w:pPr>
        <w:ind w:left="400"/>
      </w:pPr>
      <w:r>
        <w:t>Номер протокола:</w:t>
      </w:r>
      <w:r>
        <w:rPr>
          <w:rStyle w:val="Subst"/>
        </w:rPr>
        <w:t xml:space="preserve"> б/н</w:t>
      </w:r>
    </w:p>
    <w:p w:rsidR="00206F58" w:rsidRDefault="00206F58">
      <w:pPr>
        <w:ind w:left="400"/>
      </w:pPr>
      <w:r>
        <w:rPr>
          <w:rStyle w:val="Subst"/>
        </w:rPr>
        <w:t>Сделка одобрена решением единственного акционера от 11.06.2019 г., Совета директоров от 10.06.2019 г.</w:t>
      </w:r>
    </w:p>
    <w:p w:rsidR="00206F58" w:rsidRDefault="00206F58">
      <w:pPr>
        <w:ind w:left="400"/>
      </w:pPr>
    </w:p>
    <w:p w:rsidR="00206F58" w:rsidRDefault="00206F58">
      <w:pPr>
        <w:ind w:left="400"/>
      </w:pPr>
    </w:p>
    <w:p w:rsidR="00206F58" w:rsidRDefault="00206F58">
      <w:pPr>
        <w:ind w:left="400"/>
      </w:pPr>
      <w:r>
        <w:t>Дата совершения сделки:</w:t>
      </w:r>
      <w:r>
        <w:rPr>
          <w:rStyle w:val="Subst"/>
        </w:rPr>
        <w:t xml:space="preserve"> 25.06.2019</w:t>
      </w:r>
    </w:p>
    <w:p w:rsidR="00206F58" w:rsidRDefault="00206F58">
      <w:pPr>
        <w:ind w:left="400"/>
      </w:pPr>
      <w:r>
        <w:t>Предмет и иные существенные условия сделки:</w:t>
      </w:r>
      <w:r>
        <w:br/>
      </w:r>
      <w:r>
        <w:rPr>
          <w:rStyle w:val="Subst"/>
        </w:rPr>
        <w:t>Заключение Дополнительного соглашения №3 к Договору займа № БРАЗ-CУАЛ от 29 июля 2013 года между Публичным акционерным обществом «РУСАЛ Братский алюминиевый завод» и Акционерным обществом «Объединенная компания РУСАЛ Уральский Алюминий» на следующих основных условиях:</w:t>
      </w:r>
      <w:r>
        <w:rPr>
          <w:rStyle w:val="Subst"/>
        </w:rPr>
        <w:br/>
        <w:t xml:space="preserve">1. Пункт 1.1. Договора изложить в следующей редакции: «По настоящему Договору Займодавец передает в собственность Заемщику в порядке и на условиях, оговоренных настоящим Договором, денежные средства в размере до 29 000 000 000,00 (Двадцать девять миллиардов) рублей (далее – «Сумма займа»), а Заемщик обязуется вернуть фактически предоставленную сумму средств («Сумма предоставленного займа») по требованию Займодавца в обусловленный настоящим Договором срок и уплатить на нее указанные в Договоре проценты. </w:t>
      </w:r>
      <w:r>
        <w:rPr>
          <w:rStyle w:val="Subst"/>
        </w:rPr>
        <w:br/>
        <w:t>2.Во всем остальном, что не предусмотрено настоящим Соглашением, действуют условия Договора.</w:t>
      </w:r>
    </w:p>
    <w:p w:rsidR="00206F58" w:rsidRDefault="00206F58">
      <w:pPr>
        <w:ind w:left="400"/>
      </w:pPr>
      <w:r>
        <w:t>Лицо (лица), являющееся стороной (сторонами) и выгодоприобретателем (выгодоприобретателями) по сделке:</w:t>
      </w:r>
      <w:r>
        <w:rPr>
          <w:rStyle w:val="Subst"/>
        </w:rPr>
        <w:t xml:space="preserve"> Публичное акционерное общество «РУСАЛ Братский алюминиевый завод», Акционерное общество «Объединенная компания РУСАЛ Уральский Алюминий».</w:t>
      </w:r>
    </w:p>
    <w:p w:rsidR="00206F58" w:rsidRDefault="00206F58">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206F58" w:rsidRDefault="00206F58">
      <w:pPr>
        <w:ind w:left="600"/>
      </w:pPr>
      <w:r>
        <w:t>Полное фирменное наименование:</w:t>
      </w:r>
      <w:r>
        <w:rPr>
          <w:rStyle w:val="Subst"/>
        </w:rPr>
        <w:t xml:space="preserve"> UNITED COMPANY RUSAL PLC (Компания «ЮНАЙТЕД КОМПАНИ РУСАЛ ПЛС»)</w:t>
      </w:r>
    </w:p>
    <w:p w:rsidR="00206F58" w:rsidRDefault="00206F58">
      <w:pPr>
        <w:ind w:left="600"/>
      </w:pPr>
      <w:r>
        <w:t>Сокращенное фирменное наименование:</w:t>
      </w:r>
      <w:r>
        <w:rPr>
          <w:rStyle w:val="Subst"/>
        </w:rPr>
        <w:t xml:space="preserve"> UNITED COMPANY RUSAL PLC (Компания «ЮНАЙТЕД КОМПАНИ РУСАЛ ПЛС»)</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Лицо, являющееся контролирующим лицом ПАО «РУСАЛ Братск», а также АО «РУСАЛ», являющегося стороной Дополнительного соглашения.</w:t>
      </w:r>
    </w:p>
    <w:p w:rsidR="00206F58" w:rsidRDefault="00206F58">
      <w:pPr>
        <w:ind w:left="600"/>
      </w:pPr>
    </w:p>
    <w:p w:rsidR="00206F58" w:rsidRDefault="00206F58">
      <w:pPr>
        <w:ind w:left="600"/>
      </w:pPr>
      <w:r>
        <w:t>Полное фирменное наименование:</w:t>
      </w:r>
      <w:r>
        <w:rPr>
          <w:rStyle w:val="Subst"/>
        </w:rPr>
        <w:t xml:space="preserve"> Компания EN+ Group PLC</w:t>
      </w:r>
    </w:p>
    <w:p w:rsidR="00206F58" w:rsidRDefault="00206F58">
      <w:pPr>
        <w:ind w:left="600"/>
      </w:pPr>
      <w:r>
        <w:t>Сокращенное фирменное наименование:</w:t>
      </w:r>
      <w:r>
        <w:rPr>
          <w:rStyle w:val="Subst"/>
        </w:rPr>
        <w:t xml:space="preserve"> Компания EN+ Group PLC</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Лицо, являющееся контролирующим лицом ПАО «РУСАЛ Братск», а также АО «РУСАЛ Урал», являющегося стороной Дополнительного соглашения</w:t>
      </w:r>
    </w:p>
    <w:p w:rsidR="00206F58" w:rsidRDefault="00206F58">
      <w:pPr>
        <w:ind w:left="600"/>
      </w:pPr>
    </w:p>
    <w:p w:rsidR="00206F58" w:rsidRDefault="00206F58">
      <w:pPr>
        <w:ind w:left="600"/>
      </w:pPr>
      <w:r>
        <w:t>Полное фирменное наименование:</w:t>
      </w:r>
      <w:r>
        <w:rPr>
          <w:rStyle w:val="Subst"/>
        </w:rPr>
        <w:t xml:space="preserve"> Акционерное общество «РУССКИЙ АЛЮМИНИЙ"</w:t>
      </w:r>
    </w:p>
    <w:p w:rsidR="00206F58" w:rsidRDefault="00206F58">
      <w:pPr>
        <w:ind w:left="600"/>
      </w:pPr>
      <w:r>
        <w:t>Сокращенное фирменное наименование:</w:t>
      </w:r>
      <w:r>
        <w:rPr>
          <w:rStyle w:val="Subst"/>
        </w:rPr>
        <w:t xml:space="preserve"> АО "РУСАЛ"</w:t>
      </w:r>
    </w:p>
    <w:p w:rsidR="00206F58" w:rsidRDefault="00206F58">
      <w:pPr>
        <w:ind w:left="600"/>
      </w:pPr>
      <w:r>
        <w:t>ИНН:</w:t>
      </w:r>
      <w:r>
        <w:rPr>
          <w:rStyle w:val="Subst"/>
        </w:rPr>
        <w:t xml:space="preserve"> 7709329253</w:t>
      </w:r>
    </w:p>
    <w:p w:rsidR="00206F58" w:rsidRDefault="00206F58">
      <w:pPr>
        <w:ind w:left="600"/>
      </w:pPr>
      <w:r>
        <w:t>ОГРН:</w:t>
      </w:r>
      <w:r>
        <w:rPr>
          <w:rStyle w:val="Subst"/>
        </w:rPr>
        <w:t xml:space="preserve"> 1027700467332</w:t>
      </w:r>
    </w:p>
    <w:p w:rsidR="00206F58" w:rsidRDefault="00206F58">
      <w:pPr>
        <w:ind w:left="600"/>
      </w:pPr>
    </w:p>
    <w:p w:rsidR="00206F58" w:rsidRDefault="00206F58" w:rsidP="00206F58">
      <w:pPr>
        <w:ind w:left="600"/>
      </w:pPr>
      <w:r>
        <w:t>Основание (основания), по которому такое лицо признано заинтересованным в совершении указанной сделки:</w:t>
      </w:r>
      <w:r>
        <w:br/>
      </w:r>
      <w:r>
        <w:rPr>
          <w:rStyle w:val="Subst"/>
        </w:rPr>
        <w:t>Лицо, являющееся контролирующим лицом ПАО «РУСАЛ Братск», а также АО «РУСАЛ Урал», являющегося стороной Дополнительного соглашения</w:t>
      </w:r>
    </w:p>
    <w:p w:rsidR="00206F58" w:rsidRDefault="00206F58">
      <w:pPr>
        <w:ind w:left="400"/>
      </w:pPr>
    </w:p>
    <w:p w:rsidR="00206F58" w:rsidRDefault="00206F58">
      <w:pPr>
        <w:ind w:left="400"/>
      </w:pPr>
      <w:r>
        <w:t>Размер (цена) сделки в денежном выражении:</w:t>
      </w:r>
      <w:r>
        <w:rPr>
          <w:rStyle w:val="Subst"/>
        </w:rPr>
        <w:t xml:space="preserve">  29 000 000 000 RUR x 1</w:t>
      </w:r>
    </w:p>
    <w:p w:rsidR="00206F58" w:rsidRDefault="00206F58">
      <w:pPr>
        <w:ind w:left="400"/>
      </w:pPr>
      <w: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Pr>
        <w:t xml:space="preserve"> 49.31</w:t>
      </w:r>
    </w:p>
    <w:p w:rsidR="00206F58" w:rsidRDefault="00206F58">
      <w:pPr>
        <w:ind w:left="400"/>
      </w:pPr>
      <w:r>
        <w:t>Срок исполнения обязательств по сделке, а также сведения об исполнении указанных обязательств:</w:t>
      </w:r>
      <w:r>
        <w:rPr>
          <w:rStyle w:val="Subst"/>
        </w:rPr>
        <w:t xml:space="preserve"> прекращается при погашении займа</w:t>
      </w:r>
    </w:p>
    <w:p w:rsidR="00206F58" w:rsidRDefault="00206F58">
      <w:pPr>
        <w:ind w:left="400"/>
      </w:pPr>
      <w:r>
        <w:t>Орган управления эмитента, принявший решение об одобрении сделки:</w:t>
      </w:r>
      <w:r>
        <w:rPr>
          <w:rStyle w:val="Subst"/>
        </w:rPr>
        <w:t xml:space="preserve"> Единственный акционер(участник) общества</w:t>
      </w:r>
    </w:p>
    <w:p w:rsidR="00206F58" w:rsidRDefault="00206F58">
      <w:pPr>
        <w:ind w:left="400"/>
      </w:pPr>
      <w:r>
        <w:t>Дата принятия решение об одобрении сделки:</w:t>
      </w:r>
      <w:r>
        <w:rPr>
          <w:rStyle w:val="Subst"/>
        </w:rPr>
        <w:t xml:space="preserve"> 25.06.2019</w:t>
      </w:r>
    </w:p>
    <w:p w:rsidR="00206F58" w:rsidRDefault="00206F58">
      <w:pPr>
        <w:ind w:left="400"/>
      </w:pPr>
      <w:r>
        <w:t>Дата составления протокола:</w:t>
      </w:r>
      <w:r>
        <w:rPr>
          <w:rStyle w:val="Subst"/>
        </w:rPr>
        <w:t xml:space="preserve"> 25.06.2019</w:t>
      </w:r>
    </w:p>
    <w:p w:rsidR="00206F58" w:rsidRDefault="00206F58">
      <w:pPr>
        <w:ind w:left="400"/>
      </w:pPr>
      <w:r>
        <w:t>Номер протокола:</w:t>
      </w:r>
      <w:r>
        <w:rPr>
          <w:rStyle w:val="Subst"/>
        </w:rPr>
        <w:t xml:space="preserve"> б/н</w:t>
      </w:r>
    </w:p>
    <w:p w:rsidR="00206F58" w:rsidRDefault="00206F58">
      <w:pPr>
        <w:ind w:left="400"/>
      </w:pPr>
      <w:r>
        <w:rPr>
          <w:rStyle w:val="Subst"/>
        </w:rPr>
        <w:t>Сделка одобрена решением единственного акционера от 25.06.2019 г., Совета директоров от 24.06.2019 г.</w:t>
      </w:r>
    </w:p>
    <w:p w:rsidR="00206F58" w:rsidRDefault="00206F58">
      <w:pPr>
        <w:ind w:left="400"/>
      </w:pPr>
    </w:p>
    <w:p w:rsidR="00206F58" w:rsidRDefault="00206F58">
      <w:pPr>
        <w:ind w:left="400"/>
      </w:pPr>
    </w:p>
    <w:p w:rsidR="00206F58" w:rsidRDefault="00206F58">
      <w:pPr>
        <w:ind w:left="400"/>
      </w:pPr>
      <w:r>
        <w:t>Дата совершения сделки:</w:t>
      </w:r>
      <w:r>
        <w:rPr>
          <w:rStyle w:val="Subst"/>
        </w:rPr>
        <w:t xml:space="preserve"> 15.08.2019</w:t>
      </w:r>
    </w:p>
    <w:p w:rsidR="00206F58" w:rsidRDefault="00206F58">
      <w:pPr>
        <w:ind w:left="400"/>
      </w:pPr>
      <w:r>
        <w:t>Предмет и иные существенные условия сделки:</w:t>
      </w:r>
      <w:r>
        <w:br/>
      </w:r>
      <w:r>
        <w:rPr>
          <w:rStyle w:val="Subst"/>
        </w:rPr>
        <w:t>Заключение Контракта № BRT-1906 между ПАО «РУСАЛ Братск» (Переработчик) и Фирмой «RS International GmbH» (Заказчик) на следующих основных условиях:</w:t>
      </w:r>
      <w:r>
        <w:rPr>
          <w:rStyle w:val="Subst"/>
        </w:rPr>
        <w:br/>
        <w:t>1. ЗАКАЗЧИК поставляет: ГЛИНОЗЕМ металлургический (в дальнейшем – «ТОВАР ДЛЯ ПЕРЕРАБОТКИ»), а ПЕРЕРАБОТЧИК принимает и по поручению ЗАКАЗЧИКА перерабатывает ТОВАР ДЛЯ ПЕРЕРАБОТКИ в:</w:t>
      </w:r>
      <w:r>
        <w:rPr>
          <w:rStyle w:val="Subst"/>
        </w:rPr>
        <w:br/>
        <w:t xml:space="preserve">- Алюминий первичный нелегированный, необработанный марок: A7Э, А7, А6, А5, А0, АВ97, АВ91, АВ87 в форме чушек мелких и чушек Т-образных резаных;  </w:t>
      </w:r>
      <w:r>
        <w:rPr>
          <w:rStyle w:val="Subst"/>
        </w:rPr>
        <w:br/>
        <w:t xml:space="preserve">- Алюминий первичный нелегированный, необработанный марок: А7Е, А7ЕС, А5Е в форме чушек мелких и чушек Т-образных резаных;  </w:t>
      </w:r>
      <w:r>
        <w:rPr>
          <w:rStyle w:val="Subst"/>
        </w:rPr>
        <w:br/>
        <w:t xml:space="preserve">- Катанку алюминиевую электротехническую марок: АКЛП-ПТ, АКЛП-ПТ-А5П, АКЛП-А5Е, АКЛП-А7Э, АКЛП-ПТ-5Е, АКЛП-ПТ-7Е, I АКЛП-ПТ-5Е, II АКЛП-ПТ-7Е, III АКЛП-ПТ-5Е,  II AKLP-PT-7E(А1370-Н11); </w:t>
      </w:r>
      <w:r>
        <w:rPr>
          <w:rStyle w:val="Subst"/>
        </w:rPr>
        <w:br/>
        <w:t xml:space="preserve">- Катанку алюминиевую для раскисления марок: АКЛП АВ, AKLP-SD с содержанием Al не менее 99 %;  </w:t>
      </w:r>
      <w:r>
        <w:rPr>
          <w:rStyle w:val="Subst"/>
        </w:rPr>
        <w:br/>
        <w:t>- Катанку алюминиевую для раскисления марок: АКЛП АВ, AKLP-SD с содержанием Al менее 99 %</w:t>
      </w:r>
      <w:r>
        <w:rPr>
          <w:rStyle w:val="Subst"/>
        </w:rPr>
        <w:br/>
        <w:t>(в дальнейшем – «ТОВАРНАЯ ПРОДУКЦИЯ») и передает ТОВАРНУЮ ПРОДУКЦИЮ ЗАКАЗЧИКУ. ЗАКАЗЧИК обязуется принять ТОВАРНУЮ ПРОДУКЦИЮ и оплатить ПЕРЕРАБОТКУ.</w:t>
      </w:r>
      <w:r>
        <w:rPr>
          <w:rStyle w:val="Subst"/>
        </w:rPr>
        <w:br/>
        <w:t>1.1. Обязательства ПЕРЕРАБОТЧИКА по КОНТРАКТУ считаются исполненными с момента, когда каждая партия ТОВАРНОЙ ПРОДУКЦИИ передана ЗАКАЗЧИКУ в соответствии с условиями п. 5.7. КОНТРАКТА.</w:t>
      </w:r>
      <w:r>
        <w:rPr>
          <w:rStyle w:val="Subst"/>
        </w:rPr>
        <w:br/>
        <w:t>2. ЗАКАЗЧИК передает, а ПЕРЕРАБОТЧИК принимает  3 526 858 (три миллиона пятьсот двадцать шесть тысяч восемьсот пятьдесят восемь) ? 2% метрических тонн (в дальнейшем - МТ) ГЛИНОЗЕМА нероссийского происхождения.</w:t>
      </w:r>
      <w:r>
        <w:rPr>
          <w:rStyle w:val="Subst"/>
        </w:rPr>
        <w:br/>
        <w:t>2.1. Плановая норма расхода ГЛИНОЗЕМА при его ПЕРЕРАБОТКЕ на 1 МТ ТОВАРНОЙ ПРОДУКЦИИ устанавливается КОНТРАКТОМ.</w:t>
      </w:r>
      <w:r>
        <w:rPr>
          <w:rStyle w:val="Subst"/>
        </w:rPr>
        <w:br/>
        <w:t>3. Всего ПЕРЕРАБОТЧИК обязан передать ЗАКАЗЧИКУ 1 793 212 (один миллион семьсот девяносто три тысячи двести двенадцать) МТ + 2% ТОВАРНОЙ ПРОДУКЦИИ, в том числе:</w:t>
      </w:r>
      <w:r>
        <w:rPr>
          <w:rStyle w:val="Subst"/>
        </w:rPr>
        <w:br/>
        <w:t>- Алюминий первичный нелегированный, необработанный марок: A7Э, А7, А6, А5, А0, А7Е, А7ЕС, А5Е в форме малогабаритных чушек и чушек Т-образных резаных – 1 518 557 МТ;</w:t>
      </w:r>
      <w:r>
        <w:rPr>
          <w:rStyle w:val="Subst"/>
        </w:rPr>
        <w:br/>
        <w:t>- Алюминий первичный нелегированный, необработанный марок АВ97, АВ91, АВ87 в форме малогабаритных чушек и чушек Т-образных резаных – 2 000 МТ;</w:t>
      </w:r>
      <w:r>
        <w:rPr>
          <w:rStyle w:val="Subst"/>
        </w:rPr>
        <w:br/>
        <w:t>- Катанку алюминиевую электротехническую марок: АКЛП-ПТ, АКЛП-ПТ-А5П, АКЛП-А5Е, АКЛП-А7Э, АКЛП-ПТ-5Е, АКЛП-ПТ-7Е, I АКЛП-ПТ-5Е, II АКЛП-ПТ-7Е, III АКЛП-ПТ-5Е, II AKLP-PT-7E(А1370-Н11) – 212 387 МТ;</w:t>
      </w:r>
      <w:r>
        <w:rPr>
          <w:rStyle w:val="Subst"/>
        </w:rPr>
        <w:br/>
        <w:t>- Катанку алюминиевую для раскисления марок: АКЛП АВ, AKLP-SD с содержанием Al не менее 99% – 39 845МТ.</w:t>
      </w:r>
      <w:r>
        <w:rPr>
          <w:rStyle w:val="Subst"/>
        </w:rPr>
        <w:br/>
        <w:t>- Катанку алюминиевую для раскисления марок: АКЛП АВ, AKLP-SD с содержанием Al менее 99%  – 20 423 МТ при условии передачи всего объема ТОВАРА ДЛЯ ПЕРЕРАБОТКИ, указанного в статье 2 КОНТРАКТА.</w:t>
      </w:r>
      <w:r>
        <w:rPr>
          <w:rStyle w:val="Subst"/>
        </w:rPr>
        <w:br/>
        <w:t>4. ТОВАР ДЛЯ ПЕРЕРАБОТКИ подлежит передаче ЗАКАЗЧИКОМ ПЕРЕРАБОТЧИКУ на условиях FCA - ж/д станция порта РФ (в случае поставки через порты РФ)/ DAF - ж/д станция погранперехода на территории РФ (в случае поставки ж/д транспортом) согласно Инкотермс.</w:t>
      </w:r>
      <w:r>
        <w:rPr>
          <w:rStyle w:val="Subst"/>
        </w:rPr>
        <w:br/>
        <w:t>4.1. Передача ТОВАРА ДЛЯ ПЕРЕРАБОТКИ осуществляется ежемесячно по графику (Приложение № 1), согласованному СТОРОНАМИ до 20 числа месяца, предшествующего месяцу отгрузки ТОВАРА ДЛЯ ПЕРЕРАБОТКИ.</w:t>
      </w:r>
      <w:r>
        <w:rPr>
          <w:rStyle w:val="Subst"/>
        </w:rPr>
        <w:br/>
        <w:t xml:space="preserve">5. ТОВАРНАЯ ПРОДУКЦИЯ подлежит передаче ПЕРЕРАБОТЧИКОМ ЗАКАЗЧИКУ на следующих условиях: </w:t>
      </w:r>
      <w:r>
        <w:rPr>
          <w:rStyle w:val="Subst"/>
        </w:rPr>
        <w:br/>
        <w:t>FCA - ж/д станция Багульная ВСЖД, если ТОВАРНАЯ ПРОДУКЦИЯ помещается под таможенную процедуру реэкспорта.</w:t>
      </w:r>
      <w:r>
        <w:rPr>
          <w:rStyle w:val="Subst"/>
        </w:rPr>
        <w:br/>
        <w:t>DDU – склад ПАО «РУСАЛ Братск», если ТОВАРНАЯ ПРОДУКЦИЯ помещается под таможенную процедуру выпуска для внутреннего потребления на основании Контракта купли-продажи № RS/BrAZ-2019 от 15.08.2019 г.</w:t>
      </w:r>
      <w:r>
        <w:rPr>
          <w:rStyle w:val="Subst"/>
        </w:rPr>
        <w:br/>
        <w:t>Термины трактуются в соответствии с редакцией ИНКОТЕРМС - 2000, в публикации Международной Торговой Палаты 1999г., № 560.</w:t>
      </w:r>
      <w:r>
        <w:rPr>
          <w:rStyle w:val="Subst"/>
        </w:rPr>
        <w:br/>
        <w:t>6. Стоимость переработки ТОВАРА ДЛЯ ПЕРЕРАБОТКИ в 1 мт ТОВАРНОЙ ПРОДУКЦИИ определяется СТОРОНАМИ в рублях РФ, исходя из ориентировочной ставки оплаты за Переработку, определенной КОНТРАКТОМ.</w:t>
      </w:r>
      <w:r>
        <w:rPr>
          <w:rStyle w:val="Subst"/>
        </w:rPr>
        <w:br/>
        <w:t>7. Фактическая ставка оплаты за Переработку определяется ПЕРЕРАБОТЧИКОМ  и устанавливается в Акте приема-сдачи услуг по КОНТРАКТУ.</w:t>
      </w:r>
      <w:r>
        <w:rPr>
          <w:rStyle w:val="Subst"/>
        </w:rPr>
        <w:br/>
        <w:t>8. Валютой платежа по КОНТРАКТУ устанавливаются как доллары США, так и рубли РФ, если иная валюта платежа не будет указана в уведомлении. Пересчет валюты платежа в рубли РФ осуществляется по курсу Банка России на дату оплаты. Датой оплаты считается дата списания денежных средств со счета ЗАКАЗЧИКА.</w:t>
      </w:r>
      <w:r>
        <w:rPr>
          <w:rStyle w:val="Subst"/>
        </w:rPr>
        <w:br/>
        <w:t>9. КОНТРАКТ вступает в силу с даты его заключения СТОРОНАМИ (дата, указанная в верхнем правом углу на первом листе КОНТРАКТА) и действует до 01.09.2022 г., а в части расчётов - до полного исполнения СТОРОНАМИ своих обязательств по КОНТРАКТУ.</w:t>
      </w:r>
    </w:p>
    <w:p w:rsidR="00206F58" w:rsidRDefault="00206F58">
      <w:pPr>
        <w:ind w:left="400"/>
      </w:pPr>
      <w:r>
        <w:t>Лицо (лица), являющееся стороной (сторонами) и выгодоприобретателем (выгодоприобретателями) по сделке:</w:t>
      </w:r>
      <w:r>
        <w:rPr>
          <w:rStyle w:val="Subst"/>
        </w:rPr>
        <w:t xml:space="preserve"> Публичное акционерное общество «РУСАЛ Братский алюминиевый завод», Фирма «RS International GmbH».</w:t>
      </w:r>
    </w:p>
    <w:p w:rsidR="00206F58" w:rsidRDefault="00206F58">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206F58" w:rsidRDefault="00206F58">
      <w:pPr>
        <w:ind w:left="600"/>
      </w:pPr>
      <w:r>
        <w:t>Полное фирменное наименование:</w:t>
      </w:r>
      <w:r>
        <w:rPr>
          <w:rStyle w:val="Subst"/>
        </w:rPr>
        <w:t xml:space="preserve"> UNITED COMPANY RUSAL PLC (Компания «ЮНАЙТЕД КОМПАНИ РУСАЛ ПЛС»)</w:t>
      </w:r>
    </w:p>
    <w:p w:rsidR="00206F58" w:rsidRDefault="00206F58">
      <w:pPr>
        <w:ind w:left="600"/>
      </w:pPr>
      <w:r>
        <w:t>Сокращенное фирменное наименование:</w:t>
      </w:r>
      <w:r>
        <w:rPr>
          <w:rStyle w:val="Subst"/>
        </w:rPr>
        <w:t xml:space="preserve"> UNITED COMPANY RUSAL PLC (Компания «ЮНАЙТЕД КОМПАНИ РУСАЛ ПЛС»)</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контролирующим лицом Фирмы «RS International GmbH», являющейся стороной в сделке</w:t>
      </w:r>
    </w:p>
    <w:p w:rsidR="00206F58" w:rsidRDefault="00206F58">
      <w:pPr>
        <w:ind w:left="600"/>
      </w:pPr>
    </w:p>
    <w:p w:rsidR="00206F58" w:rsidRDefault="00206F58">
      <w:pPr>
        <w:ind w:left="600"/>
      </w:pPr>
      <w:r>
        <w:t>Полное фирменное наименование:</w:t>
      </w:r>
      <w:r>
        <w:rPr>
          <w:rStyle w:val="Subst"/>
        </w:rPr>
        <w:t xml:space="preserve"> Компания EN+ Group PLC</w:t>
      </w:r>
    </w:p>
    <w:p w:rsidR="00206F58" w:rsidRDefault="00206F58">
      <w:pPr>
        <w:ind w:left="600"/>
      </w:pPr>
      <w:r>
        <w:t>Сокращенное фирменное наименование:</w:t>
      </w:r>
      <w:r>
        <w:rPr>
          <w:rStyle w:val="Subst"/>
        </w:rPr>
        <w:t xml:space="preserve"> Компания EN+ Group PLC</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контролирующим лицом Фирмы «RS International GmbH», являющейся стороной в сделке</w:t>
      </w:r>
    </w:p>
    <w:p w:rsidR="00206F58" w:rsidRDefault="00206F58" w:rsidP="00206F58"/>
    <w:p w:rsidR="00206F58" w:rsidRDefault="00206F58">
      <w:pPr>
        <w:ind w:left="400"/>
      </w:pPr>
      <w:r>
        <w:t>Размер (цена) сделки в денежном выражении:</w:t>
      </w:r>
      <w:r>
        <w:rPr>
          <w:rStyle w:val="Subst"/>
        </w:rPr>
        <w:t xml:space="preserve">  215 185 440 000 RUR x 1</w:t>
      </w:r>
    </w:p>
    <w:p w:rsidR="00206F58" w:rsidRDefault="00206F58">
      <w:pPr>
        <w:ind w:left="400"/>
      </w:pPr>
      <w: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Pr>
        <w:t xml:space="preserve"> 314.05</w:t>
      </w:r>
    </w:p>
    <w:p w:rsidR="00206F58" w:rsidRDefault="00206F58">
      <w:pPr>
        <w:ind w:left="400"/>
      </w:pPr>
      <w:r>
        <w:t>Срок исполнения обязательств по сделке, а также сведения об исполнении указанных обязательств:</w:t>
      </w:r>
      <w:r>
        <w:rPr>
          <w:rStyle w:val="Subst"/>
        </w:rPr>
        <w:t xml:space="preserve"> 01.09.2022</w:t>
      </w:r>
    </w:p>
    <w:p w:rsidR="00206F58" w:rsidRDefault="00206F58">
      <w:pPr>
        <w:ind w:left="400"/>
      </w:pPr>
      <w:r>
        <w:t>Орган управления эмитента, принявший решение об одобрении сделки:</w:t>
      </w:r>
      <w:r>
        <w:rPr>
          <w:rStyle w:val="Subst"/>
        </w:rPr>
        <w:t xml:space="preserve"> Совет директоров (наблюдательный совет)</w:t>
      </w:r>
    </w:p>
    <w:p w:rsidR="00206F58" w:rsidRDefault="00206F58">
      <w:pPr>
        <w:ind w:left="400"/>
      </w:pPr>
      <w:r>
        <w:t>Дата принятия решение об одобрении сделки:</w:t>
      </w:r>
      <w:r>
        <w:rPr>
          <w:rStyle w:val="Subst"/>
        </w:rPr>
        <w:t xml:space="preserve"> 15.08.2019</w:t>
      </w:r>
    </w:p>
    <w:p w:rsidR="00206F58" w:rsidRDefault="00206F58">
      <w:pPr>
        <w:ind w:left="400"/>
      </w:pPr>
      <w:r>
        <w:t>Дата составления протокола:</w:t>
      </w:r>
      <w:r>
        <w:rPr>
          <w:rStyle w:val="Subst"/>
        </w:rPr>
        <w:t xml:space="preserve"> 15.08.2019</w:t>
      </w:r>
    </w:p>
    <w:p w:rsidR="00206F58" w:rsidRDefault="00206F58">
      <w:pPr>
        <w:ind w:left="400"/>
      </w:pPr>
      <w:r>
        <w:t>Номер протокола:</w:t>
      </w:r>
      <w:r>
        <w:rPr>
          <w:rStyle w:val="Subst"/>
        </w:rPr>
        <w:t xml:space="preserve"> 134</w:t>
      </w:r>
    </w:p>
    <w:p w:rsidR="00206F58" w:rsidRDefault="00206F58">
      <w:pPr>
        <w:ind w:left="400"/>
      </w:pPr>
      <w:r>
        <w:rPr>
          <w:rStyle w:val="Subst"/>
        </w:rPr>
        <w:t>Сделка не одобрялась в качестве сделки с заинтересованностью (требование об одобрении сделок  в соответствии со ст. 83 ФЗ «Об акционерных обществах» не поступало)</w:t>
      </w:r>
      <w:r>
        <w:rPr>
          <w:rStyle w:val="Subst"/>
        </w:rPr>
        <w:br/>
        <w:t>Сделка одобрена в соответствии с требованиями Устава ПАО «РУСАЛ Братск».</w:t>
      </w:r>
    </w:p>
    <w:p w:rsidR="00206F58" w:rsidRDefault="00206F58">
      <w:pPr>
        <w:ind w:left="400"/>
      </w:pPr>
    </w:p>
    <w:p w:rsidR="00206F58" w:rsidRDefault="00206F58">
      <w:pPr>
        <w:ind w:left="400"/>
      </w:pPr>
    </w:p>
    <w:p w:rsidR="00206F58" w:rsidRDefault="00206F58">
      <w:pPr>
        <w:ind w:left="400"/>
      </w:pPr>
      <w:r>
        <w:t>Дата совершения сделки:</w:t>
      </w:r>
      <w:r>
        <w:rPr>
          <w:rStyle w:val="Subst"/>
        </w:rPr>
        <w:t xml:space="preserve"> 15.08.2019</w:t>
      </w:r>
    </w:p>
    <w:p w:rsidR="00206F58" w:rsidRDefault="00206F58">
      <w:pPr>
        <w:ind w:left="400"/>
      </w:pPr>
      <w:r>
        <w:t>Предмет и иные существенные условия сделки:</w:t>
      </w:r>
      <w:r>
        <w:br/>
      </w:r>
      <w:r>
        <w:rPr>
          <w:rStyle w:val="Subst"/>
        </w:rPr>
        <w:t>Заключение Контракта № RS/BrAZ-2019 между ПАО «РУСАЛ Братск» (Покупатель) и Фирмой «RS International GmbH» (Продавец) на следующих основных условиях:</w:t>
      </w:r>
      <w:r>
        <w:rPr>
          <w:rStyle w:val="Subst"/>
        </w:rPr>
        <w:br/>
        <w:t>1. В соответствии с КОНТРАКТОМ, ПРОДАВЕЦ обязуется передать, а ПОКУПАТЕЛЬ принять и оплатить:</w:t>
      </w:r>
      <w:r>
        <w:rPr>
          <w:rStyle w:val="Subst"/>
        </w:rPr>
        <w:br/>
        <w:t xml:space="preserve">- Алюминий первичный нелегированный, необработанный марок A7Э, А7, А7Е, А7ЕС, А6, А5, А5Е, А0, АВ, АВ97 в форме чушек мелких и чушек Т-образных резаных – 11 000 МТ, </w:t>
      </w:r>
      <w:r>
        <w:rPr>
          <w:rStyle w:val="Subst"/>
        </w:rPr>
        <w:br/>
        <w:t xml:space="preserve">- Катанку алюминиевую электротехническую марок: АКЛП-ПТ, АКЛП-А5П, АКЛП-А5Е, АКЛП-А7Э, АКЛП-ПТ-5Е, АКЛП-ПТ-7Е, I АКЛП-ПТ-5Е, II АКЛП-ПТ-7Е, III АКЛП-ПТ-5Е, II AKLP-PT-7E(А1370-Н11) – 42 328 МТ, </w:t>
      </w:r>
      <w:r>
        <w:rPr>
          <w:rStyle w:val="Subst"/>
        </w:rPr>
        <w:br/>
        <w:t xml:space="preserve">Катанку алюминиевую для раскисления марок: АКЛП АВ, AKLP-SD – 58 268 МТ </w:t>
      </w:r>
      <w:r>
        <w:rPr>
          <w:rStyle w:val="Subst"/>
        </w:rPr>
        <w:br/>
        <w:t>(в дальнейшем – «ТОВАР), произведенный по контракту № BRT-1906 от 15.08.2019г.</w:t>
      </w:r>
      <w:r>
        <w:rPr>
          <w:rStyle w:val="Subst"/>
        </w:rPr>
        <w:br/>
        <w:t>2. Цена ТОВАРА на месяц поставки определяется 10-го числа месяца («месяц согласования цены»).</w:t>
      </w:r>
      <w:r>
        <w:rPr>
          <w:rStyle w:val="Subst"/>
        </w:rPr>
        <w:br/>
        <w:t>3. Валютой платежа по КОНТРАКТУ устанавливаются как доллары США, так и рубли РФ, если иная валюта платежа не будет указана в уведомлении. В случае отличия валюты платежа от валюты цены КОНТРАКТА, пересчет одной валюты в другую осуществляется по курсу Банка России на дату оплаты.</w:t>
      </w:r>
      <w:r>
        <w:rPr>
          <w:rStyle w:val="Subst"/>
        </w:rPr>
        <w:br/>
        <w:t>4. КОНТРАКТ вступает в силу с момента его заключения (дата указана в верхнем правом углу на первой странице) и действует в части поставок ТОВАРА до 01.09.2022 г., а в части взаиморасчетов до полного исполнения СТОРОНАМИ обязательств по КОНТРАКТУ.</w:t>
      </w:r>
    </w:p>
    <w:p w:rsidR="00206F58" w:rsidRDefault="00206F58">
      <w:pPr>
        <w:ind w:left="400"/>
      </w:pPr>
      <w:r>
        <w:t>Лицо (лица), являющееся стороной (сторонами) и выгодоприобретателем (выгодоприобретателями) по сделке:</w:t>
      </w:r>
      <w:r>
        <w:rPr>
          <w:rStyle w:val="Subst"/>
        </w:rPr>
        <w:t xml:space="preserve"> Публичное акционерное общество «РУСАЛ Братский алюминиевый завод», Фирма «RS International GmbH».</w:t>
      </w:r>
    </w:p>
    <w:p w:rsidR="00206F58" w:rsidRDefault="00206F58">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206F58" w:rsidRDefault="00206F58">
      <w:pPr>
        <w:ind w:left="600"/>
      </w:pPr>
      <w:r>
        <w:t>Полное фирменное наименование:</w:t>
      </w:r>
      <w:r>
        <w:rPr>
          <w:rStyle w:val="Subst"/>
        </w:rPr>
        <w:t xml:space="preserve"> UNITED COMPANY RUSAL PLC (Компания «ЮНАЙТЕД КОМПАНИ РУСАЛ ПЛС»)</w:t>
      </w:r>
    </w:p>
    <w:p w:rsidR="00206F58" w:rsidRDefault="00206F58">
      <w:pPr>
        <w:ind w:left="600"/>
      </w:pPr>
      <w:r>
        <w:t>Сокращенное фирменное наименование:</w:t>
      </w:r>
      <w:r>
        <w:rPr>
          <w:rStyle w:val="Subst"/>
        </w:rPr>
        <w:t xml:space="preserve"> UNITED COMPANY RUSAL PLC (Компания «ЮНАЙТЕД КОМПАНИ РУСАЛ ПЛС»)</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контролирующим лицом Фирмы «RS International GmbH», являющейся стороной в сделке.</w:t>
      </w:r>
    </w:p>
    <w:p w:rsidR="00206F58" w:rsidRDefault="00206F58">
      <w:pPr>
        <w:ind w:left="600"/>
      </w:pPr>
    </w:p>
    <w:p w:rsidR="00206F58" w:rsidRDefault="00206F58">
      <w:pPr>
        <w:ind w:left="600"/>
      </w:pPr>
      <w:r>
        <w:t>Полное фирменное наименование:</w:t>
      </w:r>
      <w:r>
        <w:rPr>
          <w:rStyle w:val="Subst"/>
        </w:rPr>
        <w:t xml:space="preserve"> Компания EN+ Group PLC</w:t>
      </w:r>
    </w:p>
    <w:p w:rsidR="00206F58" w:rsidRDefault="00206F58">
      <w:pPr>
        <w:ind w:left="600"/>
      </w:pPr>
      <w:r>
        <w:t>Сокращенное фирменное наименование:</w:t>
      </w:r>
      <w:r>
        <w:rPr>
          <w:rStyle w:val="Subst"/>
        </w:rPr>
        <w:t xml:space="preserve"> Компания EN+ Group PLC</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контролирующим лицом Фирмы «RS International GmbH», являющейся стороной в сделке.</w:t>
      </w:r>
    </w:p>
    <w:p w:rsidR="00206F58" w:rsidRDefault="00206F58">
      <w:pPr>
        <w:ind w:left="400"/>
      </w:pPr>
    </w:p>
    <w:p w:rsidR="00206F58" w:rsidRDefault="00206F58">
      <w:pPr>
        <w:ind w:left="400"/>
      </w:pPr>
      <w:r>
        <w:t>Размер (цена) сделки в денежном выражении:</w:t>
      </w:r>
      <w:r>
        <w:rPr>
          <w:rStyle w:val="Subst"/>
        </w:rPr>
        <w:t xml:space="preserve">  16 739 400 000 RUR x 1</w:t>
      </w:r>
    </w:p>
    <w:p w:rsidR="00206F58" w:rsidRDefault="00206F58">
      <w:pPr>
        <w:ind w:left="400"/>
      </w:pPr>
      <w: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Pr>
        <w:t xml:space="preserve"> 24.43</w:t>
      </w:r>
    </w:p>
    <w:p w:rsidR="00206F58" w:rsidRDefault="00206F58">
      <w:pPr>
        <w:ind w:left="400"/>
      </w:pPr>
      <w:r>
        <w:t>Срок исполнения обязательств по сделке, а также сведения об исполнении указанных обязательств:</w:t>
      </w:r>
      <w:r>
        <w:rPr>
          <w:rStyle w:val="Subst"/>
        </w:rPr>
        <w:t xml:space="preserve"> 01.09.2022</w:t>
      </w:r>
    </w:p>
    <w:p w:rsidR="00206F58" w:rsidRDefault="00206F58">
      <w:pPr>
        <w:ind w:left="400"/>
      </w:pPr>
      <w:r>
        <w:t>Орган управления эмитента, принявший решение об одобрении сделки:</w:t>
      </w:r>
    </w:p>
    <w:p w:rsidR="00206F58" w:rsidRDefault="00206F58">
      <w:pPr>
        <w:ind w:left="400"/>
      </w:pPr>
      <w:r>
        <w:t>Дата принятия решение об одобрении сделки:</w:t>
      </w:r>
    </w:p>
    <w:p w:rsidR="00206F58" w:rsidRDefault="00206F58">
      <w:pPr>
        <w:ind w:left="400"/>
      </w:pPr>
      <w:r>
        <w:t>Дата составления протокола:</w:t>
      </w:r>
    </w:p>
    <w:p w:rsidR="00206F58" w:rsidRDefault="00206F58">
      <w:pPr>
        <w:ind w:left="400"/>
      </w:pPr>
      <w:r>
        <w:t>Номер протокола:</w:t>
      </w:r>
    </w:p>
    <w:p w:rsidR="00206F58" w:rsidRDefault="00206F58">
      <w:pPr>
        <w:ind w:left="400"/>
      </w:pPr>
      <w:r>
        <w:rPr>
          <w:rStyle w:val="Subst"/>
        </w:rPr>
        <w:t>Сделка не одобрялась (требование об одобрении сделок  в соответствии со ст. 83 ФЗ «Об акционерных обществах» не поступало)</w:t>
      </w:r>
    </w:p>
    <w:p w:rsidR="00206F58" w:rsidRDefault="00206F58">
      <w:pPr>
        <w:ind w:left="400"/>
      </w:pPr>
    </w:p>
    <w:p w:rsidR="00206F58" w:rsidRDefault="00206F58">
      <w:pPr>
        <w:ind w:left="400"/>
      </w:pPr>
    </w:p>
    <w:p w:rsidR="00206F58" w:rsidRDefault="00206F58">
      <w:pPr>
        <w:ind w:left="400"/>
      </w:pPr>
      <w:r>
        <w:t>Дата совершения сделки:</w:t>
      </w:r>
      <w:r>
        <w:rPr>
          <w:rStyle w:val="Subst"/>
        </w:rPr>
        <w:t xml:space="preserve"> 16.09.2019</w:t>
      </w:r>
    </w:p>
    <w:p w:rsidR="00206F58" w:rsidRDefault="00206F58">
      <w:pPr>
        <w:ind w:left="400"/>
      </w:pPr>
      <w:r>
        <w:t>Предмет и иные существенные условия сделки:</w:t>
      </w:r>
      <w:r>
        <w:br/>
      </w:r>
      <w:r>
        <w:rPr>
          <w:rStyle w:val="Subst"/>
        </w:rPr>
        <w:t>Заключение Дополнительного соглашения № 3 к Договору переработки № БРп-3-18 от 27.08.2018 г. между Публичным акционерным обществом «РУСАЛ Братский алюминиевый завод» (Переработчик) и Акционерным обществом «РУССКИЙ АЛЮМИНИЙ» (Заказчик) на следующих основных условиях:</w:t>
      </w:r>
      <w:r>
        <w:rPr>
          <w:rStyle w:val="Subst"/>
        </w:rPr>
        <w:br/>
        <w:t>1. Пункт 2.1. Статьи 2 «СТОИМОСТЬ, КОЛИЧЕСТВО и КАЧЕСТВО ТОВАРА ДЛЯ ПЕРЕРАБОТКИ» Договора изменить и читать в следующей редакции:</w:t>
      </w:r>
      <w:r>
        <w:rPr>
          <w:rStyle w:val="Subst"/>
        </w:rPr>
        <w:br/>
        <w:t>«2.1. ЗАКАЗЧИК предоставляет, а ПЕРЕРАБОТЧИК принимает ТОВАР ДЛЯ ПЕРЕРАБОТКИ в количестве 3 479 400 (три миллиона четыреста семьдесят девять тысяч четыреста) мт +/- 2% согласно плановой норме расхода, исходя из того, что на одну тонну ТОВАРНОЙ ПРОДУКЦИИ расходуется в среднем 1,933 (Одна целая и 933/1000) тонны ТОВАРА ДЛЯ ПЕРЕРАБОТКИ.»</w:t>
      </w:r>
      <w:r>
        <w:rPr>
          <w:rStyle w:val="Subst"/>
        </w:rPr>
        <w:br/>
        <w:t>2. Первый абзац пункта 3.1. Статьи 3 «КОЛИЧЕСТВО И КАЧЕСТВО ТОВАРНОЙ ПРОДУКЦИИ» Договора изменить и читать в следующей редакции:</w:t>
      </w:r>
      <w:r>
        <w:rPr>
          <w:rStyle w:val="Subst"/>
        </w:rPr>
        <w:br/>
        <w:t>«3.1. Всего ПЕРЕРАБОТЧИК обязуется передать ЗАКАЗЧИКУ 1 800 000 (Один миллион восемьсот тысяч) мт + 2% ТОВАРНОЙ ПРОДУКЦИИ, при условии получения в переработку всего объема ТОВАРА ДЛЯ ПЕРЕРАБОТКИ, указанного в п. 2.1. Договора надлежащего качества.»</w:t>
      </w:r>
    </w:p>
    <w:p w:rsidR="00206F58" w:rsidRDefault="00206F58">
      <w:pPr>
        <w:ind w:left="400"/>
      </w:pPr>
      <w:r>
        <w:t>Лицо (лица), являющееся стороной (сторонами) и выгодоприобретателем (выгодоприобретателями) по сделке:</w:t>
      </w:r>
      <w:r>
        <w:rPr>
          <w:rStyle w:val="Subst"/>
        </w:rPr>
        <w:t xml:space="preserve"> Публичное акционерное общество «РУСАЛ Братский алюминиевый завод», Акционерное общество «РУССКИЙ АЛЮМИНИЙ».</w:t>
      </w:r>
    </w:p>
    <w:p w:rsidR="00206F58" w:rsidRDefault="00206F58">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206F58" w:rsidRDefault="00206F58">
      <w:pPr>
        <w:ind w:left="600"/>
      </w:pPr>
      <w:r>
        <w:t>Полное фирменное наименование:</w:t>
      </w:r>
      <w:r>
        <w:rPr>
          <w:rStyle w:val="Subst"/>
        </w:rPr>
        <w:t xml:space="preserve"> UNITED COMPANY RUSAL PLC (Компания «ЮНАЙТЕД КОМПАНИ РУСАЛ ПЛС»)</w:t>
      </w:r>
    </w:p>
    <w:p w:rsidR="00206F58" w:rsidRDefault="00206F58">
      <w:pPr>
        <w:ind w:left="600"/>
      </w:pPr>
      <w:r>
        <w:t>Сокращенное фирменное наименование:</w:t>
      </w:r>
      <w:r>
        <w:rPr>
          <w:rStyle w:val="Subst"/>
        </w:rPr>
        <w:t xml:space="preserve"> UNITED COMPANY RUSAL PLC (Компания «ЮНАЙТЕД КОМПАНИ РУСАЛ ПЛС»)</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контролирующим лицом АО «РУСАЛ», являющимся стороной в сделке</w:t>
      </w:r>
    </w:p>
    <w:p w:rsidR="00206F58" w:rsidRDefault="00206F58">
      <w:pPr>
        <w:ind w:left="600"/>
      </w:pPr>
    </w:p>
    <w:p w:rsidR="00206F58" w:rsidRDefault="00206F58">
      <w:pPr>
        <w:ind w:left="600"/>
      </w:pPr>
      <w:r>
        <w:t>Полное фирменное наименование:</w:t>
      </w:r>
      <w:r>
        <w:rPr>
          <w:rStyle w:val="Subst"/>
        </w:rPr>
        <w:t xml:space="preserve"> Акционерное общество «РУССКИЙ АЛЮМИНИЙ Менеджмент»</w:t>
      </w:r>
    </w:p>
    <w:p w:rsidR="00206F58" w:rsidRDefault="00206F58">
      <w:pPr>
        <w:ind w:left="600"/>
      </w:pPr>
      <w:r>
        <w:t>Сокращенное фирменное наименование:</w:t>
      </w:r>
      <w:r>
        <w:rPr>
          <w:rStyle w:val="Subst"/>
        </w:rPr>
        <w:t xml:space="preserve"> АО "РУСАЛ Менеджмент"</w:t>
      </w:r>
    </w:p>
    <w:p w:rsidR="00206F58" w:rsidRDefault="00206F58">
      <w:pPr>
        <w:ind w:left="600"/>
      </w:pPr>
      <w:r>
        <w:t>ИНН:</w:t>
      </w:r>
      <w:r>
        <w:rPr>
          <w:rStyle w:val="Subst"/>
        </w:rPr>
        <w:t xml:space="preserve"> 7730248430</w:t>
      </w:r>
    </w:p>
    <w:p w:rsidR="00206F58" w:rsidRDefault="00206F58">
      <w:pPr>
        <w:ind w:left="600"/>
      </w:pPr>
      <w:r>
        <w:t>ОГРН:</w:t>
      </w:r>
      <w:r>
        <w:rPr>
          <w:rStyle w:val="Subst"/>
        </w:rPr>
        <w:t xml:space="preserve"> 5187746025946</w:t>
      </w:r>
    </w:p>
    <w:p w:rsidR="00206F58" w:rsidRDefault="00206F58">
      <w:pPr>
        <w:ind w:left="600"/>
      </w:pP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осуществляет полномочия единоличного исполнительного органа ПАО «РУСАЛ Братск», а также полномочия единоличного исполнительного органа АО «РУСАЛ», являющегося стороной в сделке</w:t>
      </w:r>
    </w:p>
    <w:p w:rsidR="00206F58" w:rsidRDefault="00206F58">
      <w:pPr>
        <w:ind w:left="600"/>
      </w:pPr>
    </w:p>
    <w:p w:rsidR="00206F58" w:rsidRDefault="00206F58">
      <w:pPr>
        <w:ind w:left="600"/>
      </w:pPr>
      <w:r>
        <w:t>Полное фирменное наименование:</w:t>
      </w:r>
      <w:r>
        <w:rPr>
          <w:rStyle w:val="Subst"/>
        </w:rPr>
        <w:t xml:space="preserve"> Акционерное общество «РУССКИЙ АЛЮМИНИЙ»</w:t>
      </w:r>
    </w:p>
    <w:p w:rsidR="00206F58" w:rsidRDefault="00206F58">
      <w:pPr>
        <w:ind w:left="600"/>
      </w:pPr>
      <w:r>
        <w:t>Сокращенное фирменное наименование:</w:t>
      </w:r>
      <w:r>
        <w:rPr>
          <w:rStyle w:val="Subst"/>
        </w:rPr>
        <w:t xml:space="preserve"> АО "РУСАЛ"</w:t>
      </w:r>
    </w:p>
    <w:p w:rsidR="00206F58" w:rsidRDefault="00206F58">
      <w:pPr>
        <w:ind w:left="600"/>
      </w:pPr>
      <w:r>
        <w:t>ИНН:</w:t>
      </w:r>
      <w:r>
        <w:rPr>
          <w:rStyle w:val="Subst"/>
        </w:rPr>
        <w:t xml:space="preserve"> 7709329253</w:t>
      </w:r>
    </w:p>
    <w:p w:rsidR="00206F58" w:rsidRDefault="00206F58">
      <w:pPr>
        <w:ind w:left="600"/>
      </w:pPr>
      <w:r>
        <w:t>ОГРН:</w:t>
      </w:r>
      <w:r>
        <w:rPr>
          <w:rStyle w:val="Subst"/>
        </w:rPr>
        <w:t xml:space="preserve"> 1027700467332</w:t>
      </w:r>
    </w:p>
    <w:p w:rsidR="00206F58" w:rsidRDefault="00206F58">
      <w:pPr>
        <w:ind w:left="600"/>
      </w:pPr>
    </w:p>
    <w:p w:rsidR="00206F58" w:rsidRDefault="00206F58" w:rsidP="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являюется контролирующим лицом ПАО «РУСАЛ Братск», а также стороной в сделке.</w:t>
      </w:r>
    </w:p>
    <w:p w:rsidR="00BE14BE" w:rsidRDefault="00BE14BE" w:rsidP="00206F58">
      <w:pPr>
        <w:ind w:left="600"/>
      </w:pPr>
    </w:p>
    <w:p w:rsidR="00206F58" w:rsidRDefault="00206F58">
      <w:pPr>
        <w:ind w:left="600"/>
      </w:pPr>
      <w:r>
        <w:t>Полное фирменное наименование:</w:t>
      </w:r>
      <w:r>
        <w:rPr>
          <w:rStyle w:val="Subst"/>
        </w:rPr>
        <w:t xml:space="preserve"> Международная компания публичное акционерное общество "ЭН+ ГРУП"</w:t>
      </w:r>
    </w:p>
    <w:p w:rsidR="00206F58" w:rsidRDefault="00206F58">
      <w:pPr>
        <w:ind w:left="600"/>
      </w:pPr>
      <w:r>
        <w:t>Сокращенное фирменное наименование:</w:t>
      </w:r>
      <w:r>
        <w:rPr>
          <w:rStyle w:val="Subst"/>
        </w:rPr>
        <w:t xml:space="preserve"> МКПАО «ЭН+ ГРУП»</w:t>
      </w:r>
    </w:p>
    <w:p w:rsidR="00206F58" w:rsidRDefault="00206F58">
      <w:pPr>
        <w:ind w:left="600"/>
      </w:pPr>
      <w:r>
        <w:t>ИНН:</w:t>
      </w:r>
      <w:r>
        <w:rPr>
          <w:rStyle w:val="Subst"/>
        </w:rPr>
        <w:t xml:space="preserve"> 3906382033</w:t>
      </w:r>
    </w:p>
    <w:p w:rsidR="00206F58" w:rsidRDefault="00206F58">
      <w:pPr>
        <w:ind w:left="600"/>
      </w:pPr>
      <w:r>
        <w:t>ОГРН:</w:t>
      </w:r>
      <w:r>
        <w:rPr>
          <w:rStyle w:val="Subst"/>
        </w:rPr>
        <w:t xml:space="preserve"> 1193926010398</w:t>
      </w:r>
    </w:p>
    <w:p w:rsidR="00206F58" w:rsidRDefault="00206F58">
      <w:pPr>
        <w:ind w:left="600"/>
      </w:pP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контролирующим лицом АО «РУСАЛ», являющимся стороной в сделке</w:t>
      </w:r>
    </w:p>
    <w:p w:rsidR="00206F58" w:rsidRDefault="00206F58">
      <w:pPr>
        <w:ind w:left="400"/>
      </w:pPr>
    </w:p>
    <w:p w:rsidR="00206F58" w:rsidRDefault="00206F58">
      <w:pPr>
        <w:ind w:left="400"/>
      </w:pPr>
      <w:r>
        <w:t>Размер (цена) сделки в денежном выражении:</w:t>
      </w:r>
      <w:r>
        <w:rPr>
          <w:rStyle w:val="Subst"/>
        </w:rPr>
        <w:t xml:space="preserve">  212 058 000 000 RUR x 1</w:t>
      </w:r>
    </w:p>
    <w:p w:rsidR="00206F58" w:rsidRDefault="00206F58">
      <w:pPr>
        <w:ind w:left="400"/>
      </w:pPr>
      <w: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Pr>
        <w:t xml:space="preserve"> 309.49</w:t>
      </w:r>
    </w:p>
    <w:p w:rsidR="00206F58" w:rsidRDefault="00206F58">
      <w:pPr>
        <w:ind w:left="400"/>
      </w:pPr>
      <w:r>
        <w:t>Срок исполнения обязательств по сделке, а также сведения об исполнении указанных обязательств:</w:t>
      </w:r>
      <w:r>
        <w:rPr>
          <w:rStyle w:val="Subst"/>
        </w:rPr>
        <w:t xml:space="preserve"> 31.12.2020 г.</w:t>
      </w:r>
    </w:p>
    <w:p w:rsidR="00206F58" w:rsidRDefault="00206F58">
      <w:pPr>
        <w:ind w:left="400"/>
      </w:pPr>
      <w:r>
        <w:t>Орган управления эмитента, принявший решение об одобрении сделки:</w:t>
      </w:r>
      <w:r>
        <w:rPr>
          <w:rStyle w:val="Subst"/>
        </w:rPr>
        <w:t xml:space="preserve"> Совет директоров (наблюдательный совет)</w:t>
      </w:r>
    </w:p>
    <w:p w:rsidR="00206F58" w:rsidRDefault="00206F58">
      <w:pPr>
        <w:ind w:left="400"/>
      </w:pPr>
      <w:r>
        <w:t>Дата принятия решение об одобрении сделки:</w:t>
      </w:r>
      <w:r>
        <w:rPr>
          <w:rStyle w:val="Subst"/>
        </w:rPr>
        <w:t xml:space="preserve"> 16.09.2019</w:t>
      </w:r>
    </w:p>
    <w:p w:rsidR="00206F58" w:rsidRDefault="00206F58">
      <w:pPr>
        <w:ind w:left="400"/>
      </w:pPr>
      <w:r>
        <w:t>Дата составления протокола:</w:t>
      </w:r>
      <w:r>
        <w:rPr>
          <w:rStyle w:val="Subst"/>
        </w:rPr>
        <w:t xml:space="preserve"> 16.09.2019</w:t>
      </w:r>
    </w:p>
    <w:p w:rsidR="00206F58" w:rsidRDefault="00206F58">
      <w:pPr>
        <w:ind w:left="400"/>
      </w:pPr>
      <w:r>
        <w:t>Номер протокола:</w:t>
      </w:r>
      <w:r>
        <w:rPr>
          <w:rStyle w:val="Subst"/>
        </w:rPr>
        <w:t xml:space="preserve"> 137</w:t>
      </w:r>
    </w:p>
    <w:p w:rsidR="00206F58" w:rsidRDefault="00206F58">
      <w:pPr>
        <w:ind w:left="400"/>
      </w:pPr>
      <w:r>
        <w:rPr>
          <w:rStyle w:val="Subst"/>
        </w:rPr>
        <w:t>Сделка не одобрялась в качестве сделки с заинтересованностью (требование об одобрении сделок  в соответствии со ст. 83 ФЗ «Об акционерных обществах» не поступало)</w:t>
      </w:r>
      <w:r>
        <w:rPr>
          <w:rStyle w:val="Subst"/>
        </w:rPr>
        <w:br/>
        <w:t>Сделка одобрена в соответствии с требованиями Устава ПАО «РУСАЛ Братск»</w:t>
      </w:r>
    </w:p>
    <w:p w:rsidR="00206F58" w:rsidRDefault="00206F58">
      <w:pPr>
        <w:ind w:left="400"/>
      </w:pPr>
    </w:p>
    <w:p w:rsidR="00206F58" w:rsidRDefault="00206F58">
      <w:pPr>
        <w:ind w:left="400"/>
      </w:pPr>
    </w:p>
    <w:p w:rsidR="00206F58" w:rsidRDefault="00206F58">
      <w:pPr>
        <w:ind w:left="400"/>
      </w:pPr>
      <w:r>
        <w:t>Дата совершения сделки:</w:t>
      </w:r>
      <w:r>
        <w:rPr>
          <w:rStyle w:val="Subst"/>
        </w:rPr>
        <w:t xml:space="preserve"> 20.09.2019</w:t>
      </w:r>
    </w:p>
    <w:p w:rsidR="00206F58" w:rsidRDefault="00206F58">
      <w:pPr>
        <w:ind w:left="400"/>
      </w:pPr>
      <w:r>
        <w:t>Предмет и иные существенные условия сделки:</w:t>
      </w:r>
      <w:r>
        <w:br/>
      </w:r>
      <w:r>
        <w:rPr>
          <w:rStyle w:val="Subst"/>
        </w:rPr>
        <w:t>Заключение Дополнительного соглашения № 2 к Договору поручительства № 6481-ПОР-2 от 31 августа 2017 г. на следующих основных условиях:</w:t>
      </w:r>
      <w:r>
        <w:rPr>
          <w:rStyle w:val="Subst"/>
        </w:rPr>
        <w:br/>
        <w:t xml:space="preserve">В связи с заключением Дополнительного соглашения № 3 к Кредитному соглашению № 6481 от 31.08.2017 (далее – Кредитное соглашение) между United Company RUSAL Plc (далее – ЗАЕМЩИК) и Публичным акционерным обществом «Сбербанк России» (далее – БАНК) заключение Дополнительного соглашения № 2 к Договору поручительства № 6481-ПОР-2 от 31 августа 2017 г. между ПАО «РУСАЛ Братск» (далее – ПОРУЧИТЕЛЬ) и БАНКОМ, заключаемого  в обеспечение обязательств ЗАЕМЩИКА по Кредитному соглашению. </w:t>
      </w:r>
      <w:r>
        <w:rPr>
          <w:rStyle w:val="Subst"/>
        </w:rPr>
        <w:br/>
        <w:t>В соответствии с Договором ПОРУЧИТЕЛЬ обязуется отвечать перед БАНКОМ (он же Кредитор) за исполнение ЗАЕМЩИКОМ всех обязательств по Кредитному соглашению с учетом всех последующих изменений и дополнений к нему, включая Дополнительное соглашение № 3 к Кредитному соглашению и, во избежание сомнений, включая все Соглашения о новации, заключаемые в рамках Кредитного соглашения, являющиеся неотъемлемой частью Кредитного соглашения.</w:t>
      </w:r>
      <w:r>
        <w:rPr>
          <w:rStyle w:val="Subst"/>
        </w:rPr>
        <w:br/>
        <w:t>Предел общей ответственности ПОРУЧИТЕЛЯ перед БАНКОМ за исполнение ЗАЕМЩИКОМ обязательств по Кредитному соглашению ограничивается следующими суммами:</w:t>
      </w:r>
      <w:r>
        <w:rPr>
          <w:rStyle w:val="Subst"/>
        </w:rPr>
        <w:br/>
        <w:t xml:space="preserve">- 1 051 528 423,98 (Один миллиард пятьдесят один миллион пятьсот двадцать восемь тысяч четыреста двадцать три 98/100) долларов США и </w:t>
      </w:r>
      <w:r>
        <w:rPr>
          <w:rStyle w:val="Subst"/>
        </w:rPr>
        <w:br/>
        <w:t>- 70 932 679 295,65 (Семьдесят миллиардов девятьсот тридцать два миллиона шестьсот семьдесят девять тысяч двести девяносто пять 65/100) рублей.</w:t>
      </w:r>
      <w:r>
        <w:rPr>
          <w:rStyle w:val="Subst"/>
        </w:rPr>
        <w:br/>
        <w:t>ПОРУЧИТЕЛЬ отвечает в объеме и на условиях, установленных  Договором, за исполнение ЗАЕМЩИКОМ обязательств по Кредитному соглашению независимо от утраты обеспечения и/или ухудшения по любым обстоятельствам условий обеспечения по Кредитному соглашению, существовавшего на момент заключения Договора.</w:t>
      </w:r>
    </w:p>
    <w:p w:rsidR="00206F58" w:rsidRDefault="00206F58">
      <w:pPr>
        <w:ind w:left="400"/>
      </w:pPr>
      <w:r>
        <w:t>Лицо (лица), являющееся стороной (сторонами) и выгодоприобретателем (выгодоприобретателями) по сделке:</w:t>
      </w:r>
      <w:r>
        <w:rPr>
          <w:rStyle w:val="Subst"/>
        </w:rPr>
        <w:t xml:space="preserve"> ПАО «РУСАЛ Братск», ПАО Сбербанк, компания United Company RUSAL Plc.</w:t>
      </w:r>
    </w:p>
    <w:p w:rsidR="00206F58" w:rsidRDefault="00206F58">
      <w:pPr>
        <w:pStyle w:val="SubHeading"/>
        <w:ind w:left="400"/>
      </w:pPr>
      <w:r>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206F58" w:rsidRDefault="00206F58">
      <w:pPr>
        <w:ind w:left="600"/>
      </w:pPr>
      <w:r>
        <w:t>Полное фирменное наименование:</w:t>
      </w:r>
      <w:r>
        <w:rPr>
          <w:rStyle w:val="Subst"/>
        </w:rPr>
        <w:t xml:space="preserve"> UNITED COMPANY RUSAL PLC (Компания «ЮНАЙТЕД КОМПАНИ РУСАЛ ПЛС»)</w:t>
      </w:r>
    </w:p>
    <w:p w:rsidR="00206F58" w:rsidRDefault="00206F58">
      <w:pPr>
        <w:ind w:left="600"/>
      </w:pPr>
      <w:r>
        <w:t>Сокращенное фирменное наименование:</w:t>
      </w:r>
      <w:r>
        <w:rPr>
          <w:rStyle w:val="Subst"/>
        </w:rPr>
        <w:t xml:space="preserve"> UNITED COMPANY RUSAL PLC (Компания «ЮНАЙТЕД КОМПАНИ РУСАЛ ПЛС»)</w:t>
      </w:r>
    </w:p>
    <w:p w:rsidR="00206F58" w:rsidRDefault="00206F58">
      <w:pPr>
        <w:ind w:left="600"/>
      </w:pPr>
      <w:r>
        <w:rPr>
          <w:rStyle w:val="Subst"/>
        </w:rPr>
        <w:t>Не является резидентом РФ</w:t>
      </w:r>
    </w:p>
    <w:p w:rsidR="00206F58" w:rsidRDefault="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выгодоприобретателем сделки.</w:t>
      </w:r>
    </w:p>
    <w:p w:rsidR="00206F58" w:rsidRDefault="00206F58">
      <w:pPr>
        <w:ind w:left="600"/>
      </w:pPr>
    </w:p>
    <w:p w:rsidR="00206F58" w:rsidRDefault="00206F58">
      <w:pPr>
        <w:ind w:left="600"/>
      </w:pPr>
      <w:r>
        <w:t>Полное фирменное наименование:</w:t>
      </w:r>
      <w:r>
        <w:rPr>
          <w:rStyle w:val="Subst"/>
        </w:rPr>
        <w:t xml:space="preserve"> Международная компания публичное акционерное общество "ЭН+ ГРУП"</w:t>
      </w:r>
    </w:p>
    <w:p w:rsidR="00206F58" w:rsidRDefault="00206F58">
      <w:pPr>
        <w:ind w:left="600"/>
      </w:pPr>
      <w:r>
        <w:t>Сокращенное фирменное наименование:</w:t>
      </w:r>
      <w:r>
        <w:rPr>
          <w:rStyle w:val="Subst"/>
        </w:rPr>
        <w:t xml:space="preserve"> МКПАО «ЭН+ ГРУП»</w:t>
      </w:r>
    </w:p>
    <w:p w:rsidR="00206F58" w:rsidRDefault="00206F58">
      <w:pPr>
        <w:ind w:left="600"/>
      </w:pPr>
      <w:r>
        <w:t>ИНН:</w:t>
      </w:r>
      <w:r>
        <w:rPr>
          <w:rStyle w:val="Subst"/>
        </w:rPr>
        <w:t xml:space="preserve"> 3906382033</w:t>
      </w:r>
    </w:p>
    <w:p w:rsidR="00206F58" w:rsidRDefault="00206F58">
      <w:pPr>
        <w:ind w:left="600"/>
      </w:pPr>
      <w:r>
        <w:t>ОГРН:</w:t>
      </w:r>
      <w:r>
        <w:rPr>
          <w:rStyle w:val="Subst"/>
        </w:rPr>
        <w:t xml:space="preserve"> 1193926010398</w:t>
      </w:r>
    </w:p>
    <w:p w:rsidR="00206F58" w:rsidRDefault="00206F58">
      <w:pPr>
        <w:ind w:left="600"/>
      </w:pPr>
    </w:p>
    <w:p w:rsidR="00206F58" w:rsidRDefault="00206F58" w:rsidP="00206F58">
      <w:pPr>
        <w:ind w:left="600"/>
      </w:pPr>
      <w:r>
        <w:t>Основание (основания), по которому такое лицо признано заинтересованным в совершении указанной сделки:</w:t>
      </w:r>
      <w:r>
        <w:br/>
      </w:r>
      <w:r>
        <w:rPr>
          <w:rStyle w:val="Subst"/>
        </w:rPr>
        <w:t>Заинтересованное лицо является контролирующим лицом ПАО «РУСАЛ Братск», а также контролирующим лицом Компании United Company RUSAL Plc, которая является  выгодоприобретателем сделки.</w:t>
      </w:r>
    </w:p>
    <w:p w:rsidR="00206F58" w:rsidRDefault="00206F58">
      <w:pPr>
        <w:ind w:left="400"/>
      </w:pPr>
    </w:p>
    <w:p w:rsidR="00206F58" w:rsidRDefault="00206F58">
      <w:pPr>
        <w:ind w:left="400"/>
      </w:pPr>
      <w:r>
        <w:t>Размер (цена) сделки в денежном выражении:</w:t>
      </w:r>
      <w:r>
        <w:rPr>
          <w:rStyle w:val="Subst"/>
        </w:rPr>
        <w:t xml:space="preserve">  1 051 528 423,98 USD и 70 932 679 295,65 RUR x 1</w:t>
      </w:r>
    </w:p>
    <w:p w:rsidR="00206F58" w:rsidRDefault="00206F58">
      <w:pPr>
        <w:ind w:left="400"/>
      </w:pPr>
      <w:r>
        <w:t>Размер (цена)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Pr>
          <w:rStyle w:val="Subst"/>
        </w:rPr>
        <w:t xml:space="preserve"> 103.52</w:t>
      </w:r>
    </w:p>
    <w:p w:rsidR="00206F58" w:rsidRDefault="00206F58">
      <w:pPr>
        <w:ind w:left="400"/>
      </w:pPr>
      <w:r>
        <w:t>Срок исполнения обязательств по сделке, а также сведения об исполнении указанных обязательств:</w:t>
      </w:r>
      <w:r>
        <w:rPr>
          <w:rStyle w:val="Subst"/>
        </w:rPr>
        <w:t xml:space="preserve"> дата полного погашения кредита 24 декабря 2024 года</w:t>
      </w:r>
    </w:p>
    <w:p w:rsidR="00206F58" w:rsidRDefault="00206F58">
      <w:pPr>
        <w:ind w:left="400"/>
      </w:pPr>
      <w:r>
        <w:t>Орган управления эмитента, принявший решение об одобрении сделки:</w:t>
      </w:r>
      <w:r>
        <w:rPr>
          <w:rStyle w:val="Subst"/>
        </w:rPr>
        <w:t xml:space="preserve"> Единственный акционер(участник) общества</w:t>
      </w:r>
    </w:p>
    <w:p w:rsidR="00206F58" w:rsidRDefault="00206F58">
      <w:pPr>
        <w:ind w:left="400"/>
      </w:pPr>
      <w:r>
        <w:t>Дата принятия решение об одобрении сделки:</w:t>
      </w:r>
      <w:r>
        <w:rPr>
          <w:rStyle w:val="Subst"/>
        </w:rPr>
        <w:t xml:space="preserve"> 04.09.2019</w:t>
      </w:r>
    </w:p>
    <w:p w:rsidR="00206F58" w:rsidRDefault="00206F58">
      <w:pPr>
        <w:ind w:left="400"/>
      </w:pPr>
      <w:r>
        <w:t>Дата составления протокола:</w:t>
      </w:r>
      <w:r>
        <w:rPr>
          <w:rStyle w:val="Subst"/>
        </w:rPr>
        <w:t xml:space="preserve"> 04.09.2019</w:t>
      </w:r>
    </w:p>
    <w:p w:rsidR="00206F58" w:rsidRDefault="00206F58">
      <w:pPr>
        <w:ind w:left="400"/>
      </w:pPr>
      <w:r>
        <w:t>Номер протокола:</w:t>
      </w:r>
      <w:r>
        <w:rPr>
          <w:rStyle w:val="Subst"/>
        </w:rPr>
        <w:t xml:space="preserve"> б/н</w:t>
      </w:r>
    </w:p>
    <w:p w:rsidR="00206F58" w:rsidRDefault="00206F58" w:rsidP="00BE14BE">
      <w:pPr>
        <w:ind w:left="400"/>
      </w:pPr>
      <w:r>
        <w:rPr>
          <w:rStyle w:val="Subst"/>
        </w:rPr>
        <w:t>Договор поручительства одобрен решением единственного акционера ПАО «РУСАЛ Братск» (решение б/н от 31.08.2017 г., решение б/н от 12.12.2018 г., решение б/н от 04.09.2019 г.)</w:t>
      </w:r>
    </w:p>
    <w:p w:rsidR="00206F58" w:rsidRDefault="00206F58">
      <w:pPr>
        <w:pStyle w:val="2"/>
      </w:pPr>
      <w:bookmarkStart w:id="67" w:name="_Toc24122333"/>
      <w:r>
        <w:t>6.7. Сведения о размере дебиторской задолженности</w:t>
      </w:r>
      <w:bookmarkEnd w:id="67"/>
    </w:p>
    <w:p w:rsidR="00206F58" w:rsidRDefault="00206F58">
      <w:pPr>
        <w:pStyle w:val="SubHeading"/>
        <w:ind w:left="200"/>
      </w:pPr>
      <w:r>
        <w:t>На 30.09.2019 г.</w:t>
      </w:r>
    </w:p>
    <w:p w:rsidR="00206F58" w:rsidRDefault="00206F58">
      <w:pPr>
        <w:ind w:left="400"/>
      </w:pPr>
      <w:r>
        <w:t>Единица измерения:</w:t>
      </w:r>
      <w:r>
        <w:rPr>
          <w:rStyle w:val="Subst"/>
        </w:rPr>
        <w:t xml:space="preserve"> руб.</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206F58">
        <w:tc>
          <w:tcPr>
            <w:tcW w:w="741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206F58" w:rsidRDefault="00206F58">
            <w:pPr>
              <w:jc w:val="center"/>
            </w:pPr>
            <w:r>
              <w:t>Значение показателя</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13 306 673 120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24 920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3 811 658 386</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7 569 110</w:t>
            </w:r>
          </w:p>
        </w:tc>
      </w:tr>
      <w:tr w:rsidR="00206F58">
        <w:tc>
          <w:tcPr>
            <w:tcW w:w="7412" w:type="dxa"/>
            <w:tcBorders>
              <w:top w:val="single" w:sz="6" w:space="0" w:color="auto"/>
              <w:left w:val="double" w:sz="6" w:space="0" w:color="auto"/>
              <w:bottom w:val="single" w:sz="6" w:space="0" w:color="auto"/>
              <w:right w:val="single" w:sz="6" w:space="0" w:color="auto"/>
            </w:tcBorders>
          </w:tcPr>
          <w:p w:rsidR="00206F58" w:rsidRDefault="00206F58">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206F58" w:rsidRDefault="00206F58">
            <w:pPr>
              <w:jc w:val="right"/>
            </w:pPr>
            <w:r>
              <w:t>17 118 331 506</w:t>
            </w:r>
          </w:p>
        </w:tc>
      </w:tr>
      <w:tr w:rsidR="00206F58">
        <w:tc>
          <w:tcPr>
            <w:tcW w:w="7412" w:type="dxa"/>
            <w:tcBorders>
              <w:top w:val="single" w:sz="6" w:space="0" w:color="auto"/>
              <w:left w:val="double" w:sz="6" w:space="0" w:color="auto"/>
              <w:bottom w:val="double" w:sz="6" w:space="0" w:color="auto"/>
              <w:right w:val="single" w:sz="6" w:space="0" w:color="auto"/>
            </w:tcBorders>
          </w:tcPr>
          <w:p w:rsidR="00206F58" w:rsidRDefault="00206F58">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206F58" w:rsidRDefault="00206F58">
            <w:pPr>
              <w:jc w:val="right"/>
            </w:pPr>
            <w:r>
              <w:t>7 594 030</w:t>
            </w:r>
          </w:p>
        </w:tc>
      </w:tr>
    </w:tbl>
    <w:p w:rsidR="00206F58" w:rsidRDefault="00206F58">
      <w:pPr>
        <w:pStyle w:val="SubHeading"/>
        <w:ind w:left="400"/>
      </w:pPr>
      <w:r>
        <w:t>Дебиторы, на долю которых приходится не менее 10 процентов от общей суммы дебиторской задолженности за указанный отчетный период</w:t>
      </w:r>
    </w:p>
    <w:p w:rsidR="00206F58" w:rsidRDefault="00206F58">
      <w:pPr>
        <w:ind w:left="600"/>
      </w:pPr>
      <w:r>
        <w:t>Полное фирменное наименование:</w:t>
      </w:r>
      <w:r>
        <w:rPr>
          <w:rStyle w:val="Subst"/>
        </w:rPr>
        <w:t xml:space="preserve"> RS International GmbH (РС Интернешнл ГмбХ)</w:t>
      </w:r>
    </w:p>
    <w:p w:rsidR="00206F58" w:rsidRDefault="00206F58">
      <w:pPr>
        <w:ind w:left="600"/>
      </w:pPr>
      <w:r>
        <w:t>Сокращенное фирменное наименование:</w:t>
      </w:r>
      <w:r>
        <w:rPr>
          <w:rStyle w:val="Subst"/>
        </w:rPr>
        <w:t xml:space="preserve"> RS International GmbH (РС Интернешнл ГмбХ)</w:t>
      </w:r>
    </w:p>
    <w:p w:rsidR="00206F58" w:rsidRDefault="00206F58">
      <w:pPr>
        <w:ind w:left="600"/>
      </w:pPr>
      <w:r>
        <w:t>Место нахождения:</w:t>
      </w:r>
      <w:r>
        <w:rPr>
          <w:rStyle w:val="Subst"/>
        </w:rPr>
        <w:t xml:space="preserve"> CH 6300 Zug Baarerstrasse 22 (г. Цуг, Швейцария)</w:t>
      </w:r>
    </w:p>
    <w:p w:rsidR="00206F58" w:rsidRDefault="00206F58">
      <w:pPr>
        <w:ind w:left="600"/>
      </w:pPr>
      <w:r>
        <w:rPr>
          <w:rStyle w:val="Subst"/>
        </w:rPr>
        <w:t>Не является резидентом РФ</w:t>
      </w:r>
    </w:p>
    <w:p w:rsidR="00206F58" w:rsidRDefault="00206F58">
      <w:pPr>
        <w:ind w:left="600"/>
      </w:pPr>
      <w:r>
        <w:t>Сумма дебиторской задолженности:</w:t>
      </w:r>
      <w:r>
        <w:rPr>
          <w:rStyle w:val="Subst"/>
        </w:rPr>
        <w:t xml:space="preserve"> 6 226 684 053</w:t>
      </w:r>
    </w:p>
    <w:p w:rsidR="00206F58" w:rsidRDefault="00206F58">
      <w:pPr>
        <w:ind w:left="600"/>
      </w:pPr>
      <w:r>
        <w:t>Единица измерения:</w:t>
      </w:r>
      <w:r>
        <w:rPr>
          <w:rStyle w:val="Subst"/>
        </w:rPr>
        <w:t xml:space="preserve"> руб.</w:t>
      </w:r>
    </w:p>
    <w:p w:rsidR="00206F58" w:rsidRDefault="00206F58">
      <w:pPr>
        <w:ind w:left="600"/>
      </w:pPr>
      <w:r>
        <w:t>Размер и условия просроченной дебиторской задолженности (процентная ставка, штрафные санкции, пени):</w:t>
      </w:r>
      <w:r>
        <w:br/>
      </w:r>
      <w:r>
        <w:rPr>
          <w:rStyle w:val="Subst"/>
        </w:rPr>
        <w:t>Просроченная дебиторская задолженность отсутствует.</w:t>
      </w:r>
    </w:p>
    <w:p w:rsidR="00206F58" w:rsidRDefault="00206F58">
      <w:pPr>
        <w:ind w:left="600"/>
      </w:pPr>
      <w:r>
        <w:t>Дебитор является аффилированным лицом эмитента:</w:t>
      </w:r>
      <w:r>
        <w:rPr>
          <w:rStyle w:val="Subst"/>
        </w:rPr>
        <w:t xml:space="preserve"> Нет</w:t>
      </w:r>
    </w:p>
    <w:p w:rsidR="00206F58" w:rsidRDefault="00206F58">
      <w:pPr>
        <w:ind w:left="600"/>
      </w:pPr>
    </w:p>
    <w:p w:rsidR="00206F58" w:rsidRDefault="00206F58">
      <w:pPr>
        <w:ind w:left="600"/>
      </w:pPr>
      <w:r>
        <w:t>Полное фирменное наименование:</w:t>
      </w:r>
      <w:r>
        <w:rPr>
          <w:rStyle w:val="Subst"/>
        </w:rPr>
        <w:t xml:space="preserve"> Акционерное общество "Русский Алюминий"</w:t>
      </w:r>
    </w:p>
    <w:p w:rsidR="00206F58" w:rsidRDefault="00206F58">
      <w:pPr>
        <w:ind w:left="600"/>
      </w:pPr>
      <w:r>
        <w:t>Сокращенное фирменное наименование:</w:t>
      </w:r>
      <w:r>
        <w:rPr>
          <w:rStyle w:val="Subst"/>
        </w:rPr>
        <w:t xml:space="preserve"> АО "РУСАЛ"</w:t>
      </w:r>
    </w:p>
    <w:p w:rsidR="00206F58" w:rsidRDefault="00206F58">
      <w:pPr>
        <w:ind w:left="600"/>
      </w:pPr>
      <w:r>
        <w:t>Место нахождения:</w:t>
      </w:r>
      <w:r>
        <w:rPr>
          <w:rStyle w:val="Subst"/>
        </w:rPr>
        <w:t xml:space="preserve"> 121096, г. Москва, ул. Василисы Кожиной, д. 1, этаж 2, помещение 24</w:t>
      </w:r>
    </w:p>
    <w:p w:rsidR="00206F58" w:rsidRDefault="00206F58">
      <w:pPr>
        <w:ind w:left="600"/>
      </w:pPr>
      <w:r>
        <w:t>ИНН:</w:t>
      </w:r>
      <w:r>
        <w:rPr>
          <w:rStyle w:val="Subst"/>
        </w:rPr>
        <w:t xml:space="preserve"> 7709329253</w:t>
      </w:r>
    </w:p>
    <w:p w:rsidR="00206F58" w:rsidRDefault="00206F58">
      <w:pPr>
        <w:ind w:left="600"/>
      </w:pPr>
      <w:r>
        <w:t>ОГРН:</w:t>
      </w:r>
      <w:r>
        <w:rPr>
          <w:rStyle w:val="Subst"/>
        </w:rPr>
        <w:t xml:space="preserve"> 1027700467332</w:t>
      </w:r>
    </w:p>
    <w:p w:rsidR="00206F58" w:rsidRDefault="00206F58">
      <w:pPr>
        <w:ind w:left="600"/>
      </w:pPr>
    </w:p>
    <w:p w:rsidR="00206F58" w:rsidRDefault="00206F58">
      <w:pPr>
        <w:ind w:left="600"/>
      </w:pPr>
      <w:r>
        <w:t>Сумма дебиторской задолженности:</w:t>
      </w:r>
      <w:r>
        <w:rPr>
          <w:rStyle w:val="Subst"/>
        </w:rPr>
        <w:t xml:space="preserve"> 5 784 185 665</w:t>
      </w:r>
    </w:p>
    <w:p w:rsidR="00206F58" w:rsidRDefault="00206F58">
      <w:pPr>
        <w:ind w:left="600"/>
      </w:pPr>
      <w:r>
        <w:t>Единица измерения:</w:t>
      </w:r>
      <w:r>
        <w:rPr>
          <w:rStyle w:val="Subst"/>
        </w:rPr>
        <w:t xml:space="preserve"> руб.</w:t>
      </w:r>
    </w:p>
    <w:p w:rsidR="00206F58" w:rsidRDefault="00206F58">
      <w:pPr>
        <w:ind w:left="600"/>
      </w:pPr>
      <w:r>
        <w:t>Размер и условия просроченной дебиторской задолженности (процентная ставка, штрафные санкции, пени):</w:t>
      </w:r>
      <w:r>
        <w:br/>
      </w:r>
      <w:r>
        <w:rPr>
          <w:rStyle w:val="Subst"/>
        </w:rPr>
        <w:t>Просроченная дебиторская задолженность отсутствует.</w:t>
      </w:r>
    </w:p>
    <w:p w:rsidR="00206F58" w:rsidRDefault="00206F58">
      <w:pPr>
        <w:ind w:left="600"/>
      </w:pPr>
      <w:r>
        <w:t>Дебитор является аффилированным лицом эмитента:</w:t>
      </w:r>
      <w:r>
        <w:rPr>
          <w:rStyle w:val="Subst"/>
        </w:rPr>
        <w:t xml:space="preserve"> Да</w:t>
      </w:r>
    </w:p>
    <w:p w:rsidR="00206F58" w:rsidRDefault="00206F58">
      <w:pPr>
        <w:ind w:left="600"/>
      </w:pPr>
      <w:r>
        <w:t>Доля эмитента в уставном капитале коммерческой организации:</w:t>
      </w:r>
      <w:r>
        <w:rPr>
          <w:rStyle w:val="Subst"/>
        </w:rPr>
        <w:t xml:space="preserve"> 0%</w:t>
      </w:r>
    </w:p>
    <w:p w:rsidR="00206F58" w:rsidRDefault="00206F58">
      <w:pPr>
        <w:ind w:left="600"/>
      </w:pPr>
      <w:r>
        <w:t>Доля принадлежащих эмитенту обыкновенных акций такого акционерного общества:</w:t>
      </w:r>
      <w:r>
        <w:rPr>
          <w:rStyle w:val="Subst"/>
        </w:rPr>
        <w:t xml:space="preserve"> 0%</w:t>
      </w:r>
    </w:p>
    <w:p w:rsidR="00206F58" w:rsidRDefault="00206F58">
      <w:pPr>
        <w:ind w:left="600"/>
      </w:pPr>
      <w:r>
        <w:t>Доля участия лица в уставном капитале эмитента:</w:t>
      </w:r>
      <w:r>
        <w:rPr>
          <w:rStyle w:val="Subst"/>
        </w:rPr>
        <w:t xml:space="preserve"> 100%</w:t>
      </w:r>
    </w:p>
    <w:p w:rsidR="00206F58" w:rsidRDefault="00206F58">
      <w:pPr>
        <w:ind w:left="600"/>
      </w:pPr>
      <w:r>
        <w:t>Доля принадлежащих лицу обыкновенных акций эмитента:</w:t>
      </w:r>
      <w:r>
        <w:rPr>
          <w:rStyle w:val="Subst"/>
        </w:rPr>
        <w:t xml:space="preserve"> 100%</w:t>
      </w:r>
    </w:p>
    <w:p w:rsidR="00206F58" w:rsidRDefault="00206F58">
      <w:pPr>
        <w:ind w:left="600"/>
      </w:pPr>
    </w:p>
    <w:p w:rsidR="00206F58" w:rsidRDefault="00206F58">
      <w:pPr>
        <w:pStyle w:val="1"/>
      </w:pPr>
      <w:bookmarkStart w:id="68" w:name="_Toc24122334"/>
      <w:r>
        <w:t>Раздел VII. Бухгалтерская (финансовая) отчетность эмитента и иная финансовая информация</w:t>
      </w:r>
      <w:bookmarkEnd w:id="68"/>
    </w:p>
    <w:p w:rsidR="00206F58" w:rsidRDefault="00206F58">
      <w:pPr>
        <w:pStyle w:val="2"/>
      </w:pPr>
      <w:bookmarkStart w:id="69" w:name="_Toc24122335"/>
      <w:r>
        <w:t>7.1. Годовая бухгалтерская (финансовая) отчетность эмитента</w:t>
      </w:r>
      <w:bookmarkEnd w:id="69"/>
    </w:p>
    <w:p w:rsidR="00206F58" w:rsidRDefault="00206F58"/>
    <w:p w:rsidR="00206F58" w:rsidRDefault="00206F58">
      <w:pPr>
        <w:rPr>
          <w:rStyle w:val="Subst"/>
        </w:rPr>
      </w:pPr>
      <w:r>
        <w:rPr>
          <w:rStyle w:val="Subst"/>
        </w:rPr>
        <w:t>Не указывается в данном отчетном квартале</w:t>
      </w:r>
    </w:p>
    <w:p w:rsidR="00BE14BE" w:rsidRDefault="00BE14BE">
      <w:pPr>
        <w:pStyle w:val="2"/>
      </w:pPr>
      <w:bookmarkStart w:id="70" w:name="_Toc24122336"/>
    </w:p>
    <w:p w:rsidR="00BE14BE" w:rsidRDefault="00BE14BE">
      <w:pPr>
        <w:pStyle w:val="2"/>
      </w:pPr>
    </w:p>
    <w:p w:rsidR="00BE14BE" w:rsidRDefault="00BE14BE">
      <w:pPr>
        <w:pStyle w:val="2"/>
      </w:pPr>
    </w:p>
    <w:p w:rsidR="00BE14BE" w:rsidRDefault="00BE14BE">
      <w:pPr>
        <w:pStyle w:val="2"/>
      </w:pPr>
    </w:p>
    <w:p w:rsidR="00BE14BE" w:rsidRDefault="00BE14BE">
      <w:pPr>
        <w:pStyle w:val="2"/>
      </w:pPr>
    </w:p>
    <w:p w:rsidR="00BE14BE" w:rsidRDefault="00BE14BE">
      <w:pPr>
        <w:pStyle w:val="2"/>
      </w:pPr>
    </w:p>
    <w:p w:rsidR="00BE14BE" w:rsidRDefault="00BE14BE">
      <w:pPr>
        <w:pStyle w:val="2"/>
      </w:pPr>
    </w:p>
    <w:p w:rsidR="00206F58" w:rsidRDefault="00206F58">
      <w:pPr>
        <w:pStyle w:val="2"/>
      </w:pPr>
      <w:r>
        <w:t>7.2. Промежуточная бухгалтерская (финансовая) отчетность эмитента</w:t>
      </w:r>
      <w:bookmarkEnd w:id="70"/>
    </w:p>
    <w:p w:rsidR="00206F58" w:rsidRDefault="00206F58"/>
    <w:p w:rsidR="00206F58" w:rsidRDefault="00206F58">
      <w:pPr>
        <w:pStyle w:val="SubHeading"/>
      </w:pPr>
    </w:p>
    <w:p w:rsidR="00206F58" w:rsidRDefault="00206F58">
      <w:pPr>
        <w:pStyle w:val="Headingbalance"/>
      </w:pPr>
      <w:r>
        <w:t>Бухгалтерский баланс</w:t>
      </w:r>
    </w:p>
    <w:p w:rsidR="00206F58" w:rsidRDefault="00206F58">
      <w:pPr>
        <w:jc w:val="center"/>
        <w:rPr>
          <w:b/>
          <w:bCs/>
        </w:rPr>
      </w:pPr>
      <w:r>
        <w:rPr>
          <w:b/>
          <w:bCs/>
        </w:rPr>
        <w:t>на 30.09.2019</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206F58">
        <w:tc>
          <w:tcPr>
            <w:tcW w:w="6112" w:type="dxa"/>
            <w:tcBorders>
              <w:top w:val="nil"/>
              <w:left w:val="nil"/>
              <w:bottom w:val="nil"/>
              <w:right w:val="nil"/>
            </w:tcBorders>
          </w:tcPr>
          <w:p w:rsidR="00206F58" w:rsidRDefault="00206F58"/>
        </w:tc>
        <w:tc>
          <w:tcPr>
            <w:tcW w:w="1560" w:type="dxa"/>
            <w:tcBorders>
              <w:top w:val="nil"/>
              <w:left w:val="nil"/>
              <w:bottom w:val="nil"/>
              <w:right w:val="nil"/>
            </w:tcBorders>
          </w:tcPr>
          <w:p w:rsidR="00206F58" w:rsidRDefault="00206F58"/>
        </w:tc>
        <w:tc>
          <w:tcPr>
            <w:tcW w:w="1580" w:type="dxa"/>
            <w:tcBorders>
              <w:top w:val="single" w:sz="6" w:space="0" w:color="auto"/>
              <w:left w:val="single" w:sz="6" w:space="0" w:color="auto"/>
              <w:bottom w:val="single" w:sz="6" w:space="0" w:color="auto"/>
              <w:right w:val="single" w:sz="6" w:space="0" w:color="auto"/>
            </w:tcBorders>
          </w:tcPr>
          <w:p w:rsidR="00206F58" w:rsidRDefault="00206F58">
            <w:pPr>
              <w:jc w:val="center"/>
            </w:pPr>
            <w:r>
              <w:t>Коды</w:t>
            </w:r>
          </w:p>
        </w:tc>
      </w:tr>
      <w:tr w:rsidR="00206F58">
        <w:tc>
          <w:tcPr>
            <w:tcW w:w="7672" w:type="dxa"/>
            <w:gridSpan w:val="2"/>
            <w:tcBorders>
              <w:top w:val="nil"/>
              <w:left w:val="nil"/>
              <w:bottom w:val="nil"/>
              <w:right w:val="nil"/>
            </w:tcBorders>
          </w:tcPr>
          <w:p w:rsidR="00206F58" w:rsidRDefault="00206F58">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0710001</w:t>
            </w:r>
          </w:p>
        </w:tc>
      </w:tr>
      <w:tr w:rsidR="00206F58">
        <w:tc>
          <w:tcPr>
            <w:tcW w:w="6112" w:type="dxa"/>
            <w:tcBorders>
              <w:top w:val="nil"/>
              <w:left w:val="nil"/>
              <w:bottom w:val="nil"/>
              <w:right w:val="nil"/>
            </w:tcBorders>
          </w:tcPr>
          <w:p w:rsidR="00206F58" w:rsidRDefault="00206F58"/>
        </w:tc>
        <w:tc>
          <w:tcPr>
            <w:tcW w:w="1560" w:type="dxa"/>
            <w:tcBorders>
              <w:top w:val="nil"/>
              <w:left w:val="nil"/>
              <w:bottom w:val="nil"/>
              <w:right w:val="nil"/>
            </w:tcBorders>
          </w:tcPr>
          <w:p w:rsidR="00206F58" w:rsidRDefault="00206F58">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30.09.2019</w:t>
            </w:r>
          </w:p>
        </w:tc>
      </w:tr>
      <w:tr w:rsidR="00206F58">
        <w:tc>
          <w:tcPr>
            <w:tcW w:w="6112" w:type="dxa"/>
            <w:tcBorders>
              <w:top w:val="nil"/>
              <w:left w:val="nil"/>
              <w:bottom w:val="nil"/>
              <w:right w:val="nil"/>
            </w:tcBorders>
          </w:tcPr>
          <w:p w:rsidR="00206F58" w:rsidRDefault="00206F58">
            <w:pPr>
              <w:rPr>
                <w:b/>
                <w:bCs/>
              </w:rPr>
            </w:pPr>
            <w:r>
              <w:t>Организация:</w:t>
            </w:r>
            <w:r>
              <w:rPr>
                <w:b/>
                <w:bCs/>
              </w:rPr>
              <w:t xml:space="preserve"> Публичное акционерное общество “РУСАЛ Братский алюминиевый завод”</w:t>
            </w:r>
          </w:p>
        </w:tc>
        <w:tc>
          <w:tcPr>
            <w:tcW w:w="1560" w:type="dxa"/>
            <w:tcBorders>
              <w:top w:val="nil"/>
              <w:left w:val="nil"/>
              <w:bottom w:val="nil"/>
              <w:right w:val="nil"/>
            </w:tcBorders>
          </w:tcPr>
          <w:p w:rsidR="00206F58" w:rsidRDefault="00206F58">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05785247</w:t>
            </w:r>
          </w:p>
        </w:tc>
      </w:tr>
      <w:tr w:rsidR="00206F58">
        <w:tc>
          <w:tcPr>
            <w:tcW w:w="6112" w:type="dxa"/>
            <w:tcBorders>
              <w:top w:val="nil"/>
              <w:left w:val="nil"/>
              <w:bottom w:val="nil"/>
              <w:right w:val="nil"/>
            </w:tcBorders>
          </w:tcPr>
          <w:p w:rsidR="00206F58" w:rsidRDefault="00206F58">
            <w:r>
              <w:t>Идентификационный номер налогоплательщика</w:t>
            </w:r>
          </w:p>
        </w:tc>
        <w:tc>
          <w:tcPr>
            <w:tcW w:w="1560" w:type="dxa"/>
            <w:tcBorders>
              <w:top w:val="nil"/>
              <w:left w:val="nil"/>
              <w:bottom w:val="nil"/>
              <w:right w:val="nil"/>
            </w:tcBorders>
          </w:tcPr>
          <w:p w:rsidR="00206F58" w:rsidRDefault="00206F58">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3803100054</w:t>
            </w:r>
          </w:p>
        </w:tc>
      </w:tr>
      <w:tr w:rsidR="00206F58">
        <w:tc>
          <w:tcPr>
            <w:tcW w:w="6112" w:type="dxa"/>
            <w:tcBorders>
              <w:top w:val="nil"/>
              <w:left w:val="nil"/>
              <w:bottom w:val="nil"/>
              <w:right w:val="nil"/>
            </w:tcBorders>
          </w:tcPr>
          <w:p w:rsidR="00206F58" w:rsidRDefault="00206F58">
            <w:pPr>
              <w:rPr>
                <w:b/>
                <w:bCs/>
              </w:rPr>
            </w:pPr>
            <w:r>
              <w:t>Вид деятельности:</w:t>
            </w:r>
            <w:r>
              <w:rPr>
                <w:b/>
                <w:bCs/>
              </w:rPr>
              <w:t xml:space="preserve"> Производство и реализация алюминия первичного и сплавов, лигатур на его основе, полуфабрикатов из металлов и сплавов</w:t>
            </w:r>
          </w:p>
        </w:tc>
        <w:tc>
          <w:tcPr>
            <w:tcW w:w="1560" w:type="dxa"/>
            <w:tcBorders>
              <w:top w:val="nil"/>
              <w:left w:val="nil"/>
              <w:bottom w:val="nil"/>
              <w:right w:val="nil"/>
            </w:tcBorders>
          </w:tcPr>
          <w:p w:rsidR="00206F58" w:rsidRDefault="00206F58">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24.42</w:t>
            </w:r>
          </w:p>
        </w:tc>
      </w:tr>
      <w:tr w:rsidR="00206F58">
        <w:tc>
          <w:tcPr>
            <w:tcW w:w="6112" w:type="dxa"/>
            <w:tcBorders>
              <w:top w:val="nil"/>
              <w:left w:val="nil"/>
              <w:bottom w:val="nil"/>
              <w:right w:val="nil"/>
            </w:tcBorders>
          </w:tcPr>
          <w:p w:rsidR="00206F58" w:rsidRDefault="00206F58">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206F58" w:rsidRDefault="00206F58">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1 22 47 / 16</w:t>
            </w:r>
          </w:p>
        </w:tc>
      </w:tr>
      <w:tr w:rsidR="00206F58">
        <w:tc>
          <w:tcPr>
            <w:tcW w:w="6112" w:type="dxa"/>
            <w:tcBorders>
              <w:top w:val="nil"/>
              <w:left w:val="nil"/>
              <w:bottom w:val="nil"/>
              <w:right w:val="nil"/>
            </w:tcBorders>
          </w:tcPr>
          <w:p w:rsidR="00206F58" w:rsidRDefault="00206F58">
            <w:pPr>
              <w:rPr>
                <w:b/>
                <w:bCs/>
              </w:rPr>
            </w:pPr>
            <w:r>
              <w:t>Единица измерения:</w:t>
            </w:r>
            <w:r>
              <w:rPr>
                <w:b/>
                <w:bCs/>
              </w:rPr>
              <w:t xml:space="preserve"> тыс. руб.</w:t>
            </w:r>
          </w:p>
        </w:tc>
        <w:tc>
          <w:tcPr>
            <w:tcW w:w="1560" w:type="dxa"/>
            <w:tcBorders>
              <w:top w:val="nil"/>
              <w:left w:val="nil"/>
              <w:bottom w:val="nil"/>
              <w:right w:val="nil"/>
            </w:tcBorders>
          </w:tcPr>
          <w:p w:rsidR="00206F58" w:rsidRDefault="00206F58">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384</w:t>
            </w:r>
          </w:p>
        </w:tc>
      </w:tr>
      <w:tr w:rsidR="00206F58">
        <w:tc>
          <w:tcPr>
            <w:tcW w:w="6112" w:type="dxa"/>
            <w:tcBorders>
              <w:top w:val="nil"/>
              <w:left w:val="nil"/>
              <w:bottom w:val="nil"/>
              <w:right w:val="nil"/>
            </w:tcBorders>
          </w:tcPr>
          <w:p w:rsidR="00206F58" w:rsidRDefault="00206F58">
            <w:pPr>
              <w:rPr>
                <w:b/>
                <w:bCs/>
              </w:rPr>
            </w:pPr>
            <w:r>
              <w:t>Местонахождение (адрес):</w:t>
            </w:r>
            <w:r>
              <w:rPr>
                <w:b/>
                <w:bCs/>
              </w:rPr>
              <w:t xml:space="preserve">  Россия, Иркутская область, г. Братск</w:t>
            </w:r>
          </w:p>
        </w:tc>
        <w:tc>
          <w:tcPr>
            <w:tcW w:w="1560" w:type="dxa"/>
            <w:tcBorders>
              <w:top w:val="nil"/>
              <w:left w:val="nil"/>
              <w:bottom w:val="nil"/>
              <w:right w:val="nil"/>
            </w:tcBorders>
          </w:tcPr>
          <w:p w:rsidR="00206F58" w:rsidRDefault="00206F58"/>
        </w:tc>
        <w:tc>
          <w:tcPr>
            <w:tcW w:w="1580" w:type="dxa"/>
            <w:tcBorders>
              <w:top w:val="nil"/>
              <w:left w:val="nil"/>
              <w:bottom w:val="nil"/>
              <w:right w:val="nil"/>
            </w:tcBorders>
          </w:tcPr>
          <w:p w:rsidR="00206F58" w:rsidRDefault="00206F58"/>
        </w:tc>
      </w:tr>
    </w:tbl>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206F58">
        <w:tc>
          <w:tcPr>
            <w:tcW w:w="612" w:type="dxa"/>
            <w:tcBorders>
              <w:top w:val="double" w:sz="6" w:space="0" w:color="auto"/>
              <w:left w:val="double" w:sz="6" w:space="0" w:color="auto"/>
              <w:bottom w:val="single" w:sz="6" w:space="0" w:color="auto"/>
              <w:right w:val="single" w:sz="6" w:space="0" w:color="auto"/>
            </w:tcBorders>
          </w:tcPr>
          <w:p w:rsidR="00206F58" w:rsidRDefault="00206F58">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206F58" w:rsidRDefault="00206F58">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206F58" w:rsidRDefault="00206F58">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  30.09.2019 г.</w:t>
            </w:r>
          </w:p>
        </w:tc>
        <w:tc>
          <w:tcPr>
            <w:tcW w:w="12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 31.12.2018 г.</w:t>
            </w:r>
          </w:p>
        </w:tc>
        <w:tc>
          <w:tcPr>
            <w:tcW w:w="1280" w:type="dxa"/>
            <w:tcBorders>
              <w:top w:val="double" w:sz="6" w:space="0" w:color="auto"/>
              <w:left w:val="single" w:sz="6" w:space="0" w:color="auto"/>
              <w:bottom w:val="single" w:sz="6" w:space="0" w:color="auto"/>
              <w:right w:val="double" w:sz="6" w:space="0" w:color="auto"/>
            </w:tcBorders>
          </w:tcPr>
          <w:p w:rsidR="00206F58" w:rsidRDefault="00206F58">
            <w:pPr>
              <w:jc w:val="center"/>
            </w:pPr>
            <w:r>
              <w:t>На  31.12.2017 г.</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206F58" w:rsidRDefault="00206F58">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center"/>
            </w:pPr>
            <w:r>
              <w:t>6</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191 671</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167 545</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86 079</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18 602 833</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17 914 743</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17 546 867</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18 915</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18 915</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18 915</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305 424</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297 426</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354 386</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515 982</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509 322</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453 535</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19 634 825</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18 907 951</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18 459 782</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Запасы</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13 942 553</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16 081 193</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13 160 567</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823 089</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1 047 390</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1 044 678</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17 118 332</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8 339 406</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7 488 839</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39 794 748</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9 379 698</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21 074 008</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4 302 758</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12 814</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40 464</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115 525</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176 881</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1 000 464</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76 097 005</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35 037 382</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43 809 020</w:t>
            </w:r>
          </w:p>
        </w:tc>
      </w:tr>
      <w:tr w:rsidR="00206F58">
        <w:tc>
          <w:tcPr>
            <w:tcW w:w="612" w:type="dxa"/>
            <w:tcBorders>
              <w:top w:val="single" w:sz="6" w:space="0" w:color="auto"/>
              <w:left w:val="double" w:sz="6" w:space="0" w:color="auto"/>
              <w:bottom w:val="double" w:sz="6" w:space="0" w:color="auto"/>
              <w:right w:val="single" w:sz="6" w:space="0" w:color="auto"/>
            </w:tcBorders>
          </w:tcPr>
          <w:p w:rsidR="00206F58" w:rsidRDefault="00206F58"/>
        </w:tc>
        <w:tc>
          <w:tcPr>
            <w:tcW w:w="3840" w:type="dxa"/>
            <w:tcBorders>
              <w:top w:val="single" w:sz="6" w:space="0" w:color="auto"/>
              <w:left w:val="single" w:sz="6" w:space="0" w:color="auto"/>
              <w:bottom w:val="double" w:sz="6" w:space="0" w:color="auto"/>
              <w:right w:val="single" w:sz="6" w:space="0" w:color="auto"/>
            </w:tcBorders>
          </w:tcPr>
          <w:p w:rsidR="00206F58" w:rsidRDefault="00206F58">
            <w:r>
              <w:t>БАЛАНС (актив)</w:t>
            </w:r>
          </w:p>
        </w:tc>
        <w:tc>
          <w:tcPr>
            <w:tcW w:w="720" w:type="dxa"/>
            <w:tcBorders>
              <w:top w:val="single" w:sz="6" w:space="0" w:color="auto"/>
              <w:left w:val="single" w:sz="6" w:space="0" w:color="auto"/>
              <w:bottom w:val="double" w:sz="6" w:space="0" w:color="auto"/>
              <w:right w:val="single" w:sz="6" w:space="0" w:color="auto"/>
            </w:tcBorders>
          </w:tcPr>
          <w:p w:rsidR="00206F58" w:rsidRDefault="00206F58">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206F58" w:rsidRDefault="00206F58">
            <w:pPr>
              <w:jc w:val="right"/>
            </w:pPr>
            <w:r>
              <w:t>95 731 830</w:t>
            </w:r>
          </w:p>
        </w:tc>
        <w:tc>
          <w:tcPr>
            <w:tcW w:w="1280" w:type="dxa"/>
            <w:tcBorders>
              <w:top w:val="single" w:sz="6" w:space="0" w:color="auto"/>
              <w:left w:val="single" w:sz="6" w:space="0" w:color="auto"/>
              <w:bottom w:val="double" w:sz="6" w:space="0" w:color="auto"/>
              <w:right w:val="single" w:sz="6" w:space="0" w:color="auto"/>
            </w:tcBorders>
          </w:tcPr>
          <w:p w:rsidR="00206F58" w:rsidRDefault="00206F58">
            <w:pPr>
              <w:jc w:val="right"/>
            </w:pPr>
            <w:r>
              <w:t>53 945 333</w:t>
            </w:r>
          </w:p>
        </w:tc>
        <w:tc>
          <w:tcPr>
            <w:tcW w:w="1280" w:type="dxa"/>
            <w:tcBorders>
              <w:top w:val="single" w:sz="6" w:space="0" w:color="auto"/>
              <w:left w:val="single" w:sz="6" w:space="0" w:color="auto"/>
              <w:bottom w:val="double" w:sz="6" w:space="0" w:color="auto"/>
              <w:right w:val="double" w:sz="6" w:space="0" w:color="auto"/>
            </w:tcBorders>
          </w:tcPr>
          <w:p w:rsidR="00206F58" w:rsidRDefault="00206F58">
            <w:pPr>
              <w:jc w:val="right"/>
            </w:pPr>
            <w:r>
              <w:t>62 268 802</w:t>
            </w:r>
          </w:p>
        </w:tc>
      </w:tr>
    </w:tbl>
    <w:p w:rsidR="00206F58" w:rsidRDefault="00206F58"/>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206F58">
        <w:tc>
          <w:tcPr>
            <w:tcW w:w="612" w:type="dxa"/>
            <w:tcBorders>
              <w:top w:val="double" w:sz="6" w:space="0" w:color="auto"/>
              <w:left w:val="double" w:sz="6" w:space="0" w:color="auto"/>
              <w:bottom w:val="single" w:sz="6" w:space="0" w:color="auto"/>
              <w:right w:val="single" w:sz="6" w:space="0" w:color="auto"/>
            </w:tcBorders>
          </w:tcPr>
          <w:p w:rsidR="00206F58" w:rsidRDefault="00206F58">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206F58" w:rsidRDefault="00206F58">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206F58" w:rsidRDefault="00206F58">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  30.09.2019 г.</w:t>
            </w:r>
          </w:p>
        </w:tc>
        <w:tc>
          <w:tcPr>
            <w:tcW w:w="1280" w:type="dxa"/>
            <w:tcBorders>
              <w:top w:val="double" w:sz="6" w:space="0" w:color="auto"/>
              <w:left w:val="single" w:sz="6" w:space="0" w:color="auto"/>
              <w:bottom w:val="single" w:sz="6" w:space="0" w:color="auto"/>
              <w:right w:val="single" w:sz="6" w:space="0" w:color="auto"/>
            </w:tcBorders>
          </w:tcPr>
          <w:p w:rsidR="00206F58" w:rsidRDefault="00206F58">
            <w:pPr>
              <w:jc w:val="center"/>
            </w:pPr>
            <w:r>
              <w:t>На 31.12.2018 г.</w:t>
            </w:r>
          </w:p>
        </w:tc>
        <w:tc>
          <w:tcPr>
            <w:tcW w:w="1280" w:type="dxa"/>
            <w:tcBorders>
              <w:top w:val="double" w:sz="6" w:space="0" w:color="auto"/>
              <w:left w:val="single" w:sz="6" w:space="0" w:color="auto"/>
              <w:bottom w:val="single" w:sz="6" w:space="0" w:color="auto"/>
              <w:right w:val="double" w:sz="6" w:space="0" w:color="auto"/>
            </w:tcBorders>
          </w:tcPr>
          <w:p w:rsidR="00206F58" w:rsidRDefault="00206F58">
            <w:pPr>
              <w:jc w:val="center"/>
            </w:pPr>
            <w:r>
              <w:t>На  31.12.2017 г.</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206F58" w:rsidRDefault="00206F58">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center"/>
            </w:pPr>
            <w:r>
              <w:t>6</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1 101</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1 101</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1 101</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8 118 495</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8 131 625</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8 143 128</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1 977 704</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1 977 704</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1 977 704</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275</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275</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275</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11 104 206</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7 262 923</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5 204 847</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21 201 781</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17 373 628</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15 327 055</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52 740 651</w:t>
            </w:r>
          </w:p>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17 764 409</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1 699 110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1 631 620</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1 576 467</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344 940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328 308</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342 163</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54 784 701</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1 959 928</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19 683 039</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7 607 656</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19 754 093</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13 923 849</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11 218 010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13 860 268</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12 032 200</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single" w:sz="6" w:space="0" w:color="auto"/>
            </w:tcBorders>
          </w:tcPr>
          <w:p w:rsidR="00206F58" w:rsidRDefault="00206F58"/>
        </w:tc>
        <w:tc>
          <w:tcPr>
            <w:tcW w:w="128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367 835</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424 661</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459 690</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551 847</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572 755</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842 969</w:t>
            </w:r>
          </w:p>
        </w:tc>
      </w:tr>
      <w:tr w:rsidR="00206F58">
        <w:tc>
          <w:tcPr>
            <w:tcW w:w="612" w:type="dxa"/>
            <w:tcBorders>
              <w:top w:val="single" w:sz="6" w:space="0" w:color="auto"/>
              <w:left w:val="double" w:sz="6" w:space="0" w:color="auto"/>
              <w:bottom w:val="single" w:sz="6" w:space="0" w:color="auto"/>
              <w:right w:val="single" w:sz="6" w:space="0" w:color="auto"/>
            </w:tcBorders>
          </w:tcPr>
          <w:p w:rsidR="00206F58" w:rsidRDefault="00206F58"/>
        </w:tc>
        <w:tc>
          <w:tcPr>
            <w:tcW w:w="3840" w:type="dxa"/>
            <w:tcBorders>
              <w:top w:val="single" w:sz="6" w:space="0" w:color="auto"/>
              <w:left w:val="single" w:sz="6" w:space="0" w:color="auto"/>
              <w:bottom w:val="single" w:sz="6" w:space="0" w:color="auto"/>
              <w:right w:val="single" w:sz="6" w:space="0" w:color="auto"/>
            </w:tcBorders>
          </w:tcPr>
          <w:p w:rsidR="00206F58" w:rsidRDefault="00206F58">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206F58" w:rsidRDefault="00206F58">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19 745 348</w:t>
            </w:r>
          </w:p>
        </w:tc>
        <w:tc>
          <w:tcPr>
            <w:tcW w:w="1280" w:type="dxa"/>
            <w:tcBorders>
              <w:top w:val="single" w:sz="6" w:space="0" w:color="auto"/>
              <w:left w:val="single" w:sz="6" w:space="0" w:color="auto"/>
              <w:bottom w:val="single" w:sz="6" w:space="0" w:color="auto"/>
              <w:right w:val="single" w:sz="6" w:space="0" w:color="auto"/>
            </w:tcBorders>
          </w:tcPr>
          <w:p w:rsidR="00206F58" w:rsidRDefault="00206F58">
            <w:pPr>
              <w:jc w:val="right"/>
            </w:pPr>
            <w:r>
              <w:t>34 611 777</w:t>
            </w:r>
          </w:p>
        </w:tc>
        <w:tc>
          <w:tcPr>
            <w:tcW w:w="1280" w:type="dxa"/>
            <w:tcBorders>
              <w:top w:val="single" w:sz="6" w:space="0" w:color="auto"/>
              <w:left w:val="single" w:sz="6" w:space="0" w:color="auto"/>
              <w:bottom w:val="single" w:sz="6" w:space="0" w:color="auto"/>
              <w:right w:val="double" w:sz="6" w:space="0" w:color="auto"/>
            </w:tcBorders>
          </w:tcPr>
          <w:p w:rsidR="00206F58" w:rsidRDefault="00206F58">
            <w:pPr>
              <w:jc w:val="right"/>
            </w:pPr>
            <w:r>
              <w:t>27 258 708</w:t>
            </w:r>
          </w:p>
        </w:tc>
      </w:tr>
      <w:tr w:rsidR="00206F58">
        <w:tc>
          <w:tcPr>
            <w:tcW w:w="612" w:type="dxa"/>
            <w:tcBorders>
              <w:top w:val="single" w:sz="6" w:space="0" w:color="auto"/>
              <w:left w:val="double" w:sz="6" w:space="0" w:color="auto"/>
              <w:bottom w:val="double" w:sz="6" w:space="0" w:color="auto"/>
              <w:right w:val="single" w:sz="6" w:space="0" w:color="auto"/>
            </w:tcBorders>
          </w:tcPr>
          <w:p w:rsidR="00206F58" w:rsidRDefault="00206F58"/>
        </w:tc>
        <w:tc>
          <w:tcPr>
            <w:tcW w:w="3840" w:type="dxa"/>
            <w:tcBorders>
              <w:top w:val="single" w:sz="6" w:space="0" w:color="auto"/>
              <w:left w:val="single" w:sz="6" w:space="0" w:color="auto"/>
              <w:bottom w:val="double" w:sz="6" w:space="0" w:color="auto"/>
              <w:right w:val="single" w:sz="6" w:space="0" w:color="auto"/>
            </w:tcBorders>
          </w:tcPr>
          <w:p w:rsidR="00206F58" w:rsidRDefault="00206F58">
            <w:r>
              <w:t>БАЛАНС (пассив)</w:t>
            </w:r>
          </w:p>
        </w:tc>
        <w:tc>
          <w:tcPr>
            <w:tcW w:w="720" w:type="dxa"/>
            <w:tcBorders>
              <w:top w:val="single" w:sz="6" w:space="0" w:color="auto"/>
              <w:left w:val="single" w:sz="6" w:space="0" w:color="auto"/>
              <w:bottom w:val="double" w:sz="6" w:space="0" w:color="auto"/>
              <w:right w:val="single" w:sz="6" w:space="0" w:color="auto"/>
            </w:tcBorders>
          </w:tcPr>
          <w:p w:rsidR="00206F58" w:rsidRDefault="00206F58">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206F58" w:rsidRDefault="00206F58">
            <w:pPr>
              <w:jc w:val="right"/>
            </w:pPr>
            <w:r>
              <w:t>95 731 830</w:t>
            </w:r>
          </w:p>
        </w:tc>
        <w:tc>
          <w:tcPr>
            <w:tcW w:w="1280" w:type="dxa"/>
            <w:tcBorders>
              <w:top w:val="single" w:sz="6" w:space="0" w:color="auto"/>
              <w:left w:val="single" w:sz="6" w:space="0" w:color="auto"/>
              <w:bottom w:val="double" w:sz="6" w:space="0" w:color="auto"/>
              <w:right w:val="single" w:sz="6" w:space="0" w:color="auto"/>
            </w:tcBorders>
          </w:tcPr>
          <w:p w:rsidR="00206F58" w:rsidRDefault="00206F58">
            <w:pPr>
              <w:jc w:val="right"/>
            </w:pPr>
            <w:r>
              <w:t>53 945 333</w:t>
            </w:r>
          </w:p>
        </w:tc>
        <w:tc>
          <w:tcPr>
            <w:tcW w:w="1280" w:type="dxa"/>
            <w:tcBorders>
              <w:top w:val="single" w:sz="6" w:space="0" w:color="auto"/>
              <w:left w:val="single" w:sz="6" w:space="0" w:color="auto"/>
              <w:bottom w:val="double" w:sz="6" w:space="0" w:color="auto"/>
              <w:right w:val="double" w:sz="6" w:space="0" w:color="auto"/>
            </w:tcBorders>
          </w:tcPr>
          <w:p w:rsidR="00206F58" w:rsidRDefault="00206F58">
            <w:pPr>
              <w:jc w:val="right"/>
            </w:pPr>
            <w:r>
              <w:t>62 268 802</w:t>
            </w:r>
          </w:p>
        </w:tc>
      </w:tr>
    </w:tbl>
    <w:p w:rsidR="00206F58" w:rsidRDefault="00206F58"/>
    <w:p w:rsidR="00206F58" w:rsidRDefault="00206F58">
      <w:pPr>
        <w:ind w:left="200"/>
      </w:pPr>
    </w:p>
    <w:p w:rsidR="00206F58" w:rsidRDefault="00206F58">
      <w:pPr>
        <w:pStyle w:val="Headingbalance"/>
      </w:pPr>
      <w:r>
        <w:br w:type="page"/>
        <w:t>Отчет о финансовых результатах</w:t>
      </w:r>
    </w:p>
    <w:p w:rsidR="00206F58" w:rsidRDefault="00206F58">
      <w:pPr>
        <w:jc w:val="center"/>
        <w:rPr>
          <w:b/>
          <w:bCs/>
        </w:rPr>
      </w:pPr>
      <w:r>
        <w:rPr>
          <w:b/>
          <w:bCs/>
        </w:rPr>
        <w:t>за Январь - Сентябрь 2019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206F58">
        <w:tc>
          <w:tcPr>
            <w:tcW w:w="6112" w:type="dxa"/>
            <w:tcBorders>
              <w:top w:val="nil"/>
              <w:left w:val="nil"/>
              <w:bottom w:val="nil"/>
              <w:right w:val="nil"/>
            </w:tcBorders>
          </w:tcPr>
          <w:p w:rsidR="00206F58" w:rsidRDefault="00206F58"/>
        </w:tc>
        <w:tc>
          <w:tcPr>
            <w:tcW w:w="1560" w:type="dxa"/>
            <w:tcBorders>
              <w:top w:val="nil"/>
              <w:left w:val="nil"/>
              <w:bottom w:val="nil"/>
              <w:right w:val="nil"/>
            </w:tcBorders>
          </w:tcPr>
          <w:p w:rsidR="00206F58" w:rsidRDefault="00206F58"/>
        </w:tc>
        <w:tc>
          <w:tcPr>
            <w:tcW w:w="1580" w:type="dxa"/>
            <w:tcBorders>
              <w:top w:val="single" w:sz="6" w:space="0" w:color="auto"/>
              <w:left w:val="single" w:sz="6" w:space="0" w:color="auto"/>
              <w:bottom w:val="single" w:sz="6" w:space="0" w:color="auto"/>
              <w:right w:val="single" w:sz="6" w:space="0" w:color="auto"/>
            </w:tcBorders>
          </w:tcPr>
          <w:p w:rsidR="00206F58" w:rsidRDefault="00206F58">
            <w:pPr>
              <w:jc w:val="center"/>
            </w:pPr>
            <w:r>
              <w:t>Коды</w:t>
            </w:r>
          </w:p>
        </w:tc>
      </w:tr>
      <w:tr w:rsidR="00206F58">
        <w:tc>
          <w:tcPr>
            <w:tcW w:w="7672" w:type="dxa"/>
            <w:gridSpan w:val="2"/>
            <w:tcBorders>
              <w:top w:val="nil"/>
              <w:left w:val="nil"/>
              <w:bottom w:val="nil"/>
              <w:right w:val="nil"/>
            </w:tcBorders>
          </w:tcPr>
          <w:p w:rsidR="00206F58" w:rsidRDefault="00206F58">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0710002</w:t>
            </w:r>
          </w:p>
        </w:tc>
      </w:tr>
      <w:tr w:rsidR="00206F58">
        <w:tc>
          <w:tcPr>
            <w:tcW w:w="6112" w:type="dxa"/>
            <w:tcBorders>
              <w:top w:val="nil"/>
              <w:left w:val="nil"/>
              <w:bottom w:val="nil"/>
              <w:right w:val="nil"/>
            </w:tcBorders>
          </w:tcPr>
          <w:p w:rsidR="00206F58" w:rsidRDefault="00206F58"/>
        </w:tc>
        <w:tc>
          <w:tcPr>
            <w:tcW w:w="1560" w:type="dxa"/>
            <w:tcBorders>
              <w:top w:val="nil"/>
              <w:left w:val="nil"/>
              <w:bottom w:val="nil"/>
              <w:right w:val="nil"/>
            </w:tcBorders>
          </w:tcPr>
          <w:p w:rsidR="00206F58" w:rsidRDefault="00206F58">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30.09.2019</w:t>
            </w:r>
          </w:p>
        </w:tc>
      </w:tr>
      <w:tr w:rsidR="00206F58">
        <w:tc>
          <w:tcPr>
            <w:tcW w:w="6112" w:type="dxa"/>
            <w:tcBorders>
              <w:top w:val="nil"/>
              <w:left w:val="nil"/>
              <w:bottom w:val="nil"/>
              <w:right w:val="nil"/>
            </w:tcBorders>
          </w:tcPr>
          <w:p w:rsidR="00206F58" w:rsidRDefault="00206F58">
            <w:pPr>
              <w:rPr>
                <w:b/>
                <w:bCs/>
              </w:rPr>
            </w:pPr>
            <w:r>
              <w:t>Организация:</w:t>
            </w:r>
            <w:r>
              <w:rPr>
                <w:b/>
                <w:bCs/>
              </w:rPr>
              <w:t xml:space="preserve"> Публичное акционерное общество “РУСАЛ Братский алюминиевый завод”</w:t>
            </w:r>
          </w:p>
        </w:tc>
        <w:tc>
          <w:tcPr>
            <w:tcW w:w="1560" w:type="dxa"/>
            <w:tcBorders>
              <w:top w:val="nil"/>
              <w:left w:val="nil"/>
              <w:bottom w:val="nil"/>
              <w:right w:val="nil"/>
            </w:tcBorders>
          </w:tcPr>
          <w:p w:rsidR="00206F58" w:rsidRDefault="00206F58">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05785247</w:t>
            </w:r>
          </w:p>
        </w:tc>
      </w:tr>
      <w:tr w:rsidR="00206F58">
        <w:tc>
          <w:tcPr>
            <w:tcW w:w="6112" w:type="dxa"/>
            <w:tcBorders>
              <w:top w:val="nil"/>
              <w:left w:val="nil"/>
              <w:bottom w:val="nil"/>
              <w:right w:val="nil"/>
            </w:tcBorders>
          </w:tcPr>
          <w:p w:rsidR="00206F58" w:rsidRDefault="00206F58">
            <w:r>
              <w:t>Идентификационный номер налогоплательщика</w:t>
            </w:r>
          </w:p>
        </w:tc>
        <w:tc>
          <w:tcPr>
            <w:tcW w:w="1560" w:type="dxa"/>
            <w:tcBorders>
              <w:top w:val="nil"/>
              <w:left w:val="nil"/>
              <w:bottom w:val="nil"/>
              <w:right w:val="nil"/>
            </w:tcBorders>
          </w:tcPr>
          <w:p w:rsidR="00206F58" w:rsidRDefault="00206F58">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3803100054</w:t>
            </w:r>
          </w:p>
        </w:tc>
      </w:tr>
      <w:tr w:rsidR="00206F58">
        <w:tc>
          <w:tcPr>
            <w:tcW w:w="6112" w:type="dxa"/>
            <w:tcBorders>
              <w:top w:val="nil"/>
              <w:left w:val="nil"/>
              <w:bottom w:val="nil"/>
              <w:right w:val="nil"/>
            </w:tcBorders>
          </w:tcPr>
          <w:p w:rsidR="00206F58" w:rsidRDefault="00206F58">
            <w:pPr>
              <w:rPr>
                <w:b/>
                <w:bCs/>
              </w:rPr>
            </w:pPr>
            <w:r>
              <w:t>Вид деятельности:</w:t>
            </w:r>
            <w:r>
              <w:rPr>
                <w:b/>
                <w:bCs/>
              </w:rPr>
              <w:t xml:space="preserve"> Производство и реализация алюминия первичного и сплавов, лигатур на его основе, полуфабрикатов из металлов и сплавов</w:t>
            </w:r>
          </w:p>
        </w:tc>
        <w:tc>
          <w:tcPr>
            <w:tcW w:w="1560" w:type="dxa"/>
            <w:tcBorders>
              <w:top w:val="nil"/>
              <w:left w:val="nil"/>
              <w:bottom w:val="nil"/>
              <w:right w:val="nil"/>
            </w:tcBorders>
          </w:tcPr>
          <w:p w:rsidR="00206F58" w:rsidRDefault="00206F58">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24.42</w:t>
            </w:r>
          </w:p>
        </w:tc>
      </w:tr>
      <w:tr w:rsidR="00206F58">
        <w:tc>
          <w:tcPr>
            <w:tcW w:w="6112" w:type="dxa"/>
            <w:tcBorders>
              <w:top w:val="nil"/>
              <w:left w:val="nil"/>
              <w:bottom w:val="nil"/>
              <w:right w:val="nil"/>
            </w:tcBorders>
          </w:tcPr>
          <w:p w:rsidR="00206F58" w:rsidRDefault="00206F58">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206F58" w:rsidRDefault="00206F58">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1 22 47 / 16</w:t>
            </w:r>
          </w:p>
        </w:tc>
      </w:tr>
      <w:tr w:rsidR="00206F58">
        <w:tc>
          <w:tcPr>
            <w:tcW w:w="6112" w:type="dxa"/>
            <w:tcBorders>
              <w:top w:val="nil"/>
              <w:left w:val="nil"/>
              <w:bottom w:val="nil"/>
              <w:right w:val="nil"/>
            </w:tcBorders>
          </w:tcPr>
          <w:p w:rsidR="00206F58" w:rsidRDefault="00206F58">
            <w:pPr>
              <w:rPr>
                <w:b/>
                <w:bCs/>
              </w:rPr>
            </w:pPr>
            <w:r>
              <w:t>Единица измерения:</w:t>
            </w:r>
            <w:r>
              <w:rPr>
                <w:b/>
                <w:bCs/>
              </w:rPr>
              <w:t xml:space="preserve"> тыс. руб.</w:t>
            </w:r>
          </w:p>
        </w:tc>
        <w:tc>
          <w:tcPr>
            <w:tcW w:w="1560" w:type="dxa"/>
            <w:tcBorders>
              <w:top w:val="nil"/>
              <w:left w:val="nil"/>
              <w:bottom w:val="nil"/>
              <w:right w:val="nil"/>
            </w:tcBorders>
          </w:tcPr>
          <w:p w:rsidR="00206F58" w:rsidRDefault="00206F58">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206F58" w:rsidRDefault="00206F58">
            <w:pPr>
              <w:jc w:val="center"/>
              <w:rPr>
                <w:b/>
                <w:bCs/>
              </w:rPr>
            </w:pPr>
            <w:r>
              <w:rPr>
                <w:b/>
                <w:bCs/>
              </w:rPr>
              <w:t>384</w:t>
            </w:r>
          </w:p>
        </w:tc>
      </w:tr>
      <w:tr w:rsidR="00206F58">
        <w:tc>
          <w:tcPr>
            <w:tcW w:w="6112" w:type="dxa"/>
            <w:tcBorders>
              <w:top w:val="nil"/>
              <w:left w:val="nil"/>
              <w:bottom w:val="nil"/>
              <w:right w:val="nil"/>
            </w:tcBorders>
          </w:tcPr>
          <w:p w:rsidR="00206F58" w:rsidRDefault="00206F58">
            <w:pPr>
              <w:rPr>
                <w:b/>
                <w:bCs/>
              </w:rPr>
            </w:pPr>
            <w:r>
              <w:t>Местонахождение (адрес):</w:t>
            </w:r>
            <w:r>
              <w:rPr>
                <w:b/>
                <w:bCs/>
              </w:rPr>
              <w:t xml:space="preserve">  Россия, Иркутская область, г. Братск</w:t>
            </w:r>
          </w:p>
        </w:tc>
        <w:tc>
          <w:tcPr>
            <w:tcW w:w="1560" w:type="dxa"/>
            <w:tcBorders>
              <w:top w:val="nil"/>
              <w:left w:val="nil"/>
              <w:bottom w:val="nil"/>
              <w:right w:val="nil"/>
            </w:tcBorders>
          </w:tcPr>
          <w:p w:rsidR="00206F58" w:rsidRDefault="00206F58"/>
        </w:tc>
        <w:tc>
          <w:tcPr>
            <w:tcW w:w="1580" w:type="dxa"/>
            <w:tcBorders>
              <w:top w:val="nil"/>
              <w:left w:val="nil"/>
              <w:bottom w:val="nil"/>
              <w:right w:val="nil"/>
            </w:tcBorders>
          </w:tcPr>
          <w:p w:rsidR="00206F58" w:rsidRDefault="00206F58"/>
        </w:tc>
      </w:tr>
    </w:tbl>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512"/>
        <w:gridCol w:w="5140"/>
        <w:gridCol w:w="640"/>
        <w:gridCol w:w="1360"/>
        <w:gridCol w:w="1360"/>
      </w:tblGrid>
      <w:tr w:rsidR="00206F58">
        <w:tc>
          <w:tcPr>
            <w:tcW w:w="512" w:type="dxa"/>
            <w:tcBorders>
              <w:top w:val="double" w:sz="6" w:space="0" w:color="auto"/>
              <w:left w:val="double" w:sz="6" w:space="0" w:color="auto"/>
              <w:bottom w:val="single" w:sz="6" w:space="0" w:color="auto"/>
              <w:right w:val="single" w:sz="6" w:space="0" w:color="auto"/>
            </w:tcBorders>
          </w:tcPr>
          <w:p w:rsidR="00206F58" w:rsidRDefault="00206F58">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206F58" w:rsidRDefault="00206F58">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206F58" w:rsidRDefault="00206F58">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206F58" w:rsidRDefault="00206F58">
            <w:pPr>
              <w:jc w:val="center"/>
            </w:pPr>
            <w:r>
              <w:t xml:space="preserve"> За  9 мес.2019 г.</w:t>
            </w:r>
          </w:p>
        </w:tc>
        <w:tc>
          <w:tcPr>
            <w:tcW w:w="1360" w:type="dxa"/>
            <w:tcBorders>
              <w:top w:val="double" w:sz="6" w:space="0" w:color="auto"/>
              <w:left w:val="single" w:sz="6" w:space="0" w:color="auto"/>
              <w:bottom w:val="single" w:sz="6" w:space="0" w:color="auto"/>
              <w:right w:val="double" w:sz="6" w:space="0" w:color="auto"/>
            </w:tcBorders>
          </w:tcPr>
          <w:p w:rsidR="00206F58" w:rsidRDefault="00206F58">
            <w:pPr>
              <w:jc w:val="center"/>
            </w:pPr>
            <w:r>
              <w:t xml:space="preserve"> За  9 мес.2018 г.</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206F58" w:rsidRDefault="00206F58">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center"/>
            </w:pPr>
            <w:r>
              <w:t>5</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Выручка</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80 268 763</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73 367 019</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-71 812 037</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-65 781 760</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8 456 726</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7 585 259</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-908 549</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-811 936</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-2 762 080</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-2 131 226</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4 786 097</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4 642 097</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tc>
        <w:tc>
          <w:tcPr>
            <w:tcW w:w="136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1 216 430</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857 095</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-1 562 882</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-1 891 695</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Прочие доходы</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755 670</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200 088</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-371 846</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-1 289 982</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4 823 469</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2 517 603</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-922 419</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-88 334</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30 622</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26 429</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-67 490</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-196 613</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7 998</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-21 419</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Прочее</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-13 405</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-223 583</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3 828 153</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1 987 654</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СПРАВОЧНО:</w:t>
            </w:r>
          </w:p>
        </w:tc>
        <w:tc>
          <w:tcPr>
            <w:tcW w:w="640" w:type="dxa"/>
            <w:tcBorders>
              <w:top w:val="single" w:sz="6" w:space="0" w:color="auto"/>
              <w:left w:val="single" w:sz="6" w:space="0" w:color="auto"/>
              <w:bottom w:val="single" w:sz="6" w:space="0" w:color="auto"/>
              <w:right w:val="single" w:sz="6" w:space="0" w:color="auto"/>
            </w:tcBorders>
          </w:tcPr>
          <w:p w:rsidR="00206F58" w:rsidRDefault="00206F58"/>
        </w:tc>
        <w:tc>
          <w:tcPr>
            <w:tcW w:w="1360" w:type="dxa"/>
            <w:tcBorders>
              <w:top w:val="single" w:sz="6" w:space="0" w:color="auto"/>
              <w:left w:val="single" w:sz="6" w:space="0" w:color="auto"/>
              <w:bottom w:val="single" w:sz="6" w:space="0" w:color="auto"/>
              <w:right w:val="single" w:sz="6" w:space="0" w:color="auto"/>
            </w:tcBorders>
          </w:tcPr>
          <w:p w:rsidR="00206F58" w:rsidRDefault="00206F58"/>
        </w:tc>
        <w:tc>
          <w:tcPr>
            <w:tcW w:w="136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tc>
        <w:tc>
          <w:tcPr>
            <w:tcW w:w="136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tc>
        <w:tc>
          <w:tcPr>
            <w:tcW w:w="136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pPr>
              <w:jc w:val="right"/>
            </w:pPr>
            <w:r>
              <w:t>3 828 153</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1 987 654</w:t>
            </w:r>
          </w:p>
        </w:tc>
      </w:tr>
      <w:tr w:rsidR="00206F58">
        <w:tc>
          <w:tcPr>
            <w:tcW w:w="512" w:type="dxa"/>
            <w:tcBorders>
              <w:top w:val="single" w:sz="6" w:space="0" w:color="auto"/>
              <w:left w:val="double" w:sz="6" w:space="0" w:color="auto"/>
              <w:bottom w:val="single" w:sz="6" w:space="0" w:color="auto"/>
              <w:right w:val="single" w:sz="6" w:space="0" w:color="auto"/>
            </w:tcBorders>
          </w:tcPr>
          <w:p w:rsidR="00206F58" w:rsidRDefault="00206F58"/>
        </w:tc>
        <w:tc>
          <w:tcPr>
            <w:tcW w:w="5140" w:type="dxa"/>
            <w:tcBorders>
              <w:top w:val="single" w:sz="6" w:space="0" w:color="auto"/>
              <w:left w:val="single" w:sz="6" w:space="0" w:color="auto"/>
              <w:bottom w:val="single" w:sz="6" w:space="0" w:color="auto"/>
              <w:right w:val="single" w:sz="6" w:space="0" w:color="auto"/>
            </w:tcBorders>
          </w:tcPr>
          <w:p w:rsidR="00206F58" w:rsidRDefault="00206F58">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206F58" w:rsidRDefault="00206F58">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206F58" w:rsidRDefault="00206F58"/>
        </w:tc>
        <w:tc>
          <w:tcPr>
            <w:tcW w:w="1360" w:type="dxa"/>
            <w:tcBorders>
              <w:top w:val="single" w:sz="6" w:space="0" w:color="auto"/>
              <w:left w:val="single" w:sz="6" w:space="0" w:color="auto"/>
              <w:bottom w:val="single" w:sz="6" w:space="0" w:color="auto"/>
              <w:right w:val="double" w:sz="6" w:space="0" w:color="auto"/>
            </w:tcBorders>
          </w:tcPr>
          <w:p w:rsidR="00206F58" w:rsidRDefault="00206F58"/>
        </w:tc>
      </w:tr>
      <w:tr w:rsidR="00206F58">
        <w:tc>
          <w:tcPr>
            <w:tcW w:w="512" w:type="dxa"/>
            <w:tcBorders>
              <w:top w:val="single" w:sz="6" w:space="0" w:color="auto"/>
              <w:left w:val="double" w:sz="6" w:space="0" w:color="auto"/>
              <w:bottom w:val="double" w:sz="6" w:space="0" w:color="auto"/>
              <w:right w:val="single" w:sz="6" w:space="0" w:color="auto"/>
            </w:tcBorders>
          </w:tcPr>
          <w:p w:rsidR="00206F58" w:rsidRDefault="00206F58"/>
        </w:tc>
        <w:tc>
          <w:tcPr>
            <w:tcW w:w="5140" w:type="dxa"/>
            <w:tcBorders>
              <w:top w:val="single" w:sz="6" w:space="0" w:color="auto"/>
              <w:left w:val="single" w:sz="6" w:space="0" w:color="auto"/>
              <w:bottom w:val="double" w:sz="6" w:space="0" w:color="auto"/>
              <w:right w:val="single" w:sz="6" w:space="0" w:color="auto"/>
            </w:tcBorders>
          </w:tcPr>
          <w:p w:rsidR="00206F58" w:rsidRDefault="00206F58">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206F58" w:rsidRDefault="00206F58">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206F58" w:rsidRDefault="00206F58"/>
        </w:tc>
        <w:tc>
          <w:tcPr>
            <w:tcW w:w="1360" w:type="dxa"/>
            <w:tcBorders>
              <w:top w:val="single" w:sz="6" w:space="0" w:color="auto"/>
              <w:left w:val="single" w:sz="6" w:space="0" w:color="auto"/>
              <w:bottom w:val="double" w:sz="6" w:space="0" w:color="auto"/>
              <w:right w:val="double" w:sz="6" w:space="0" w:color="auto"/>
            </w:tcBorders>
          </w:tcPr>
          <w:p w:rsidR="00206F58" w:rsidRDefault="00206F58"/>
        </w:tc>
      </w:tr>
    </w:tbl>
    <w:p w:rsidR="00206F58" w:rsidRDefault="00206F58"/>
    <w:p w:rsidR="00206F58" w:rsidRDefault="00206F58"/>
    <w:p w:rsidR="00BE14BE" w:rsidRDefault="00BE14BE"/>
    <w:p w:rsidR="00206F58" w:rsidRDefault="00206F58">
      <w:pPr>
        <w:pStyle w:val="2"/>
      </w:pPr>
      <w:bookmarkStart w:id="71" w:name="_Toc24122337"/>
      <w:r>
        <w:t>7.3. Консолидированная финансовая отчетность эмитента</w:t>
      </w:r>
      <w:bookmarkEnd w:id="71"/>
    </w:p>
    <w:p w:rsidR="00206F58" w:rsidRDefault="00206F58"/>
    <w:p w:rsidR="00206F58" w:rsidRDefault="00206F58">
      <w:r>
        <w:rPr>
          <w:rStyle w:val="Subst"/>
        </w:rPr>
        <w:t>Эмитент добровольно составляет промежуточную консолидированную финансовую отчетность, в соответствии с Международными стандартами финансовой отчетности либо иными, отличными от МСФО, международно признанными правилами</w:t>
      </w:r>
    </w:p>
    <w:p w:rsidR="00206F58" w:rsidRDefault="00206F58">
      <w:pPr>
        <w:pStyle w:val="SubHeading"/>
      </w:pPr>
      <w:r>
        <w:t>2019, 6 мес.</w:t>
      </w:r>
    </w:p>
    <w:p w:rsidR="00206F58" w:rsidRDefault="00206F58">
      <w:pPr>
        <w:pStyle w:val="SubHeading"/>
        <w:ind w:left="200"/>
      </w:pPr>
      <w:r>
        <w:t>Отчетный период</w:t>
      </w:r>
    </w:p>
    <w:p w:rsidR="00206F58" w:rsidRDefault="00206F58">
      <w:pPr>
        <w:ind w:left="400"/>
      </w:pPr>
      <w:r>
        <w:t>Год:</w:t>
      </w:r>
      <w:r>
        <w:rPr>
          <w:rStyle w:val="Subst"/>
        </w:rPr>
        <w:t xml:space="preserve"> 2019</w:t>
      </w:r>
    </w:p>
    <w:p w:rsidR="00206F58" w:rsidRDefault="00206F58">
      <w:pPr>
        <w:ind w:left="400"/>
      </w:pPr>
      <w:r>
        <w:t>Квартал:</w:t>
      </w:r>
      <w:r>
        <w:rPr>
          <w:rStyle w:val="Subst"/>
        </w:rPr>
        <w:t xml:space="preserve"> II</w:t>
      </w:r>
    </w:p>
    <w:p w:rsidR="00206F58" w:rsidRDefault="00206F58">
      <w:pPr>
        <w:ind w:left="200"/>
      </w:pPr>
      <w:r>
        <w:t>Стандарты (правила), в соответствии с которыми составлена консолидированная финансовая отчетность, раскрываемая в настоящем пункте ежеквартального отчета</w:t>
      </w:r>
    </w:p>
    <w:p w:rsidR="00206F58" w:rsidRDefault="00206F58">
      <w:pPr>
        <w:ind w:left="200"/>
      </w:pPr>
      <w:r>
        <w:rPr>
          <w:rStyle w:val="Subst"/>
        </w:rPr>
        <w:t>МСФО</w:t>
      </w:r>
    </w:p>
    <w:p w:rsidR="00206F58" w:rsidRDefault="00206F58">
      <w:pPr>
        <w:ind w:left="200"/>
        <w:rPr>
          <w:rStyle w:val="Subst"/>
        </w:rPr>
      </w:pPr>
      <w:r>
        <w:rPr>
          <w:rStyle w:val="Subst"/>
        </w:rPr>
        <w:t>Информация приводится в приложении №1 к настоящему ежеквартальному отчету</w:t>
      </w:r>
    </w:p>
    <w:p w:rsidR="00206F58" w:rsidRDefault="00206F58" w:rsidP="00BE14BE">
      <w:pPr>
        <w:ind w:left="200"/>
      </w:pPr>
      <w:r>
        <w:t>Состав отчетности, прилагаемой к настоящему ежеквартальному отчету:</w:t>
      </w:r>
      <w:r>
        <w:br/>
      </w:r>
      <w:r>
        <w:rPr>
          <w:rStyle w:val="Subst"/>
        </w:rPr>
        <w:t>Консолидированная промежуточная сокращенная финансовая информация за 6 месяцев, закончившихся 30 июня 2019 года с заключением независимых аудиторов по обзорной проверке консолидированной промежуточной сокращенной финансовой информации</w:t>
      </w:r>
    </w:p>
    <w:p w:rsidR="00206F58" w:rsidRDefault="00206F58">
      <w:pPr>
        <w:pStyle w:val="2"/>
      </w:pPr>
      <w:bookmarkStart w:id="72" w:name="_Toc24122338"/>
      <w:r>
        <w:t>7.4. Сведения об учетной политике эмитента</w:t>
      </w:r>
      <w:bookmarkEnd w:id="72"/>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73" w:name="_Toc24122339"/>
      <w:r>
        <w:t>7.5. Сведения об общей сумме экспорта, а также о доле, которую составляет экспорт в общем объеме продаж</w:t>
      </w:r>
      <w:bookmarkEnd w:id="73"/>
    </w:p>
    <w:p w:rsidR="00206F58" w:rsidRDefault="00206F58">
      <w:pPr>
        <w:ind w:left="200"/>
      </w:pPr>
      <w:r>
        <w:t>Единица измерения:</w:t>
      </w:r>
      <w:r>
        <w:rPr>
          <w:rStyle w:val="Subst"/>
        </w:rPr>
        <w:t xml:space="preserve"> тыс. руб.</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206F58">
        <w:tc>
          <w:tcPr>
            <w:tcW w:w="6492" w:type="dxa"/>
            <w:tcBorders>
              <w:top w:val="double" w:sz="6" w:space="0" w:color="auto"/>
              <w:left w:val="double" w:sz="6" w:space="0" w:color="auto"/>
              <w:bottom w:val="single" w:sz="6" w:space="0" w:color="auto"/>
              <w:right w:val="single" w:sz="6" w:space="0" w:color="auto"/>
            </w:tcBorders>
          </w:tcPr>
          <w:p w:rsidR="00206F58" w:rsidRDefault="00206F58">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206F58" w:rsidRDefault="00206F58">
            <w:pPr>
              <w:jc w:val="center"/>
            </w:pPr>
            <w:r>
              <w:t>2019, 9 мес.</w:t>
            </w:r>
          </w:p>
        </w:tc>
      </w:tr>
      <w:tr w:rsidR="00206F58">
        <w:tc>
          <w:tcPr>
            <w:tcW w:w="6492" w:type="dxa"/>
            <w:tcBorders>
              <w:top w:val="single" w:sz="6" w:space="0" w:color="auto"/>
              <w:left w:val="double" w:sz="6" w:space="0" w:color="auto"/>
              <w:bottom w:val="single" w:sz="6" w:space="0" w:color="auto"/>
              <w:right w:val="single" w:sz="6" w:space="0" w:color="auto"/>
            </w:tcBorders>
          </w:tcPr>
          <w:p w:rsidR="00206F58" w:rsidRDefault="00206F58">
            <w:r>
              <w:t>Общая сумма доходов эмитента, полученных от экспорта продукции (товаров, работ, услуг)</w:t>
            </w:r>
          </w:p>
        </w:tc>
        <w:tc>
          <w:tcPr>
            <w:tcW w:w="1360" w:type="dxa"/>
            <w:tcBorders>
              <w:top w:val="single" w:sz="6" w:space="0" w:color="auto"/>
              <w:left w:val="single" w:sz="6" w:space="0" w:color="auto"/>
              <w:bottom w:val="single" w:sz="6" w:space="0" w:color="auto"/>
              <w:right w:val="double" w:sz="6" w:space="0" w:color="auto"/>
            </w:tcBorders>
          </w:tcPr>
          <w:p w:rsidR="00206F58" w:rsidRDefault="00206F58">
            <w:pPr>
              <w:jc w:val="right"/>
            </w:pPr>
            <w:r>
              <w:t>31 163 714</w:t>
            </w:r>
          </w:p>
        </w:tc>
      </w:tr>
      <w:tr w:rsidR="00206F58">
        <w:tc>
          <w:tcPr>
            <w:tcW w:w="6492" w:type="dxa"/>
            <w:tcBorders>
              <w:top w:val="single" w:sz="6" w:space="0" w:color="auto"/>
              <w:left w:val="double" w:sz="6" w:space="0" w:color="auto"/>
              <w:bottom w:val="double" w:sz="6" w:space="0" w:color="auto"/>
              <w:right w:val="single" w:sz="6" w:space="0" w:color="auto"/>
            </w:tcBorders>
          </w:tcPr>
          <w:p w:rsidR="00206F58" w:rsidRDefault="00206F58">
            <w:r>
              <w:t>Доля таких доходов в выручке от продаж %</w:t>
            </w:r>
          </w:p>
        </w:tc>
        <w:tc>
          <w:tcPr>
            <w:tcW w:w="1360" w:type="dxa"/>
            <w:tcBorders>
              <w:top w:val="single" w:sz="6" w:space="0" w:color="auto"/>
              <w:left w:val="single" w:sz="6" w:space="0" w:color="auto"/>
              <w:bottom w:val="double" w:sz="6" w:space="0" w:color="auto"/>
              <w:right w:val="double" w:sz="6" w:space="0" w:color="auto"/>
            </w:tcBorders>
          </w:tcPr>
          <w:p w:rsidR="00206F58" w:rsidRDefault="00206F58">
            <w:pPr>
              <w:jc w:val="right"/>
            </w:pPr>
            <w:r>
              <w:t>38.82</w:t>
            </w:r>
          </w:p>
        </w:tc>
      </w:tr>
    </w:tbl>
    <w:p w:rsidR="00206F58" w:rsidRDefault="00206F58"/>
    <w:p w:rsidR="00206F58" w:rsidRDefault="00206F58">
      <w:pPr>
        <w:ind w:left="200"/>
      </w:pPr>
      <w:r>
        <w:t>Дополнительная информация:</w:t>
      </w:r>
      <w:r>
        <w:br/>
      </w:r>
      <w:r>
        <w:rPr>
          <w:rStyle w:val="Subst"/>
        </w:rPr>
        <w:t>Отсутствует.</w:t>
      </w:r>
    </w:p>
    <w:p w:rsidR="00206F58" w:rsidRDefault="00206F58">
      <w:pPr>
        <w:pStyle w:val="2"/>
      </w:pPr>
      <w:bookmarkStart w:id="74" w:name="_Toc24122340"/>
      <w: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74"/>
    </w:p>
    <w:p w:rsidR="00206F58" w:rsidRDefault="00206F58">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206F58" w:rsidRDefault="00206F58">
      <w:pPr>
        <w:ind w:left="400"/>
      </w:pPr>
      <w:r>
        <w:rPr>
          <w:rStyle w:val="Subst"/>
        </w:rPr>
        <w:t>Существенных изменений в составе имущества эмитента, произошедших в течение 12 месяцев до даты окончания отчетного квартала, не было</w:t>
      </w:r>
    </w:p>
    <w:p w:rsidR="00206F58" w:rsidRDefault="00206F58">
      <w:pPr>
        <w:ind w:left="200"/>
      </w:pPr>
      <w:r>
        <w:t>Дополнительная информация:</w:t>
      </w:r>
      <w:r>
        <w:br/>
      </w:r>
      <w:r>
        <w:rPr>
          <w:rStyle w:val="Subst"/>
        </w:rPr>
        <w:t>Отсутствует.</w:t>
      </w:r>
    </w:p>
    <w:p w:rsidR="00206F58" w:rsidRDefault="00206F58">
      <w:pPr>
        <w:pStyle w:val="2"/>
      </w:pPr>
      <w:bookmarkStart w:id="75" w:name="_Toc24122341"/>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75"/>
    </w:p>
    <w:p w:rsidR="00206F58" w:rsidRDefault="00206F58">
      <w:pPr>
        <w:ind w:left="200"/>
        <w:rPr>
          <w:rStyle w:val="Subst"/>
        </w:rPr>
      </w:pPr>
      <w:r>
        <w:rPr>
          <w:rStyle w:val="Subst"/>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r w:rsidR="00BE14BE">
        <w:rPr>
          <w:rStyle w:val="Subst"/>
        </w:rPr>
        <w:t>,</w:t>
      </w:r>
    </w:p>
    <w:p w:rsidR="00BE14BE" w:rsidRDefault="00BE14BE">
      <w:pPr>
        <w:ind w:left="200"/>
        <w:rPr>
          <w:rStyle w:val="Subst"/>
        </w:rPr>
      </w:pPr>
    </w:p>
    <w:p w:rsidR="00BE14BE" w:rsidRDefault="00BE14BE">
      <w:pPr>
        <w:ind w:left="200"/>
        <w:rPr>
          <w:rStyle w:val="Subst"/>
        </w:rPr>
      </w:pPr>
    </w:p>
    <w:p w:rsidR="00BE14BE" w:rsidRDefault="00BE14BE">
      <w:pPr>
        <w:ind w:left="200"/>
      </w:pPr>
    </w:p>
    <w:p w:rsidR="00206F58" w:rsidRDefault="00206F58">
      <w:pPr>
        <w:pStyle w:val="1"/>
      </w:pPr>
      <w:bookmarkStart w:id="76" w:name="_Toc24122342"/>
      <w:r>
        <w:t>Раздел VIII. Дополнительные сведения об эмитенте и о размещенных им эмиссионных ценных бумагах</w:t>
      </w:r>
      <w:bookmarkEnd w:id="76"/>
    </w:p>
    <w:p w:rsidR="00206F58" w:rsidRDefault="00206F58">
      <w:pPr>
        <w:pStyle w:val="2"/>
      </w:pPr>
      <w:bookmarkStart w:id="77" w:name="_Toc24122343"/>
      <w:r>
        <w:t>8.1. Дополнительные сведения об эмитенте</w:t>
      </w:r>
      <w:bookmarkEnd w:id="77"/>
    </w:p>
    <w:p w:rsidR="00206F58" w:rsidRDefault="00206F58">
      <w:pPr>
        <w:pStyle w:val="2"/>
      </w:pPr>
      <w:bookmarkStart w:id="78" w:name="_Toc24122344"/>
      <w:r>
        <w:t>8.1.1. Сведения о размере, структуре уставного капитала эмитента</w:t>
      </w:r>
      <w:bookmarkEnd w:id="78"/>
    </w:p>
    <w:p w:rsidR="00206F58" w:rsidRDefault="00206F58">
      <w:pPr>
        <w:ind w:left="200"/>
      </w:pPr>
      <w:r>
        <w:t>Размер уставного капитала эмитента на дату окончания отчетного квартала, руб.:</w:t>
      </w:r>
      <w:r>
        <w:rPr>
          <w:rStyle w:val="Subst"/>
        </w:rPr>
        <w:t xml:space="preserve"> 1 101 061</w:t>
      </w:r>
    </w:p>
    <w:p w:rsidR="00206F58" w:rsidRDefault="00206F58">
      <w:pPr>
        <w:pStyle w:val="SubHeading"/>
        <w:ind w:left="200"/>
      </w:pPr>
      <w:r>
        <w:t>Обыкновенные акции</w:t>
      </w:r>
    </w:p>
    <w:p w:rsidR="00206F58" w:rsidRDefault="00206F58">
      <w:pPr>
        <w:ind w:left="400"/>
      </w:pPr>
      <w:r>
        <w:t>Общая номинальная стоимость:</w:t>
      </w:r>
      <w:r>
        <w:rPr>
          <w:rStyle w:val="Subst"/>
        </w:rPr>
        <w:t xml:space="preserve"> 1 101 061</w:t>
      </w:r>
    </w:p>
    <w:p w:rsidR="00206F58" w:rsidRDefault="00206F58">
      <w:pPr>
        <w:ind w:left="400"/>
      </w:pPr>
      <w:r>
        <w:t>Размер доли в УК, %:</w:t>
      </w:r>
      <w:r>
        <w:rPr>
          <w:rStyle w:val="Subst"/>
        </w:rPr>
        <w:t xml:space="preserve"> 100</w:t>
      </w:r>
    </w:p>
    <w:p w:rsidR="00206F58" w:rsidRDefault="00206F58">
      <w:pPr>
        <w:pStyle w:val="SubHeading"/>
        <w:ind w:left="200"/>
      </w:pPr>
      <w:r>
        <w:t>Привилегированные</w:t>
      </w:r>
    </w:p>
    <w:p w:rsidR="00206F58" w:rsidRDefault="00206F58">
      <w:pPr>
        <w:ind w:left="400"/>
      </w:pPr>
      <w:r>
        <w:t>Общая номинальная стоимость:</w:t>
      </w:r>
      <w:r>
        <w:rPr>
          <w:rStyle w:val="Subst"/>
        </w:rPr>
        <w:t xml:space="preserve"> 0</w:t>
      </w:r>
    </w:p>
    <w:p w:rsidR="00206F58" w:rsidRDefault="00206F58">
      <w:pPr>
        <w:ind w:left="400"/>
      </w:pPr>
      <w:r>
        <w:t>Размер доли в УК, %:</w:t>
      </w:r>
      <w:r>
        <w:rPr>
          <w:rStyle w:val="Subst"/>
        </w:rPr>
        <w:t xml:space="preserve"> 0</w:t>
      </w:r>
    </w:p>
    <w:p w:rsidR="00206F58" w:rsidRDefault="00206F58">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rPr>
        <w:t>Величина уставного капитала ПАО «РУСАЛ Братск» соответствует учредительным документам.</w:t>
      </w:r>
    </w:p>
    <w:p w:rsidR="00206F58" w:rsidRDefault="00206F58">
      <w:pPr>
        <w:ind w:left="200"/>
      </w:pPr>
    </w:p>
    <w:p w:rsidR="00206F58" w:rsidRDefault="00206F58">
      <w:pPr>
        <w:pStyle w:val="2"/>
      </w:pPr>
      <w:bookmarkStart w:id="79" w:name="_Toc24122345"/>
      <w:r>
        <w:t>8.1.2. Сведения об изменении размера уставного капитала эмитента</w:t>
      </w:r>
      <w:bookmarkEnd w:id="79"/>
    </w:p>
    <w:p w:rsidR="00206F58" w:rsidRDefault="00206F58">
      <w:pPr>
        <w:ind w:left="200"/>
      </w:pPr>
      <w:r>
        <w:rPr>
          <w:rStyle w:val="Subst"/>
        </w:rPr>
        <w:t>Изменений размера уставного капитала эмитента за последний завершенный финансовый год, предшествующий дате окончания отчетного квартала, а также за период с даты начала текущего года до даты окончания отчетного квартала, не было</w:t>
      </w:r>
    </w:p>
    <w:p w:rsidR="00206F58" w:rsidRDefault="00206F58">
      <w:pPr>
        <w:pStyle w:val="2"/>
      </w:pPr>
      <w:bookmarkStart w:id="80" w:name="_Toc24122346"/>
      <w:r>
        <w:t>8.1.3. Сведения о порядке созыва и проведения собрания (заседания) высшего органа управления эмитента</w:t>
      </w:r>
      <w:bookmarkEnd w:id="80"/>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81" w:name="_Toc24122347"/>
      <w: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81"/>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82" w:name="_Toc24122348"/>
      <w:r>
        <w:t>8.1.5. Сведения о существенных сделках, совершенных эмитентом</w:t>
      </w:r>
      <w:bookmarkEnd w:id="82"/>
    </w:p>
    <w:p w:rsidR="00206F58" w:rsidRDefault="00206F58">
      <w:pPr>
        <w:ind w:left="200"/>
      </w:pPr>
      <w:r>
        <w:t>Существенные сделки (группы взаимосвязанных сделок), размер каждой из которых составляет 10 и более процентов балансовой стоимости активов эмитента, определенной по данным его бухгалтерской отчетности за отчетный период, состоящий из девяти месяцев текущего года</w:t>
      </w:r>
    </w:p>
    <w:p w:rsidR="00BE14BE" w:rsidRDefault="00BE14BE">
      <w:pPr>
        <w:ind w:left="200"/>
      </w:pPr>
    </w:p>
    <w:p w:rsidR="00206F58" w:rsidRDefault="00206F58">
      <w:pPr>
        <w:ind w:left="200"/>
      </w:pPr>
      <w:r>
        <w:t>Дата совершения сделки (заключения договора):</w:t>
      </w:r>
      <w:r>
        <w:rPr>
          <w:rStyle w:val="Subst"/>
        </w:rPr>
        <w:t xml:space="preserve"> 25.02.2019</w:t>
      </w:r>
    </w:p>
    <w:p w:rsidR="00206F58" w:rsidRDefault="00206F58">
      <w:pPr>
        <w:ind w:left="200"/>
      </w:pPr>
      <w:r>
        <w:t>Предмет и иные существенные условия сделки:</w:t>
      </w:r>
      <w:r>
        <w:br/>
      </w:r>
      <w:r>
        <w:rPr>
          <w:rStyle w:val="Subst"/>
        </w:rPr>
        <w:t>Заключение Изменения № 2 к Агентскому договору № ТД-БрАЗ-2018 от 01 сентября 2018 г. между АО «ОК РУСАЛ ТД» (АГЕНТ) и ПАО «РУСАЛ Братск» (ПРИНЦИПАЛ) на следующих основных условиях:</w:t>
      </w:r>
      <w:r>
        <w:rPr>
          <w:rStyle w:val="Subst"/>
        </w:rPr>
        <w:br/>
        <w:t>1. Изложить п. 2 Агентского договора № ТД-БрАЗ-2018 от 01.09.2018 г. в следующей редакции:</w:t>
      </w:r>
      <w:r>
        <w:rPr>
          <w:rStyle w:val="Subst"/>
        </w:rPr>
        <w:br/>
        <w:t>«2. СРОК ДЕЙСТВИЯ И СУММА ДОГОВОРА.</w:t>
      </w:r>
      <w:r>
        <w:rPr>
          <w:rStyle w:val="Subst"/>
        </w:rPr>
        <w:br/>
        <w:t>2.1. Настоящий ДОГОВОР вступает в силу с момента его подписания обеими СТОРОНАМИ и заключен без указания срока его действия.</w:t>
      </w:r>
      <w:r>
        <w:rPr>
          <w:rStyle w:val="Subst"/>
        </w:rPr>
        <w:br/>
        <w:t>2.2. Общая ориентировочная сумма ДОГОВОРа составляет 500 000 000 (пятьсот миллионов) долларов США.»</w:t>
      </w:r>
      <w:r>
        <w:rPr>
          <w:rStyle w:val="Subst"/>
        </w:rPr>
        <w:br/>
        <w:t>2. Во всем остальном, что не оговорено настоящим Изменением, Стороны руководствуются условиями Агентского договора № ТД-БрАЗ-2018 от 01.09.2018 г.</w:t>
      </w:r>
      <w:r>
        <w:rPr>
          <w:rStyle w:val="Subst"/>
        </w:rPr>
        <w:br/>
        <w:t>3. Настоящее Изменение является неотъемлемой частью Агентского договора № ТД-БрАЗ-2018 от 01.09.2018 г. и вступает в силу с даты подписания, указанной в правом верхнем углу.</w:t>
      </w:r>
    </w:p>
    <w:p w:rsidR="00206F58" w:rsidRDefault="00206F58">
      <w:pPr>
        <w:ind w:left="200"/>
      </w:pPr>
      <w:r>
        <w:t>Лицо (лица), являющееся стороной (сторонами) и выгодоприобретателем (выгодоприобретателями) по сделке:</w:t>
      </w:r>
      <w:r>
        <w:rPr>
          <w:rStyle w:val="Subst"/>
        </w:rPr>
        <w:t xml:space="preserve"> ПАО "РУСАЛ Братск", АО "ОК РУСАЛ ТД".</w:t>
      </w:r>
    </w:p>
    <w:p w:rsidR="00206F58" w:rsidRDefault="00206F58">
      <w:pPr>
        <w:ind w:left="200"/>
      </w:pPr>
      <w:r>
        <w:t>Срок исполнения обязательств по сделке, а также сведения об исполнении указанных обязательств:</w:t>
      </w:r>
      <w:r>
        <w:rPr>
          <w:rStyle w:val="Subst"/>
        </w:rPr>
        <w:t xml:space="preserve"> без указания срока его действия</w:t>
      </w:r>
    </w:p>
    <w:p w:rsidR="00206F58" w:rsidRDefault="00206F58">
      <w:pPr>
        <w:ind w:left="200"/>
      </w:pPr>
    </w:p>
    <w:p w:rsidR="00206F58" w:rsidRDefault="00206F58">
      <w:pPr>
        <w:ind w:left="200"/>
      </w:pPr>
      <w:r>
        <w:t>В исполнении обязательств просрочки со стороны контрагента или эмитента по сделке не допускались</w:t>
      </w:r>
    </w:p>
    <w:p w:rsidR="00206F58" w:rsidRDefault="00206F58">
      <w:pPr>
        <w:ind w:left="200"/>
      </w:pPr>
      <w:r>
        <w:t>Размер (цена) сделки в денежном выражении:</w:t>
      </w:r>
      <w:r>
        <w:rPr>
          <w:rStyle w:val="Subst"/>
        </w:rPr>
        <w:t xml:space="preserve">  500 000 000 USD x 1</w:t>
      </w:r>
    </w:p>
    <w:p w:rsidR="00206F58" w:rsidRDefault="00206F58">
      <w:pPr>
        <w:ind w:left="200"/>
      </w:pPr>
      <w:r>
        <w:t>Размер (цена) сделки в процентах от стоимости активов эмитента размер на дату окончания последнего завершенного отчетного периода, предшествующего дате совершения сделки:</w:t>
      </w:r>
      <w:r>
        <w:rPr>
          <w:rStyle w:val="Subst"/>
        </w:rPr>
        <w:t xml:space="preserve"> 59.94</w:t>
      </w:r>
    </w:p>
    <w:p w:rsidR="00206F58" w:rsidRDefault="00206F58">
      <w:pPr>
        <w:ind w:left="200"/>
      </w:pPr>
      <w:r>
        <w:t>Балансовая стоимость активов эмитента на дату окончания последнего завершенного отчетного периода, предшествующего дате совершения сделки:</w:t>
      </w:r>
      <w:r>
        <w:rPr>
          <w:rStyle w:val="Subst"/>
        </w:rPr>
        <w:t xml:space="preserve">  54 767 885 648 RUR x 1</w:t>
      </w:r>
    </w:p>
    <w:p w:rsidR="00206F58" w:rsidRDefault="00206F58">
      <w:pPr>
        <w:ind w:left="200"/>
      </w:pPr>
    </w:p>
    <w:p w:rsidR="00206F58" w:rsidRDefault="00206F58">
      <w:pPr>
        <w:ind w:left="200"/>
      </w:pPr>
      <w:r>
        <w:rPr>
          <w:rStyle w:val="Subst"/>
        </w:rPr>
        <w:t>Сделка является сделкой, в совершении которой имелась заинтересованность</w:t>
      </w:r>
    </w:p>
    <w:p w:rsidR="00206F58" w:rsidRDefault="00206F58">
      <w:pPr>
        <w:pStyle w:val="SubHeading"/>
        <w:ind w:left="200"/>
      </w:pPr>
      <w:r>
        <w:t>Cведения о принятии решения о согласии на совершение или о последующем одобрении сделки</w:t>
      </w:r>
    </w:p>
    <w:p w:rsidR="00206F58" w:rsidRDefault="00206F58">
      <w:pPr>
        <w:ind w:left="400"/>
      </w:pPr>
      <w:r>
        <w:t>Орган управления эмитента, принявший решение о согласии на совершение или о последующем одобрении сделки:</w:t>
      </w:r>
      <w:r>
        <w:rPr>
          <w:rStyle w:val="Subst"/>
        </w:rPr>
        <w:t xml:space="preserve"> Совет директоров (наблюдательный совет)</w:t>
      </w:r>
    </w:p>
    <w:p w:rsidR="00206F58" w:rsidRDefault="00206F58">
      <w:pPr>
        <w:ind w:left="400"/>
      </w:pPr>
      <w:r>
        <w:t>Дата принятия решения о согласии на совершение или о последующем одобрении сделки:</w:t>
      </w:r>
      <w:r>
        <w:rPr>
          <w:rStyle w:val="Subst"/>
        </w:rPr>
        <w:t xml:space="preserve"> 11.02.2019</w:t>
      </w:r>
    </w:p>
    <w:p w:rsidR="00206F58" w:rsidRDefault="00206F58">
      <w:pPr>
        <w:ind w:left="400"/>
      </w:pPr>
      <w:r>
        <w:t>Дата составления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11.02.2019</w:t>
      </w:r>
    </w:p>
    <w:p w:rsidR="00206F58" w:rsidRDefault="00206F58">
      <w:pPr>
        <w:ind w:left="400"/>
      </w:pPr>
      <w:r>
        <w:t>Номер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118</w:t>
      </w:r>
    </w:p>
    <w:p w:rsidR="00206F58" w:rsidRDefault="00206F58">
      <w:pPr>
        <w:ind w:left="200"/>
      </w:pPr>
      <w:r>
        <w:rPr>
          <w:rStyle w:val="Subst"/>
        </w:rPr>
        <w:t>Сделка не одобрялась в качестве сделки с заинтересованностью (требование об одобрении сделок  в соответствии со ст. 83 ФЗ «Об акционерных обществах» не поступало)</w:t>
      </w:r>
      <w:r>
        <w:rPr>
          <w:rStyle w:val="Subst"/>
        </w:rPr>
        <w:br/>
        <w:t>Сделка одобрена в соответствии с требованиями Устава ПАО «РУСАЛ Братск».</w:t>
      </w:r>
    </w:p>
    <w:p w:rsidR="00206F58" w:rsidRDefault="00206F58">
      <w:pPr>
        <w:ind w:left="200"/>
      </w:pPr>
    </w:p>
    <w:p w:rsidR="00BE14BE" w:rsidRDefault="00BE14BE">
      <w:pPr>
        <w:ind w:left="200"/>
      </w:pPr>
    </w:p>
    <w:p w:rsidR="00206F58" w:rsidRDefault="00206F58">
      <w:pPr>
        <w:ind w:left="200"/>
      </w:pPr>
      <w:r>
        <w:t>Дата совершения сделки (заключения договора):</w:t>
      </w:r>
      <w:r>
        <w:rPr>
          <w:rStyle w:val="Subst"/>
        </w:rPr>
        <w:t xml:space="preserve"> 15.03.2019</w:t>
      </w:r>
    </w:p>
    <w:p w:rsidR="00206F58" w:rsidRDefault="00206F58">
      <w:pPr>
        <w:ind w:left="200"/>
      </w:pPr>
      <w:r>
        <w:t>Предмет и иные существенные условия сделки:</w:t>
      </w:r>
      <w:r>
        <w:br/>
      </w:r>
      <w:r>
        <w:rPr>
          <w:rStyle w:val="Subst"/>
        </w:rPr>
        <w:t>Заключение Агентского договора № БР-2-2019 между АО «ОК РУСАЛ ТД» (АГЕНТ) и ПАО «РУСАЛ Братск» (ПРИНЦИПАЛ) на следующих основных условиях:</w:t>
      </w:r>
      <w:r>
        <w:rPr>
          <w:rStyle w:val="Subst"/>
        </w:rPr>
        <w:br/>
        <w:t xml:space="preserve">В соответствии с ДОГОВОРОМ, АГЕНТ обязуется по поручению ПРИНЦИПАЛА за вознаграждение совершать от своего имени и за счет ПРИНЦИПАЛА сделки по продаже на экспорт принадлежащей ПРИНЦИПАЛУ продукции производства (в дальнейшем – «ТОВАР»), согласно номенклатуре, оговоренной в Приложении №1 к ДОГОВОРУ. </w:t>
      </w:r>
      <w:r>
        <w:rPr>
          <w:rStyle w:val="Subst"/>
        </w:rPr>
        <w:br/>
        <w:t xml:space="preserve">1.2. ПРИНЦИПАЛ передает на продажу, а АГЕНТ продает 900 000 (Девятьсот тысяч) +/- 2% мт ТОВАРА. </w:t>
      </w:r>
      <w:r>
        <w:rPr>
          <w:rStyle w:val="Subst"/>
        </w:rPr>
        <w:br/>
        <w:t>1.3. Грузоотправителем ТОВАРА по договорам АГЕНТа с покупателями выступает ПАО «РУСАЛ Братск», если иное не предусмотрено приложениями к настоящему договору. ТОВАР подлежит отгрузке  грузополучателю ПРИНЦИПАЛОМ или по его указанию иным грузоотправителем по письменному распоряжению  АГЕНТА.</w:t>
      </w:r>
      <w:r>
        <w:rPr>
          <w:rStyle w:val="Subst"/>
        </w:rPr>
        <w:br/>
        <w:t>Все условия совершения сделок, условия передачи, цены ТОВАРА, а также иные условия по указанию ПРИНЦИПАЛА, приводятся в договорах/контрактах купли-продажи, заключаемых АГЕНТОМ с покупателями во исполнение ДОГОВОРА. При этом условия сделок, заключаемых АГЕНТОМ, не должны быть менее выгодными, чем указано в Приложениях к ДОГОВОРУ.</w:t>
      </w:r>
    </w:p>
    <w:p w:rsidR="00206F58" w:rsidRDefault="00206F58">
      <w:pPr>
        <w:ind w:left="200"/>
      </w:pPr>
      <w:r>
        <w:t>Лицо (лица), являющееся стороной (сторонами) и выгодоприобретателем (выгодоприобретателями) по сделке:</w:t>
      </w:r>
      <w:r>
        <w:rPr>
          <w:rStyle w:val="Subst"/>
        </w:rPr>
        <w:t xml:space="preserve"> ПАО «РУСАЛ Братск», АО «ОК РУСАЛ ТД».</w:t>
      </w:r>
    </w:p>
    <w:p w:rsidR="00206F58" w:rsidRDefault="00206F58">
      <w:pPr>
        <w:ind w:left="200"/>
      </w:pPr>
      <w:r>
        <w:t>Срок исполнения обязательств по сделке, а также сведения об исполнении указанных обязательств:</w:t>
      </w:r>
      <w:r>
        <w:rPr>
          <w:rStyle w:val="Subst"/>
        </w:rPr>
        <w:t xml:space="preserve"> до полного исполнения обязательств по договору</w:t>
      </w:r>
    </w:p>
    <w:p w:rsidR="00206F58" w:rsidRDefault="00206F58">
      <w:pPr>
        <w:ind w:left="200"/>
      </w:pPr>
    </w:p>
    <w:p w:rsidR="00206F58" w:rsidRDefault="00206F58">
      <w:pPr>
        <w:ind w:left="200"/>
      </w:pPr>
      <w:r>
        <w:t>В исполнении обязательств просрочки со стороны контрагента или эмитента по сделке не допускались</w:t>
      </w:r>
    </w:p>
    <w:p w:rsidR="00206F58" w:rsidRDefault="00206F58">
      <w:pPr>
        <w:ind w:left="200"/>
      </w:pPr>
      <w:r>
        <w:t>Размер (цена) сделки в денежном выражении:</w:t>
      </w:r>
      <w:r>
        <w:rPr>
          <w:rStyle w:val="Subst"/>
        </w:rPr>
        <w:t xml:space="preserve">  119 156 400 000 RUR x 1</w:t>
      </w:r>
    </w:p>
    <w:p w:rsidR="00206F58" w:rsidRDefault="00206F58">
      <w:pPr>
        <w:ind w:left="200"/>
      </w:pPr>
      <w:r>
        <w:t>Размер (цена) сделки в процентах от стоимости активов эмитента размер на дату окончания последнего завершенного отчетного периода, предшествующего дате совершения сделки:</w:t>
      </w:r>
      <w:r>
        <w:rPr>
          <w:rStyle w:val="Subst"/>
        </w:rPr>
        <w:t xml:space="preserve"> 217.57</w:t>
      </w:r>
    </w:p>
    <w:p w:rsidR="00206F58" w:rsidRDefault="00206F58">
      <w:pPr>
        <w:ind w:left="200"/>
      </w:pPr>
      <w:r>
        <w:t>Балансовая стоимость активов эмитента на дату окончания последнего завершенного отчетного периода, предшествующего дате совершения сделки:</w:t>
      </w:r>
      <w:r>
        <w:rPr>
          <w:rStyle w:val="Subst"/>
        </w:rPr>
        <w:t xml:space="preserve">  54 767 885 648 RUR x 1</w:t>
      </w:r>
    </w:p>
    <w:p w:rsidR="00206F58" w:rsidRDefault="00206F58">
      <w:pPr>
        <w:ind w:left="200"/>
      </w:pPr>
    </w:p>
    <w:p w:rsidR="00206F58" w:rsidRDefault="00206F58">
      <w:pPr>
        <w:ind w:left="200"/>
      </w:pPr>
      <w:r>
        <w:rPr>
          <w:rStyle w:val="Subst"/>
        </w:rPr>
        <w:t>Сделка является сделкой, в совершении которой имелась заинтересованность</w:t>
      </w:r>
    </w:p>
    <w:p w:rsidR="00206F58" w:rsidRDefault="00206F58">
      <w:pPr>
        <w:pStyle w:val="SubHeading"/>
        <w:ind w:left="200"/>
      </w:pPr>
      <w:r>
        <w:t>Cведения о принятии решения о согласии на совершение или о последующем одобрении сделки</w:t>
      </w:r>
    </w:p>
    <w:p w:rsidR="00206F58" w:rsidRDefault="00206F58">
      <w:pPr>
        <w:ind w:left="400"/>
      </w:pPr>
      <w:r>
        <w:t>Орган управления эмитента, принявший решение о согласии на совершение или о последующем одобрении сделки:</w:t>
      </w:r>
      <w:r>
        <w:rPr>
          <w:rStyle w:val="Subst"/>
        </w:rPr>
        <w:t xml:space="preserve"> Совет директоров (наблюдательный совет)</w:t>
      </w:r>
    </w:p>
    <w:p w:rsidR="00206F58" w:rsidRDefault="00206F58">
      <w:pPr>
        <w:ind w:left="400"/>
      </w:pPr>
      <w:r>
        <w:t>Дата принятия решения о согласии на совершение или о последующем одобрении сделки:</w:t>
      </w:r>
      <w:r>
        <w:rPr>
          <w:rStyle w:val="Subst"/>
        </w:rPr>
        <w:t xml:space="preserve"> 15.03.2018</w:t>
      </w:r>
    </w:p>
    <w:p w:rsidR="00206F58" w:rsidRDefault="00206F58">
      <w:pPr>
        <w:ind w:left="400"/>
      </w:pPr>
      <w:r>
        <w:t>Дата составления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15.03.2018</w:t>
      </w:r>
    </w:p>
    <w:p w:rsidR="00206F58" w:rsidRDefault="00206F58">
      <w:pPr>
        <w:ind w:left="400"/>
      </w:pPr>
      <w:r>
        <w:t>Номер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120</w:t>
      </w:r>
    </w:p>
    <w:p w:rsidR="00206F58" w:rsidRDefault="00206F58">
      <w:pPr>
        <w:ind w:left="200"/>
      </w:pPr>
      <w:r>
        <w:rPr>
          <w:rStyle w:val="Subst"/>
        </w:rPr>
        <w:t>Сделка не одобрялась в качестве сделки с заинтересованностью (требование об одобрении сделок  в соответствии со ст. 83 ФЗ «Об акционерных обществах» не поступало).</w:t>
      </w:r>
      <w:r>
        <w:rPr>
          <w:rStyle w:val="Subst"/>
        </w:rPr>
        <w:br/>
        <w:t>Сделка одобрена в соответствии с требованиями Устава ПАО «РУСАЛ Братск».</w:t>
      </w:r>
    </w:p>
    <w:p w:rsidR="00206F58" w:rsidRDefault="00206F58">
      <w:pPr>
        <w:ind w:left="200"/>
      </w:pPr>
    </w:p>
    <w:p w:rsidR="00BE14BE" w:rsidRDefault="00BE14BE">
      <w:pPr>
        <w:ind w:left="200"/>
      </w:pPr>
    </w:p>
    <w:p w:rsidR="00206F58" w:rsidRDefault="00206F58">
      <w:pPr>
        <w:ind w:left="200"/>
      </w:pPr>
      <w:r>
        <w:t>Дата совершения сделки (заключения договора):</w:t>
      </w:r>
      <w:r>
        <w:rPr>
          <w:rStyle w:val="Subst"/>
        </w:rPr>
        <w:t xml:space="preserve"> 29.03.2019</w:t>
      </w:r>
    </w:p>
    <w:p w:rsidR="00206F58" w:rsidRDefault="00206F58">
      <w:pPr>
        <w:ind w:left="200"/>
      </w:pPr>
      <w:r>
        <w:t>Предмет и иные существенные условия сделки:</w:t>
      </w:r>
      <w:r>
        <w:br/>
      </w:r>
      <w:r>
        <w:rPr>
          <w:rStyle w:val="Subst"/>
        </w:rPr>
        <w:t>Заключение Дополнительного соглашения № 59 к Договору о передаче полномочий единоличного исполнительного органа от 07.03.2007г. Публичного акционерного общества «РУСАЛ Братский алюминиевый завод» (ПАО «РУСАЛ Братск») Управляющей Компании – компании RUSAL Global Management B.V. (Закрытое акционерное общество «РУСАЛ Глобал Менеджмент Б.В.) на следующих основных условиях:</w:t>
      </w:r>
      <w:r>
        <w:rPr>
          <w:rStyle w:val="Subst"/>
        </w:rPr>
        <w:br/>
        <w:t>Согласно Договору о передаче полномочий единоличного исполнительного органа ПАО «РУСАЛ Братск» Управляющей Компании - компании RUSAL Global Management B.V. стоимость услуг по управлению Обществом Управляющей компанией за период с 01.01.2019г. по 31.03.2019г. составляет:</w:t>
      </w:r>
      <w:r>
        <w:rPr>
          <w:rStyle w:val="Subst"/>
        </w:rPr>
        <w:br/>
        <w:t>578 965 447 (Пятьсот семьдесят восемь миллионов девятьсот шестьдесят пять тысяч четыреста сорок семь) рублей 20 копеек, включая НДС в сумме 96 494 241 (Девяносто шесть миллионов четыреста девяносто четыре тысячи двести сорок один) рубль 20 копеек.</w:t>
      </w:r>
    </w:p>
    <w:p w:rsidR="00206F58" w:rsidRDefault="00206F58">
      <w:pPr>
        <w:ind w:left="200"/>
      </w:pPr>
      <w:r>
        <w:t>Лицо (лица), являющееся стороной (сторонами) и выгодоприобретателем (выгодоприобретателями) по сделке:</w:t>
      </w:r>
      <w:r>
        <w:rPr>
          <w:rStyle w:val="Subst"/>
        </w:rPr>
        <w:t xml:space="preserve"> Стороны сделки: ПАО «РУСАЛ Братск», ЗАО «РУСАЛ Глобал Менеджмент Б.В.». Выгодоприобретатель: ЗАО «РУСАЛ Глобал Менеджмент Б.В.»</w:t>
      </w:r>
    </w:p>
    <w:p w:rsidR="00206F58" w:rsidRDefault="00206F58">
      <w:pPr>
        <w:ind w:left="200"/>
      </w:pPr>
      <w:r>
        <w:t>Срок исполнения обязательств по сделке, а также сведения об исполнении указанных обязательств:</w:t>
      </w:r>
      <w:r>
        <w:rPr>
          <w:rStyle w:val="Subst"/>
        </w:rPr>
        <w:t xml:space="preserve"> в течение 10 календарных дней с даты выставления счета.</w:t>
      </w:r>
    </w:p>
    <w:p w:rsidR="00206F58" w:rsidRDefault="00206F58">
      <w:pPr>
        <w:ind w:left="200"/>
      </w:pPr>
    </w:p>
    <w:p w:rsidR="00206F58" w:rsidRDefault="00206F58">
      <w:pPr>
        <w:ind w:left="200"/>
      </w:pPr>
      <w:r>
        <w:t>В исполнении обязательств просрочки со стороны контрагента или эмитента по сделке не допускались</w:t>
      </w:r>
    </w:p>
    <w:p w:rsidR="00206F58" w:rsidRDefault="00206F58">
      <w:pPr>
        <w:ind w:left="200"/>
      </w:pPr>
      <w:r>
        <w:t>Размер (цена) сделки в денежном выражении:</w:t>
      </w:r>
      <w:r>
        <w:rPr>
          <w:rStyle w:val="Subst"/>
        </w:rPr>
        <w:t xml:space="preserve">  15 827 867 620,51 RUR x 1</w:t>
      </w:r>
    </w:p>
    <w:p w:rsidR="00206F58" w:rsidRDefault="00206F58">
      <w:pPr>
        <w:ind w:left="200"/>
      </w:pPr>
      <w:r>
        <w:t>Размер (цена) сделки в процентах от стоимости активов эмитента размер на дату окончания последнего завершенного отчетного периода, предшествующего дате совершения сделки:</w:t>
      </w:r>
      <w:r>
        <w:rPr>
          <w:rStyle w:val="Subst"/>
        </w:rPr>
        <w:t xml:space="preserve"> 28.9</w:t>
      </w:r>
    </w:p>
    <w:p w:rsidR="00206F58" w:rsidRDefault="00206F58">
      <w:pPr>
        <w:ind w:left="200"/>
      </w:pPr>
      <w:r>
        <w:t>Балансовая стоимость активов эмитента на дату окончания последнего завершенного отчетного периода, предшествующего дате совершения сделки:</w:t>
      </w:r>
      <w:r>
        <w:rPr>
          <w:rStyle w:val="Subst"/>
        </w:rPr>
        <w:t xml:space="preserve">  54 767 885 648 RUR x 1</w:t>
      </w:r>
    </w:p>
    <w:p w:rsidR="00206F58" w:rsidRDefault="00206F58">
      <w:pPr>
        <w:ind w:left="200"/>
      </w:pPr>
    </w:p>
    <w:p w:rsidR="00206F58" w:rsidRDefault="00206F58">
      <w:pPr>
        <w:ind w:left="200"/>
      </w:pPr>
      <w:r>
        <w:rPr>
          <w:rStyle w:val="Subst"/>
        </w:rPr>
        <w:t>Сделка является сделкой, в совершении которой имелась заинтересованность</w:t>
      </w:r>
    </w:p>
    <w:p w:rsidR="00206F58" w:rsidRDefault="00206F58">
      <w:pPr>
        <w:pStyle w:val="SubHeading"/>
        <w:ind w:left="200"/>
      </w:pPr>
      <w:r>
        <w:t>Cведения о принятии решения о согласии на совершение или о последующем одобрении сделки</w:t>
      </w:r>
    </w:p>
    <w:p w:rsidR="00206F58" w:rsidRDefault="00206F58">
      <w:pPr>
        <w:ind w:left="400"/>
      </w:pPr>
      <w:r>
        <w:t>Орган управления эмитента, принявший решение о согласии на совершение или о последующем одобрении сделки:</w:t>
      </w:r>
      <w:r>
        <w:rPr>
          <w:rStyle w:val="Subst"/>
        </w:rPr>
        <w:t xml:space="preserve"> Единственный акционер(участник) общества</w:t>
      </w:r>
    </w:p>
    <w:p w:rsidR="00206F58" w:rsidRDefault="00206F58">
      <w:pPr>
        <w:ind w:left="400"/>
      </w:pPr>
      <w:r>
        <w:t>Дата принятия решения о согласии на совершение или о последующем одобрении сделки:</w:t>
      </w:r>
      <w:r>
        <w:rPr>
          <w:rStyle w:val="Subst"/>
        </w:rPr>
        <w:t xml:space="preserve"> 29.03.2019</w:t>
      </w:r>
    </w:p>
    <w:p w:rsidR="00206F58" w:rsidRDefault="00206F58">
      <w:pPr>
        <w:ind w:left="400"/>
      </w:pPr>
      <w:r>
        <w:t>Дата составления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29.03.2019</w:t>
      </w:r>
    </w:p>
    <w:p w:rsidR="00206F58" w:rsidRDefault="00206F58">
      <w:pPr>
        <w:ind w:left="400"/>
      </w:pPr>
      <w:r>
        <w:t>Номер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б/н</w:t>
      </w:r>
    </w:p>
    <w:p w:rsidR="00206F58" w:rsidRDefault="00206F58">
      <w:pPr>
        <w:ind w:left="200"/>
      </w:pPr>
      <w:r>
        <w:rPr>
          <w:rStyle w:val="Subst"/>
        </w:rPr>
        <w:t>Сделка одобрена решением единственного акционера от 29.03.2019 г., Совета директоров от 29.03.2019 г.</w:t>
      </w:r>
    </w:p>
    <w:p w:rsidR="00206F58" w:rsidRDefault="00206F58">
      <w:pPr>
        <w:ind w:left="200"/>
      </w:pPr>
    </w:p>
    <w:p w:rsidR="00BE14BE" w:rsidRDefault="00BE14BE">
      <w:pPr>
        <w:ind w:left="200"/>
      </w:pPr>
    </w:p>
    <w:p w:rsidR="00206F58" w:rsidRDefault="00206F58">
      <w:pPr>
        <w:ind w:left="200"/>
      </w:pPr>
      <w:r>
        <w:t>Дата совершения сделки (заключения договора):</w:t>
      </w:r>
      <w:r>
        <w:rPr>
          <w:rStyle w:val="Subst"/>
        </w:rPr>
        <w:t xml:space="preserve"> 19.04.2019</w:t>
      </w:r>
    </w:p>
    <w:p w:rsidR="00206F58" w:rsidRDefault="00206F58">
      <w:pPr>
        <w:ind w:left="200"/>
      </w:pPr>
      <w:r>
        <w:t>Предмет и иные существенные условия сделки:</w:t>
      </w:r>
      <w:r>
        <w:br/>
      </w:r>
      <w:r>
        <w:rPr>
          <w:rStyle w:val="Subst"/>
        </w:rPr>
        <w:t>Заключение Опционного договора купли-продажи железнодорожного подвижного состава с обременением (далее - Опционный договор), заключаемый между Обществом с ограниченной ответственностью «Газпромбанк Лизинг» (далее - Продавец), Обществом с ограниченной ответственностью «Первый промышленный оператор» (далее - Лизингополучатель) и Публичным акционерным обществом «РУСАЛ Братский Алюминиевый Завод» (далее - Покупатель) на следующих основных условиях:</w:t>
      </w:r>
      <w:r>
        <w:rPr>
          <w:rStyle w:val="Subst"/>
        </w:rPr>
        <w:br/>
        <w:t>Опционный договор купли-продажи железнодорожного подвижного состава с обременением (далее - Опционный договор), заключаемый на следующих основных условиях:</w:t>
      </w:r>
      <w:r>
        <w:rPr>
          <w:rStyle w:val="Subst"/>
        </w:rPr>
        <w:br/>
        <w:t xml:space="preserve">1.1. Продавец в срок не позднее 30.08.2029 г. имеет право потребовать от Покупателя принять в собственность и оплатить железнодорожный подвижной состав (далее – «Вагон(ы)» или «Имущество»), находящийся в лизинге у Лизингополучателя по Договорам лизинга, заключенным между Продавцом и Лизингополучателем, а Покупатель обязуется принять в собственность и оплатить Имущество согласно Перечню на условиях Опционного договора, а также права и обязанности лизингодателя по Договорам лизинга. </w:t>
      </w:r>
      <w:r>
        <w:rPr>
          <w:rStyle w:val="Subst"/>
        </w:rPr>
        <w:br/>
        <w:t>Количество Вагонов, передаваемых Продавцом Покупателю: не более 2800 (Две тысячи восемьсот).</w:t>
      </w:r>
      <w:r>
        <w:rPr>
          <w:rStyle w:val="Subst"/>
        </w:rPr>
        <w:br/>
        <w:t>1.2. Продавец реализует свое право путем предъявления Покупателю письменного требования (принять в собственность и оплатить Имущество в порядке, срок и на условиях, предусмотренных Опционным договором), составленного по форме, указанной в приложении к Опционному договору (далее – «Требование исполнения»).</w:t>
      </w:r>
      <w:r>
        <w:rPr>
          <w:rStyle w:val="Subst"/>
        </w:rPr>
        <w:br/>
        <w:t>1.3. Право Продавца может быть осуществлено при наступлении любого из условий, указанных в Приложении № 1 к решению Совета директоров.</w:t>
      </w:r>
      <w:r>
        <w:rPr>
          <w:rStyle w:val="Subst"/>
        </w:rPr>
        <w:br/>
        <w:t xml:space="preserve">1.4. Окончательное количество Вагонов, передаваемых Продавцом Покупателю в собственность по настоящему Договору при реализации Продавцом своего права может быть изменено, и содержание перечня Вагонов определяется на дату направления Требования исполнения. </w:t>
      </w:r>
      <w:r>
        <w:rPr>
          <w:rStyle w:val="Subst"/>
        </w:rPr>
        <w:br/>
        <w:t xml:space="preserve">1.5. Цена Имущества, включая НДС по ставке, предусмотренной законодательством РФ, подлежащего передаче Продавцом Покупателю, является равной Текущей стоимости Предмета лизинга, установленной в Графиках, действующих на момент направления Требования исполнения (далее – Цена имущества). </w:t>
      </w:r>
      <w:r>
        <w:rPr>
          <w:rStyle w:val="Subst"/>
        </w:rPr>
        <w:br/>
        <w:t>Цена Имущества, приобретаемого по Опционному договору: не может превышать 16 000 000 000,00 (Шестнадцать миллиардов) рублей.</w:t>
      </w:r>
      <w:r>
        <w:rPr>
          <w:rStyle w:val="Subst"/>
        </w:rPr>
        <w:br/>
        <w:t xml:space="preserve">1.6. Кроме того, Покупатель должен погасить задолженность по уплате суммы возникшей, но не погашенной к указанному моменту задолженности Лизингополучателя по внесению Регулярных платежей в соответствии с Графиком, и суммы начисленных, но не уплаченных на момент направления Требования исполнения неустоек, штрафов, пеней и (или) процентов, предусмотренных Договорами лизинга, а также иные затраты, понесенные Продавцом в связи с неисполнением/ненадлежащим исполнением обязательств Лизингополучателя по Договорам лизинга. </w:t>
      </w:r>
      <w:r>
        <w:rPr>
          <w:rStyle w:val="Subst"/>
        </w:rPr>
        <w:br/>
        <w:t>1.7. Кроме того, Покупатель должен погасить разницу между суммой начисленной (под начисленной понимается сумма лизинговых платежей, указанных в столбце «Лизинговые платежи» Графика лизинговых платежей, с даты заключения Договоров лизинга до даты направления Требования исполнения) Стоимости лизинга и суммой уплаченных Регулярных платежей Лизингополучателем (в соответствии с терминами, как они определены в Договорах лизинга) (в случае если сумма начисленной Стоимости лизинга превышает сумму уплаченных Регулярных платежей).</w:t>
      </w:r>
      <w:r>
        <w:rPr>
          <w:rStyle w:val="Subst"/>
        </w:rPr>
        <w:br/>
        <w:t xml:space="preserve">1.8. В случае, если на дату направления Требования сумма уплаченных Регулярных платежей Лизингополучателем превышает сумму начисленной (под начисленной понимается сумма лизинговых платежей, указанных в столбце «Лизинговые платежи» Графика лизинговых платежей, с даты заключения Договоров лизинга до даты направления Требования исполнения) Стоимости лизинга (в соответствии с терминами, как они определены в Договорах лизинга), то Продавец перечисляет Покупателю возникшую разницу в срок не позднее 15 (Пятнадцати) рабочих дней с даты направления Требования исполнения, но не ранее даты поступления на расчетный счет Продавца денежных средств в размере Цены Имущества. </w:t>
      </w:r>
      <w:r>
        <w:rPr>
          <w:rStyle w:val="Subst"/>
        </w:rPr>
        <w:br/>
        <w:t xml:space="preserve">Текущая стоимость Предмета лизинга определяется на дату заявления Продавцом Требования исполнения как сумма, установленная в соответствующем столбце с таким названием в Графике, для того периода времени, в который направляется Требование исполнения. </w:t>
      </w:r>
      <w:r>
        <w:rPr>
          <w:rStyle w:val="Subst"/>
        </w:rPr>
        <w:br/>
        <w:t>1.9. Стоимость передачи прав и обязанностей лизингодателя, подлежащих передаче от Продавца Покупателю, включая права на получение лизинговых платежей и иных платежей (неустоек (штрафов, пени)) (далее – «Стоимость передачи прав и обязанностей») составляет 1 200,00 (Одна тысяча двести) рублей.  Покупатель обязан оплатить Продавцу Стоимость передачи прав и обязанностей в срок не позднее 15 (пятнадцати) рабочих дней с даты получения от Продавца Требования исполнения.</w:t>
      </w:r>
      <w:r>
        <w:rPr>
          <w:rStyle w:val="Subst"/>
        </w:rPr>
        <w:br/>
        <w:t>1.10. Покупатель обязан оплатить Цену Имущества не позднее 15 (пятнадцати) рабочих дней с даты получения от Продавца Требования исполнения, путем перечисления денежных средств на счет Продавца в порядке, предусмотренном Опционным договором.</w:t>
      </w:r>
    </w:p>
    <w:p w:rsidR="00206F58" w:rsidRDefault="00206F58">
      <w:pPr>
        <w:ind w:left="200"/>
      </w:pPr>
      <w:r>
        <w:t>Лицо (лица), являющееся стороной (сторонами) и выгодоприобретателем (выгодоприобретателями) по сделке:</w:t>
      </w:r>
      <w:r>
        <w:rPr>
          <w:rStyle w:val="Subst"/>
        </w:rPr>
        <w:t xml:space="preserve"> ПАО «РУСАЛ Братск», ООО «Газпромбанк Лизинг», ООО «ППО».</w:t>
      </w:r>
    </w:p>
    <w:p w:rsidR="00206F58" w:rsidRDefault="00206F58">
      <w:pPr>
        <w:ind w:left="200"/>
      </w:pPr>
      <w:r>
        <w:t>Срок исполнения обязательств по сделке, а также сведения об исполнении указанных обязательств:</w:t>
      </w:r>
      <w:r>
        <w:rPr>
          <w:rStyle w:val="Subst"/>
        </w:rPr>
        <w:t xml:space="preserve"> 30.08.2029 г.</w:t>
      </w:r>
    </w:p>
    <w:p w:rsidR="00206F58" w:rsidRDefault="00206F58">
      <w:pPr>
        <w:ind w:left="200"/>
      </w:pPr>
    </w:p>
    <w:p w:rsidR="00206F58" w:rsidRDefault="00206F58">
      <w:pPr>
        <w:ind w:left="200"/>
      </w:pPr>
      <w:r>
        <w:t>В исполнении обязательств просрочки со стороны контрагента или эмитента по сделке не допускались</w:t>
      </w:r>
    </w:p>
    <w:p w:rsidR="00206F58" w:rsidRDefault="00206F58">
      <w:pPr>
        <w:ind w:left="200"/>
      </w:pPr>
      <w:r>
        <w:t>Размер (цена) сделки в денежном выражении:</w:t>
      </w:r>
      <w:r>
        <w:rPr>
          <w:rStyle w:val="Subst"/>
        </w:rPr>
        <w:t xml:space="preserve">  не более 16 000 000 000 RUR x 1</w:t>
      </w:r>
    </w:p>
    <w:p w:rsidR="00206F58" w:rsidRDefault="00206F58">
      <w:pPr>
        <w:ind w:left="200"/>
      </w:pPr>
      <w:r>
        <w:t>Размер (цена) сделки в процентах от стоимости активов эмитента размер на дату окончания последнего завершенного отчетного периода, предшествующего дате совершения сделки:</w:t>
      </w:r>
      <w:r>
        <w:rPr>
          <w:rStyle w:val="Subst"/>
        </w:rPr>
        <w:t xml:space="preserve"> 29.66</w:t>
      </w:r>
    </w:p>
    <w:p w:rsidR="00206F58" w:rsidRDefault="00206F58">
      <w:pPr>
        <w:ind w:left="200"/>
      </w:pPr>
      <w:r>
        <w:t>Балансовая стоимость активов эмитента на дату окончания последнего завершенного отчетного периода, предшествующего дате совершения сделки:</w:t>
      </w:r>
      <w:r>
        <w:rPr>
          <w:rStyle w:val="Subst"/>
        </w:rPr>
        <w:t xml:space="preserve">  53 945 333 286 RUR x 1</w:t>
      </w:r>
    </w:p>
    <w:p w:rsidR="00206F58" w:rsidRDefault="00206F58">
      <w:pPr>
        <w:ind w:left="200"/>
      </w:pPr>
      <w:r>
        <w:rPr>
          <w:rStyle w:val="Subst"/>
        </w:rPr>
        <w:t>Сделка является крупной сделкой</w:t>
      </w:r>
    </w:p>
    <w:p w:rsidR="00206F58" w:rsidRDefault="00206F58">
      <w:pPr>
        <w:ind w:left="200"/>
      </w:pPr>
    </w:p>
    <w:p w:rsidR="00206F58" w:rsidRDefault="00206F58">
      <w:pPr>
        <w:pStyle w:val="SubHeading"/>
        <w:ind w:left="200"/>
      </w:pPr>
      <w:r>
        <w:t>Cведения о принятии решения о согласии на совершение или о последующем одобрении сделки</w:t>
      </w:r>
    </w:p>
    <w:p w:rsidR="00206F58" w:rsidRDefault="00206F58">
      <w:pPr>
        <w:ind w:left="400"/>
      </w:pPr>
      <w:r>
        <w:t>Орган управления эмитента, принявший решение о согласии на совершение или о последующем одобрении сделки:</w:t>
      </w:r>
      <w:r>
        <w:rPr>
          <w:rStyle w:val="Subst"/>
        </w:rPr>
        <w:t xml:space="preserve"> Совет директоров (наблюдательный совет)</w:t>
      </w:r>
    </w:p>
    <w:p w:rsidR="00206F58" w:rsidRDefault="00206F58">
      <w:pPr>
        <w:ind w:left="400"/>
      </w:pPr>
      <w:r>
        <w:t>Дата принятия решения о согласии на совершение или о последующем одобрении сделки:</w:t>
      </w:r>
      <w:r>
        <w:rPr>
          <w:rStyle w:val="Subst"/>
        </w:rPr>
        <w:t xml:space="preserve"> 18.04.2019</w:t>
      </w:r>
    </w:p>
    <w:p w:rsidR="00206F58" w:rsidRDefault="00206F58">
      <w:pPr>
        <w:ind w:left="400"/>
      </w:pPr>
      <w:r>
        <w:t>Дата составления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18.04.2019</w:t>
      </w:r>
    </w:p>
    <w:p w:rsidR="00206F58" w:rsidRDefault="00206F58">
      <w:pPr>
        <w:ind w:left="400"/>
      </w:pPr>
      <w:r>
        <w:t>Номер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122</w:t>
      </w:r>
    </w:p>
    <w:p w:rsidR="00206F58" w:rsidRDefault="00206F58">
      <w:pPr>
        <w:ind w:left="200"/>
      </w:pPr>
      <w:r>
        <w:rPr>
          <w:rStyle w:val="Subst"/>
        </w:rPr>
        <w:t>Отсутствуют.</w:t>
      </w:r>
    </w:p>
    <w:p w:rsidR="00206F58" w:rsidRDefault="00206F58">
      <w:pPr>
        <w:ind w:left="200"/>
      </w:pPr>
    </w:p>
    <w:p w:rsidR="00BE14BE" w:rsidRDefault="00BE14BE">
      <w:pPr>
        <w:ind w:left="200"/>
      </w:pPr>
    </w:p>
    <w:p w:rsidR="00206F58" w:rsidRDefault="00206F58">
      <w:pPr>
        <w:ind w:left="200"/>
      </w:pPr>
      <w:r>
        <w:t>Дата совершения сделки (заключения договора):</w:t>
      </w:r>
      <w:r>
        <w:rPr>
          <w:rStyle w:val="Subst"/>
        </w:rPr>
        <w:t xml:space="preserve"> 19.04.2019</w:t>
      </w:r>
    </w:p>
    <w:p w:rsidR="00BE14BE" w:rsidRDefault="00206F58">
      <w:pPr>
        <w:ind w:left="200"/>
        <w:rPr>
          <w:rStyle w:val="Subst"/>
        </w:rPr>
      </w:pPr>
      <w:r>
        <w:t>Предмет и иные существенные условия сделки:</w:t>
      </w:r>
      <w:r>
        <w:br/>
      </w:r>
      <w:r>
        <w:rPr>
          <w:rStyle w:val="Subst"/>
        </w:rPr>
        <w:t>Заключение Опционного договора перенайма по Договорам финансовой аренды (лизинга) (далее - Опционный договор), заключаемый между Обществом с ограниченной ответственностью «Газпромбанк Лизинг» (далее - Лизингодатель), Обществом с ограниченной ответственностью «Первый промышленный оператор» (ООО «ППО») (далее - Прежний Лизингополучатель) и Публичным акционерным обществом «РУСАЛ Братский Алюминиевый Завод» (ПАО «РУСАЛ Братск») (далее - Новый Лизингополучатель) в обеспечение исполнения обязательств ООО «ППО» по Договорам финансовой аренды (лизинга) (далее – «Договоры лизинга»), заключаемым между ООО «ППО» в качестве лизингополучателя и Обществом с ограниченной ответственностью «Газпромбанк Лизинг» в качестве лизингодателя (далее – Договоры лизинга) на следующих основных условиях:</w:t>
      </w:r>
      <w:r>
        <w:rPr>
          <w:rStyle w:val="Subst"/>
        </w:rPr>
        <w:br/>
        <w:t>1.1. Лизингодатель имеет право в срок не позднее 30.08.2029 года потребовать:</w:t>
      </w:r>
      <w:r>
        <w:rPr>
          <w:rStyle w:val="Subst"/>
        </w:rPr>
        <w:br/>
        <w:t xml:space="preserve">(a) от Прежнего Лизингополучателя передачи Новому Лизингополучателю в полном объеме принадлежащих Прежнему Лизингополучателю прав и обязанностей лизингополучателя по Договорам лизинга с учетом всех приложений и дополнений к ним, а также </w:t>
      </w:r>
      <w:r>
        <w:rPr>
          <w:rStyle w:val="Subst"/>
        </w:rPr>
        <w:br/>
        <w:t xml:space="preserve">(b) от Прежнего Лизингополучателя передачи Новому Лизингополучателю находящихся во владении и пользовании Прежнего Лизингополучателя железнодорожных вагонов в количестве, указанном в приложениях к Договорам лизинга, являющихся предметом лизинга по Договорам лизинга (далее по тексту - «Предмет лизинга»). В случае выбытия железнодорожных вагонов по основаниям, указанным в Договоре лизинга, окончательное количество железнодорожных вагонов определяется в спецификации, составленной по форме, установленной в приложении к Опционному договору). </w:t>
      </w:r>
      <w:r>
        <w:rPr>
          <w:rStyle w:val="Subst"/>
        </w:rPr>
        <w:br/>
        <w:t xml:space="preserve"> и </w:t>
      </w:r>
      <w:r>
        <w:rPr>
          <w:rStyle w:val="Subst"/>
        </w:rPr>
        <w:br/>
        <w:t xml:space="preserve">(c) от Нового Лизингополучателя совершения всех необходимых действий по принятию указанных прав и обязанностей по Договорам лизинга и Предмета лизинга, а также по оплате приобретаемых прав и обязанностей по Договорам лизинга. </w:t>
      </w:r>
      <w:r>
        <w:rPr>
          <w:rStyle w:val="Subst"/>
        </w:rPr>
        <w:br/>
        <w:t>1.2. Новый Лизингополучатель принимает передаваемые права и обязанности по Договорам лизинга в полном объеме на условиях, которые существуют к моменту перехода прав и обязанностей Прежнего Лизингополучателя к Новому Лизингополучателю.</w:t>
      </w:r>
      <w:r>
        <w:rPr>
          <w:rStyle w:val="Subst"/>
        </w:rPr>
        <w:br/>
        <w:t xml:space="preserve">1.3. Лизингодатель реализует свое право требования путем предъявления Прежнему Лизингополучателю и Новому Лизингополучателю письменного требования, составленного по форме, указанной в приложении к Опционному договору (далее – «Требование исполнения»), содержащее требование к Прежнему Лизингополучателю передать права и обязанности по Договорам лизинга, а также Предмет лизинга во временное владение и пользование Новому Лизингополучателю, а также требование к Новому Лизингополучателю – принять права и обязанности лизингополучателя по Договорам лизинга и Предмет лизинга во временное владение и пользование в порядке, в срок и на условиях Опционного договора. </w:t>
      </w:r>
      <w:r>
        <w:rPr>
          <w:rStyle w:val="Subst"/>
        </w:rPr>
        <w:br/>
        <w:t>1.4.Право требования Лизингодателя возникает в случае, если Лизингодатель направил Прежнему Лизингополучателю уведомление с требованием:</w:t>
      </w:r>
      <w:r>
        <w:rPr>
          <w:rStyle w:val="Subst"/>
        </w:rPr>
        <w:br/>
        <w:t>(а) выкупить Предмет лизинга по Текущей стоимости Предмета лизинга, установленной в соответствующих Графиках лизинговых платежей, являющихся приложением к Договорам лизинга (далее – «Графики»), действующих на момент направления Требования исполнения,</w:t>
      </w:r>
      <w:r>
        <w:rPr>
          <w:rStyle w:val="Subst"/>
        </w:rPr>
        <w:br/>
        <w:t xml:space="preserve">или </w:t>
      </w:r>
      <w:r>
        <w:rPr>
          <w:rStyle w:val="Subst"/>
        </w:rPr>
        <w:br/>
        <w:t>(b) выплатить в полном объеме сумму просроченных лизинговых платежей с учетом начисленных штрафов/пеней, в соответствии с условиями Договоров лизинга, а Прежний Лизингополучатель в течение 55 (Пятидесяти пяти) календарных дней (включительно) с даты направления указанного уведомления не осуществил досрочный выкуп Предмета лизинга или не погасил в полном объеме сумму просроченных лизинговых платежей с учетом начисленных штрафов/пеней в соответствии со следующими основными условиями Договоров лизинга:</w:t>
      </w:r>
      <w:r>
        <w:rPr>
          <w:rStyle w:val="Subst"/>
        </w:rPr>
        <w:br/>
        <w:t xml:space="preserve">1.4.1. Предмет Договоров лизинга: Лизингодатель обязуется приобрести у Продавца (Лизингополучателя) в свою собственность следующее имущество: </w:t>
      </w:r>
    </w:p>
    <w:tbl>
      <w:tblPr>
        <w:tblStyle w:val="12"/>
        <w:tblW w:w="0" w:type="auto"/>
        <w:tblInd w:w="392" w:type="dxa"/>
        <w:tblLook w:val="04A0" w:firstRow="1" w:lastRow="0" w:firstColumn="1" w:lastColumn="0" w:noHBand="0" w:noVBand="1"/>
      </w:tblPr>
      <w:tblGrid>
        <w:gridCol w:w="992"/>
        <w:gridCol w:w="6946"/>
        <w:gridCol w:w="957"/>
      </w:tblGrid>
      <w:tr w:rsidR="00BE14BE" w:rsidRPr="00BE14BE" w:rsidTr="00BE14BE">
        <w:tc>
          <w:tcPr>
            <w:tcW w:w="992" w:type="dxa"/>
          </w:tcPr>
          <w:p w:rsidR="00BE14BE" w:rsidRPr="00BE14BE" w:rsidRDefault="00BE14BE" w:rsidP="00BE14BE">
            <w:pPr>
              <w:spacing w:line="276" w:lineRule="auto"/>
              <w:jc w:val="center"/>
              <w:rPr>
                <w:b/>
                <w:bCs/>
                <w:i/>
                <w:iCs/>
                <w:sz w:val="18"/>
                <w:szCs w:val="18"/>
              </w:rPr>
            </w:pPr>
            <w:r w:rsidRPr="00BE14BE">
              <w:rPr>
                <w:b/>
                <w:bCs/>
                <w:i/>
                <w:iCs/>
                <w:sz w:val="18"/>
                <w:szCs w:val="18"/>
              </w:rPr>
              <w:t>№ п/п</w:t>
            </w:r>
          </w:p>
        </w:tc>
        <w:tc>
          <w:tcPr>
            <w:tcW w:w="6946" w:type="dxa"/>
          </w:tcPr>
          <w:p w:rsidR="00BE14BE" w:rsidRPr="00BE14BE" w:rsidRDefault="00BE14BE" w:rsidP="00BE14BE">
            <w:pPr>
              <w:spacing w:line="276" w:lineRule="auto"/>
              <w:rPr>
                <w:b/>
                <w:bCs/>
                <w:i/>
                <w:iCs/>
                <w:sz w:val="18"/>
                <w:szCs w:val="18"/>
              </w:rPr>
            </w:pPr>
            <w:r w:rsidRPr="00BE14BE">
              <w:rPr>
                <w:b/>
                <w:bCs/>
                <w:i/>
                <w:iCs/>
                <w:sz w:val="18"/>
                <w:szCs w:val="18"/>
              </w:rPr>
              <w:t>Наименование</w:t>
            </w:r>
          </w:p>
        </w:tc>
        <w:tc>
          <w:tcPr>
            <w:tcW w:w="957" w:type="dxa"/>
          </w:tcPr>
          <w:p w:rsidR="00BE14BE" w:rsidRPr="00BE14BE" w:rsidRDefault="00BE14BE" w:rsidP="00BE14BE">
            <w:pPr>
              <w:spacing w:line="276" w:lineRule="auto"/>
              <w:jc w:val="center"/>
              <w:rPr>
                <w:b/>
                <w:bCs/>
                <w:i/>
                <w:iCs/>
                <w:sz w:val="18"/>
                <w:szCs w:val="18"/>
              </w:rPr>
            </w:pPr>
            <w:r w:rsidRPr="00BE14BE">
              <w:rPr>
                <w:b/>
                <w:bCs/>
                <w:i/>
                <w:iCs/>
                <w:sz w:val="18"/>
                <w:szCs w:val="18"/>
              </w:rPr>
              <w:t>Кол-во</w:t>
            </w:r>
          </w:p>
        </w:tc>
      </w:tr>
      <w:tr w:rsidR="00BE14BE" w:rsidRPr="00BE14BE" w:rsidTr="00BE14BE">
        <w:tc>
          <w:tcPr>
            <w:tcW w:w="992" w:type="dxa"/>
          </w:tcPr>
          <w:p w:rsidR="00BE14BE" w:rsidRPr="00BE14BE" w:rsidRDefault="00BE14BE" w:rsidP="00BE14BE">
            <w:pPr>
              <w:spacing w:line="276" w:lineRule="auto"/>
              <w:jc w:val="center"/>
              <w:rPr>
                <w:b/>
                <w:bCs/>
                <w:i/>
                <w:iCs/>
                <w:sz w:val="18"/>
                <w:szCs w:val="18"/>
                <w:lang w:val="en-US"/>
              </w:rPr>
            </w:pPr>
            <w:r w:rsidRPr="00BE14BE">
              <w:rPr>
                <w:b/>
                <w:bCs/>
                <w:i/>
                <w:iCs/>
                <w:sz w:val="18"/>
                <w:szCs w:val="18"/>
                <w:lang w:val="en-US"/>
              </w:rPr>
              <w:t>1</w:t>
            </w:r>
          </w:p>
        </w:tc>
        <w:tc>
          <w:tcPr>
            <w:tcW w:w="6946" w:type="dxa"/>
          </w:tcPr>
          <w:p w:rsidR="00BE14BE" w:rsidRPr="00BE14BE" w:rsidRDefault="00BE14BE" w:rsidP="00BE14BE">
            <w:pPr>
              <w:spacing w:line="276" w:lineRule="auto"/>
              <w:rPr>
                <w:b/>
                <w:bCs/>
                <w:i/>
                <w:iCs/>
                <w:sz w:val="18"/>
                <w:szCs w:val="18"/>
              </w:rPr>
            </w:pPr>
            <w:r w:rsidRPr="00BE14BE">
              <w:rPr>
                <w:b/>
                <w:bCs/>
                <w:i/>
                <w:iCs/>
                <w:sz w:val="18"/>
                <w:szCs w:val="18"/>
              </w:rPr>
              <w:t xml:space="preserve">Полувагон модели 12-1293    </w:t>
            </w:r>
          </w:p>
        </w:tc>
        <w:tc>
          <w:tcPr>
            <w:tcW w:w="957" w:type="dxa"/>
          </w:tcPr>
          <w:p w:rsidR="00BE14BE" w:rsidRPr="00BE14BE" w:rsidRDefault="00BE14BE" w:rsidP="00BE14BE">
            <w:pPr>
              <w:spacing w:line="276" w:lineRule="auto"/>
              <w:jc w:val="center"/>
              <w:rPr>
                <w:b/>
                <w:bCs/>
                <w:i/>
                <w:iCs/>
                <w:sz w:val="18"/>
                <w:szCs w:val="18"/>
              </w:rPr>
            </w:pPr>
            <w:r w:rsidRPr="00BE14BE">
              <w:rPr>
                <w:b/>
                <w:bCs/>
                <w:i/>
                <w:iCs/>
                <w:sz w:val="18"/>
                <w:szCs w:val="18"/>
              </w:rPr>
              <w:t>2200</w:t>
            </w:r>
          </w:p>
        </w:tc>
      </w:tr>
      <w:tr w:rsidR="00BE14BE" w:rsidRPr="00BE14BE" w:rsidTr="00BE14BE">
        <w:tc>
          <w:tcPr>
            <w:tcW w:w="992" w:type="dxa"/>
          </w:tcPr>
          <w:p w:rsidR="00BE14BE" w:rsidRPr="00BE14BE" w:rsidRDefault="00BE14BE" w:rsidP="00BE14BE">
            <w:pPr>
              <w:spacing w:line="276" w:lineRule="auto"/>
              <w:jc w:val="center"/>
              <w:rPr>
                <w:b/>
                <w:bCs/>
                <w:i/>
                <w:iCs/>
                <w:sz w:val="18"/>
                <w:szCs w:val="18"/>
                <w:lang w:val="en-US"/>
              </w:rPr>
            </w:pPr>
            <w:r w:rsidRPr="00BE14BE">
              <w:rPr>
                <w:b/>
                <w:bCs/>
                <w:i/>
                <w:iCs/>
                <w:sz w:val="18"/>
                <w:szCs w:val="18"/>
                <w:lang w:val="en-US"/>
              </w:rPr>
              <w:t>2</w:t>
            </w:r>
          </w:p>
        </w:tc>
        <w:tc>
          <w:tcPr>
            <w:tcW w:w="6946" w:type="dxa"/>
          </w:tcPr>
          <w:p w:rsidR="00BE14BE" w:rsidRPr="00BE14BE" w:rsidRDefault="00BE14BE" w:rsidP="00BE14BE">
            <w:pPr>
              <w:spacing w:line="276" w:lineRule="auto"/>
              <w:rPr>
                <w:b/>
                <w:bCs/>
                <w:i/>
                <w:iCs/>
                <w:sz w:val="18"/>
                <w:szCs w:val="18"/>
              </w:rPr>
            </w:pPr>
            <w:r w:rsidRPr="00BE14BE">
              <w:rPr>
                <w:b/>
                <w:bCs/>
                <w:i/>
                <w:iCs/>
                <w:sz w:val="18"/>
                <w:szCs w:val="18"/>
              </w:rPr>
              <w:t>Вагон-хоппер для перевозки минеральных удобрений модели 19-9814-01</w:t>
            </w:r>
          </w:p>
        </w:tc>
        <w:tc>
          <w:tcPr>
            <w:tcW w:w="957" w:type="dxa"/>
          </w:tcPr>
          <w:p w:rsidR="00BE14BE" w:rsidRPr="00BE14BE" w:rsidRDefault="00BE14BE" w:rsidP="00BE14BE">
            <w:pPr>
              <w:spacing w:line="276" w:lineRule="auto"/>
              <w:jc w:val="center"/>
              <w:rPr>
                <w:b/>
                <w:bCs/>
                <w:i/>
                <w:iCs/>
                <w:sz w:val="18"/>
                <w:szCs w:val="18"/>
              </w:rPr>
            </w:pPr>
            <w:r w:rsidRPr="00BE14BE">
              <w:rPr>
                <w:b/>
                <w:bCs/>
                <w:i/>
                <w:iCs/>
                <w:sz w:val="18"/>
                <w:szCs w:val="18"/>
              </w:rPr>
              <w:t>200</w:t>
            </w:r>
          </w:p>
        </w:tc>
      </w:tr>
      <w:tr w:rsidR="00BE14BE" w:rsidRPr="00BE14BE" w:rsidTr="00BE14BE">
        <w:tc>
          <w:tcPr>
            <w:tcW w:w="992" w:type="dxa"/>
          </w:tcPr>
          <w:p w:rsidR="00BE14BE" w:rsidRPr="00BE14BE" w:rsidRDefault="00BE14BE" w:rsidP="00BE14BE">
            <w:pPr>
              <w:spacing w:line="276" w:lineRule="auto"/>
              <w:jc w:val="center"/>
              <w:rPr>
                <w:b/>
                <w:bCs/>
                <w:i/>
                <w:iCs/>
                <w:sz w:val="18"/>
                <w:szCs w:val="18"/>
                <w:lang w:val="en-US"/>
              </w:rPr>
            </w:pPr>
            <w:r w:rsidRPr="00BE14BE">
              <w:rPr>
                <w:b/>
                <w:bCs/>
                <w:i/>
                <w:iCs/>
                <w:sz w:val="18"/>
                <w:szCs w:val="18"/>
                <w:lang w:val="en-US"/>
              </w:rPr>
              <w:t>3</w:t>
            </w:r>
          </w:p>
        </w:tc>
        <w:tc>
          <w:tcPr>
            <w:tcW w:w="6946" w:type="dxa"/>
          </w:tcPr>
          <w:p w:rsidR="00BE14BE" w:rsidRPr="00BE14BE" w:rsidRDefault="00BE14BE" w:rsidP="00BE14BE">
            <w:pPr>
              <w:spacing w:line="276" w:lineRule="auto"/>
              <w:rPr>
                <w:b/>
                <w:bCs/>
                <w:i/>
                <w:iCs/>
                <w:sz w:val="18"/>
                <w:szCs w:val="18"/>
              </w:rPr>
            </w:pPr>
            <w:r w:rsidRPr="00BE14BE">
              <w:rPr>
                <w:b/>
                <w:bCs/>
                <w:i/>
                <w:iCs/>
                <w:sz w:val="18"/>
                <w:szCs w:val="18"/>
              </w:rPr>
              <w:t>Вагоны-хопперы для перевозки минеральных удобрений модели 19-1244</w:t>
            </w:r>
          </w:p>
        </w:tc>
        <w:tc>
          <w:tcPr>
            <w:tcW w:w="957" w:type="dxa"/>
          </w:tcPr>
          <w:p w:rsidR="00BE14BE" w:rsidRPr="00BE14BE" w:rsidRDefault="00BE14BE" w:rsidP="00BE14BE">
            <w:pPr>
              <w:spacing w:line="276" w:lineRule="auto"/>
              <w:jc w:val="center"/>
              <w:rPr>
                <w:b/>
                <w:bCs/>
                <w:i/>
                <w:iCs/>
                <w:sz w:val="18"/>
                <w:szCs w:val="18"/>
              </w:rPr>
            </w:pPr>
            <w:r w:rsidRPr="00BE14BE">
              <w:rPr>
                <w:b/>
                <w:bCs/>
                <w:i/>
                <w:iCs/>
                <w:sz w:val="18"/>
                <w:szCs w:val="18"/>
              </w:rPr>
              <w:t>200</w:t>
            </w:r>
          </w:p>
        </w:tc>
      </w:tr>
      <w:tr w:rsidR="00BE14BE" w:rsidRPr="00BE14BE" w:rsidTr="00BE14BE">
        <w:tc>
          <w:tcPr>
            <w:tcW w:w="992" w:type="dxa"/>
          </w:tcPr>
          <w:p w:rsidR="00BE14BE" w:rsidRPr="00BE14BE" w:rsidRDefault="00BE14BE" w:rsidP="00BE14BE">
            <w:pPr>
              <w:spacing w:line="276" w:lineRule="auto"/>
              <w:jc w:val="center"/>
              <w:rPr>
                <w:b/>
                <w:bCs/>
                <w:i/>
                <w:iCs/>
                <w:sz w:val="18"/>
                <w:szCs w:val="18"/>
                <w:lang w:val="en-US"/>
              </w:rPr>
            </w:pPr>
            <w:r w:rsidRPr="00BE14BE">
              <w:rPr>
                <w:b/>
                <w:bCs/>
                <w:i/>
                <w:iCs/>
                <w:sz w:val="18"/>
                <w:szCs w:val="18"/>
                <w:lang w:val="en-US"/>
              </w:rPr>
              <w:t>4</w:t>
            </w:r>
          </w:p>
        </w:tc>
        <w:tc>
          <w:tcPr>
            <w:tcW w:w="6946" w:type="dxa"/>
          </w:tcPr>
          <w:p w:rsidR="00BE14BE" w:rsidRPr="00BE14BE" w:rsidRDefault="00BE14BE" w:rsidP="00BE14BE">
            <w:pPr>
              <w:spacing w:line="276" w:lineRule="auto"/>
              <w:rPr>
                <w:b/>
                <w:bCs/>
                <w:i/>
                <w:iCs/>
                <w:sz w:val="18"/>
                <w:szCs w:val="18"/>
              </w:rPr>
            </w:pPr>
            <w:r w:rsidRPr="00BE14BE">
              <w:rPr>
                <w:b/>
                <w:bCs/>
                <w:i/>
                <w:iCs/>
                <w:sz w:val="18"/>
                <w:szCs w:val="18"/>
              </w:rPr>
              <w:t>Вагон-самосвал модели 32-9792</w:t>
            </w:r>
          </w:p>
        </w:tc>
        <w:tc>
          <w:tcPr>
            <w:tcW w:w="957" w:type="dxa"/>
          </w:tcPr>
          <w:p w:rsidR="00BE14BE" w:rsidRPr="00BE14BE" w:rsidRDefault="00BE14BE" w:rsidP="00BE14BE">
            <w:pPr>
              <w:spacing w:line="276" w:lineRule="auto"/>
              <w:jc w:val="center"/>
              <w:rPr>
                <w:b/>
                <w:bCs/>
                <w:i/>
                <w:iCs/>
                <w:sz w:val="18"/>
                <w:szCs w:val="18"/>
              </w:rPr>
            </w:pPr>
            <w:r w:rsidRPr="00BE14BE">
              <w:rPr>
                <w:b/>
                <w:bCs/>
                <w:i/>
                <w:iCs/>
                <w:sz w:val="18"/>
                <w:szCs w:val="18"/>
              </w:rPr>
              <w:t>200</w:t>
            </w:r>
          </w:p>
        </w:tc>
      </w:tr>
      <w:tr w:rsidR="00BE14BE" w:rsidRPr="00BE14BE" w:rsidTr="00BE14BE">
        <w:tc>
          <w:tcPr>
            <w:tcW w:w="7938" w:type="dxa"/>
            <w:gridSpan w:val="2"/>
          </w:tcPr>
          <w:p w:rsidR="00BE14BE" w:rsidRPr="00BE14BE" w:rsidRDefault="00BE14BE" w:rsidP="00BE14BE">
            <w:pPr>
              <w:spacing w:line="276" w:lineRule="auto"/>
              <w:rPr>
                <w:b/>
                <w:bCs/>
                <w:i/>
                <w:iCs/>
                <w:sz w:val="18"/>
                <w:szCs w:val="18"/>
              </w:rPr>
            </w:pPr>
            <w:r w:rsidRPr="00BE14BE">
              <w:rPr>
                <w:b/>
                <w:bCs/>
                <w:i/>
                <w:iCs/>
                <w:sz w:val="18"/>
                <w:szCs w:val="18"/>
              </w:rPr>
              <w:t>ИТОГО</w:t>
            </w:r>
          </w:p>
        </w:tc>
        <w:tc>
          <w:tcPr>
            <w:tcW w:w="957" w:type="dxa"/>
          </w:tcPr>
          <w:p w:rsidR="00BE14BE" w:rsidRPr="00BE14BE" w:rsidRDefault="00BE14BE" w:rsidP="00BE14BE">
            <w:pPr>
              <w:spacing w:line="276" w:lineRule="auto"/>
              <w:jc w:val="center"/>
              <w:rPr>
                <w:b/>
                <w:bCs/>
                <w:i/>
                <w:iCs/>
                <w:sz w:val="18"/>
                <w:szCs w:val="18"/>
              </w:rPr>
            </w:pPr>
            <w:r w:rsidRPr="00BE14BE">
              <w:rPr>
                <w:b/>
                <w:bCs/>
                <w:i/>
                <w:iCs/>
                <w:sz w:val="18"/>
                <w:szCs w:val="18"/>
              </w:rPr>
              <w:t>2800</w:t>
            </w:r>
          </w:p>
        </w:tc>
      </w:tr>
    </w:tbl>
    <w:p w:rsidR="00206F58" w:rsidRDefault="00206F58">
      <w:pPr>
        <w:ind w:left="200"/>
      </w:pPr>
      <w:r>
        <w:rPr>
          <w:rStyle w:val="Subst"/>
        </w:rPr>
        <w:t>и передать его Лизингополучателю в лизинг, а Лизингополучатель обязуется принять его на условиях Договора с последующим обязательным выкупом Лизингополучателем.</w:t>
      </w:r>
      <w:r>
        <w:rPr>
          <w:rStyle w:val="Subst"/>
        </w:rPr>
        <w:br/>
        <w:t>1.4.2. Срок лизинга: не более 120 месяцев.</w:t>
      </w:r>
      <w:r>
        <w:rPr>
          <w:rStyle w:val="Subst"/>
        </w:rPr>
        <w:br/>
        <w:t>1.4.3. Цена Договоров лизинга: равна общей сумме лизинговых платежей в соответствии с Графиками по Договорам лизинга, включая сумму Авансового платежа и Выкупной цены и составляет не более 16 000 000 000,00 (Шестнадцать миллиардов и 00/100) рублей, в том числе НДС (20%).</w:t>
      </w:r>
      <w:r>
        <w:rPr>
          <w:rStyle w:val="Subst"/>
        </w:rPr>
        <w:br/>
        <w:t>1.4.4. Штрафные санкции: на условиях Договора лизинга.</w:t>
      </w:r>
      <w:r>
        <w:rPr>
          <w:rStyle w:val="Subst"/>
        </w:rPr>
        <w:br/>
        <w:t xml:space="preserve">1.4.5. В случаях, предусмотренных Договорами лизинга, Графики могут быть изменены Лизингодателем, исключительно в части Даты оплаты, Авансовых платежей, Регулярных платежей, Стоимости лизинга, периодов начислений лизинговых платежей, Текущей стоимости Предмета лизинга, Суммы к уплате в счет Текущей стоимости. </w:t>
      </w:r>
      <w:r>
        <w:rPr>
          <w:rStyle w:val="Subst"/>
        </w:rPr>
        <w:br/>
        <w:t>1.5. Окончательное количество вагонов, передаваемых в качестве Предмета лизинга Новому Лизингополучателю по Опционному договору при реализации Лизингодателем своих прав может быть изменено, и состав Предмета лизинга определяется на дату направления Требования исполнения. Вместе с Требованием исполнения Лизингодатель направляет Новому Лизингополучателю спецификацию, в которой должен быть указан перечень имущества, составляющего Предмет лизинга, с указанием наименования, модели, сетевых восьмизначных номеров, даты изготовления, завода-изготовителя, количества вагонов.</w:t>
      </w:r>
      <w:r>
        <w:rPr>
          <w:rStyle w:val="Subst"/>
        </w:rPr>
        <w:br/>
        <w:t xml:space="preserve">1.6. Новый лизингополучатель обязуется уплатить Прежнему Лизингополучателю стоимость уступаемых прав по Договорам лизинга, в порядке, определенном Опционным договором. Прежний Лизингополучатель и Новый Лизингополучатель определяют стоимость прав и обязанностей по Договорам лизинга, равную 1200 (Одна тысяча двести) рублей РФ, в том числе НДС (20%). </w:t>
      </w:r>
      <w:r>
        <w:rPr>
          <w:rStyle w:val="Subst"/>
        </w:rPr>
        <w:br/>
        <w:t xml:space="preserve">1.7. В случае наличия у Прежнего Лизингополучателя просроченных обязательств перед Лизингодателем по оплате лизинговых платежей, а также задолженности по неустойкам, пеням, процентам и прочим платежам, предусмотренным Договорами лизинга, Новый Лизингополучатель обязан погасить (оплатить) данные задолженности Лизингодателю в срок не позднее 10 (десяти) рабочих дней с даты получения Требования исполнения. </w:t>
      </w:r>
      <w:r>
        <w:rPr>
          <w:rStyle w:val="Subst"/>
        </w:rPr>
        <w:br/>
        <w:t>1.8. В случае наличия на Дату передачи у Лизингодателя перед Прежним Лизингополучателем кредиторской задолженности по оплаченным Прежним Лизингополучателем лизинговым платежам, Новый Лизингополучатель обязан перечислить Прежнему Лизингополучателю сумму, соответствующую сумме указанной кредиторской задолженности в срок не позднее 10 (десяти) рабочих дней с Даты передачи.</w:t>
      </w:r>
      <w:r>
        <w:rPr>
          <w:rStyle w:val="Subst"/>
        </w:rPr>
        <w:br/>
        <w:t>1.9. В случае наличия на Дату передачи у Лизингодателя дебиторской задолженности по оплате начисленных лизинговых платежей перед Прежним Лизингополучателем, Прежний Лизингополучатель обязан перечислить Новому Лизингополучателю сумму, соответствующую сумме указанной дебиторской задолженности в срок не позднее 10 (десяти) рабочих дней с Даты передачи.</w:t>
      </w:r>
    </w:p>
    <w:p w:rsidR="00206F58" w:rsidRDefault="00206F58">
      <w:pPr>
        <w:ind w:left="200"/>
      </w:pPr>
      <w:r>
        <w:t>Лицо (лица), являющееся стороной (сторонами) и выгодоприобретателем (выгодоприобретателями) по сделке:</w:t>
      </w:r>
      <w:r>
        <w:rPr>
          <w:rStyle w:val="Subst"/>
        </w:rPr>
        <w:t xml:space="preserve"> ПАО «РУСАЛ Братск», ООО «Газпромбанк Лизинг», ООО «ППО»</w:t>
      </w:r>
    </w:p>
    <w:p w:rsidR="00206F58" w:rsidRDefault="00206F58">
      <w:pPr>
        <w:ind w:left="200"/>
      </w:pPr>
      <w:r>
        <w:t>Срок исполнения обязательств по сделке, а также сведения об исполнении указанных обязательств:</w:t>
      </w:r>
      <w:r>
        <w:rPr>
          <w:rStyle w:val="Subst"/>
        </w:rPr>
        <w:t xml:space="preserve"> 30.08.2029 г.</w:t>
      </w:r>
    </w:p>
    <w:p w:rsidR="00206F58" w:rsidRDefault="00206F58">
      <w:pPr>
        <w:ind w:left="200"/>
      </w:pPr>
    </w:p>
    <w:p w:rsidR="00206F58" w:rsidRDefault="00206F58">
      <w:pPr>
        <w:ind w:left="200"/>
      </w:pPr>
      <w:r>
        <w:t>В исполнении обязательств просрочки со стороны контрагента или эмитента по сделке не допускались</w:t>
      </w:r>
    </w:p>
    <w:p w:rsidR="00206F58" w:rsidRDefault="00206F58">
      <w:pPr>
        <w:ind w:left="200"/>
      </w:pPr>
      <w:r>
        <w:t>Размер (цена) сделки в денежном выражении:</w:t>
      </w:r>
      <w:r>
        <w:rPr>
          <w:rStyle w:val="Subst"/>
        </w:rPr>
        <w:t xml:space="preserve">  не более 16 000 000 000 RUR x 1</w:t>
      </w:r>
    </w:p>
    <w:p w:rsidR="00206F58" w:rsidRDefault="00206F58">
      <w:pPr>
        <w:ind w:left="200"/>
      </w:pPr>
      <w:r>
        <w:t>Размер (цена) сделки в процентах от стоимости активов эмитента размер на дату окончания последнего завершенного отчетного периода, предшествующего дате совершения сделки:</w:t>
      </w:r>
      <w:r>
        <w:rPr>
          <w:rStyle w:val="Subst"/>
        </w:rPr>
        <w:t xml:space="preserve"> 29.66</w:t>
      </w:r>
    </w:p>
    <w:p w:rsidR="00206F58" w:rsidRDefault="00206F58">
      <w:pPr>
        <w:ind w:left="200"/>
      </w:pPr>
      <w:r>
        <w:t>Балансовая стоимость активов эмитента на дату окончания последнего завершенного отчетного периода, предшествующего дате совершения сделки:</w:t>
      </w:r>
      <w:r>
        <w:rPr>
          <w:rStyle w:val="Subst"/>
        </w:rPr>
        <w:t xml:space="preserve">  53 945 333 286 RUR x 1</w:t>
      </w:r>
    </w:p>
    <w:p w:rsidR="00206F58" w:rsidRDefault="00206F58">
      <w:pPr>
        <w:ind w:left="200"/>
      </w:pPr>
      <w:r>
        <w:rPr>
          <w:rStyle w:val="Subst"/>
        </w:rPr>
        <w:t>Сделка является крупной сделкой</w:t>
      </w:r>
    </w:p>
    <w:p w:rsidR="00206F58" w:rsidRDefault="00206F58">
      <w:pPr>
        <w:ind w:left="200"/>
      </w:pPr>
    </w:p>
    <w:p w:rsidR="00206F58" w:rsidRDefault="00206F58">
      <w:pPr>
        <w:pStyle w:val="SubHeading"/>
        <w:ind w:left="200"/>
      </w:pPr>
      <w:r>
        <w:t>Cведения о принятии решения о согласии на совершение или о последующем одобрении сделки</w:t>
      </w:r>
    </w:p>
    <w:p w:rsidR="00206F58" w:rsidRDefault="00206F58">
      <w:pPr>
        <w:ind w:left="400"/>
      </w:pPr>
      <w:r>
        <w:t>Орган управления эмитента, принявший решение о согласии на совершение или о последующем одобрении сделки:</w:t>
      </w:r>
      <w:r>
        <w:rPr>
          <w:rStyle w:val="Subst"/>
        </w:rPr>
        <w:t xml:space="preserve"> Совет директоров (наблюдательный совет)</w:t>
      </w:r>
    </w:p>
    <w:p w:rsidR="00206F58" w:rsidRDefault="00206F58">
      <w:pPr>
        <w:ind w:left="400"/>
      </w:pPr>
      <w:r>
        <w:t>Дата принятия решения о согласии на совершение или о последующем одобрении сделки:</w:t>
      </w:r>
      <w:r>
        <w:rPr>
          <w:rStyle w:val="Subst"/>
        </w:rPr>
        <w:t xml:space="preserve"> 18.04.2019</w:t>
      </w:r>
    </w:p>
    <w:p w:rsidR="00206F58" w:rsidRDefault="00206F58">
      <w:pPr>
        <w:ind w:left="400"/>
      </w:pPr>
      <w:r>
        <w:t>Дата составления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18.04.2019</w:t>
      </w:r>
    </w:p>
    <w:p w:rsidR="00206F58" w:rsidRDefault="00206F58">
      <w:pPr>
        <w:ind w:left="400"/>
      </w:pPr>
      <w:r>
        <w:t>Номер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122</w:t>
      </w:r>
    </w:p>
    <w:p w:rsidR="00206F58" w:rsidRDefault="00206F58">
      <w:pPr>
        <w:ind w:left="200"/>
      </w:pPr>
      <w:r>
        <w:rPr>
          <w:rStyle w:val="Subst"/>
        </w:rPr>
        <w:t>Отсутствуют.</w:t>
      </w:r>
    </w:p>
    <w:p w:rsidR="00206F58" w:rsidRDefault="00206F58">
      <w:pPr>
        <w:ind w:left="200"/>
      </w:pPr>
    </w:p>
    <w:p w:rsidR="00BE14BE" w:rsidRDefault="00BE14BE">
      <w:pPr>
        <w:ind w:left="200"/>
      </w:pPr>
    </w:p>
    <w:p w:rsidR="00206F58" w:rsidRDefault="00206F58">
      <w:pPr>
        <w:ind w:left="200"/>
      </w:pPr>
      <w:r>
        <w:t>Дата совершения сделки (заключения договора):</w:t>
      </w:r>
      <w:r>
        <w:rPr>
          <w:rStyle w:val="Subst"/>
        </w:rPr>
        <w:t xml:space="preserve"> 29.04.2019</w:t>
      </w:r>
    </w:p>
    <w:p w:rsidR="00206F58" w:rsidRDefault="00206F58">
      <w:pPr>
        <w:ind w:left="200"/>
      </w:pPr>
      <w:r>
        <w:t>Предмет и иные существенные условия сделки:</w:t>
      </w:r>
      <w:r>
        <w:br/>
      </w:r>
      <w:r>
        <w:rPr>
          <w:rStyle w:val="Subst"/>
        </w:rPr>
        <w:t xml:space="preserve">Размещение ПАО «РУСАЛ Братск» по открытой подписке неконвертируемых процентных документарных биржевых облигаций на предъявителя с обязательным централизованным хранением серии БО-001P-01, идентификационный номер 4B02-01-20075-F-001P от 25.04.2019 года, ISIN - RU000A100BB0 (далее – Биржевые облигации). </w:t>
      </w:r>
      <w:r>
        <w:rPr>
          <w:rStyle w:val="Subst"/>
        </w:rPr>
        <w:br/>
        <w:t>Информация о правах и обязанностях, возникающих по данной сделке,  указана в Условиях выпуска биржевых облигаций в рамках Программы биржевых облигаций (утверждены Приказом Генерального директора Закрытого акционерного общества «РУСАЛ Глобал Менеджмент Б.В.» (Private Limited Liability Company RUSAL Global Management B.V.) – управляющей компании ПАО «РУСАЛ Братск», осуществляющей функции единоличного исполнительного органа ПАО «РУСАЛ Братск» на основании Договора о передаче полномочий единоличного исполнительного органа б/н от 7 марта 2007 года, от «19»  апреля 2019 года № RGM-19-П003) (далее – Условия выпуска), а также в Программе биржевых облигаций серии 001P, имеющей идентификационный номер 4-20075-F-001P-02E от 30.06.2016 г.</w:t>
      </w:r>
    </w:p>
    <w:p w:rsidR="00206F58" w:rsidRDefault="00206F58">
      <w:pPr>
        <w:ind w:left="200"/>
      </w:pPr>
      <w:r>
        <w:t>Лицо (лица), являющееся стороной (сторонами) и выгодоприобретателем (выгодоприобретателями) по сделке:</w:t>
      </w:r>
      <w:r>
        <w:rPr>
          <w:rStyle w:val="Subst"/>
        </w:rPr>
        <w:t xml:space="preserve"> ПАО «РУСАЛ Братск» и приобретатели Биржевых облигаций.</w:t>
      </w:r>
    </w:p>
    <w:p w:rsidR="00206F58" w:rsidRDefault="00206F58">
      <w:pPr>
        <w:ind w:left="200"/>
      </w:pPr>
      <w:r>
        <w:t>Срок исполнения обязательств по сделке, а также сведения об исполнении указанных обязательств:</w:t>
      </w:r>
      <w:r>
        <w:rPr>
          <w:rStyle w:val="Subst"/>
        </w:rPr>
        <w:t xml:space="preserve"> 3 640-й (Три тысячи шестьсот сороковой) день с даты начала размещения Биржевых облигаций</w:t>
      </w:r>
    </w:p>
    <w:p w:rsidR="00206F58" w:rsidRDefault="00206F58">
      <w:pPr>
        <w:ind w:left="200"/>
      </w:pPr>
    </w:p>
    <w:p w:rsidR="00206F58" w:rsidRDefault="00206F58">
      <w:pPr>
        <w:ind w:left="200"/>
      </w:pPr>
      <w:r>
        <w:t>В исполнении обязательств просрочки со стороны контрагента или эмитента по сделке не допускались</w:t>
      </w:r>
    </w:p>
    <w:p w:rsidR="00206F58" w:rsidRDefault="00206F58">
      <w:pPr>
        <w:ind w:left="200"/>
      </w:pPr>
      <w:r>
        <w:t>Размер (цена) сделки в денежном выражении:</w:t>
      </w:r>
      <w:r>
        <w:rPr>
          <w:rStyle w:val="Subst"/>
        </w:rPr>
        <w:t xml:space="preserve">  более 19 039 200 000 RUR x 1</w:t>
      </w:r>
    </w:p>
    <w:p w:rsidR="00206F58" w:rsidRDefault="00206F58">
      <w:pPr>
        <w:ind w:left="200"/>
      </w:pPr>
      <w:r>
        <w:t>Размер (цена) сделки в процентах от стоимости активов эмитента размер на дату окончания последнего завершенного отчетного периода, предшествующего дате совершения сделки:</w:t>
      </w:r>
      <w:r>
        <w:rPr>
          <w:rStyle w:val="Subst"/>
        </w:rPr>
        <w:t xml:space="preserve"> 35</w:t>
      </w:r>
    </w:p>
    <w:p w:rsidR="00206F58" w:rsidRDefault="00206F58">
      <w:pPr>
        <w:ind w:left="200"/>
      </w:pPr>
      <w:r>
        <w:t>Балансовая стоимость активов эмитента на дату окончания последнего завершенного отчетного периода, предшествующего дате совершения сделки:</w:t>
      </w:r>
      <w:r>
        <w:rPr>
          <w:rStyle w:val="Subst"/>
        </w:rPr>
        <w:t xml:space="preserve">  53 945 333 286 RUR x 1</w:t>
      </w:r>
    </w:p>
    <w:p w:rsidR="00206F58" w:rsidRDefault="00206F58">
      <w:pPr>
        <w:ind w:left="200"/>
      </w:pPr>
      <w:r>
        <w:rPr>
          <w:rStyle w:val="Subst"/>
        </w:rPr>
        <w:t>Сделка является крупной сделкой</w:t>
      </w:r>
    </w:p>
    <w:p w:rsidR="00206F58" w:rsidRDefault="00206F58">
      <w:pPr>
        <w:ind w:left="200"/>
      </w:pPr>
    </w:p>
    <w:p w:rsidR="00206F58" w:rsidRDefault="00206F58">
      <w:pPr>
        <w:pStyle w:val="SubHeading"/>
        <w:ind w:left="200"/>
      </w:pPr>
      <w:r>
        <w:t>Cведения о принятии решения о согласии на совершение или о последующем одобрении сделки</w:t>
      </w:r>
    </w:p>
    <w:p w:rsidR="00206F58" w:rsidRDefault="00206F58">
      <w:pPr>
        <w:ind w:left="400"/>
      </w:pPr>
      <w:r>
        <w:t>Орган управления эмитента, принявший решение о согласии на совершение или о последующем одобрении сделки:</w:t>
      </w:r>
      <w:r>
        <w:rPr>
          <w:rStyle w:val="Subst"/>
        </w:rPr>
        <w:t xml:space="preserve"> Единственный акционер (участник)</w:t>
      </w:r>
    </w:p>
    <w:p w:rsidR="00206F58" w:rsidRDefault="00206F58">
      <w:pPr>
        <w:ind w:left="400"/>
      </w:pPr>
      <w:r>
        <w:t>Дата принятия решения о согласии на совершение или о последующем одобрении сделки:</w:t>
      </w:r>
      <w:r>
        <w:rPr>
          <w:rStyle w:val="Subst"/>
        </w:rPr>
        <w:t xml:space="preserve"> 19.04.2019</w:t>
      </w:r>
    </w:p>
    <w:p w:rsidR="00206F58" w:rsidRDefault="00206F58">
      <w:pPr>
        <w:ind w:left="400"/>
      </w:pPr>
      <w:r>
        <w:t>Дата составления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19.04.2019</w:t>
      </w:r>
    </w:p>
    <w:p w:rsidR="00206F58" w:rsidRDefault="00206F58">
      <w:pPr>
        <w:ind w:left="400"/>
      </w:pPr>
      <w:r>
        <w:t>Номер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б/н</w:t>
      </w:r>
    </w:p>
    <w:p w:rsidR="00206F58" w:rsidRDefault="00206F58">
      <w:pPr>
        <w:ind w:left="200"/>
      </w:pPr>
      <w:r>
        <w:rPr>
          <w:rStyle w:val="Subst"/>
        </w:rPr>
        <w:t>Отсутствуют.</w:t>
      </w:r>
    </w:p>
    <w:p w:rsidR="00206F58" w:rsidRDefault="00206F58">
      <w:pPr>
        <w:ind w:left="200"/>
      </w:pPr>
    </w:p>
    <w:p w:rsidR="00BE14BE" w:rsidRDefault="00BE14BE">
      <w:pPr>
        <w:ind w:left="200"/>
      </w:pPr>
    </w:p>
    <w:p w:rsidR="00206F58" w:rsidRDefault="00206F58">
      <w:pPr>
        <w:ind w:left="200"/>
      </w:pPr>
      <w:r>
        <w:t>Дата совершения сделки (заключения договора):</w:t>
      </w:r>
      <w:r>
        <w:rPr>
          <w:rStyle w:val="Subst"/>
        </w:rPr>
        <w:t xml:space="preserve"> 31.05.2019</w:t>
      </w:r>
    </w:p>
    <w:p w:rsidR="00206F58" w:rsidRDefault="00206F58">
      <w:pPr>
        <w:ind w:left="200"/>
      </w:pPr>
      <w:r>
        <w:t>Предмет и иные существенные условия сделки:</w:t>
      </w:r>
      <w:r>
        <w:br/>
      </w:r>
      <w:r>
        <w:rPr>
          <w:rStyle w:val="Subst"/>
        </w:rPr>
        <w:t>Заключение Дополнительного соглашения № 60 к Договору о передаче полномочий единоличного исполнительного органа от 07.03.2007 г. Публичного акционерного общества «РУСАЛ Братский алюминиевый завод» (ПАО «РУСАЛ Братск») Управляющей Компании – компании RUSAL Global Management B.V. (Закрытое акционерное общество «РУСАЛ Глобал Менеджмент Б.В.) на следующих основных условиях:</w:t>
      </w:r>
      <w:r>
        <w:rPr>
          <w:rStyle w:val="Subst"/>
        </w:rPr>
        <w:br/>
        <w:t>1. Договор о передаче полномочий единоличного исполнительного органа от 07.03.2007 расторгнуть с 31 мая 2019 г. (последний день полномочий).</w:t>
      </w:r>
      <w:r>
        <w:rPr>
          <w:rStyle w:val="Subst"/>
        </w:rPr>
        <w:br/>
        <w:t>2. Согласно Договору о передаче полномочий единоличного исполнительного органа ПАО «РУСАЛ Братск» Управляющей Компании - компании RUSAL Global Management B.V. стоимость услуг по управлению Обществом Управляющей компанией за период с 01.04.2019 г. по 31.05.2019 г. составляет:</w:t>
      </w:r>
      <w:r>
        <w:rPr>
          <w:rStyle w:val="Subst"/>
        </w:rPr>
        <w:br/>
        <w:t>762 625 855 (Семьсот шестьдесят два миллиона шестьсот двадцать пять тысяч восемьсот пятьдесят пять) рублей 20 копеек, с учетом НДС.</w:t>
      </w:r>
    </w:p>
    <w:p w:rsidR="00206F58" w:rsidRDefault="00206F58">
      <w:pPr>
        <w:ind w:left="200"/>
      </w:pPr>
      <w:r>
        <w:t>Лицо (лица), являющееся стороной (сторонами) и выгодоприобретателем (выгодоприобретателями) по сделке:</w:t>
      </w:r>
      <w:r>
        <w:rPr>
          <w:rStyle w:val="Subst"/>
        </w:rPr>
        <w:t xml:space="preserve"> Стороны сделки: ПАО «РУСАЛ Братск», ЗАО «РУСАЛ Глобал Менеджмент Б.В.». Выгодоприобретатель: ЗАО «РУСАЛ Глобал Менеджмент Б.В.»</w:t>
      </w:r>
    </w:p>
    <w:p w:rsidR="00206F58" w:rsidRDefault="00206F58">
      <w:pPr>
        <w:ind w:left="200"/>
      </w:pPr>
      <w:r>
        <w:t>Срок исполнения обязательств по сделке, а также сведения об исполнении указанных обязательств:</w:t>
      </w:r>
      <w:r>
        <w:rPr>
          <w:rStyle w:val="Subst"/>
        </w:rPr>
        <w:t xml:space="preserve"> в течение 10 календарных дней с даты выставления счета</w:t>
      </w:r>
    </w:p>
    <w:p w:rsidR="00206F58" w:rsidRDefault="00206F58">
      <w:pPr>
        <w:ind w:left="200"/>
      </w:pPr>
    </w:p>
    <w:p w:rsidR="00206F58" w:rsidRDefault="00206F58">
      <w:pPr>
        <w:ind w:left="200"/>
      </w:pPr>
      <w:r>
        <w:t>В исполнении обязательств просрочки со стороны контрагента или эмитента по сделке не допускались</w:t>
      </w:r>
    </w:p>
    <w:p w:rsidR="00206F58" w:rsidRDefault="00206F58">
      <w:pPr>
        <w:ind w:left="200"/>
      </w:pPr>
      <w:r>
        <w:t>Размер (цена) сделки в денежном выражении:</w:t>
      </w:r>
      <w:r>
        <w:rPr>
          <w:rStyle w:val="Subst"/>
        </w:rPr>
        <w:t xml:space="preserve">  16 590 493 475.71 RUR x 1</w:t>
      </w:r>
    </w:p>
    <w:p w:rsidR="00206F58" w:rsidRDefault="00206F58">
      <w:pPr>
        <w:ind w:left="200"/>
      </w:pPr>
      <w:r>
        <w:t>Размер (цена) сделки в процентах от стоимости активов эмитента размер на дату окончания последнего завершенного отчетного периода, предшествующего дате совершения сделки:</w:t>
      </w:r>
      <w:r>
        <w:rPr>
          <w:rStyle w:val="Subst"/>
        </w:rPr>
        <w:t xml:space="preserve"> 28.21</w:t>
      </w:r>
    </w:p>
    <w:p w:rsidR="00206F58" w:rsidRDefault="00206F58">
      <w:pPr>
        <w:ind w:left="200"/>
      </w:pPr>
      <w:r>
        <w:t>Балансовая стоимость активов эмитента на дату окончания последнего завершенного отчетного периода, предшествующего дате совершения сделки:</w:t>
      </w:r>
      <w:r>
        <w:rPr>
          <w:rStyle w:val="Subst"/>
        </w:rPr>
        <w:t xml:space="preserve">  58 812 624 405 RUR x 1</w:t>
      </w:r>
    </w:p>
    <w:p w:rsidR="00206F58" w:rsidRDefault="00206F58">
      <w:pPr>
        <w:ind w:left="200"/>
      </w:pPr>
    </w:p>
    <w:p w:rsidR="00206F58" w:rsidRDefault="00206F58">
      <w:pPr>
        <w:ind w:left="200"/>
      </w:pPr>
      <w:r>
        <w:rPr>
          <w:rStyle w:val="Subst"/>
        </w:rPr>
        <w:t>Сделка является сделкой, в совершении которой имелась заинтересованность</w:t>
      </w:r>
    </w:p>
    <w:p w:rsidR="00206F58" w:rsidRDefault="00206F58">
      <w:pPr>
        <w:pStyle w:val="SubHeading"/>
        <w:ind w:left="200"/>
      </w:pPr>
      <w:r>
        <w:t>Cведения о принятии решения о согласии на совершение или о последующем одобрении сделки</w:t>
      </w:r>
    </w:p>
    <w:p w:rsidR="00206F58" w:rsidRDefault="00206F58">
      <w:pPr>
        <w:ind w:left="400"/>
      </w:pPr>
      <w:r>
        <w:t>Орган управления эмитента, принявший решение о согласии на совершение или о последующем одобрении сделки:</w:t>
      </w:r>
      <w:r>
        <w:rPr>
          <w:rStyle w:val="Subst"/>
        </w:rPr>
        <w:t xml:space="preserve"> Единственный акционер(участник) общества</w:t>
      </w:r>
    </w:p>
    <w:p w:rsidR="00206F58" w:rsidRDefault="00206F58">
      <w:pPr>
        <w:ind w:left="400"/>
      </w:pPr>
      <w:r>
        <w:t>Дата принятия решения о согласии на совершение или о последующем одобрении сделки:</w:t>
      </w:r>
      <w:r>
        <w:rPr>
          <w:rStyle w:val="Subst"/>
        </w:rPr>
        <w:t xml:space="preserve"> 31.05.2019</w:t>
      </w:r>
    </w:p>
    <w:p w:rsidR="00206F58" w:rsidRDefault="00206F58">
      <w:pPr>
        <w:ind w:left="400"/>
      </w:pPr>
      <w:r>
        <w:t>Дата составления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31.05.2019</w:t>
      </w:r>
    </w:p>
    <w:p w:rsidR="00206F58" w:rsidRDefault="00206F58">
      <w:pPr>
        <w:ind w:left="400"/>
      </w:pPr>
      <w:r>
        <w:t>Номер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б/н</w:t>
      </w:r>
    </w:p>
    <w:p w:rsidR="00206F58" w:rsidRDefault="00206F58">
      <w:pPr>
        <w:ind w:left="200"/>
      </w:pPr>
      <w:r>
        <w:rPr>
          <w:rStyle w:val="Subst"/>
        </w:rPr>
        <w:t>Сделка одобрена решением единственного акционера от 31.05.2019 г., Совета директоров от 31.05.2019 г.</w:t>
      </w:r>
    </w:p>
    <w:p w:rsidR="00206F58" w:rsidRDefault="00206F58">
      <w:pPr>
        <w:ind w:left="200"/>
      </w:pPr>
    </w:p>
    <w:p w:rsidR="00BE14BE" w:rsidRDefault="00BE14BE">
      <w:pPr>
        <w:ind w:left="200"/>
      </w:pPr>
    </w:p>
    <w:p w:rsidR="00206F58" w:rsidRDefault="00206F58">
      <w:pPr>
        <w:ind w:left="200"/>
      </w:pPr>
      <w:r>
        <w:t>Дата совершения сделки (заключения договора):</w:t>
      </w:r>
      <w:r>
        <w:rPr>
          <w:rStyle w:val="Subst"/>
        </w:rPr>
        <w:t xml:space="preserve"> 11.06.2019</w:t>
      </w:r>
    </w:p>
    <w:p w:rsidR="00206F58" w:rsidRDefault="00206F58">
      <w:pPr>
        <w:ind w:left="200"/>
      </w:pPr>
      <w:r>
        <w:t>Предмет и иные существенные условия сделки:</w:t>
      </w:r>
      <w:r>
        <w:br/>
      </w:r>
      <w:r>
        <w:rPr>
          <w:rStyle w:val="Subst"/>
        </w:rPr>
        <w:t>Заключение Дополнительного соглашения №1 к Договору займа № БРАЗ-РА от 17 июля 2013 года между Публичным акционерным обществом «РУСАЛ Братский алюминиевый завод» и Акционерным обществом «РУССКИЙ АЛЮМИНИЙ» на следующих основных условиях:</w:t>
      </w:r>
      <w:r>
        <w:rPr>
          <w:rStyle w:val="Subst"/>
        </w:rPr>
        <w:br/>
        <w:t>1. Пункт 1.1. Договора изложить в следующей редакции: «По настоящему Договору Займодавец передает в собственность Заемщику в порядке и на условиях, оговоренных настоящим Договором, денежные средства в размере до 25 425 712 500,00  (Двадцать пять миллиардов четыреста двадцать пять миллионов семьсот двенадцать тысяч пятьсот) рублей (далее – «Сумма займа»), а Заемщик обязуется вернуть фактически предоставленную сумму средств («Сумма предоставленного займа») по требованию Займодавца в обусловленный настоящим Договором срок и уплатить на нее указанные в Договоре проценты.»</w:t>
      </w:r>
      <w:r>
        <w:rPr>
          <w:rStyle w:val="Subst"/>
        </w:rPr>
        <w:br/>
        <w:t>2. Дополнительное соглашение вступает в силу с даты его заключения указанной в правом верхнем углу первой страницы указанного Дополнительного соглашения.</w:t>
      </w:r>
    </w:p>
    <w:p w:rsidR="00206F58" w:rsidRDefault="00206F58">
      <w:pPr>
        <w:ind w:left="200"/>
      </w:pPr>
      <w:r>
        <w:t>Лицо (лица), являющееся стороной (сторонами) и выгодоприобретателем (выгодоприобретателями) по сделке:</w:t>
      </w:r>
      <w:r>
        <w:rPr>
          <w:rStyle w:val="Subst"/>
        </w:rPr>
        <w:t xml:space="preserve"> Публичное акционерное общество «РУСАЛ Братский алюминиевый завод», Акционерное общество «РУССКИЙ АЛЮМИНИЙ».</w:t>
      </w:r>
    </w:p>
    <w:p w:rsidR="00206F58" w:rsidRDefault="00206F58">
      <w:pPr>
        <w:ind w:left="200"/>
      </w:pPr>
      <w:r>
        <w:t>Срок исполнения обязательств по сделке, а также сведения об исполнении указанных обязательств:</w:t>
      </w:r>
      <w:r>
        <w:rPr>
          <w:rStyle w:val="Subst"/>
        </w:rPr>
        <w:t xml:space="preserve"> 30.08.2029 г.</w:t>
      </w:r>
    </w:p>
    <w:p w:rsidR="00206F58" w:rsidRDefault="00206F58">
      <w:pPr>
        <w:ind w:left="200"/>
      </w:pPr>
    </w:p>
    <w:p w:rsidR="00206F58" w:rsidRDefault="00206F58">
      <w:pPr>
        <w:ind w:left="200"/>
      </w:pPr>
      <w:r>
        <w:t>В исполнении обязательств просрочки со стороны контрагента или эмитента по сделке не допускались</w:t>
      </w:r>
    </w:p>
    <w:p w:rsidR="00206F58" w:rsidRDefault="00206F58">
      <w:pPr>
        <w:ind w:left="200"/>
      </w:pPr>
      <w:r>
        <w:t>Размер (цена) сделки в денежном выражении:</w:t>
      </w:r>
      <w:r>
        <w:rPr>
          <w:rStyle w:val="Subst"/>
        </w:rPr>
        <w:t xml:space="preserve">  25 425 712 500 RUR x 1</w:t>
      </w:r>
    </w:p>
    <w:p w:rsidR="00206F58" w:rsidRDefault="00206F58">
      <w:pPr>
        <w:ind w:left="200"/>
      </w:pPr>
      <w:r>
        <w:t>Размер (цена) сделки в процентах от стоимости активов эмитента размер на дату окончания последнего завершенного отчетного периода, предшествующего дате совершения сделки:</w:t>
      </w:r>
      <w:r>
        <w:rPr>
          <w:rStyle w:val="Subst"/>
        </w:rPr>
        <w:t xml:space="preserve"> 43.23</w:t>
      </w:r>
    </w:p>
    <w:p w:rsidR="00206F58" w:rsidRDefault="00206F58">
      <w:pPr>
        <w:ind w:left="200"/>
      </w:pPr>
      <w:r>
        <w:t>Балансовая стоимость активов эмитента на дату окончания последнего завершенного отчетного периода, предшествующего дате совершения сделки:</w:t>
      </w:r>
      <w:r>
        <w:rPr>
          <w:rStyle w:val="Subst"/>
        </w:rPr>
        <w:t xml:space="preserve">  58 812 624 405 RUR x 1</w:t>
      </w:r>
    </w:p>
    <w:p w:rsidR="00206F58" w:rsidRDefault="00206F58">
      <w:pPr>
        <w:ind w:left="200"/>
      </w:pPr>
      <w:r>
        <w:rPr>
          <w:rStyle w:val="Subst"/>
        </w:rPr>
        <w:t>Сделка является крупной сделкой</w:t>
      </w:r>
    </w:p>
    <w:p w:rsidR="00206F58" w:rsidRDefault="00206F58">
      <w:pPr>
        <w:ind w:left="200"/>
      </w:pPr>
      <w:r>
        <w:rPr>
          <w:rStyle w:val="Subst"/>
        </w:rPr>
        <w:t>Сделка является сделкой, в совершении которой имелась заинтересованность</w:t>
      </w:r>
    </w:p>
    <w:p w:rsidR="00206F58" w:rsidRDefault="00206F58">
      <w:pPr>
        <w:pStyle w:val="SubHeading"/>
        <w:ind w:left="200"/>
      </w:pPr>
      <w:r>
        <w:t>Cведения о принятии решения о согласии на совершение или о последующем одобрении сделки</w:t>
      </w:r>
    </w:p>
    <w:p w:rsidR="00206F58" w:rsidRDefault="00206F58">
      <w:pPr>
        <w:ind w:left="400"/>
      </w:pPr>
      <w:r>
        <w:t>Орган управления эмитента, принявший решение о согласии на совершение или о последующем одобрении сделки:</w:t>
      </w:r>
      <w:r>
        <w:rPr>
          <w:rStyle w:val="Subst"/>
        </w:rPr>
        <w:t xml:space="preserve"> Единственный акционер(участник) общества</w:t>
      </w:r>
    </w:p>
    <w:p w:rsidR="00206F58" w:rsidRDefault="00206F58">
      <w:pPr>
        <w:ind w:left="400"/>
      </w:pPr>
      <w:r>
        <w:t>Дата принятия решения о согласии на совершение или о последующем одобрении сделки:</w:t>
      </w:r>
      <w:r>
        <w:rPr>
          <w:rStyle w:val="Subst"/>
        </w:rPr>
        <w:t xml:space="preserve"> 11.06.2019</w:t>
      </w:r>
    </w:p>
    <w:p w:rsidR="00206F58" w:rsidRDefault="00206F58">
      <w:pPr>
        <w:ind w:left="400"/>
      </w:pPr>
      <w:r>
        <w:t>Дата составления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11.06.2019</w:t>
      </w:r>
    </w:p>
    <w:p w:rsidR="00206F58" w:rsidRDefault="00206F58">
      <w:pPr>
        <w:ind w:left="400"/>
      </w:pPr>
      <w:r>
        <w:t>Номер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б/н</w:t>
      </w:r>
    </w:p>
    <w:p w:rsidR="00206F58" w:rsidRDefault="00206F58">
      <w:pPr>
        <w:ind w:left="200"/>
      </w:pPr>
      <w:r>
        <w:rPr>
          <w:rStyle w:val="Subst"/>
        </w:rPr>
        <w:t>Сделка одобрена решением единственного акционера от 11.06.2019 г., Совета директоров от 10.06.2019 г.</w:t>
      </w:r>
    </w:p>
    <w:p w:rsidR="00206F58" w:rsidRDefault="00206F58">
      <w:pPr>
        <w:ind w:left="200"/>
      </w:pPr>
    </w:p>
    <w:p w:rsidR="00BE14BE" w:rsidRDefault="00BE14BE">
      <w:pPr>
        <w:ind w:left="200"/>
      </w:pPr>
    </w:p>
    <w:p w:rsidR="00206F58" w:rsidRDefault="00206F58">
      <w:pPr>
        <w:ind w:left="200"/>
      </w:pPr>
      <w:r>
        <w:t>Дата совершения сделки (заключения договора):</w:t>
      </w:r>
      <w:r>
        <w:rPr>
          <w:rStyle w:val="Subst"/>
        </w:rPr>
        <w:t xml:space="preserve"> 25.06.2019</w:t>
      </w:r>
    </w:p>
    <w:p w:rsidR="00206F58" w:rsidRDefault="00206F58">
      <w:pPr>
        <w:ind w:left="200"/>
      </w:pPr>
      <w:r>
        <w:t>Предмет и иные существенные условия сделки:</w:t>
      </w:r>
      <w:r>
        <w:br/>
      </w:r>
      <w:r>
        <w:rPr>
          <w:rStyle w:val="Subst"/>
        </w:rPr>
        <w:t>Заключение Дополнительного соглашения №3 к Договору займа № БРАЗ-CУАЛ от 29 июля 2013 года между Публичным акционерным обществом «РУСАЛ Братский алюминиевый завод» и Акционерным обществом «Объединенная компания РУСАЛ Уральский Алюминий» на следующих основных условиях:</w:t>
      </w:r>
      <w:r>
        <w:rPr>
          <w:rStyle w:val="Subst"/>
        </w:rPr>
        <w:br/>
        <w:t xml:space="preserve">1. Пункт 1.1. Договора изложить в следующей редакции: «По настоящему Договору Займодавец передает в собственность Заемщику в порядке и на условиях, оговоренных настоящим Договором, денежные средства в размере до 29 000 000 000,00 (Двадцать девять миллиардов) рублей (далее – «Сумма займа»), а Заемщик обязуется вернуть фактически предоставленную сумму средств («Сумма предоставленного займа») по требованию Займодавца в обусловленный настоящим Договором срок и уплатить на нее указанные в Договоре проценты. </w:t>
      </w:r>
      <w:r>
        <w:rPr>
          <w:rStyle w:val="Subst"/>
        </w:rPr>
        <w:br/>
        <w:t>2.Во всем остальном, что не предусмотрено настоящим Соглашением, действуют условия Договора.</w:t>
      </w:r>
    </w:p>
    <w:p w:rsidR="00206F58" w:rsidRDefault="00206F58">
      <w:pPr>
        <w:ind w:left="200"/>
      </w:pPr>
      <w:r>
        <w:t>Лицо (лица), являющееся стороной (сторонами) и выгодоприобретателем (выгодоприобретателями) по сделке:</w:t>
      </w:r>
      <w:r>
        <w:rPr>
          <w:rStyle w:val="Subst"/>
        </w:rPr>
        <w:t xml:space="preserve"> Публичное акционерное общество «РУСАЛ Братский алюминиевый завод», Акционерное общество «Объединенная компания РУСАЛ Уральский Алюминий».</w:t>
      </w:r>
    </w:p>
    <w:p w:rsidR="00206F58" w:rsidRDefault="00206F58">
      <w:pPr>
        <w:ind w:left="200"/>
      </w:pPr>
      <w:r>
        <w:t>Срок исполнения обязательств по сделке, а также сведения об исполнении указанных обязательств:</w:t>
      </w:r>
      <w:r>
        <w:rPr>
          <w:rStyle w:val="Subst"/>
        </w:rPr>
        <w:t xml:space="preserve"> прекращается при погашении займа</w:t>
      </w:r>
    </w:p>
    <w:p w:rsidR="00206F58" w:rsidRDefault="00206F58">
      <w:pPr>
        <w:ind w:left="200"/>
      </w:pPr>
    </w:p>
    <w:p w:rsidR="00206F58" w:rsidRDefault="00206F58">
      <w:pPr>
        <w:ind w:left="200"/>
      </w:pPr>
      <w:r>
        <w:t>В исполнении обязательств просрочки со стороны контрагента или эмитента по сделке не допускались</w:t>
      </w:r>
    </w:p>
    <w:p w:rsidR="00206F58" w:rsidRDefault="00206F58">
      <w:pPr>
        <w:ind w:left="200"/>
      </w:pPr>
      <w:r>
        <w:t>Размер (цена) сделки в денежном выражении:</w:t>
      </w:r>
      <w:r>
        <w:rPr>
          <w:rStyle w:val="Subst"/>
        </w:rPr>
        <w:t xml:space="preserve">  29 000 000 000 RUR x 1</w:t>
      </w:r>
    </w:p>
    <w:p w:rsidR="00206F58" w:rsidRDefault="00206F58">
      <w:pPr>
        <w:ind w:left="200"/>
      </w:pPr>
      <w:r>
        <w:t>Размер (цена) сделки в процентах от стоимости активов эмитента размер на дату окончания последнего завершенного отчетного периода, предшествующего дате совершения сделки:</w:t>
      </w:r>
      <w:r>
        <w:rPr>
          <w:rStyle w:val="Subst"/>
        </w:rPr>
        <w:t xml:space="preserve"> 49.31</w:t>
      </w:r>
    </w:p>
    <w:p w:rsidR="00206F58" w:rsidRDefault="00206F58">
      <w:pPr>
        <w:ind w:left="200"/>
      </w:pPr>
      <w:r>
        <w:t>Балансовая стоимость активов эмитента на дату окончания последнего завершенного отчетного периода, предшествующего дате совершения сделки:</w:t>
      </w:r>
      <w:r>
        <w:rPr>
          <w:rStyle w:val="Subst"/>
        </w:rPr>
        <w:t xml:space="preserve">  58 812 624 405 RUR x 1</w:t>
      </w:r>
    </w:p>
    <w:p w:rsidR="00206F58" w:rsidRDefault="00206F58">
      <w:pPr>
        <w:ind w:left="200"/>
      </w:pPr>
      <w:r>
        <w:rPr>
          <w:rStyle w:val="Subst"/>
        </w:rPr>
        <w:t>Сделка является крупной сделкой</w:t>
      </w:r>
    </w:p>
    <w:p w:rsidR="00206F58" w:rsidRDefault="00206F58">
      <w:pPr>
        <w:ind w:left="200"/>
      </w:pPr>
      <w:r>
        <w:rPr>
          <w:rStyle w:val="Subst"/>
        </w:rPr>
        <w:t>Сделка является сделкой, в совершении которой имелась заинтересованность</w:t>
      </w:r>
    </w:p>
    <w:p w:rsidR="00206F58" w:rsidRDefault="00206F58">
      <w:pPr>
        <w:pStyle w:val="SubHeading"/>
        <w:ind w:left="200"/>
      </w:pPr>
      <w:r>
        <w:t>Cведения о принятии решения о согласии на совершение или о последующем одобрении сделки</w:t>
      </w:r>
    </w:p>
    <w:p w:rsidR="00206F58" w:rsidRDefault="00206F58">
      <w:pPr>
        <w:ind w:left="400"/>
      </w:pPr>
      <w:r>
        <w:t>Орган управления эмитента, принявший решение о согласии на совершение или о последующем одобрении сделки:</w:t>
      </w:r>
      <w:r>
        <w:rPr>
          <w:rStyle w:val="Subst"/>
        </w:rPr>
        <w:t xml:space="preserve"> Единственный акционер(участник) общества</w:t>
      </w:r>
    </w:p>
    <w:p w:rsidR="00206F58" w:rsidRDefault="00206F58">
      <w:pPr>
        <w:ind w:left="400"/>
      </w:pPr>
      <w:r>
        <w:t>Дата принятия решения о согласии на совершение или о последующем одобрении сделки:</w:t>
      </w:r>
      <w:r>
        <w:rPr>
          <w:rStyle w:val="Subst"/>
        </w:rPr>
        <w:t xml:space="preserve"> 25.06.2019</w:t>
      </w:r>
    </w:p>
    <w:p w:rsidR="00206F58" w:rsidRDefault="00206F58">
      <w:pPr>
        <w:ind w:left="400"/>
      </w:pPr>
      <w:r>
        <w:t>Дата составления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25.06.2019</w:t>
      </w:r>
    </w:p>
    <w:p w:rsidR="00206F58" w:rsidRDefault="00206F58">
      <w:pPr>
        <w:ind w:left="400"/>
      </w:pPr>
      <w:r>
        <w:t>Номер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б/н</w:t>
      </w:r>
    </w:p>
    <w:p w:rsidR="00206F58" w:rsidRDefault="00206F58">
      <w:pPr>
        <w:ind w:left="200"/>
      </w:pPr>
      <w:r>
        <w:rPr>
          <w:rStyle w:val="Subst"/>
        </w:rPr>
        <w:t>Сделка одобрена решением единственного акционера от 25.06.2019 г., Совета директоров от 24.06.2019 г.</w:t>
      </w:r>
    </w:p>
    <w:p w:rsidR="00206F58" w:rsidRDefault="00206F58">
      <w:pPr>
        <w:ind w:left="200"/>
      </w:pPr>
    </w:p>
    <w:p w:rsidR="00BE14BE" w:rsidRDefault="00BE14BE">
      <w:pPr>
        <w:ind w:left="200"/>
      </w:pPr>
    </w:p>
    <w:p w:rsidR="00206F58" w:rsidRDefault="00206F58">
      <w:pPr>
        <w:ind w:left="200"/>
      </w:pPr>
      <w:r>
        <w:t>Дата совершения сделки (заключения договора):</w:t>
      </w:r>
      <w:r>
        <w:rPr>
          <w:rStyle w:val="Subst"/>
        </w:rPr>
        <w:t xml:space="preserve"> 11.07.2019</w:t>
      </w:r>
    </w:p>
    <w:p w:rsidR="00206F58" w:rsidRDefault="00206F58">
      <w:pPr>
        <w:ind w:left="200"/>
      </w:pPr>
      <w:r>
        <w:t>Предмет и иные существенные условия сделки:</w:t>
      </w:r>
      <w:r>
        <w:br/>
      </w:r>
      <w:r>
        <w:rPr>
          <w:rStyle w:val="Subst"/>
        </w:rPr>
        <w:t xml:space="preserve">Размещение ПАО «РУСАЛ Братск» по открытой подписке неконвертируемых процентных документарных биржевых облигаций на предъявителя с обязательным централизованным хранением серии БО-001P-02, идентификационный номер 4B02-02-20075-F-001P от 04.07.2019, ISIN RU000A100KL0 (далее – Биржевые облигации). </w:t>
      </w:r>
      <w:r>
        <w:rPr>
          <w:rStyle w:val="Subst"/>
        </w:rPr>
        <w:br/>
        <w:t>Информация о правах и обязанностях, возникающих по данной сделке, указана в Условиях выпуска биржевых облигаций в рамках Программы биржевых облигаций (утверждены Приказом Генерального директора Акционерного общества «РУСCКИЙ АЛЮМИНИЙ Менеджмент» № РАМ-19-П018 от 27.06.2019 – управляющей компании ПАО «РУСАЛ Братск», осуществляющей функции единоличного исполнительного органа ПАО «РУСАЛ Братск» на основании Договора о передаче полномочий единоличного исполнительного органа № РАМ-БРАЗ/2019 от 01 июня 2019 года) (далее – Условия выпуска), а также в Программе биржевых облигаций серии 001P, имеющей идентификационный номер 4-20075-F-001P-02E от 30.06.2016 г.</w:t>
      </w:r>
    </w:p>
    <w:p w:rsidR="00206F58" w:rsidRDefault="00206F58">
      <w:pPr>
        <w:ind w:left="200"/>
      </w:pPr>
      <w:r>
        <w:t>Лицо (лица), являющееся стороной (сторонами) и выгодоприобретателем (выгодоприобретателями) по сделке:</w:t>
      </w:r>
      <w:r>
        <w:rPr>
          <w:rStyle w:val="Subst"/>
        </w:rPr>
        <w:t xml:space="preserve"> ПАО «РУСАЛ Братск» и приобретатели Биржевых облигаций.</w:t>
      </w:r>
    </w:p>
    <w:p w:rsidR="00206F58" w:rsidRDefault="00206F58">
      <w:pPr>
        <w:ind w:left="200"/>
      </w:pPr>
      <w:r>
        <w:t>Срок исполнения обязательств по сделке, а также сведения об исполнении указанных обязательств:</w:t>
      </w:r>
      <w:r>
        <w:rPr>
          <w:rStyle w:val="Subst"/>
        </w:rPr>
        <w:t xml:space="preserve"> 3 640-й (Три тысячи шестьсот сороковой) день с даты начала размещения Биржевых облигаций.</w:t>
      </w:r>
    </w:p>
    <w:p w:rsidR="00206F58" w:rsidRDefault="00206F58">
      <w:pPr>
        <w:ind w:left="200"/>
      </w:pPr>
    </w:p>
    <w:p w:rsidR="00206F58" w:rsidRDefault="00206F58">
      <w:pPr>
        <w:ind w:left="200"/>
      </w:pPr>
      <w:r>
        <w:t>В исполнении обязательств просрочки со стороны контрагента или эмитента по сделке не допускались</w:t>
      </w:r>
    </w:p>
    <w:p w:rsidR="00206F58" w:rsidRDefault="00206F58">
      <w:pPr>
        <w:ind w:left="200"/>
      </w:pPr>
      <w:r>
        <w:t>Размер (цена) сделки в денежном выражении:</w:t>
      </w:r>
      <w:r>
        <w:rPr>
          <w:rStyle w:val="Subst"/>
        </w:rPr>
        <w:t xml:space="preserve">  более 19 566 000 000 RUR x 1</w:t>
      </w:r>
    </w:p>
    <w:p w:rsidR="00206F58" w:rsidRDefault="00206F58">
      <w:pPr>
        <w:ind w:left="200"/>
      </w:pPr>
      <w:r>
        <w:t>Размер (цена) сделки в процентах от стоимости активов эмитента размер на дату окончания последнего завершенного отчетного периода, предшествующего дате совершения сделки:</w:t>
      </w:r>
      <w:r>
        <w:rPr>
          <w:rStyle w:val="Subst"/>
        </w:rPr>
        <w:t xml:space="preserve"> 33.27</w:t>
      </w:r>
    </w:p>
    <w:p w:rsidR="00206F58" w:rsidRDefault="00206F58">
      <w:pPr>
        <w:ind w:left="200"/>
      </w:pPr>
      <w:r>
        <w:t>Балансовая стоимость активов эмитента на дату окончания последнего завершенного отчетного периода, предшествующего дате совершения сделки:</w:t>
      </w:r>
      <w:r>
        <w:rPr>
          <w:rStyle w:val="Subst"/>
        </w:rPr>
        <w:t xml:space="preserve">  58 812 624 405 RUR x 1</w:t>
      </w:r>
    </w:p>
    <w:p w:rsidR="00206F58" w:rsidRDefault="00206F58">
      <w:pPr>
        <w:ind w:left="200"/>
      </w:pPr>
      <w:r>
        <w:rPr>
          <w:rStyle w:val="Subst"/>
        </w:rPr>
        <w:t>Сделка является крупной сделкой</w:t>
      </w:r>
    </w:p>
    <w:p w:rsidR="00206F58" w:rsidRDefault="00206F58">
      <w:pPr>
        <w:ind w:left="200"/>
      </w:pPr>
    </w:p>
    <w:p w:rsidR="00206F58" w:rsidRDefault="00206F58">
      <w:pPr>
        <w:pStyle w:val="SubHeading"/>
        <w:ind w:left="200"/>
      </w:pPr>
      <w:r>
        <w:t>Cведения о принятии решения о согласии на совершение или о последующем одобрении сделки</w:t>
      </w:r>
    </w:p>
    <w:p w:rsidR="00206F58" w:rsidRDefault="00206F58">
      <w:pPr>
        <w:ind w:left="400"/>
      </w:pPr>
      <w:r>
        <w:t>Орган управления эмитента, принявший решение о согласии на совершение или о последующем одобрении сделки:</w:t>
      </w:r>
      <w:r>
        <w:rPr>
          <w:rStyle w:val="Subst"/>
        </w:rPr>
        <w:t xml:space="preserve"> Единственный акционер (участник)</w:t>
      </w:r>
    </w:p>
    <w:p w:rsidR="00206F58" w:rsidRDefault="00206F58">
      <w:pPr>
        <w:ind w:left="400"/>
      </w:pPr>
      <w:r>
        <w:t>Дата принятия решения о согласии на совершение или о последующем одобрении сделки:</w:t>
      </w:r>
      <w:r>
        <w:rPr>
          <w:rStyle w:val="Subst"/>
        </w:rPr>
        <w:t xml:space="preserve"> 27.06.2019</w:t>
      </w:r>
    </w:p>
    <w:p w:rsidR="00206F58" w:rsidRDefault="00206F58">
      <w:pPr>
        <w:ind w:left="400"/>
      </w:pPr>
      <w:r>
        <w:t>Дата составления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27.06.2019</w:t>
      </w:r>
    </w:p>
    <w:p w:rsidR="00206F58" w:rsidRDefault="00206F58">
      <w:pPr>
        <w:ind w:left="400"/>
      </w:pPr>
      <w:r>
        <w:t>Номер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б/н</w:t>
      </w:r>
    </w:p>
    <w:p w:rsidR="00206F58" w:rsidRDefault="00206F58">
      <w:pPr>
        <w:ind w:left="200"/>
      </w:pPr>
      <w:r>
        <w:rPr>
          <w:rStyle w:val="Subst"/>
        </w:rPr>
        <w:t>Отсутствуют.</w:t>
      </w:r>
    </w:p>
    <w:p w:rsidR="00206F58" w:rsidRDefault="00206F58">
      <w:pPr>
        <w:ind w:left="200"/>
      </w:pPr>
    </w:p>
    <w:p w:rsidR="00BE14BE" w:rsidRDefault="00BE14BE">
      <w:pPr>
        <w:ind w:left="200"/>
      </w:pPr>
    </w:p>
    <w:p w:rsidR="00206F58" w:rsidRDefault="00206F58">
      <w:pPr>
        <w:ind w:left="200"/>
      </w:pPr>
      <w:r>
        <w:t>Дата совершения сделки (заключения договора):</w:t>
      </w:r>
      <w:r>
        <w:rPr>
          <w:rStyle w:val="Subst"/>
        </w:rPr>
        <w:t xml:space="preserve"> 15.08.2019</w:t>
      </w:r>
    </w:p>
    <w:p w:rsidR="00206F58" w:rsidRDefault="00206F58">
      <w:pPr>
        <w:ind w:left="200"/>
      </w:pPr>
      <w:r>
        <w:t>Предмет и иные существенные условия сделки:</w:t>
      </w:r>
      <w:r>
        <w:br/>
      </w:r>
      <w:r>
        <w:rPr>
          <w:rStyle w:val="Subst"/>
        </w:rPr>
        <w:t>Заключение Контракта № BRT-1906 между ПАО «РУСАЛ Братск» (Переработчик) и Фирмой «RS International GmbH» (Заказчик) на следующих основных условиях:</w:t>
      </w:r>
      <w:r>
        <w:rPr>
          <w:rStyle w:val="Subst"/>
        </w:rPr>
        <w:br/>
        <w:t>1. ЗАКАЗЧИК поставляет: ГЛИНОЗЕМ металлургический (в дальнейшем – «ТОВАР ДЛЯ ПЕРЕРАБОТКИ»), а ПЕРЕРАБОТЧИК принимает и по поручению ЗАКАЗЧИКА перерабатывает ТОВАР ДЛЯ ПЕРЕРАБОТКИ в:</w:t>
      </w:r>
      <w:r>
        <w:rPr>
          <w:rStyle w:val="Subst"/>
        </w:rPr>
        <w:br/>
        <w:t xml:space="preserve">- Алюминий первичный нелегированный, необработанный марок: A7Э, А7, А6, А5, А0, АВ97, АВ91, АВ87 в форме чушек мелких и чушек Т-образных резаных;  </w:t>
      </w:r>
      <w:r>
        <w:rPr>
          <w:rStyle w:val="Subst"/>
        </w:rPr>
        <w:br/>
        <w:t xml:space="preserve">- Алюминий первичный нелегированный, необработанный марок: А7Е, А7ЕС, А5Е в форме чушек мелких и чушек Т-образных резаных;  </w:t>
      </w:r>
      <w:r>
        <w:rPr>
          <w:rStyle w:val="Subst"/>
        </w:rPr>
        <w:br/>
        <w:t xml:space="preserve">- Катанку алюминиевую электротехническую марок: АКЛП-ПТ, АКЛП-ПТ-А5П, АКЛП-А5Е, АКЛП-А7Э, АКЛП-ПТ-5Е, АКЛП-ПТ-7Е, I АКЛП-ПТ-5Е, II АКЛП-ПТ-7Е, III АКЛП-ПТ-5Е,  II AKLP-PT-7E(А1370-Н11); </w:t>
      </w:r>
      <w:r>
        <w:rPr>
          <w:rStyle w:val="Subst"/>
        </w:rPr>
        <w:br/>
        <w:t xml:space="preserve">- Катанку алюминиевую для раскисления марок: АКЛП АВ, AKLP-SD с содержанием Al не менее 99 %;  </w:t>
      </w:r>
      <w:r>
        <w:rPr>
          <w:rStyle w:val="Subst"/>
        </w:rPr>
        <w:br/>
        <w:t>- Катанку алюминиевую для раскисления марок: АКЛП АВ, AKLP-SD с содержанием Al менее 99 %</w:t>
      </w:r>
      <w:r>
        <w:rPr>
          <w:rStyle w:val="Subst"/>
        </w:rPr>
        <w:br/>
        <w:t>(в дальнейшем – «ТОВАРНАЯ ПРОДУКЦИЯ») и передает ТОВАРНУЮ ПРОДУКЦИЮ ЗАКАЗЧИКУ. ЗАКАЗЧИК обязуется принять ТОВАРНУЮ ПРОДУКЦИЮ и оплатить ПЕРЕРАБОТКУ.</w:t>
      </w:r>
      <w:r>
        <w:rPr>
          <w:rStyle w:val="Subst"/>
        </w:rPr>
        <w:br/>
        <w:t>1.1. Обязательства ПЕРЕРАБОТЧИКА по КОНТРАКТУ считаются исполненными с момента, когда каждая партия ТОВАРНОЙ ПРОДУКЦИИ передана ЗАКАЗЧИКУ в соответствии с условиями п. 5.7. КОНТРАКТА.</w:t>
      </w:r>
      <w:r>
        <w:rPr>
          <w:rStyle w:val="Subst"/>
        </w:rPr>
        <w:br/>
        <w:t>2. ЗАКАЗЧИК передает, а ПЕРЕРАБОТЧИК принимает  3 526 858 (три миллиона пятьсот двадцать шесть тысяч восемьсот пятьдесят восемь) ? 2% метрических тонн (в дальнейшем - МТ) ГЛИНОЗЕМА нероссийского происхождения.</w:t>
      </w:r>
      <w:r>
        <w:rPr>
          <w:rStyle w:val="Subst"/>
        </w:rPr>
        <w:br/>
        <w:t>2.1. Плановая норма расхода ГЛИНОЗЕМА при его ПЕРЕРАБОТКЕ на 1 МТ ТОВАРНОЙ ПРОДУКЦИИ устанавливается КОНТРАКТОМ.</w:t>
      </w:r>
      <w:r>
        <w:rPr>
          <w:rStyle w:val="Subst"/>
        </w:rPr>
        <w:br/>
        <w:t>3. Всего ПЕРЕРАБОТЧИК обязан передать ЗАКАЗЧИКУ 1 793 212 (один миллион семьсот девяносто три тысячи двести двенадцать) МТ + 2% ТОВАРНОЙ ПРОДУКЦИИ, в том числе:</w:t>
      </w:r>
      <w:r>
        <w:rPr>
          <w:rStyle w:val="Subst"/>
        </w:rPr>
        <w:br/>
        <w:t>- Алюминий первичный нелегированный, необработанный марок: A7Э, А7, А6, А5, А0, А7Е, А7ЕС, А5Е в форме малогабаритных чушек и чушек Т-образных резаных – 1 518 557 МТ;</w:t>
      </w:r>
      <w:r>
        <w:rPr>
          <w:rStyle w:val="Subst"/>
        </w:rPr>
        <w:br/>
        <w:t>- Алюминий первичный нелегированный, необработанный марок АВ97, АВ91, АВ87 в форме малогабаритных чушек и чушек Т-образных резаных – 2 000 МТ;</w:t>
      </w:r>
      <w:r>
        <w:rPr>
          <w:rStyle w:val="Subst"/>
        </w:rPr>
        <w:br/>
        <w:t>- Катанку алюминиевую электротехническую марок: АКЛП-ПТ, АКЛП-ПТ-А5П, АКЛП-А5Е, АКЛП-А7Э, АКЛП-ПТ-5Е, АКЛП-ПТ-7Е, I АКЛП-ПТ-5Е, II АКЛП-ПТ-7Е, III АКЛП-ПТ-5Е, II AKLP-PT-7E(А1370-Н11) – 212 387 МТ;</w:t>
      </w:r>
      <w:r>
        <w:rPr>
          <w:rStyle w:val="Subst"/>
        </w:rPr>
        <w:br/>
        <w:t>- Катанку алюминиевую для раскисления марок: АКЛП АВ, AKLP-SD с содержанием Al не менее 99% – 39 845МТ.</w:t>
      </w:r>
      <w:r>
        <w:rPr>
          <w:rStyle w:val="Subst"/>
        </w:rPr>
        <w:br/>
        <w:t>- Катанку алюминиевую для раскисления марок: АКЛП АВ, AKLP-SD с содержанием Al менее 99%  – 20 423 МТ при условии передачи всего объема ТОВАРА ДЛЯ ПЕРЕРАБОТКИ, указанного в статье 2 КОНТРАКТА.</w:t>
      </w:r>
      <w:r>
        <w:rPr>
          <w:rStyle w:val="Subst"/>
        </w:rPr>
        <w:br/>
        <w:t>4. ТОВАР ДЛЯ ПЕРЕРАБОТКИ подлежит передаче ЗАКАЗЧИКОМ ПЕРЕРАБОТЧИКУ на условиях FCA - ж/д станция порта РФ (в случае поставки через порты РФ)/ DAF - ж/д станция погранперехода на территории РФ (в случае поставки ж/д транспортом) согласно Инкотермс.</w:t>
      </w:r>
      <w:r>
        <w:rPr>
          <w:rStyle w:val="Subst"/>
        </w:rPr>
        <w:br/>
        <w:t>4.1. Передача ТОВАРА ДЛЯ ПЕРЕРАБОТКИ осуществляется ежемесячно по графику (Приложение № 1), согласованному СТОРОНАМИ до 20 числа месяца, предшествующего месяцу отгрузки ТОВАРА ДЛЯ ПЕРЕРАБОТКИ.</w:t>
      </w:r>
      <w:r>
        <w:rPr>
          <w:rStyle w:val="Subst"/>
        </w:rPr>
        <w:br/>
        <w:t xml:space="preserve">5. ТОВАРНАЯ ПРОДУКЦИЯ подлежит передаче ПЕРЕРАБОТЧИКОМ ЗАКАЗЧИКУ на следующих условиях: </w:t>
      </w:r>
      <w:r>
        <w:rPr>
          <w:rStyle w:val="Subst"/>
        </w:rPr>
        <w:br/>
        <w:t>FCA - ж/д станция Багульная ВСЖД, если ТОВАРНАЯ ПРОДУКЦИЯ помещается под таможенную процедуру реэкспорта.</w:t>
      </w:r>
      <w:r>
        <w:rPr>
          <w:rStyle w:val="Subst"/>
        </w:rPr>
        <w:br/>
        <w:t>DDU – склад ПАО «РУСАЛ Братск», если ТОВАРНАЯ ПРОДУКЦИЯ помещается под таможенную процедуру выпуска для внутреннего потребления на основании Контракта купли-продажи № RS/BrAZ-2019 от 15.08.2019 г.</w:t>
      </w:r>
      <w:r>
        <w:rPr>
          <w:rStyle w:val="Subst"/>
        </w:rPr>
        <w:br/>
        <w:t>Термины трактуются в соответствии с редакцией ИНКОТЕРМС - 2000, в публикации Международной Торговой Палаты 1999г., № 560.</w:t>
      </w:r>
      <w:r>
        <w:rPr>
          <w:rStyle w:val="Subst"/>
        </w:rPr>
        <w:br/>
        <w:t>6. Стоимость переработки ТОВАРА ДЛЯ ПЕРЕРАБОТКИ в 1 мт ТОВАРНОЙ ПРОДУКЦИИ определяется СТОРОНАМИ в рублях РФ, исходя из ориентировочной ставки оплаты за Переработку, определенной КОНТРАКТОМ.</w:t>
      </w:r>
      <w:r>
        <w:rPr>
          <w:rStyle w:val="Subst"/>
        </w:rPr>
        <w:br/>
        <w:t>7. Фактическая ставка оплаты за Переработку определяется ПЕРЕРАБОТЧИКОМ  и устанавливается в Акте приема-сдачи услуг по КОНТРАКТУ.</w:t>
      </w:r>
      <w:r>
        <w:rPr>
          <w:rStyle w:val="Subst"/>
        </w:rPr>
        <w:br/>
        <w:t>8. Валютой платежа по КОНТРАКТУ устанавливаются как доллары США, так и рубли РФ, если иная валюта платежа не будет указана в уведомлении. Пересчет валюты платежа в рубли РФ осуществляется по курсу Банка России на дату оплаты. Датой оплаты считается дата списания денежных средств со счета ЗАКАЗЧИКА.</w:t>
      </w:r>
      <w:r>
        <w:rPr>
          <w:rStyle w:val="Subst"/>
        </w:rPr>
        <w:br/>
        <w:t>9. КОНТРАКТ вступает в силу с даты его заключения СТОРОНАМИ (дата, указанная в верхнем правом углу на первом листе КОНТРАКТА) и действует до 01.09.2022 г., а в части расчётов - до полного исполнения СТОРОНАМИ своих обязательств по КОНТРАКТУ.</w:t>
      </w:r>
    </w:p>
    <w:p w:rsidR="00206F58" w:rsidRDefault="00206F58">
      <w:pPr>
        <w:ind w:left="200"/>
      </w:pPr>
      <w:r>
        <w:t>Лицо (лица), являющееся стороной (сторонами) и выгодоприобретателем (выгодоприобретателями) по сделке:</w:t>
      </w:r>
      <w:r>
        <w:rPr>
          <w:rStyle w:val="Subst"/>
        </w:rPr>
        <w:t xml:space="preserve"> Публичное акционерное общество «РУСАЛ Братский алюминиевый завод», Фирма «RS International GmbH».</w:t>
      </w:r>
    </w:p>
    <w:p w:rsidR="00206F58" w:rsidRDefault="00206F58">
      <w:pPr>
        <w:ind w:left="200"/>
      </w:pPr>
      <w:r>
        <w:t>Срок исполнения обязательств по сделке, а также сведения об исполнении указанных обязательств:</w:t>
      </w:r>
      <w:r>
        <w:rPr>
          <w:rStyle w:val="Subst"/>
        </w:rPr>
        <w:t xml:space="preserve"> 01.09.2022</w:t>
      </w:r>
    </w:p>
    <w:p w:rsidR="00206F58" w:rsidRDefault="00206F58">
      <w:pPr>
        <w:ind w:left="200"/>
      </w:pPr>
    </w:p>
    <w:p w:rsidR="00206F58" w:rsidRDefault="00206F58">
      <w:pPr>
        <w:ind w:left="200"/>
      </w:pPr>
      <w:r>
        <w:t>В исполнении обязательств просрочки со стороны контрагента или эмитента по сделке не допускались</w:t>
      </w:r>
    </w:p>
    <w:p w:rsidR="00206F58" w:rsidRDefault="00206F58">
      <w:pPr>
        <w:ind w:left="200"/>
      </w:pPr>
      <w:r>
        <w:t>Размер (цена) сделки в денежном выражении:</w:t>
      </w:r>
      <w:r>
        <w:rPr>
          <w:rStyle w:val="Subst"/>
        </w:rPr>
        <w:t xml:space="preserve">  215 185 440 000 RUR x 1</w:t>
      </w:r>
    </w:p>
    <w:p w:rsidR="00206F58" w:rsidRDefault="00206F58">
      <w:pPr>
        <w:ind w:left="200"/>
      </w:pPr>
      <w:r>
        <w:t>Размер (цена) сделки в процентах от стоимости активов эмитента размер на дату окончания последнего завершенного отчетного периода, предшествующего дате совершения сделки:</w:t>
      </w:r>
      <w:r>
        <w:rPr>
          <w:rStyle w:val="Subst"/>
        </w:rPr>
        <w:t xml:space="preserve"> 314.05</w:t>
      </w:r>
    </w:p>
    <w:p w:rsidR="00206F58" w:rsidRDefault="00206F58">
      <w:pPr>
        <w:ind w:left="200"/>
      </w:pPr>
      <w:r>
        <w:t>Балансовая стоимость активов эмитента на дату окончания последнего завершенного отчетного периода, предшествующего дате совершения сделки:</w:t>
      </w:r>
      <w:r>
        <w:rPr>
          <w:rStyle w:val="Subst"/>
        </w:rPr>
        <w:t xml:space="preserve">  68 519 150 683 RUR x 1</w:t>
      </w:r>
    </w:p>
    <w:p w:rsidR="00206F58" w:rsidRDefault="00206F58">
      <w:pPr>
        <w:ind w:left="200"/>
      </w:pPr>
    </w:p>
    <w:p w:rsidR="00206F58" w:rsidRDefault="00206F58">
      <w:pPr>
        <w:ind w:left="200"/>
      </w:pPr>
      <w:r>
        <w:rPr>
          <w:rStyle w:val="Subst"/>
        </w:rPr>
        <w:t>Сделка является сделкой, в совершении которой имелась заинтересованность</w:t>
      </w:r>
    </w:p>
    <w:p w:rsidR="00206F58" w:rsidRDefault="00206F58">
      <w:pPr>
        <w:pStyle w:val="SubHeading"/>
        <w:ind w:left="200"/>
      </w:pPr>
      <w:r>
        <w:t>Cведения о принятии решения о согласии на совершение или о последующем одобрении сделки</w:t>
      </w:r>
    </w:p>
    <w:p w:rsidR="00206F58" w:rsidRDefault="00206F58">
      <w:pPr>
        <w:ind w:left="400"/>
      </w:pPr>
      <w:r>
        <w:t>Орган управления эмитента, принявший решение о согласии на совершение или о последующем одобрении сделки:</w:t>
      </w:r>
      <w:r>
        <w:rPr>
          <w:rStyle w:val="Subst"/>
        </w:rPr>
        <w:t xml:space="preserve"> Совет директоров (наблюдательный совет)</w:t>
      </w:r>
    </w:p>
    <w:p w:rsidR="00206F58" w:rsidRDefault="00206F58">
      <w:pPr>
        <w:ind w:left="400"/>
      </w:pPr>
      <w:r>
        <w:t>Дата принятия решения о согласии на совершение или о последующем одобрении сделки:</w:t>
      </w:r>
      <w:r>
        <w:rPr>
          <w:rStyle w:val="Subst"/>
        </w:rPr>
        <w:t xml:space="preserve"> 15.08.2019</w:t>
      </w:r>
    </w:p>
    <w:p w:rsidR="00206F58" w:rsidRDefault="00206F58">
      <w:pPr>
        <w:ind w:left="400"/>
      </w:pPr>
      <w:r>
        <w:t>Дата составления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15.08.2019</w:t>
      </w:r>
    </w:p>
    <w:p w:rsidR="00206F58" w:rsidRDefault="00206F58">
      <w:pPr>
        <w:ind w:left="400"/>
      </w:pPr>
      <w:r>
        <w:t>Номер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134</w:t>
      </w:r>
    </w:p>
    <w:p w:rsidR="00206F58" w:rsidRDefault="00206F58">
      <w:pPr>
        <w:ind w:left="200"/>
      </w:pPr>
      <w:r>
        <w:rPr>
          <w:rStyle w:val="Subst"/>
        </w:rPr>
        <w:t>Сделка не одобрялась в качестве сделки с заинтересованностью (требование об одобрении сделок  в соответствии со ст. 83 ФЗ «Об акционерных обществах» не поступало)</w:t>
      </w:r>
      <w:r>
        <w:rPr>
          <w:rStyle w:val="Subst"/>
        </w:rPr>
        <w:br/>
        <w:t>Сделка одобрена в соответствии с требованиями Устава ПАО «РУСАЛ Братск».</w:t>
      </w:r>
    </w:p>
    <w:p w:rsidR="00206F58" w:rsidRDefault="00206F58">
      <w:pPr>
        <w:ind w:left="200"/>
      </w:pPr>
    </w:p>
    <w:p w:rsidR="00BE14BE" w:rsidRDefault="00BE14BE">
      <w:pPr>
        <w:ind w:left="200"/>
      </w:pPr>
    </w:p>
    <w:p w:rsidR="00206F58" w:rsidRDefault="00206F58">
      <w:pPr>
        <w:ind w:left="200"/>
      </w:pPr>
      <w:r>
        <w:t>Дата совершения сделки (заключения договора):</w:t>
      </w:r>
      <w:r>
        <w:rPr>
          <w:rStyle w:val="Subst"/>
        </w:rPr>
        <w:t xml:space="preserve"> 15.08.2019</w:t>
      </w:r>
    </w:p>
    <w:p w:rsidR="00206F58" w:rsidRDefault="00206F58">
      <w:pPr>
        <w:ind w:left="200"/>
      </w:pPr>
      <w:r>
        <w:t>Предмет и иные существенные условия сделки:</w:t>
      </w:r>
      <w:r>
        <w:br/>
      </w:r>
      <w:r>
        <w:rPr>
          <w:rStyle w:val="Subst"/>
        </w:rPr>
        <w:t>Заключение Контракта № RS/BrAZ-2019 между ПАО «РУСАЛ Братск» (Покупатель) и Фирмой «RS International GmbH» (Продавец) на следующих основных условиях:</w:t>
      </w:r>
      <w:r>
        <w:rPr>
          <w:rStyle w:val="Subst"/>
        </w:rPr>
        <w:br/>
        <w:t>1. В соответствии с КОНТРАКТОМ, ПРОДАВЕЦ обязуется передать, а ПОКУПАТЕЛЬ принять и оплатить:</w:t>
      </w:r>
      <w:r>
        <w:rPr>
          <w:rStyle w:val="Subst"/>
        </w:rPr>
        <w:br/>
        <w:t xml:space="preserve">- Алюминий первичный нелегированный, необработанный марок A7Э, А7, А7Е, А7ЕС, А6, А5, А5Е, А0, АВ, АВ97 в форме чушек мелких и чушек Т-образных резаных – 11 000 МТ, </w:t>
      </w:r>
      <w:r>
        <w:rPr>
          <w:rStyle w:val="Subst"/>
        </w:rPr>
        <w:br/>
        <w:t xml:space="preserve">- Катанку алюминиевую электротехническую марок: АКЛП-ПТ, АКЛП-А5П, АКЛП-А5Е, АКЛП-А7Э, АКЛП-ПТ-5Е, АКЛП-ПТ-7Е, I АКЛП-ПТ-5Е, II АКЛП-ПТ-7Е, III АКЛП-ПТ-5Е, II AKLP-PT-7E(А1370-Н11) – 42 328 МТ, </w:t>
      </w:r>
      <w:r>
        <w:rPr>
          <w:rStyle w:val="Subst"/>
        </w:rPr>
        <w:br/>
        <w:t xml:space="preserve">Катанку алюминиевую для раскисления марок: АКЛП АВ, AKLP-SD – 58 268 МТ </w:t>
      </w:r>
      <w:r>
        <w:rPr>
          <w:rStyle w:val="Subst"/>
        </w:rPr>
        <w:br/>
        <w:t>(в дальнейшем – «ТОВАР), произведенный по контракту № BRT-1906 от 15.08.2019г.</w:t>
      </w:r>
      <w:r>
        <w:rPr>
          <w:rStyle w:val="Subst"/>
        </w:rPr>
        <w:br/>
        <w:t>2. Цена ТОВАРА на месяц поставки определяется 10-го числа месяца («месяц согласования цены»).</w:t>
      </w:r>
      <w:r>
        <w:rPr>
          <w:rStyle w:val="Subst"/>
        </w:rPr>
        <w:br/>
        <w:t>3. Валютой платежа по КОНТРАКТУ устанавливаются как доллары США, так и рубли РФ, если иная валюта платежа не будет указана в уведомлении. В случае отличия валюты платежа от валюты цены КОНТРАКТА, пересчет одной валюты в другую осуществляется по курсу Банка России на дату оплаты.</w:t>
      </w:r>
      <w:r>
        <w:rPr>
          <w:rStyle w:val="Subst"/>
        </w:rPr>
        <w:br/>
        <w:t>4. КОНТРАКТ вступает в силу с момента его заключения (дата указана в верхнем правом углу на первой странице) и действует в части поставок ТОВАРА до 01.09.2022 г., а в части взаиморасчетов до полного исполнения СТОРОНАМИ обязательств по КОНТРАКТУ.</w:t>
      </w:r>
    </w:p>
    <w:p w:rsidR="00206F58" w:rsidRDefault="00206F58">
      <w:pPr>
        <w:ind w:left="200"/>
      </w:pPr>
      <w:r>
        <w:t>Лицо (лица), являющееся стороной (сторонами) и выгодоприобретателем (выгодоприобретателями) по сделке:</w:t>
      </w:r>
      <w:r>
        <w:rPr>
          <w:rStyle w:val="Subst"/>
        </w:rPr>
        <w:t xml:space="preserve"> Публичное акционерное общество «РУСАЛ Братский алюминиевый завод», Фирма «RS International GmbH».</w:t>
      </w:r>
    </w:p>
    <w:p w:rsidR="00206F58" w:rsidRDefault="00206F58">
      <w:pPr>
        <w:ind w:left="200"/>
      </w:pPr>
      <w:r>
        <w:t>Срок исполнения обязательств по сделке, а также сведения об исполнении указанных обязательств:</w:t>
      </w:r>
      <w:r>
        <w:rPr>
          <w:rStyle w:val="Subst"/>
        </w:rPr>
        <w:t xml:space="preserve"> 01.09.2022</w:t>
      </w:r>
    </w:p>
    <w:p w:rsidR="00206F58" w:rsidRDefault="00206F58">
      <w:pPr>
        <w:ind w:left="200"/>
      </w:pPr>
    </w:p>
    <w:p w:rsidR="00206F58" w:rsidRDefault="00206F58">
      <w:pPr>
        <w:ind w:left="200"/>
      </w:pPr>
      <w:r>
        <w:t>В исполнении обязательств просрочки со стороны контрагента или эмитента по сделке не допускались</w:t>
      </w:r>
    </w:p>
    <w:p w:rsidR="00206F58" w:rsidRDefault="00206F58">
      <w:pPr>
        <w:ind w:left="200"/>
      </w:pPr>
      <w:r>
        <w:t>Размер (цена) сделки в денежном выражении:</w:t>
      </w:r>
      <w:r>
        <w:rPr>
          <w:rStyle w:val="Subst"/>
        </w:rPr>
        <w:t xml:space="preserve">  16 739 400 000 RUR x 1</w:t>
      </w:r>
    </w:p>
    <w:p w:rsidR="00206F58" w:rsidRDefault="00206F58">
      <w:pPr>
        <w:ind w:left="200"/>
      </w:pPr>
      <w:r>
        <w:t>Размер (цена) сделки в процентах от стоимости активов эмитента размер на дату окончания последнего завершенного отчетного периода, предшествующего дате совершения сделки:</w:t>
      </w:r>
      <w:r>
        <w:rPr>
          <w:rStyle w:val="Subst"/>
        </w:rPr>
        <w:t xml:space="preserve"> 24.43</w:t>
      </w:r>
    </w:p>
    <w:p w:rsidR="00206F58" w:rsidRDefault="00206F58">
      <w:pPr>
        <w:ind w:left="200"/>
      </w:pPr>
      <w:r>
        <w:t>Балансовая стоимость активов эмитента на дату окончания последнего завершенного отчетного периода, предшествующего дате совершения сделки:</w:t>
      </w:r>
      <w:r>
        <w:rPr>
          <w:rStyle w:val="Subst"/>
        </w:rPr>
        <w:t xml:space="preserve">  68 519 150 683 RUR x 1</w:t>
      </w:r>
    </w:p>
    <w:p w:rsidR="00206F58" w:rsidRDefault="00206F58">
      <w:pPr>
        <w:ind w:left="200"/>
      </w:pPr>
    </w:p>
    <w:p w:rsidR="00206F58" w:rsidRDefault="00206F58">
      <w:pPr>
        <w:ind w:left="200"/>
      </w:pPr>
      <w:r>
        <w:rPr>
          <w:rStyle w:val="Subst"/>
        </w:rPr>
        <w:t>Сделка является сделкой, в совершении которой имелась заинтересованность</w:t>
      </w:r>
    </w:p>
    <w:p w:rsidR="00206F58" w:rsidRDefault="00206F58">
      <w:pPr>
        <w:pStyle w:val="SubHeading"/>
        <w:ind w:left="200"/>
      </w:pPr>
      <w:r>
        <w:t>Cведения о принятии решения о согласии на совершение или о последующем одобрении сделки</w:t>
      </w:r>
    </w:p>
    <w:p w:rsidR="00206F58" w:rsidRDefault="00206F58">
      <w:pPr>
        <w:ind w:left="400"/>
      </w:pPr>
      <w:r>
        <w:t>Орган управления эмитента, принявший решение о согласии на совершение или о последующем одобрении сделки:</w:t>
      </w:r>
    </w:p>
    <w:p w:rsidR="00206F58" w:rsidRDefault="00206F58">
      <w:pPr>
        <w:ind w:left="400"/>
      </w:pPr>
      <w:r>
        <w:t>Дата принятия решения о согласии на совершение или о последующем одобрении сделки:</w:t>
      </w:r>
    </w:p>
    <w:p w:rsidR="00206F58" w:rsidRDefault="00206F58">
      <w:pPr>
        <w:ind w:left="400"/>
      </w:pPr>
      <w:r>
        <w:t>Дата составления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p>
    <w:p w:rsidR="00206F58" w:rsidRDefault="00206F58">
      <w:pPr>
        <w:ind w:left="400"/>
      </w:pPr>
      <w:r>
        <w:t>Номер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p>
    <w:p w:rsidR="00206F58" w:rsidRDefault="00206F58">
      <w:pPr>
        <w:ind w:left="200"/>
      </w:pPr>
      <w:r>
        <w:rPr>
          <w:rStyle w:val="Subst"/>
        </w:rPr>
        <w:t>Сделка не одобрялась (требование об одобрении сделок  в соответствии со ст. 83 ФЗ «Об акционерных обществах» не поступало)</w:t>
      </w:r>
    </w:p>
    <w:p w:rsidR="00206F58" w:rsidRDefault="00206F58">
      <w:pPr>
        <w:ind w:left="200"/>
      </w:pPr>
    </w:p>
    <w:p w:rsidR="00BE14BE" w:rsidRDefault="00BE14BE">
      <w:pPr>
        <w:ind w:left="200"/>
      </w:pPr>
    </w:p>
    <w:p w:rsidR="00206F58" w:rsidRDefault="00206F58">
      <w:pPr>
        <w:ind w:left="200"/>
      </w:pPr>
      <w:r>
        <w:t>Дата совершения сделки (заключения договора):</w:t>
      </w:r>
      <w:r>
        <w:rPr>
          <w:rStyle w:val="Subst"/>
        </w:rPr>
        <w:t xml:space="preserve"> 12.09.2019</w:t>
      </w:r>
    </w:p>
    <w:p w:rsidR="00206F58" w:rsidRDefault="00206F58">
      <w:pPr>
        <w:ind w:left="200"/>
      </w:pPr>
      <w:r>
        <w:t>Предмет и иные существенные условия сделки:</w:t>
      </w:r>
      <w:r>
        <w:br/>
      </w:r>
      <w:r>
        <w:rPr>
          <w:rStyle w:val="Subst"/>
        </w:rPr>
        <w:t xml:space="preserve">Размещение ПАО «РУСАЛ Братск» по открытой подписке неконвертируемых процентных документарных биржевых облигаций на предъявителя с обязательным централизованным хранением серии БО-001P-03, идентификационный номер 4B02-03-20075-F-001P от 05.09.2019, ISIN RU000A100TF3 (далее – Биржевые облигации). </w:t>
      </w:r>
      <w:r>
        <w:rPr>
          <w:rStyle w:val="Subst"/>
        </w:rPr>
        <w:br/>
        <w:t>Информация о правах и обязанностях, возникающих по данной сделке, указана в Условиях выпуска биржевых облигаций в рамках Программы биржевых облигаций (утверждены Приказом Генерального директора Акционерного общества «РУСCКИЙ АЛЮМИНИЙ Менеджмент» № РАМ-19-П039 от 30.08.2019 – управляющей компании ПАО «РУСАЛ Братск», осуществляющей функции единоличного исполнительного органа ПАО «РУСАЛ Братск» на основании Договора о передаче полномочий единоличного исполнительного органа № РАМ-БРАЗ/2019 от 01 июня 2019 года) (далее – Условия выпуска), а также в Программе биржевых облигаций серии 001P, имеющей идентификационный номер 4-20075-F-001P-02E от 30.06.2016 г.</w:t>
      </w:r>
    </w:p>
    <w:p w:rsidR="00206F58" w:rsidRDefault="00206F58">
      <w:pPr>
        <w:ind w:left="200"/>
      </w:pPr>
      <w:r>
        <w:t>Лицо (лица), являющееся стороной (сторонами) и выгодоприобретателем (выгодоприобретателями) по сделке:</w:t>
      </w:r>
      <w:r>
        <w:rPr>
          <w:rStyle w:val="Subst"/>
        </w:rPr>
        <w:t xml:space="preserve"> ПАО «РУСАЛ Братск» и приобретатели Биржевых облигаций</w:t>
      </w:r>
    </w:p>
    <w:p w:rsidR="00206F58" w:rsidRDefault="00206F58">
      <w:pPr>
        <w:ind w:left="200"/>
      </w:pPr>
      <w:r>
        <w:t>Срок исполнения обязательств по сделке, а также сведения об исполнении указанных обязательств:</w:t>
      </w:r>
      <w:r>
        <w:rPr>
          <w:rStyle w:val="Subst"/>
        </w:rPr>
        <w:t xml:space="preserve"> 3 640-й (Три тысячи шестьсот сороковой) день с даты начала размещения Биржевых облигаций</w:t>
      </w:r>
    </w:p>
    <w:p w:rsidR="00206F58" w:rsidRDefault="00206F58">
      <w:pPr>
        <w:ind w:left="200"/>
      </w:pPr>
    </w:p>
    <w:p w:rsidR="00206F58" w:rsidRDefault="00206F58">
      <w:pPr>
        <w:ind w:left="200"/>
      </w:pPr>
      <w:r>
        <w:t>В исполнении обязательств просрочки со стороны контрагента или эмитента по сделке не допускались</w:t>
      </w:r>
    </w:p>
    <w:p w:rsidR="00206F58" w:rsidRDefault="00206F58">
      <w:pPr>
        <w:ind w:left="200"/>
      </w:pPr>
      <w:r>
        <w:t>Размер (цена) сделки в денежном выражении:</w:t>
      </w:r>
      <w:r>
        <w:rPr>
          <w:rStyle w:val="Subst"/>
        </w:rPr>
        <w:t xml:space="preserve">  более 18 702 600 000 RUR x 1</w:t>
      </w:r>
    </w:p>
    <w:p w:rsidR="00206F58" w:rsidRDefault="00206F58">
      <w:pPr>
        <w:ind w:left="200"/>
      </w:pPr>
      <w:r>
        <w:t>Размер (цена) сделки в процентах от стоимости активов эмитента размер на дату окончания последнего завершенного отчетного периода, предшествующего дате совершения сделки:</w:t>
      </w:r>
      <w:r>
        <w:rPr>
          <w:rStyle w:val="Subst"/>
        </w:rPr>
        <w:t xml:space="preserve"> 27.3</w:t>
      </w:r>
    </w:p>
    <w:p w:rsidR="00206F58" w:rsidRDefault="00206F58">
      <w:pPr>
        <w:ind w:left="200"/>
      </w:pPr>
      <w:r>
        <w:t>Балансовая стоимость активов эмитента на дату окончания последнего завершенного отчетного периода, предшествующего дате совершения сделки:</w:t>
      </w:r>
      <w:r>
        <w:rPr>
          <w:rStyle w:val="Subst"/>
        </w:rPr>
        <w:t xml:space="preserve">  68 519 150 683 RUR x 1</w:t>
      </w:r>
    </w:p>
    <w:p w:rsidR="00206F58" w:rsidRDefault="00206F58">
      <w:pPr>
        <w:ind w:left="200"/>
      </w:pPr>
      <w:r>
        <w:rPr>
          <w:rStyle w:val="Subst"/>
        </w:rPr>
        <w:t>Сделка является крупной сделкой</w:t>
      </w:r>
    </w:p>
    <w:p w:rsidR="00206F58" w:rsidRDefault="00206F58">
      <w:pPr>
        <w:ind w:left="200"/>
      </w:pPr>
    </w:p>
    <w:p w:rsidR="00206F58" w:rsidRDefault="00206F58">
      <w:pPr>
        <w:pStyle w:val="SubHeading"/>
        <w:ind w:left="200"/>
      </w:pPr>
      <w:r>
        <w:t>Cведения о принятии решения о согласии на совершение или о последующем одобрении сделки</w:t>
      </w:r>
    </w:p>
    <w:p w:rsidR="00206F58" w:rsidRDefault="00206F58">
      <w:pPr>
        <w:ind w:left="400"/>
      </w:pPr>
      <w:r>
        <w:t>Орган управления эмитента, принявший решение о согласии на совершение или о последующем одобрении сделки:</w:t>
      </w:r>
      <w:r>
        <w:rPr>
          <w:rStyle w:val="Subst"/>
        </w:rPr>
        <w:t xml:space="preserve"> Единственный акционер (участник)</w:t>
      </w:r>
    </w:p>
    <w:p w:rsidR="00206F58" w:rsidRDefault="00206F58">
      <w:pPr>
        <w:ind w:left="400"/>
      </w:pPr>
      <w:r>
        <w:t>Дата принятия решения о согласии на совершение или о последующем одобрении сделки:</w:t>
      </w:r>
      <w:r>
        <w:rPr>
          <w:rStyle w:val="Subst"/>
        </w:rPr>
        <w:t xml:space="preserve"> 30.08.2019</w:t>
      </w:r>
    </w:p>
    <w:p w:rsidR="00206F58" w:rsidRDefault="00206F58">
      <w:pPr>
        <w:ind w:left="400"/>
      </w:pPr>
      <w:r>
        <w:t>Дата составления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30.08.2019</w:t>
      </w:r>
    </w:p>
    <w:p w:rsidR="00206F58" w:rsidRDefault="00206F58">
      <w:pPr>
        <w:ind w:left="400"/>
      </w:pPr>
      <w:r>
        <w:t>Номер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б/н</w:t>
      </w:r>
    </w:p>
    <w:p w:rsidR="00206F58" w:rsidRDefault="00206F58">
      <w:pPr>
        <w:ind w:left="200"/>
      </w:pPr>
      <w:r>
        <w:rPr>
          <w:rStyle w:val="Subst"/>
        </w:rPr>
        <w:t>Отсутствуют.</w:t>
      </w:r>
    </w:p>
    <w:p w:rsidR="00206F58" w:rsidRDefault="00206F58">
      <w:pPr>
        <w:ind w:left="200"/>
      </w:pPr>
    </w:p>
    <w:p w:rsidR="00BE14BE" w:rsidRDefault="00BE14BE">
      <w:pPr>
        <w:ind w:left="200"/>
      </w:pPr>
    </w:p>
    <w:p w:rsidR="00206F58" w:rsidRDefault="00206F58">
      <w:pPr>
        <w:ind w:left="200"/>
      </w:pPr>
      <w:r>
        <w:t>Дата совершения сделки (заключения договора):</w:t>
      </w:r>
      <w:r>
        <w:rPr>
          <w:rStyle w:val="Subst"/>
        </w:rPr>
        <w:t xml:space="preserve"> 16.09.2019</w:t>
      </w:r>
    </w:p>
    <w:p w:rsidR="00206F58" w:rsidRDefault="00206F58">
      <w:pPr>
        <w:ind w:left="200"/>
      </w:pPr>
      <w:r>
        <w:t>Предмет и иные существенные условия сделки:</w:t>
      </w:r>
      <w:r>
        <w:br/>
      </w:r>
      <w:r>
        <w:rPr>
          <w:rStyle w:val="Subst"/>
        </w:rPr>
        <w:t>Заключение Дополнительного соглашения № 3 к Договору переработки № БРп-3-18 от 27.08.2018 г. между Публичным акционерным обществом «РУСАЛ Братский алюминиевый завод» (Переработчик) и Акционерным обществом «РУССКИЙ АЛЮМИНИЙ» (Заказчик) на следующих основных условиях:</w:t>
      </w:r>
      <w:r>
        <w:rPr>
          <w:rStyle w:val="Subst"/>
        </w:rPr>
        <w:br/>
        <w:t>1. Пункт 2.1. Статьи 2 «СТОИМОСТЬ, КОЛИЧЕСТВО и КАЧЕСТВО ТОВАРА ДЛЯ ПЕРЕРАБОТКИ» Договора изменить и читать в следующей редакции:</w:t>
      </w:r>
      <w:r>
        <w:rPr>
          <w:rStyle w:val="Subst"/>
        </w:rPr>
        <w:br/>
        <w:t>«2.1. ЗАКАЗЧИК предоставляет, а ПЕРЕРАБОТЧИК принимает ТОВАР ДЛЯ ПЕРЕРАБОТКИ в количестве 3 479 400 (три миллиона четыреста семьдесят девять тысяч четыреста) мт +/- 2% согласно плановой норме расхода, исходя из того, что на одну тонну ТОВАРНОЙ ПРОДУКЦИИ расходуется в среднем 1,933 (Одна целая и 933/1000) тонны ТОВАРА ДЛЯ ПЕРЕРАБОТКИ.»</w:t>
      </w:r>
      <w:r>
        <w:rPr>
          <w:rStyle w:val="Subst"/>
        </w:rPr>
        <w:br/>
        <w:t>2. Первый абзац пункта 3.1. Статьи 3 «КОЛИЧЕСТВО И КАЧЕСТВО ТОВАРНОЙ ПРОДУКЦИИ» Договора изменить и читать в следующей редакции:</w:t>
      </w:r>
      <w:r>
        <w:rPr>
          <w:rStyle w:val="Subst"/>
        </w:rPr>
        <w:br/>
        <w:t>«3.1. Всего ПЕРЕРАБОТЧИК обязуется передать ЗАКАЗЧИКУ 1 800 000 (Один миллион восемьсот тысяч) мт + 2% ТОВАРНОЙ ПРОДУКЦИИ, при условии получения в переработку всего объема ТОВАРА ДЛЯ ПЕРЕРАБОТКИ, указанного в п. 2.1. Договора надлежащего качества.»</w:t>
      </w:r>
    </w:p>
    <w:p w:rsidR="00206F58" w:rsidRDefault="00206F58">
      <w:pPr>
        <w:ind w:left="200"/>
      </w:pPr>
      <w:r>
        <w:t>Лицо (лица), являющееся стороной (сторонами) и выгодоприобретателем (выгодоприобретателями) по сделке:</w:t>
      </w:r>
      <w:r>
        <w:rPr>
          <w:rStyle w:val="Subst"/>
        </w:rPr>
        <w:t xml:space="preserve"> Публичное акционерное общество «РУСАЛ Братский алюминиевый завод», Акционерное общество «РУССКИЙ АЛЮМИНИЙ».</w:t>
      </w:r>
    </w:p>
    <w:p w:rsidR="00206F58" w:rsidRDefault="00206F58">
      <w:pPr>
        <w:ind w:left="200"/>
      </w:pPr>
      <w:r>
        <w:t>Срок исполнения обязательств по сделке, а также сведения об исполнении указанных обязательств:</w:t>
      </w:r>
      <w:r>
        <w:rPr>
          <w:rStyle w:val="Subst"/>
        </w:rPr>
        <w:t xml:space="preserve"> 31.12.2020 г.</w:t>
      </w:r>
    </w:p>
    <w:p w:rsidR="00206F58" w:rsidRDefault="00206F58">
      <w:pPr>
        <w:ind w:left="200"/>
      </w:pPr>
    </w:p>
    <w:p w:rsidR="00206F58" w:rsidRDefault="00206F58">
      <w:pPr>
        <w:ind w:left="200"/>
      </w:pPr>
      <w:r>
        <w:t>В исполнении обязательств просрочки со стороны контрагента или эмитента по сделке не допускались</w:t>
      </w:r>
    </w:p>
    <w:p w:rsidR="00206F58" w:rsidRDefault="00206F58">
      <w:pPr>
        <w:ind w:left="200"/>
      </w:pPr>
      <w:r>
        <w:t>Размер (цена) сделки в денежном выражении:</w:t>
      </w:r>
      <w:r>
        <w:rPr>
          <w:rStyle w:val="Subst"/>
        </w:rPr>
        <w:t xml:space="preserve">  212 058 000 000 RUR x 1</w:t>
      </w:r>
    </w:p>
    <w:p w:rsidR="00206F58" w:rsidRDefault="00206F58">
      <w:pPr>
        <w:ind w:left="200"/>
      </w:pPr>
      <w:r>
        <w:t>Размер (цена) сделки в процентах от стоимости активов эмитента размер на дату окончания последнего завершенного отчетного периода, предшествующего дате совершения сделки:</w:t>
      </w:r>
      <w:r>
        <w:rPr>
          <w:rStyle w:val="Subst"/>
        </w:rPr>
        <w:t xml:space="preserve"> 309.49</w:t>
      </w:r>
    </w:p>
    <w:p w:rsidR="00206F58" w:rsidRDefault="00206F58">
      <w:pPr>
        <w:ind w:left="200"/>
      </w:pPr>
      <w:r>
        <w:t>Балансовая стоимость активов эмитента на дату окончания последнего завершенного отчетного периода, предшествующего дате совершения сделки:</w:t>
      </w:r>
      <w:r>
        <w:rPr>
          <w:rStyle w:val="Subst"/>
        </w:rPr>
        <w:t xml:space="preserve">  68 519 150 683 RUR x 1</w:t>
      </w:r>
    </w:p>
    <w:p w:rsidR="00206F58" w:rsidRDefault="00206F58">
      <w:pPr>
        <w:ind w:left="200"/>
      </w:pPr>
    </w:p>
    <w:p w:rsidR="00206F58" w:rsidRDefault="00206F58">
      <w:pPr>
        <w:ind w:left="200"/>
      </w:pPr>
      <w:r>
        <w:rPr>
          <w:rStyle w:val="Subst"/>
        </w:rPr>
        <w:t>Сделка является сделкой, в совершении которой имелась заинтересованность</w:t>
      </w:r>
    </w:p>
    <w:p w:rsidR="00206F58" w:rsidRDefault="00206F58">
      <w:pPr>
        <w:pStyle w:val="SubHeading"/>
        <w:ind w:left="200"/>
      </w:pPr>
      <w:r>
        <w:t>Cведения о принятии решения о согласии на совершение или о последующем одобрении сделки</w:t>
      </w:r>
    </w:p>
    <w:p w:rsidR="00206F58" w:rsidRDefault="00206F58">
      <w:pPr>
        <w:ind w:left="400"/>
      </w:pPr>
      <w:r>
        <w:t>Орган управления эмитента, принявший решение о согласии на совершение или о последующем одобрении сделки:</w:t>
      </w:r>
      <w:r>
        <w:rPr>
          <w:rStyle w:val="Subst"/>
        </w:rPr>
        <w:t xml:space="preserve"> Совет директоров (наблюдательный совет)</w:t>
      </w:r>
    </w:p>
    <w:p w:rsidR="00206F58" w:rsidRDefault="00206F58">
      <w:pPr>
        <w:ind w:left="400"/>
      </w:pPr>
      <w:r>
        <w:t>Дата принятия решения о согласии на совершение или о последующем одобрении сделки:</w:t>
      </w:r>
      <w:r>
        <w:rPr>
          <w:rStyle w:val="Subst"/>
        </w:rPr>
        <w:t xml:space="preserve"> 16.09.2019</w:t>
      </w:r>
    </w:p>
    <w:p w:rsidR="00206F58" w:rsidRDefault="00206F58">
      <w:pPr>
        <w:ind w:left="400"/>
      </w:pPr>
      <w:r>
        <w:t>Дата составления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16.09.2019</w:t>
      </w:r>
    </w:p>
    <w:p w:rsidR="00206F58" w:rsidRDefault="00206F58">
      <w:pPr>
        <w:ind w:left="400"/>
      </w:pPr>
      <w:r>
        <w:t>Номер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137</w:t>
      </w:r>
    </w:p>
    <w:p w:rsidR="00206F58" w:rsidRDefault="00206F58">
      <w:pPr>
        <w:ind w:left="200"/>
      </w:pPr>
      <w:r>
        <w:rPr>
          <w:rStyle w:val="Subst"/>
        </w:rPr>
        <w:t>Сделка не одобрялась в качестве сделки с заинтересованностью (требование об одобрении сделок  в соответствии со ст. 83 ФЗ «Об акционерных обществах» не поступало)</w:t>
      </w:r>
      <w:r>
        <w:rPr>
          <w:rStyle w:val="Subst"/>
        </w:rPr>
        <w:br/>
        <w:t>Сделка одобрена в соответствии с требованиями Устава ПАО «РУСАЛ Братск»</w:t>
      </w:r>
    </w:p>
    <w:p w:rsidR="00206F58" w:rsidRDefault="00206F58">
      <w:pPr>
        <w:ind w:left="200"/>
      </w:pPr>
    </w:p>
    <w:p w:rsidR="00BE14BE" w:rsidRDefault="00BE14BE">
      <w:pPr>
        <w:ind w:left="200"/>
      </w:pPr>
    </w:p>
    <w:p w:rsidR="00206F58" w:rsidRDefault="00206F58">
      <w:pPr>
        <w:ind w:left="200"/>
      </w:pPr>
      <w:r>
        <w:t>Дата совершения сделки (заключения договора):</w:t>
      </w:r>
      <w:r>
        <w:rPr>
          <w:rStyle w:val="Subst"/>
        </w:rPr>
        <w:t xml:space="preserve"> 20.09.2019</w:t>
      </w:r>
    </w:p>
    <w:p w:rsidR="00206F58" w:rsidRDefault="00206F58">
      <w:pPr>
        <w:ind w:left="200"/>
      </w:pPr>
      <w:r>
        <w:t>Предмет и иные существенные условия сделки:</w:t>
      </w:r>
      <w:r>
        <w:br/>
      </w:r>
      <w:r>
        <w:rPr>
          <w:rStyle w:val="Subst"/>
        </w:rPr>
        <w:t>Заключение Дополнительного соглашения № 2 к Договору поручительства № 6481-ПОР-2 от 31 августа 2017 г. на следующих основных условиях:</w:t>
      </w:r>
      <w:r>
        <w:rPr>
          <w:rStyle w:val="Subst"/>
        </w:rPr>
        <w:br/>
        <w:t xml:space="preserve">В связи с заключением Дополнительного соглашения № 3 к Кредитному соглашению № 6481 от 31.08.2017 (далее – Кредитное соглашение) между United Company RUSAL Plc (далее – ЗАЕМЩИК) и Публичным акционерным обществом «Сбербанк России» (далее – БАНК) заключение Дополнительного соглашения № 2 к Договору поручительства № 6481-ПОР-2 от 31 августа 2017 г. между ПАО «РУСАЛ Братск» (далее – ПОРУЧИТЕЛЬ) и БАНКОМ, заключаемого  в обеспечение обязательств ЗАЕМЩИКА по Кредитному соглашению. </w:t>
      </w:r>
      <w:r>
        <w:rPr>
          <w:rStyle w:val="Subst"/>
        </w:rPr>
        <w:br/>
        <w:t>В соответствии с Договором ПОРУЧИТЕЛЬ обязуется отвечать перед БАНКОМ (он же Кредитор) за исполнение ЗАЕМЩИКОМ всех обязательств по Кредитному соглашению с учетом всех последующих изменений и дополнений к нему, включая Дополнительное соглашение № 3 к Кредитному соглашению и, во избежание сомнений, включая все Соглашения о новации, заключаемые в рамках Кредитного соглашения, являющиеся неотъемлемой частью Кредитного соглашения.</w:t>
      </w:r>
      <w:r>
        <w:rPr>
          <w:rStyle w:val="Subst"/>
        </w:rPr>
        <w:br/>
        <w:t>Предел общей ответственности ПОРУЧИТЕЛЯ перед БАНКОМ за исполнение ЗАЕМЩИКОМ обязательств по Кредитному соглашению ограничивается следующими суммами:</w:t>
      </w:r>
      <w:r>
        <w:rPr>
          <w:rStyle w:val="Subst"/>
        </w:rPr>
        <w:br/>
        <w:t xml:space="preserve">- 1 051 528 423,98 (Один миллиард пятьдесят один миллион пятьсот двадцать восемь тысяч четыреста двадцать три 98/100) долларов США и </w:t>
      </w:r>
      <w:r>
        <w:rPr>
          <w:rStyle w:val="Subst"/>
        </w:rPr>
        <w:br/>
        <w:t>- 70 932 679 295,65 (Семьдесят миллиардов девятьсот тридцать два миллиона шестьсот семьдесят девять тысяч двести девяносто пять 65/100) рублей.</w:t>
      </w:r>
      <w:r>
        <w:rPr>
          <w:rStyle w:val="Subst"/>
        </w:rPr>
        <w:br/>
        <w:t>ПОРУЧИТЕЛЬ отвечает в объеме и на условиях, установленных  Договором, за исполнение ЗАЕМЩИКОМ обязательств по Кредитному соглашению независимо от утраты обеспечения и/или ухудшения по любым обстоятельствам условий обеспечения по Кредитному соглашению, существовавшего на момент заключения Договора.</w:t>
      </w:r>
    </w:p>
    <w:p w:rsidR="00206F58" w:rsidRDefault="00206F58">
      <w:pPr>
        <w:ind w:left="200"/>
      </w:pPr>
      <w:r>
        <w:t>Лицо (лица), являющееся стороной (сторонами) и выгодоприобретателем (выгодоприобретателями) по сделке:</w:t>
      </w:r>
      <w:r>
        <w:rPr>
          <w:rStyle w:val="Subst"/>
        </w:rPr>
        <w:t xml:space="preserve"> ПАО «РУСАЛ Братск», ПАО Сбербанк, компания United Company RUSAL Plc.</w:t>
      </w:r>
    </w:p>
    <w:p w:rsidR="00206F58" w:rsidRDefault="00206F58">
      <w:pPr>
        <w:ind w:left="200"/>
      </w:pPr>
      <w:r>
        <w:t>Срок исполнения обязательств по сделке, а также сведения об исполнении указанных обязательств:</w:t>
      </w:r>
      <w:r>
        <w:rPr>
          <w:rStyle w:val="Subst"/>
        </w:rPr>
        <w:t xml:space="preserve"> дата полного погашения кредита 24 декабря 2024 года</w:t>
      </w:r>
    </w:p>
    <w:p w:rsidR="00206F58" w:rsidRDefault="00206F58">
      <w:pPr>
        <w:ind w:left="200"/>
      </w:pPr>
    </w:p>
    <w:p w:rsidR="00206F58" w:rsidRDefault="00206F58">
      <w:pPr>
        <w:ind w:left="200"/>
      </w:pPr>
      <w:r>
        <w:t>В исполнении обязательств просрочки со стороны контрагента или эмитента по сделке не допускались</w:t>
      </w:r>
    </w:p>
    <w:p w:rsidR="00206F58" w:rsidRDefault="00206F58">
      <w:pPr>
        <w:ind w:left="200"/>
      </w:pPr>
      <w:r>
        <w:t>Размер (цена) сделки в денежном выражении:</w:t>
      </w:r>
      <w:r>
        <w:rPr>
          <w:rStyle w:val="Subst"/>
        </w:rPr>
        <w:t xml:space="preserve">  1 051 528 423,98 USD и 70 932 679 295,65 RUR x 1</w:t>
      </w:r>
    </w:p>
    <w:p w:rsidR="00206F58" w:rsidRDefault="00206F58">
      <w:pPr>
        <w:ind w:left="200"/>
      </w:pPr>
      <w:r>
        <w:t>Размер (цена) сделки в процентах от стоимости активов эмитента размер на дату окончания последнего завершенного отчетного периода, предшествующего дате совершения сделки:</w:t>
      </w:r>
      <w:r>
        <w:rPr>
          <w:rStyle w:val="Subst"/>
        </w:rPr>
        <w:t xml:space="preserve"> 103.52</w:t>
      </w:r>
    </w:p>
    <w:p w:rsidR="00206F58" w:rsidRDefault="00206F58">
      <w:pPr>
        <w:ind w:left="200"/>
      </w:pPr>
      <w:r>
        <w:t>Балансовая стоимость активов эмитента на дату окончания последнего завершенного отчетного периода, предшествующего дате совершения сделки:</w:t>
      </w:r>
      <w:r>
        <w:rPr>
          <w:rStyle w:val="Subst"/>
        </w:rPr>
        <w:t xml:space="preserve">  68 519 150 683 RUR x 1</w:t>
      </w:r>
    </w:p>
    <w:p w:rsidR="00206F58" w:rsidRDefault="00206F58">
      <w:pPr>
        <w:ind w:left="200"/>
      </w:pPr>
      <w:r>
        <w:rPr>
          <w:rStyle w:val="Subst"/>
        </w:rPr>
        <w:t>Сделка является крупной сделкой</w:t>
      </w:r>
    </w:p>
    <w:p w:rsidR="00206F58" w:rsidRDefault="00206F58">
      <w:pPr>
        <w:ind w:left="200"/>
      </w:pPr>
      <w:r>
        <w:rPr>
          <w:rStyle w:val="Subst"/>
        </w:rPr>
        <w:t>Сделка является сделкой, в совершении которой имелась заинтересованность</w:t>
      </w:r>
    </w:p>
    <w:p w:rsidR="00206F58" w:rsidRDefault="00206F58">
      <w:pPr>
        <w:pStyle w:val="SubHeading"/>
        <w:ind w:left="200"/>
      </w:pPr>
      <w:r>
        <w:t>Cведения о принятии решения о согласии на совершение или о последующем одобрении сделки</w:t>
      </w:r>
    </w:p>
    <w:p w:rsidR="00206F58" w:rsidRDefault="00206F58">
      <w:pPr>
        <w:ind w:left="400"/>
      </w:pPr>
      <w:r>
        <w:t>Орган управления эмитента, принявший решение о согласии на совершение или о последующем одобрении сделки:</w:t>
      </w:r>
      <w:r>
        <w:rPr>
          <w:rStyle w:val="Subst"/>
        </w:rPr>
        <w:t xml:space="preserve"> Единственный акционер(участник) общества</w:t>
      </w:r>
    </w:p>
    <w:p w:rsidR="00206F58" w:rsidRDefault="00206F58">
      <w:pPr>
        <w:ind w:left="400"/>
      </w:pPr>
      <w:r>
        <w:t>Дата принятия решения о согласии на совершение или о последующем одобрении сделки:</w:t>
      </w:r>
      <w:r>
        <w:rPr>
          <w:rStyle w:val="Subst"/>
        </w:rPr>
        <w:t xml:space="preserve"> 04.09.2019</w:t>
      </w:r>
    </w:p>
    <w:p w:rsidR="00206F58" w:rsidRDefault="00206F58">
      <w:pPr>
        <w:ind w:left="400"/>
      </w:pPr>
      <w:r>
        <w:t>Дата составления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04.09.2019</w:t>
      </w:r>
    </w:p>
    <w:p w:rsidR="00206F58" w:rsidRDefault="00206F58">
      <w:pPr>
        <w:ind w:left="400"/>
      </w:pPr>
      <w:r>
        <w:t>Номер протокола собрания (заседания) уполномоченного органа управления эмитента, на котором принято решение о согласии на совершение или о последующем одобрении сделки в случае:</w:t>
      </w:r>
      <w:r>
        <w:rPr>
          <w:rStyle w:val="Subst"/>
        </w:rPr>
        <w:t xml:space="preserve"> б/н</w:t>
      </w:r>
    </w:p>
    <w:p w:rsidR="00206F58" w:rsidRDefault="00206F58">
      <w:pPr>
        <w:ind w:left="200"/>
      </w:pPr>
      <w:r>
        <w:rPr>
          <w:rStyle w:val="Subst"/>
        </w:rPr>
        <w:t>Договор поручительства одобрен решением единственного акционера ПАО «РУСАЛ Братск» (решение б/н от 31.08.2017 г., решение б/н от 12.12.2018 г., решение б/н от 04.09.2019 г.)</w:t>
      </w:r>
    </w:p>
    <w:p w:rsidR="00206F58" w:rsidRDefault="00206F58">
      <w:pPr>
        <w:ind w:left="200"/>
      </w:pPr>
    </w:p>
    <w:p w:rsidR="00BE14BE" w:rsidRDefault="00BE14BE">
      <w:pPr>
        <w:ind w:left="200"/>
      </w:pPr>
    </w:p>
    <w:p w:rsidR="00206F58" w:rsidRDefault="00206F58">
      <w:pPr>
        <w:pStyle w:val="2"/>
      </w:pPr>
      <w:bookmarkStart w:id="83" w:name="_Toc24122349"/>
      <w:r>
        <w:t>8.1.6. Сведения о кредитных рейтингах эмитента</w:t>
      </w:r>
      <w:bookmarkEnd w:id="83"/>
    </w:p>
    <w:p w:rsidR="00206F58" w:rsidRDefault="00206F58">
      <w:pPr>
        <w:ind w:left="200"/>
      </w:pPr>
      <w:r>
        <w:t>В случае присвоения эмитенту и (или) ценным бумагам эмитента кредитного рейтинга (рейтингов) по каждому из известных эмитенту кредитных рейтингов за последний завершенный отчетный год, а также за период с даты начала текущего года до даты окончания отчетного квартала указываются</w:t>
      </w:r>
    </w:p>
    <w:p w:rsidR="00206F58" w:rsidRDefault="00206F58">
      <w:pPr>
        <w:ind w:left="200"/>
      </w:pPr>
      <w:r>
        <w:t>Объект присвоения рейтинга:</w:t>
      </w:r>
      <w:r>
        <w:rPr>
          <w:rStyle w:val="Subst"/>
        </w:rPr>
        <w:t xml:space="preserve"> эмитент</w:t>
      </w:r>
    </w:p>
    <w:p w:rsidR="00206F58" w:rsidRDefault="00206F58">
      <w:pPr>
        <w:pStyle w:val="SubHeading"/>
        <w:ind w:left="200"/>
      </w:pPr>
      <w:r>
        <w:t>Организация, присвоившая кредитный рейтинг</w:t>
      </w:r>
    </w:p>
    <w:p w:rsidR="00206F58" w:rsidRDefault="00206F58">
      <w:pPr>
        <w:ind w:left="400"/>
      </w:pPr>
      <w:r>
        <w:t>Полное фирменное наименование:</w:t>
      </w:r>
      <w:r>
        <w:rPr>
          <w:rStyle w:val="Subst"/>
        </w:rPr>
        <w:t xml:space="preserve"> Акционерное общество "Рейтинговое Агентство "Эксперт РА"</w:t>
      </w:r>
    </w:p>
    <w:p w:rsidR="00206F58" w:rsidRDefault="00206F58">
      <w:pPr>
        <w:ind w:left="400"/>
      </w:pPr>
      <w:r>
        <w:t>Сокращенное фирменное наименование:</w:t>
      </w:r>
      <w:r>
        <w:rPr>
          <w:rStyle w:val="Subst"/>
        </w:rPr>
        <w:t xml:space="preserve">  АО "Эксперт РА"</w:t>
      </w:r>
    </w:p>
    <w:p w:rsidR="00206F58" w:rsidRDefault="00206F58">
      <w:pPr>
        <w:ind w:left="400"/>
      </w:pPr>
      <w:r>
        <w:t>Место нахождения:</w:t>
      </w:r>
      <w:r>
        <w:rPr>
          <w:rStyle w:val="Subst"/>
        </w:rPr>
        <w:t xml:space="preserve"> 109240, г. Москва, Николоямская ул., д. 13, стр. 2, эт/пом/ком 7/I/13</w:t>
      </w:r>
    </w:p>
    <w:p w:rsidR="00206F58" w:rsidRDefault="00206F58">
      <w:pPr>
        <w:ind w:left="200"/>
      </w:pPr>
      <w: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r>
        <w:br/>
      </w:r>
      <w:r>
        <w:rPr>
          <w:rStyle w:val="Subst"/>
        </w:rPr>
        <w:t>http://raexpert.ru</w:t>
      </w:r>
    </w:p>
    <w:p w:rsidR="00206F58" w:rsidRDefault="00206F58">
      <w:pPr>
        <w:ind w:left="200"/>
      </w:pPr>
      <w:r>
        <w:t>Значение кредитного рейтинга на дату окончания отчетного квартала:</w:t>
      </w:r>
      <w:r>
        <w:rPr>
          <w:rStyle w:val="Subst"/>
        </w:rPr>
        <w:t xml:space="preserve"> ruAA (прогноз Стабильный)</w:t>
      </w:r>
    </w:p>
    <w:p w:rsidR="00206F58" w:rsidRDefault="00206F58">
      <w:pPr>
        <w:pStyle w:val="SubHeading"/>
        <w:ind w:left="200"/>
      </w:pPr>
      <w:r>
        <w:t>История изменения значений кредитного рейтинга за последний завершенный финансовый год, предшествующий дате окончания отчетного квартала, а также за период с даты начала текущего года до даты окончания отчетного квартала, с указанием значения кредитного рейтинга и даты присвоения (изменения) значения кредитного рейтинга</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572"/>
        <w:gridCol w:w="7680"/>
      </w:tblGrid>
      <w:tr w:rsidR="00206F58">
        <w:tc>
          <w:tcPr>
            <w:tcW w:w="1572" w:type="dxa"/>
            <w:tcBorders>
              <w:top w:val="double" w:sz="6" w:space="0" w:color="auto"/>
              <w:left w:val="double" w:sz="6" w:space="0" w:color="auto"/>
              <w:bottom w:val="single" w:sz="6" w:space="0" w:color="auto"/>
              <w:right w:val="single" w:sz="6" w:space="0" w:color="auto"/>
            </w:tcBorders>
          </w:tcPr>
          <w:p w:rsidR="00206F58" w:rsidRDefault="00206F58">
            <w:pPr>
              <w:jc w:val="center"/>
            </w:pPr>
            <w:r>
              <w:t>Дата присвоения</w:t>
            </w:r>
          </w:p>
        </w:tc>
        <w:tc>
          <w:tcPr>
            <w:tcW w:w="7680" w:type="dxa"/>
            <w:tcBorders>
              <w:top w:val="double" w:sz="6" w:space="0" w:color="auto"/>
              <w:left w:val="single" w:sz="6" w:space="0" w:color="auto"/>
              <w:bottom w:val="single" w:sz="6" w:space="0" w:color="auto"/>
              <w:right w:val="double" w:sz="6" w:space="0" w:color="auto"/>
            </w:tcBorders>
          </w:tcPr>
          <w:p w:rsidR="00206F58" w:rsidRDefault="00206F58">
            <w:pPr>
              <w:jc w:val="center"/>
            </w:pPr>
            <w:r>
              <w:t>Значения кредитного рейтинга</w:t>
            </w:r>
          </w:p>
        </w:tc>
      </w:tr>
      <w:tr w:rsidR="00206F58">
        <w:tc>
          <w:tcPr>
            <w:tcW w:w="1572" w:type="dxa"/>
            <w:tcBorders>
              <w:top w:val="single" w:sz="6" w:space="0" w:color="auto"/>
              <w:left w:val="double" w:sz="6" w:space="0" w:color="auto"/>
              <w:bottom w:val="single" w:sz="6" w:space="0" w:color="auto"/>
              <w:right w:val="single" w:sz="6" w:space="0" w:color="auto"/>
            </w:tcBorders>
          </w:tcPr>
          <w:p w:rsidR="00206F58" w:rsidRDefault="00206F58">
            <w:r>
              <w:t>27.03.2019</w:t>
            </w:r>
          </w:p>
        </w:tc>
        <w:tc>
          <w:tcPr>
            <w:tcW w:w="7680" w:type="dxa"/>
            <w:tcBorders>
              <w:top w:val="single" w:sz="6" w:space="0" w:color="auto"/>
              <w:left w:val="single" w:sz="6" w:space="0" w:color="auto"/>
              <w:bottom w:val="single" w:sz="6" w:space="0" w:color="auto"/>
              <w:right w:val="double" w:sz="6" w:space="0" w:color="auto"/>
            </w:tcBorders>
          </w:tcPr>
          <w:p w:rsidR="00206F58" w:rsidRDefault="00206F58">
            <w:r>
              <w:t>Уровень ruAA (прогноз Стабильный)</w:t>
            </w:r>
          </w:p>
        </w:tc>
      </w:tr>
      <w:tr w:rsidR="00206F58">
        <w:tc>
          <w:tcPr>
            <w:tcW w:w="1572" w:type="dxa"/>
            <w:tcBorders>
              <w:top w:val="single" w:sz="6" w:space="0" w:color="auto"/>
              <w:left w:val="double" w:sz="6" w:space="0" w:color="auto"/>
              <w:bottom w:val="double" w:sz="6" w:space="0" w:color="auto"/>
              <w:right w:val="single" w:sz="6" w:space="0" w:color="auto"/>
            </w:tcBorders>
          </w:tcPr>
          <w:p w:rsidR="00206F58" w:rsidRDefault="00206F58">
            <w:r>
              <w:t>20.09.2019</w:t>
            </w:r>
          </w:p>
        </w:tc>
        <w:tc>
          <w:tcPr>
            <w:tcW w:w="7680" w:type="dxa"/>
            <w:tcBorders>
              <w:top w:val="single" w:sz="6" w:space="0" w:color="auto"/>
              <w:left w:val="single" w:sz="6" w:space="0" w:color="auto"/>
              <w:bottom w:val="double" w:sz="6" w:space="0" w:color="auto"/>
              <w:right w:val="double" w:sz="6" w:space="0" w:color="auto"/>
            </w:tcBorders>
          </w:tcPr>
          <w:p w:rsidR="00206F58" w:rsidRDefault="00206F58">
            <w:r>
              <w:t>ruAA (прогноз Стабильный)</w:t>
            </w:r>
          </w:p>
        </w:tc>
      </w:tr>
    </w:tbl>
    <w:p w:rsidR="00206F58" w:rsidRDefault="00206F58" w:rsidP="00BE14BE"/>
    <w:p w:rsidR="00BE14BE" w:rsidRDefault="00BE14BE" w:rsidP="00BE14BE"/>
    <w:p w:rsidR="00206F58" w:rsidRDefault="00206F58">
      <w:pPr>
        <w:ind w:left="200"/>
      </w:pPr>
      <w:r>
        <w:t>Объект присвоения рейтинга:</w:t>
      </w:r>
      <w:r>
        <w:rPr>
          <w:rStyle w:val="Subst"/>
        </w:rPr>
        <w:t xml:space="preserve"> ценные бумаги эмитента</w:t>
      </w:r>
    </w:p>
    <w:p w:rsidR="00206F58" w:rsidRDefault="00206F58">
      <w:pPr>
        <w:pStyle w:val="SubHeading"/>
        <w:ind w:left="200"/>
      </w:pPr>
      <w:r>
        <w:t>Сведения о ценных бумагах</w:t>
      </w:r>
    </w:p>
    <w:p w:rsidR="00206F58" w:rsidRDefault="00206F58">
      <w:pPr>
        <w:ind w:left="400"/>
      </w:pPr>
      <w:r>
        <w:t>Вид ценной бумаги:</w:t>
      </w:r>
      <w:r>
        <w:rPr>
          <w:rStyle w:val="Subst"/>
        </w:rPr>
        <w:t xml:space="preserve"> биржевые/коммерческие облигации</w:t>
      </w:r>
    </w:p>
    <w:p w:rsidR="00206F58" w:rsidRDefault="00206F58">
      <w:pPr>
        <w:ind w:left="400"/>
      </w:pPr>
      <w:r>
        <w:t>Дата государственной регистрации выпуска:</w:t>
      </w:r>
      <w:r>
        <w:rPr>
          <w:rStyle w:val="Subst"/>
        </w:rPr>
        <w:t xml:space="preserve"> 30.06.2016</w:t>
      </w:r>
    </w:p>
    <w:p w:rsidR="00206F58" w:rsidRDefault="00206F58">
      <w:pPr>
        <w:ind w:left="400"/>
      </w:pPr>
      <w:r>
        <w:t>Регистрационный номер:</w:t>
      </w:r>
      <w:r>
        <w:rPr>
          <w:rStyle w:val="Subst"/>
        </w:rPr>
        <w:t xml:space="preserve"> 4-20075-F-001P-02E</w:t>
      </w:r>
    </w:p>
    <w:p w:rsidR="00206F58" w:rsidRDefault="00206F58">
      <w:pPr>
        <w:pStyle w:val="SubHeading"/>
        <w:ind w:left="200"/>
      </w:pPr>
      <w:r>
        <w:t>Организация, присвоившая кредитный рейтинг</w:t>
      </w:r>
    </w:p>
    <w:p w:rsidR="00206F58" w:rsidRDefault="00206F58">
      <w:pPr>
        <w:ind w:left="400"/>
      </w:pPr>
      <w:r>
        <w:t>Полное фирменное наименование:</w:t>
      </w:r>
      <w:r>
        <w:rPr>
          <w:rStyle w:val="Subst"/>
        </w:rPr>
        <w:t xml:space="preserve"> Акционерное общество "Рейтинговое Агентство "Эксперт РА"</w:t>
      </w:r>
    </w:p>
    <w:p w:rsidR="00206F58" w:rsidRDefault="00206F58">
      <w:pPr>
        <w:ind w:left="400"/>
      </w:pPr>
      <w:r>
        <w:t>Сокращенное фирменное наименование:</w:t>
      </w:r>
      <w:r>
        <w:rPr>
          <w:rStyle w:val="Subst"/>
        </w:rPr>
        <w:t xml:space="preserve"> АО "Эксперт РА"</w:t>
      </w:r>
    </w:p>
    <w:p w:rsidR="00206F58" w:rsidRDefault="00206F58">
      <w:pPr>
        <w:ind w:left="400"/>
      </w:pPr>
      <w:r>
        <w:t>Место нахождения:</w:t>
      </w:r>
      <w:r>
        <w:rPr>
          <w:rStyle w:val="Subst"/>
        </w:rPr>
        <w:t xml:space="preserve"> 109240, г. Москва, Николоямская ул., д. 13, стр. 2, эт/пом/ком 7/I/13</w:t>
      </w:r>
    </w:p>
    <w:p w:rsidR="00206F58" w:rsidRDefault="00206F58">
      <w:pPr>
        <w:ind w:left="200"/>
      </w:pPr>
      <w: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r>
        <w:br/>
      </w:r>
      <w:r>
        <w:rPr>
          <w:rStyle w:val="Subst"/>
        </w:rPr>
        <w:t>http://raexpert.ru</w:t>
      </w:r>
    </w:p>
    <w:p w:rsidR="00206F58" w:rsidRDefault="00206F58">
      <w:pPr>
        <w:ind w:left="200"/>
      </w:pPr>
      <w:r>
        <w:t>Значение кредитного рейтинга на дату окончания отчетного квартала:</w:t>
      </w:r>
      <w:r>
        <w:rPr>
          <w:rStyle w:val="Subst"/>
        </w:rPr>
        <w:t xml:space="preserve"> ruAA (прогноз Стабильный)</w:t>
      </w:r>
    </w:p>
    <w:p w:rsidR="00206F58" w:rsidRDefault="00206F58">
      <w:pPr>
        <w:pStyle w:val="SubHeading"/>
        <w:ind w:left="200"/>
      </w:pPr>
      <w:r>
        <w:t>История изменения значений кредитного рейтинга за последний завершенный финансовый год, предшествующий дате окончания отчетного квартала, а также за период с даты начала текущего года до даты окончания отчетного квартала, с указанием значения кредитного рейтинга и даты присвоения (изменения) значения кредитного рейтинга</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572"/>
        <w:gridCol w:w="7680"/>
      </w:tblGrid>
      <w:tr w:rsidR="00206F58">
        <w:tc>
          <w:tcPr>
            <w:tcW w:w="1572" w:type="dxa"/>
            <w:tcBorders>
              <w:top w:val="double" w:sz="6" w:space="0" w:color="auto"/>
              <w:left w:val="double" w:sz="6" w:space="0" w:color="auto"/>
              <w:bottom w:val="single" w:sz="6" w:space="0" w:color="auto"/>
              <w:right w:val="single" w:sz="6" w:space="0" w:color="auto"/>
            </w:tcBorders>
          </w:tcPr>
          <w:p w:rsidR="00206F58" w:rsidRDefault="00206F58">
            <w:pPr>
              <w:jc w:val="center"/>
            </w:pPr>
            <w:r>
              <w:t>Дата присвоения</w:t>
            </w:r>
          </w:p>
        </w:tc>
        <w:tc>
          <w:tcPr>
            <w:tcW w:w="7680" w:type="dxa"/>
            <w:tcBorders>
              <w:top w:val="double" w:sz="6" w:space="0" w:color="auto"/>
              <w:left w:val="single" w:sz="6" w:space="0" w:color="auto"/>
              <w:bottom w:val="single" w:sz="6" w:space="0" w:color="auto"/>
              <w:right w:val="double" w:sz="6" w:space="0" w:color="auto"/>
            </w:tcBorders>
          </w:tcPr>
          <w:p w:rsidR="00206F58" w:rsidRDefault="00206F58">
            <w:pPr>
              <w:jc w:val="center"/>
            </w:pPr>
            <w:r>
              <w:t>Значения кредитного рейтинга</w:t>
            </w:r>
          </w:p>
        </w:tc>
      </w:tr>
      <w:tr w:rsidR="00206F58">
        <w:tc>
          <w:tcPr>
            <w:tcW w:w="1572" w:type="dxa"/>
            <w:tcBorders>
              <w:top w:val="single" w:sz="6" w:space="0" w:color="auto"/>
              <w:left w:val="double" w:sz="6" w:space="0" w:color="auto"/>
              <w:bottom w:val="double" w:sz="6" w:space="0" w:color="auto"/>
              <w:right w:val="single" w:sz="6" w:space="0" w:color="auto"/>
            </w:tcBorders>
          </w:tcPr>
          <w:p w:rsidR="00206F58" w:rsidRDefault="00206F58">
            <w:r>
              <w:t>29.04.2019</w:t>
            </w:r>
          </w:p>
        </w:tc>
        <w:tc>
          <w:tcPr>
            <w:tcW w:w="7680" w:type="dxa"/>
            <w:tcBorders>
              <w:top w:val="single" w:sz="6" w:space="0" w:color="auto"/>
              <w:left w:val="single" w:sz="6" w:space="0" w:color="auto"/>
              <w:bottom w:val="double" w:sz="6" w:space="0" w:color="auto"/>
              <w:right w:val="double" w:sz="6" w:space="0" w:color="auto"/>
            </w:tcBorders>
          </w:tcPr>
          <w:p w:rsidR="00206F58" w:rsidRDefault="00206F58">
            <w:r>
              <w:t>ruAA (прогноз Стабильный)</w:t>
            </w:r>
          </w:p>
        </w:tc>
      </w:tr>
    </w:tbl>
    <w:p w:rsidR="00206F58" w:rsidRDefault="00206F58"/>
    <w:p w:rsidR="00206F58" w:rsidRDefault="00206F58">
      <w:pPr>
        <w:ind w:left="200"/>
      </w:pPr>
      <w:r>
        <w:rPr>
          <w:rStyle w:val="Subst"/>
        </w:rPr>
        <w:t>Присвоение кредитного рейтинга неконвертируемым процентным документарным биржевым облигациям на предъявителя с обязательным централизованным хранением серии БО-001Р-01 (идентификационный номер 4B02-01-20075-F-001P от 25.04.2019).</w:t>
      </w:r>
    </w:p>
    <w:p w:rsidR="00206F58" w:rsidRDefault="00206F58">
      <w:pPr>
        <w:ind w:left="200"/>
      </w:pPr>
    </w:p>
    <w:p w:rsidR="00206F58" w:rsidRDefault="00206F58">
      <w:pPr>
        <w:ind w:left="200"/>
      </w:pPr>
      <w:r>
        <w:t>Объект присвоения рейтинга:</w:t>
      </w:r>
      <w:r>
        <w:rPr>
          <w:rStyle w:val="Subst"/>
        </w:rPr>
        <w:t xml:space="preserve"> ценные бумаги эмитента</w:t>
      </w:r>
    </w:p>
    <w:p w:rsidR="00206F58" w:rsidRDefault="00206F58">
      <w:pPr>
        <w:pStyle w:val="SubHeading"/>
        <w:ind w:left="200"/>
      </w:pPr>
      <w:r>
        <w:t>Сведения о ценных бумагах</w:t>
      </w:r>
    </w:p>
    <w:p w:rsidR="00206F58" w:rsidRDefault="00206F58">
      <w:pPr>
        <w:ind w:left="400"/>
      </w:pPr>
      <w:r>
        <w:t>Вид ценной бумаги:</w:t>
      </w:r>
      <w:r>
        <w:rPr>
          <w:rStyle w:val="Subst"/>
        </w:rPr>
        <w:t xml:space="preserve"> биржевые/коммерческие облигации</w:t>
      </w:r>
    </w:p>
    <w:p w:rsidR="00206F58" w:rsidRDefault="00206F58">
      <w:pPr>
        <w:ind w:left="400"/>
      </w:pPr>
      <w:r>
        <w:t>Дата государственной регистрации выпуска:</w:t>
      </w:r>
      <w:r>
        <w:rPr>
          <w:rStyle w:val="Subst"/>
        </w:rPr>
        <w:t xml:space="preserve"> 30.06.2016</w:t>
      </w:r>
    </w:p>
    <w:p w:rsidR="00206F58" w:rsidRDefault="00206F58">
      <w:pPr>
        <w:ind w:left="400"/>
      </w:pPr>
      <w:r>
        <w:t>Регистрационный номер:</w:t>
      </w:r>
      <w:r>
        <w:rPr>
          <w:rStyle w:val="Subst"/>
        </w:rPr>
        <w:t xml:space="preserve"> 4-20075-F-001P-02E</w:t>
      </w:r>
    </w:p>
    <w:p w:rsidR="00206F58" w:rsidRDefault="00206F58">
      <w:pPr>
        <w:pStyle w:val="SubHeading"/>
        <w:ind w:left="200"/>
      </w:pPr>
      <w:r>
        <w:t>Организация, присвоившая кредитный рейтинг</w:t>
      </w:r>
    </w:p>
    <w:p w:rsidR="00206F58" w:rsidRDefault="00206F58">
      <w:pPr>
        <w:ind w:left="400"/>
      </w:pPr>
      <w:r>
        <w:t>Полное фирменное наименование:</w:t>
      </w:r>
      <w:r>
        <w:rPr>
          <w:rStyle w:val="Subst"/>
        </w:rPr>
        <w:t xml:space="preserve"> Акционерное общество "Рейтинговое Агентство "Эксперт РА"</w:t>
      </w:r>
    </w:p>
    <w:p w:rsidR="00206F58" w:rsidRDefault="00206F58">
      <w:pPr>
        <w:ind w:left="400"/>
      </w:pPr>
      <w:r>
        <w:t>Сокращенное фирменное наименование:</w:t>
      </w:r>
      <w:r>
        <w:rPr>
          <w:rStyle w:val="Subst"/>
        </w:rPr>
        <w:t xml:space="preserve"> АО "Эксперт РА"</w:t>
      </w:r>
    </w:p>
    <w:p w:rsidR="00206F58" w:rsidRDefault="00206F58">
      <w:pPr>
        <w:ind w:left="400"/>
      </w:pPr>
      <w:r>
        <w:t>Место нахождения:</w:t>
      </w:r>
      <w:r>
        <w:rPr>
          <w:rStyle w:val="Subst"/>
        </w:rPr>
        <w:t xml:space="preserve"> 109240, г. Москва, Николоямская ул., д. 13, стр. 2, эт/пом/ком 7/I/13</w:t>
      </w:r>
    </w:p>
    <w:p w:rsidR="00206F58" w:rsidRDefault="00206F58">
      <w:pPr>
        <w:ind w:left="200"/>
      </w:pPr>
      <w: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r>
        <w:br/>
      </w:r>
      <w:r>
        <w:rPr>
          <w:rStyle w:val="Subst"/>
        </w:rPr>
        <w:t>http://raexpert.ru</w:t>
      </w:r>
    </w:p>
    <w:p w:rsidR="00206F58" w:rsidRDefault="00206F58">
      <w:pPr>
        <w:ind w:left="200"/>
      </w:pPr>
      <w:r>
        <w:t>Значение кредитного рейтинга на дату окончания отчетного квартала:</w:t>
      </w:r>
      <w:r>
        <w:rPr>
          <w:rStyle w:val="Subst"/>
        </w:rPr>
        <w:t xml:space="preserve"> ruAA (прогноз Стабильный)</w:t>
      </w:r>
    </w:p>
    <w:p w:rsidR="00206F58" w:rsidRDefault="00206F58">
      <w:pPr>
        <w:pStyle w:val="SubHeading"/>
        <w:ind w:left="200"/>
      </w:pPr>
      <w:r>
        <w:t>История изменения значений кредитного рейтинга за последний завершенный финансовый год, предшествующий дате окончания отчетного квартала, а также за период с даты начала текущего года до даты окончания отчетного квартала, с указанием значения кредитного рейтинга и даты присвоения (изменения) значения кредитного рейтинга</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572"/>
        <w:gridCol w:w="7680"/>
      </w:tblGrid>
      <w:tr w:rsidR="00206F58">
        <w:tc>
          <w:tcPr>
            <w:tcW w:w="1572" w:type="dxa"/>
            <w:tcBorders>
              <w:top w:val="double" w:sz="6" w:space="0" w:color="auto"/>
              <w:left w:val="double" w:sz="6" w:space="0" w:color="auto"/>
              <w:bottom w:val="single" w:sz="6" w:space="0" w:color="auto"/>
              <w:right w:val="single" w:sz="6" w:space="0" w:color="auto"/>
            </w:tcBorders>
          </w:tcPr>
          <w:p w:rsidR="00206F58" w:rsidRDefault="00206F58">
            <w:pPr>
              <w:jc w:val="center"/>
            </w:pPr>
            <w:r>
              <w:t>Дата присвоения</w:t>
            </w:r>
          </w:p>
        </w:tc>
        <w:tc>
          <w:tcPr>
            <w:tcW w:w="7680" w:type="dxa"/>
            <w:tcBorders>
              <w:top w:val="double" w:sz="6" w:space="0" w:color="auto"/>
              <w:left w:val="single" w:sz="6" w:space="0" w:color="auto"/>
              <w:bottom w:val="single" w:sz="6" w:space="0" w:color="auto"/>
              <w:right w:val="double" w:sz="6" w:space="0" w:color="auto"/>
            </w:tcBorders>
          </w:tcPr>
          <w:p w:rsidR="00206F58" w:rsidRDefault="00206F58">
            <w:pPr>
              <w:jc w:val="center"/>
            </w:pPr>
            <w:r>
              <w:t>Значения кредитного рейтинга</w:t>
            </w:r>
          </w:p>
        </w:tc>
      </w:tr>
      <w:tr w:rsidR="00206F58">
        <w:tc>
          <w:tcPr>
            <w:tcW w:w="1572" w:type="dxa"/>
            <w:tcBorders>
              <w:top w:val="single" w:sz="6" w:space="0" w:color="auto"/>
              <w:left w:val="double" w:sz="6" w:space="0" w:color="auto"/>
              <w:bottom w:val="double" w:sz="6" w:space="0" w:color="auto"/>
              <w:right w:val="single" w:sz="6" w:space="0" w:color="auto"/>
            </w:tcBorders>
          </w:tcPr>
          <w:p w:rsidR="00206F58" w:rsidRDefault="00206F58">
            <w:r>
              <w:t>11.07.2019</w:t>
            </w:r>
          </w:p>
        </w:tc>
        <w:tc>
          <w:tcPr>
            <w:tcW w:w="7680" w:type="dxa"/>
            <w:tcBorders>
              <w:top w:val="single" w:sz="6" w:space="0" w:color="auto"/>
              <w:left w:val="single" w:sz="6" w:space="0" w:color="auto"/>
              <w:bottom w:val="double" w:sz="6" w:space="0" w:color="auto"/>
              <w:right w:val="double" w:sz="6" w:space="0" w:color="auto"/>
            </w:tcBorders>
          </w:tcPr>
          <w:p w:rsidR="00206F58" w:rsidRDefault="00206F58">
            <w:r>
              <w:t>ruAA (прогноз Стабильный)</w:t>
            </w:r>
          </w:p>
        </w:tc>
      </w:tr>
    </w:tbl>
    <w:p w:rsidR="00206F58" w:rsidRDefault="00206F58"/>
    <w:p w:rsidR="00206F58" w:rsidRDefault="00206F58">
      <w:pPr>
        <w:ind w:left="200"/>
      </w:pPr>
      <w:r>
        <w:rPr>
          <w:rStyle w:val="Subst"/>
        </w:rPr>
        <w:t>Присвоение кредитного рейтинга неконвертируемым процентным документарным биржевым облигациям на предъявителя с обязательным централизованным хранением серии БО-001Р-02 (идентификационный номер 4B02-02-20075-F-001P от 04.07.2019).</w:t>
      </w:r>
    </w:p>
    <w:p w:rsidR="00206F58" w:rsidRDefault="00206F58">
      <w:pPr>
        <w:ind w:left="200"/>
      </w:pPr>
    </w:p>
    <w:p w:rsidR="00BE14BE" w:rsidRDefault="00BE14BE">
      <w:pPr>
        <w:ind w:left="200"/>
      </w:pPr>
    </w:p>
    <w:p w:rsidR="00206F58" w:rsidRDefault="00206F58">
      <w:pPr>
        <w:ind w:left="200"/>
      </w:pPr>
      <w:r>
        <w:t>Объект присвоения рейтинга:</w:t>
      </w:r>
      <w:r>
        <w:rPr>
          <w:rStyle w:val="Subst"/>
        </w:rPr>
        <w:t xml:space="preserve"> ценные бумаги эмитента</w:t>
      </w:r>
    </w:p>
    <w:p w:rsidR="00206F58" w:rsidRDefault="00206F58">
      <w:pPr>
        <w:pStyle w:val="SubHeading"/>
        <w:ind w:left="200"/>
      </w:pPr>
      <w:r>
        <w:t>Сведения о ценных бумагах</w:t>
      </w:r>
    </w:p>
    <w:p w:rsidR="00206F58" w:rsidRDefault="00206F58">
      <w:pPr>
        <w:ind w:left="400"/>
      </w:pPr>
      <w:r>
        <w:t>Вид ценной бумаги:</w:t>
      </w:r>
      <w:r>
        <w:rPr>
          <w:rStyle w:val="Subst"/>
        </w:rPr>
        <w:t xml:space="preserve"> биржевые/коммерческие облигации</w:t>
      </w:r>
    </w:p>
    <w:p w:rsidR="00206F58" w:rsidRDefault="00206F58">
      <w:pPr>
        <w:ind w:left="400"/>
      </w:pPr>
      <w:r>
        <w:t>Дата государственной регистрации выпуска:</w:t>
      </w:r>
      <w:r>
        <w:rPr>
          <w:rStyle w:val="Subst"/>
        </w:rPr>
        <w:t xml:space="preserve"> 30.06.2016</w:t>
      </w:r>
    </w:p>
    <w:p w:rsidR="00206F58" w:rsidRDefault="00206F58">
      <w:pPr>
        <w:ind w:left="400"/>
      </w:pPr>
      <w:r>
        <w:t>Регистрационный номер:</w:t>
      </w:r>
      <w:r>
        <w:rPr>
          <w:rStyle w:val="Subst"/>
        </w:rPr>
        <w:t xml:space="preserve"> 4-20075-F-001P-02E</w:t>
      </w:r>
    </w:p>
    <w:p w:rsidR="00206F58" w:rsidRDefault="00206F58">
      <w:pPr>
        <w:pStyle w:val="SubHeading"/>
        <w:ind w:left="200"/>
      </w:pPr>
      <w:r>
        <w:t>Организация, присвоившая кредитный рейтинг</w:t>
      </w:r>
    </w:p>
    <w:p w:rsidR="00206F58" w:rsidRDefault="00206F58">
      <w:pPr>
        <w:ind w:left="400"/>
      </w:pPr>
      <w:r>
        <w:t>Полное фирменное наименование:</w:t>
      </w:r>
      <w:r>
        <w:rPr>
          <w:rStyle w:val="Subst"/>
        </w:rPr>
        <w:t xml:space="preserve"> Акционерное общество "Рейтинговое Агентство "Эксперт РА"</w:t>
      </w:r>
    </w:p>
    <w:p w:rsidR="00206F58" w:rsidRDefault="00206F58">
      <w:pPr>
        <w:ind w:left="400"/>
      </w:pPr>
      <w:r>
        <w:t>Сокращенное фирменное наименование:</w:t>
      </w:r>
      <w:r>
        <w:rPr>
          <w:rStyle w:val="Subst"/>
        </w:rPr>
        <w:t xml:space="preserve"> АО "Эксперт РА"</w:t>
      </w:r>
    </w:p>
    <w:p w:rsidR="00206F58" w:rsidRDefault="00206F58">
      <w:pPr>
        <w:ind w:left="400"/>
      </w:pPr>
      <w:r>
        <w:t>Место нахождения:</w:t>
      </w:r>
      <w:r>
        <w:rPr>
          <w:rStyle w:val="Subst"/>
        </w:rPr>
        <w:t xml:space="preserve"> 109240, г. Москва, Николоямская ул., д. 13, стр. 2, эт/пом/ком 7/I/13</w:t>
      </w:r>
    </w:p>
    <w:p w:rsidR="00206F58" w:rsidRDefault="00206F58">
      <w:pPr>
        <w:ind w:left="200"/>
      </w:pPr>
      <w: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r>
        <w:br/>
      </w:r>
      <w:r>
        <w:rPr>
          <w:rStyle w:val="Subst"/>
        </w:rPr>
        <w:t>http://raexpert.ru</w:t>
      </w:r>
    </w:p>
    <w:p w:rsidR="00206F58" w:rsidRDefault="00206F58">
      <w:pPr>
        <w:ind w:left="200"/>
      </w:pPr>
      <w:r>
        <w:t>Значение кредитного рейтинга на дату окончания отчетного квартала:</w:t>
      </w:r>
      <w:r>
        <w:rPr>
          <w:rStyle w:val="Subst"/>
        </w:rPr>
        <w:t xml:space="preserve"> ruAA (прогноз Стабильный)</w:t>
      </w:r>
    </w:p>
    <w:p w:rsidR="00206F58" w:rsidRDefault="00206F58">
      <w:pPr>
        <w:pStyle w:val="SubHeading"/>
        <w:ind w:left="200"/>
      </w:pPr>
      <w:r>
        <w:t>История изменения значений кредитного рейтинга за последний завершенный финансовый год, предшествующий дате окончания отчетного квартала, а также за период с даты начала текущего года до даты окончания отчетного квартала, с указанием значения кредитного рейтинга и даты присвоения (изменения) значения кредитного рейтинга</w:t>
      </w: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1572"/>
        <w:gridCol w:w="7680"/>
      </w:tblGrid>
      <w:tr w:rsidR="00206F58">
        <w:tc>
          <w:tcPr>
            <w:tcW w:w="1572" w:type="dxa"/>
            <w:tcBorders>
              <w:top w:val="double" w:sz="6" w:space="0" w:color="auto"/>
              <w:left w:val="double" w:sz="6" w:space="0" w:color="auto"/>
              <w:bottom w:val="single" w:sz="6" w:space="0" w:color="auto"/>
              <w:right w:val="single" w:sz="6" w:space="0" w:color="auto"/>
            </w:tcBorders>
          </w:tcPr>
          <w:p w:rsidR="00206F58" w:rsidRDefault="00206F58">
            <w:pPr>
              <w:jc w:val="center"/>
            </w:pPr>
            <w:r>
              <w:t>Дата присвоения</w:t>
            </w:r>
          </w:p>
        </w:tc>
        <w:tc>
          <w:tcPr>
            <w:tcW w:w="7680" w:type="dxa"/>
            <w:tcBorders>
              <w:top w:val="double" w:sz="6" w:space="0" w:color="auto"/>
              <w:left w:val="single" w:sz="6" w:space="0" w:color="auto"/>
              <w:bottom w:val="single" w:sz="6" w:space="0" w:color="auto"/>
              <w:right w:val="double" w:sz="6" w:space="0" w:color="auto"/>
            </w:tcBorders>
          </w:tcPr>
          <w:p w:rsidR="00206F58" w:rsidRDefault="00206F58">
            <w:pPr>
              <w:jc w:val="center"/>
            </w:pPr>
            <w:r>
              <w:t>Значения кредитного рейтинга</w:t>
            </w:r>
          </w:p>
        </w:tc>
      </w:tr>
      <w:tr w:rsidR="00206F58">
        <w:tc>
          <w:tcPr>
            <w:tcW w:w="1572" w:type="dxa"/>
            <w:tcBorders>
              <w:top w:val="single" w:sz="6" w:space="0" w:color="auto"/>
              <w:left w:val="double" w:sz="6" w:space="0" w:color="auto"/>
              <w:bottom w:val="double" w:sz="6" w:space="0" w:color="auto"/>
              <w:right w:val="single" w:sz="6" w:space="0" w:color="auto"/>
            </w:tcBorders>
          </w:tcPr>
          <w:p w:rsidR="00206F58" w:rsidRDefault="00206F58">
            <w:r>
              <w:t>12.09.2019</w:t>
            </w:r>
          </w:p>
        </w:tc>
        <w:tc>
          <w:tcPr>
            <w:tcW w:w="7680" w:type="dxa"/>
            <w:tcBorders>
              <w:top w:val="single" w:sz="6" w:space="0" w:color="auto"/>
              <w:left w:val="single" w:sz="6" w:space="0" w:color="auto"/>
              <w:bottom w:val="double" w:sz="6" w:space="0" w:color="auto"/>
              <w:right w:val="double" w:sz="6" w:space="0" w:color="auto"/>
            </w:tcBorders>
          </w:tcPr>
          <w:p w:rsidR="00206F58" w:rsidRDefault="00206F58">
            <w:r>
              <w:t>ruAA (прогноз Стабильный)</w:t>
            </w:r>
          </w:p>
        </w:tc>
      </w:tr>
    </w:tbl>
    <w:p w:rsidR="00206F58" w:rsidRDefault="00206F58"/>
    <w:p w:rsidR="00206F58" w:rsidRDefault="00206F58">
      <w:pPr>
        <w:ind w:left="200"/>
      </w:pPr>
      <w:r>
        <w:rPr>
          <w:rStyle w:val="Subst"/>
        </w:rPr>
        <w:t>Присвоение кредитного рейтинга неконвертируемым процентным документарным биржевым облигациям на предъявителя с обязательным централизованным хранением серии БО-001Р-03 (идентификационный номер 4B02-03-20075-F-001P от 05.09.2019).</w:t>
      </w:r>
    </w:p>
    <w:p w:rsidR="00206F58" w:rsidRDefault="00206F58">
      <w:pPr>
        <w:ind w:left="200"/>
      </w:pPr>
    </w:p>
    <w:p w:rsidR="00206F58" w:rsidRDefault="00206F58">
      <w:pPr>
        <w:pStyle w:val="2"/>
      </w:pPr>
      <w:bookmarkStart w:id="84" w:name="_Toc24122350"/>
      <w:r>
        <w:t>8.2. Сведения о каждой категории (типе) акций эмитента</w:t>
      </w:r>
      <w:bookmarkEnd w:id="84"/>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85" w:name="_Toc24122351"/>
      <w:r>
        <w:t>8.3. Сведения о предыдущих выпусках эмиссионных ценных бумаг эмитента, за исключением акций эмитента</w:t>
      </w:r>
      <w:bookmarkEnd w:id="85"/>
    </w:p>
    <w:p w:rsidR="00206F58" w:rsidRDefault="00206F58">
      <w:pPr>
        <w:pStyle w:val="2"/>
      </w:pPr>
      <w:bookmarkStart w:id="86" w:name="_Toc24122352"/>
      <w:r>
        <w:t>8.3.1. Сведения о выпусках, все ценные бумаги которых погашены</w:t>
      </w:r>
      <w:bookmarkEnd w:id="86"/>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87" w:name="_Toc24122353"/>
      <w:r>
        <w:t>8.3.2. Сведения о выпусках, ценные бумаги которых не являются погашенными</w:t>
      </w:r>
      <w:bookmarkEnd w:id="87"/>
    </w:p>
    <w:p w:rsidR="00206F58" w:rsidRDefault="00206F58">
      <w:pPr>
        <w:ind w:left="200"/>
      </w:pPr>
      <w:r>
        <w:t>Вид ценной бумаги:</w:t>
      </w:r>
      <w:r>
        <w:rPr>
          <w:rStyle w:val="Subst"/>
        </w:rPr>
        <w:t xml:space="preserve">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08</w:t>
      </w:r>
    </w:p>
    <w:p w:rsidR="00206F58" w:rsidRDefault="00206F58">
      <w:pPr>
        <w:ind w:left="200"/>
      </w:pPr>
      <w:r>
        <w:t>Иные идентификационные признаки ценных бумаг:</w:t>
      </w:r>
      <w:r>
        <w:rPr>
          <w:rStyle w:val="Subst"/>
        </w:rPr>
        <w:t xml:space="preserve"> неконвертируемые процентные документарные облигации на предъявителя с обязательным  централизованным хранением, с обеспечением</w:t>
      </w:r>
    </w:p>
    <w:p w:rsidR="00206F58" w:rsidRDefault="00206F58">
      <w:pPr>
        <w:ind w:left="200"/>
      </w:pPr>
      <w:r>
        <w:t>Выпуск ценных бумаг не подлежал государственной регистрации:</w:t>
      </w:r>
      <w:r>
        <w:rPr>
          <w:rStyle w:val="Subst"/>
        </w:rPr>
        <w:t xml:space="preserve"> Нет</w:t>
      </w:r>
    </w:p>
    <w:p w:rsidR="00206F58" w:rsidRDefault="00206F58">
      <w:pPr>
        <w:ind w:left="200"/>
      </w:pPr>
      <w:r>
        <w:t>Государственный регистрационный номер выпуска ценных бумаг:</w:t>
      </w:r>
      <w:r>
        <w:rPr>
          <w:rStyle w:val="Subst"/>
        </w:rPr>
        <w:t xml:space="preserve"> 4-08-20075-F</w:t>
      </w:r>
    </w:p>
    <w:p w:rsidR="00206F58" w:rsidRDefault="00206F58">
      <w:pPr>
        <w:ind w:left="200"/>
      </w:pPr>
      <w:r>
        <w:t>Дата государственной регистрации:</w:t>
      </w:r>
      <w:r>
        <w:rPr>
          <w:rStyle w:val="Subst"/>
        </w:rPr>
        <w:t xml:space="preserve"> 20.05.2010</w:t>
      </w:r>
    </w:p>
    <w:p w:rsidR="00206F58" w:rsidRDefault="00206F58">
      <w:pPr>
        <w:ind w:left="200"/>
      </w:pPr>
      <w:r>
        <w:t>Орган, осуществивший государственную регистрацию выпуска:</w:t>
      </w:r>
      <w:r>
        <w:rPr>
          <w:rStyle w:val="Subst"/>
        </w:rPr>
        <w:t xml:space="preserve"> Московское РО ФКЦБ России</w:t>
      </w:r>
    </w:p>
    <w:p w:rsidR="00206F58" w:rsidRDefault="00206F58">
      <w:pPr>
        <w:pStyle w:val="ThinDelim"/>
      </w:pPr>
    </w:p>
    <w:p w:rsidR="00206F58" w:rsidRDefault="00206F58">
      <w:pPr>
        <w:ind w:left="200"/>
      </w:pPr>
      <w:r>
        <w:t>Количество ценных бумаг выпуска, шт.:</w:t>
      </w:r>
      <w:r>
        <w:rPr>
          <w:rStyle w:val="Subst"/>
        </w:rPr>
        <w:t xml:space="preserve"> 15 000 000</w:t>
      </w:r>
    </w:p>
    <w:p w:rsidR="00206F58" w:rsidRDefault="00206F58">
      <w:pPr>
        <w:ind w:left="200"/>
      </w:pPr>
      <w:r>
        <w:t>Объем выпуска ценных бумаг по номинальной стоимости, руб.:</w:t>
      </w:r>
      <w:r>
        <w:rPr>
          <w:rStyle w:val="Subst"/>
        </w:rPr>
        <w:t xml:space="preserve"> 15 000 000 000</w:t>
      </w:r>
    </w:p>
    <w:p w:rsidR="00206F58" w:rsidRDefault="00206F58">
      <w:pPr>
        <w:ind w:left="200"/>
      </w:pPr>
      <w:r>
        <w:t>Номинал, руб.:</w:t>
      </w:r>
      <w:r>
        <w:rPr>
          <w:rStyle w:val="Subst"/>
        </w:rPr>
        <w:t xml:space="preserve"> 1 000</w:t>
      </w:r>
    </w:p>
    <w:p w:rsidR="00206F58" w:rsidRDefault="00206F58">
      <w:pPr>
        <w:ind w:left="200"/>
      </w:pPr>
      <w:r>
        <w:t>В соответствии с законодательством Российской Федерации наличие номинальной стоимости у данного вида ценных бумаг не предусмотрено:</w:t>
      </w:r>
      <w:r>
        <w:rPr>
          <w:rStyle w:val="Subst"/>
        </w:rPr>
        <w:t xml:space="preserve"> Нет</w:t>
      </w:r>
    </w:p>
    <w:p w:rsidR="00206F58" w:rsidRDefault="00206F58">
      <w:pPr>
        <w:ind w:left="200"/>
      </w:pPr>
      <w:r>
        <w:t>Состояние ценных бумаг выпуска:</w:t>
      </w:r>
      <w:r>
        <w:rPr>
          <w:rStyle w:val="Subst"/>
        </w:rPr>
        <w:t xml:space="preserve"> находятся в обращении</w:t>
      </w:r>
    </w:p>
    <w:p w:rsidR="00206F58" w:rsidRDefault="00206F58">
      <w:pPr>
        <w:pStyle w:val="ThinDelim"/>
      </w:pPr>
    </w:p>
    <w:p w:rsidR="00206F58" w:rsidRDefault="00206F58">
      <w:pPr>
        <w:ind w:left="200"/>
      </w:pPr>
      <w:r>
        <w:t>Государственная регистрация отчета об итогах выпуска не осуществлена:</w:t>
      </w:r>
      <w:r>
        <w:rPr>
          <w:rStyle w:val="Subst"/>
        </w:rPr>
        <w:t xml:space="preserve"> Да</w:t>
      </w:r>
    </w:p>
    <w:p w:rsidR="00206F58" w:rsidRDefault="00206F58">
      <w:pPr>
        <w:ind w:left="200"/>
      </w:pPr>
      <w:r>
        <w:t>Дата представления уведомления об итогах выпуска ценных бумаг:</w:t>
      </w:r>
      <w:r>
        <w:rPr>
          <w:rStyle w:val="Subst"/>
        </w:rPr>
        <w:t xml:space="preserve"> 26.04.2011</w:t>
      </w:r>
    </w:p>
    <w:p w:rsidR="00206F58" w:rsidRDefault="00206F58">
      <w:pPr>
        <w:ind w:left="200"/>
      </w:pPr>
      <w:r>
        <w:t>Количество процентных (купонных) периодов, за которые осуществляется выплата доходов (купонов, процентов) по ценным бумагам выпуска:</w:t>
      </w:r>
      <w:r>
        <w:rPr>
          <w:rStyle w:val="Subst"/>
        </w:rPr>
        <w:t xml:space="preserve"> 20</w:t>
      </w:r>
    </w:p>
    <w:p w:rsidR="00206F58" w:rsidRDefault="00206F58">
      <w:pPr>
        <w:ind w:left="200"/>
      </w:pPr>
      <w:r>
        <w:t>Срок (дата) погашения ценных бумаг выпуска:</w:t>
      </w:r>
      <w:r>
        <w:rPr>
          <w:rStyle w:val="Subst"/>
        </w:rPr>
        <w:t xml:space="preserve"> 05.04.2021</w:t>
      </w:r>
    </w:p>
    <w:p w:rsidR="00206F58" w:rsidRDefault="00206F58">
      <w:pPr>
        <w:ind w:left="200"/>
      </w:pPr>
      <w:r>
        <w:t>Указывается точно:</w:t>
      </w:r>
      <w:r>
        <w:rPr>
          <w:rStyle w:val="Subst"/>
        </w:rPr>
        <w:t xml:space="preserve"> Да</w:t>
      </w:r>
    </w:p>
    <w:p w:rsidR="00206F58" w:rsidRDefault="00206F58">
      <w:pPr>
        <w:ind w:left="200"/>
      </w:pPr>
      <w:r>
        <w:t>Адрес страницы в сети Интернет, на которой опубликован текст решения о выпуске ценных бумаг и проспекта ценных бумаг:</w:t>
      </w:r>
      <w:r>
        <w:rPr>
          <w:rStyle w:val="Subst"/>
        </w:rPr>
        <w:t xml:space="preserve"> braz-rusal.ru, www.e-disclosure.ru/portal/company.aspx?id=838</w:t>
      </w:r>
    </w:p>
    <w:p w:rsidR="00206F58" w:rsidRDefault="00206F58">
      <w:pPr>
        <w:ind w:left="200"/>
      </w:pPr>
    </w:p>
    <w:p w:rsidR="00206F58" w:rsidRDefault="00206F58">
      <w:pPr>
        <w:ind w:left="200"/>
      </w:pPr>
    </w:p>
    <w:p w:rsidR="00206F58" w:rsidRDefault="00206F58">
      <w:pPr>
        <w:ind w:left="200"/>
      </w:pPr>
      <w:r>
        <w:t>Осуществлялись дополнительные выпуски ценных бумаг:</w:t>
      </w:r>
      <w:r>
        <w:rPr>
          <w:rStyle w:val="Subst"/>
        </w:rPr>
        <w:t xml:space="preserve"> Нет</w:t>
      </w:r>
    </w:p>
    <w:p w:rsidR="00206F58" w:rsidRDefault="00206F58">
      <w:pPr>
        <w:ind w:left="200"/>
      </w:pPr>
      <w:r>
        <w:rPr>
          <w:rStyle w:val="Subst"/>
        </w:rPr>
        <w:t>Ценные бумаги выпуска являются облигациями с обеспечением</w:t>
      </w:r>
    </w:p>
    <w:p w:rsidR="00206F58" w:rsidRDefault="00206F58">
      <w:pPr>
        <w:pStyle w:val="SubHeading"/>
        <w:ind w:left="200"/>
      </w:pPr>
      <w:r>
        <w:t>Сведения по облигациям с обеспечением</w:t>
      </w:r>
    </w:p>
    <w:p w:rsidR="00206F58" w:rsidRDefault="00206F58">
      <w:pPr>
        <w:ind w:left="400"/>
      </w:pPr>
      <w:r>
        <w:t>Сведения о лице, предоставившем</w:t>
      </w:r>
      <w:r w:rsidR="00BE14BE">
        <w:t xml:space="preserve"> </w:t>
      </w:r>
      <w:r>
        <w:t>(предоставляющем) обеспечение</w:t>
      </w:r>
    </w:p>
    <w:p w:rsidR="00206F58" w:rsidRDefault="00206F58">
      <w:pPr>
        <w:ind w:left="400"/>
      </w:pPr>
      <w:r>
        <w:t>Полное фирменное наименование лица:</w:t>
      </w:r>
      <w:r>
        <w:rPr>
          <w:rStyle w:val="Subst"/>
        </w:rPr>
        <w:t xml:space="preserve"> Акционерное общество «РУСАЛ Красноярский Алюминиевый Завод»</w:t>
      </w:r>
    </w:p>
    <w:p w:rsidR="00206F58" w:rsidRDefault="00206F58">
      <w:pPr>
        <w:ind w:left="400"/>
      </w:pPr>
      <w:r>
        <w:t>Сокращенное фирменное наименование:</w:t>
      </w:r>
      <w:r>
        <w:rPr>
          <w:rStyle w:val="Subst"/>
        </w:rPr>
        <w:t xml:space="preserve"> АО «РУСАЛ Красноярск»</w:t>
      </w:r>
    </w:p>
    <w:p w:rsidR="00206F58" w:rsidRDefault="00206F58">
      <w:pPr>
        <w:pStyle w:val="SubHeading"/>
        <w:ind w:left="400"/>
      </w:pPr>
      <w:r>
        <w:t>Место нахождения</w:t>
      </w:r>
    </w:p>
    <w:p w:rsidR="00206F58" w:rsidRDefault="00206F58">
      <w:pPr>
        <w:ind w:left="600"/>
      </w:pPr>
      <w:r>
        <w:rPr>
          <w:rStyle w:val="Subst"/>
        </w:rPr>
        <w:t>660111 Россия, г. Красноярск, Пограничников 40</w:t>
      </w:r>
    </w:p>
    <w:p w:rsidR="00206F58" w:rsidRDefault="00206F58">
      <w:pPr>
        <w:ind w:left="400"/>
      </w:pPr>
      <w:r>
        <w:t>Вид предоставленного (предоставляемого) обеспечения:</w:t>
      </w:r>
      <w:r>
        <w:rPr>
          <w:rStyle w:val="Subst"/>
        </w:rPr>
        <w:t xml:space="preserve"> поручительство</w:t>
      </w:r>
    </w:p>
    <w:p w:rsidR="00206F58" w:rsidRDefault="00206F58">
      <w:pPr>
        <w:ind w:left="400"/>
      </w:pPr>
      <w:r>
        <w:t>Размер (сумма) предоставленного (предоставляемого) обеспечения:</w:t>
      </w:r>
      <w:r>
        <w:rPr>
          <w:rStyle w:val="Subst"/>
        </w:rPr>
        <w:t xml:space="preserve"> 15 000 000 000</w:t>
      </w:r>
    </w:p>
    <w:p w:rsidR="00206F58" w:rsidRDefault="00206F58">
      <w:pPr>
        <w:ind w:left="400"/>
      </w:pPr>
      <w:r>
        <w:t>Обязательства из облигаций, исполнение которых обеспечивается предоставленным (предоставляемым) обеспечением:</w:t>
      </w:r>
      <w:r>
        <w:rPr>
          <w:rStyle w:val="Subst"/>
        </w:rPr>
        <w:t xml:space="preserve"> 15 000 000 000</w:t>
      </w:r>
    </w:p>
    <w:p w:rsidR="00206F58" w:rsidRDefault="00206F58">
      <w:pPr>
        <w:ind w:left="400"/>
      </w:pPr>
      <w:r>
        <w:t>Адрес страницы в сети Интернет, на которой раскрывается информация о лице, предоставившем (предоставляющем) обеспечение по облигациям:</w:t>
      </w:r>
      <w:r>
        <w:rPr>
          <w:rStyle w:val="Subst"/>
        </w:rPr>
        <w:t xml:space="preserve"> www.e-disclosure.ru/portal/company.aspx?id=850</w:t>
      </w:r>
    </w:p>
    <w:p w:rsidR="00206F58" w:rsidRDefault="00206F58">
      <w:pPr>
        <w:ind w:left="400"/>
      </w:pPr>
    </w:p>
    <w:p w:rsidR="00206F58" w:rsidRDefault="00206F58">
      <w:pPr>
        <w:ind w:left="4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400"/>
      </w:pPr>
    </w:p>
    <w:p w:rsidR="00206F58" w:rsidRDefault="00206F58">
      <w:pPr>
        <w:ind w:left="400"/>
      </w:pPr>
      <w:r>
        <w:t>Сведения о лице, предоставившем</w:t>
      </w:r>
      <w:r w:rsidR="00BE14BE">
        <w:t xml:space="preserve"> </w:t>
      </w:r>
      <w:r>
        <w:t>(предоставляющем) обеспечение</w:t>
      </w:r>
    </w:p>
    <w:p w:rsidR="00206F58" w:rsidRDefault="00206F58">
      <w:pPr>
        <w:ind w:left="400"/>
      </w:pPr>
      <w:r>
        <w:t>Полное фирменное наименование лица:</w:t>
      </w:r>
      <w:r>
        <w:rPr>
          <w:rStyle w:val="Subst"/>
        </w:rPr>
        <w:t xml:space="preserve"> Акционерное общество «РУСАЛ Ачинский Глиноземный Комбинат»</w:t>
      </w:r>
    </w:p>
    <w:p w:rsidR="00206F58" w:rsidRDefault="00206F58">
      <w:pPr>
        <w:ind w:left="400"/>
      </w:pPr>
      <w:r>
        <w:t>Сокращенное фирменное наименование:</w:t>
      </w:r>
      <w:r>
        <w:rPr>
          <w:rStyle w:val="Subst"/>
        </w:rPr>
        <w:t xml:space="preserve"> АО «РУСАЛ Ачинск»</w:t>
      </w:r>
    </w:p>
    <w:p w:rsidR="00206F58" w:rsidRDefault="00206F58">
      <w:pPr>
        <w:pStyle w:val="SubHeading"/>
        <w:ind w:left="400"/>
      </w:pPr>
      <w:r>
        <w:t>Место нахождения</w:t>
      </w:r>
    </w:p>
    <w:p w:rsidR="00206F58" w:rsidRDefault="00206F58">
      <w:pPr>
        <w:ind w:left="600"/>
      </w:pPr>
      <w:r>
        <w:rPr>
          <w:rStyle w:val="Subst"/>
        </w:rPr>
        <w:t>662153 Россия, Красноярский край, г. Ачинск, Южная Промзона, квартал XII стр. 1</w:t>
      </w:r>
    </w:p>
    <w:p w:rsidR="00206F58" w:rsidRDefault="00206F58">
      <w:pPr>
        <w:ind w:left="400"/>
      </w:pPr>
      <w:r>
        <w:t>Вид предоставленного (предоставляемого) обеспечения:</w:t>
      </w:r>
      <w:r>
        <w:rPr>
          <w:rStyle w:val="Subst"/>
        </w:rPr>
        <w:t xml:space="preserve"> поручительство</w:t>
      </w:r>
    </w:p>
    <w:p w:rsidR="00206F58" w:rsidRDefault="00206F58">
      <w:pPr>
        <w:ind w:left="400"/>
      </w:pPr>
      <w:r>
        <w:t>Размер (сумма) предоставленного (предоставляемого) обеспечения:</w:t>
      </w:r>
      <w:r>
        <w:rPr>
          <w:rStyle w:val="Subst"/>
        </w:rPr>
        <w:t xml:space="preserve"> 6 000 000 000</w:t>
      </w:r>
    </w:p>
    <w:p w:rsidR="00206F58" w:rsidRDefault="00206F58">
      <w:pPr>
        <w:ind w:left="400"/>
      </w:pPr>
      <w:r>
        <w:t>Обязательства из облигаций, исполнение которых обеспечивается предоставленным (предоставляемым) обеспечением:</w:t>
      </w:r>
      <w:r>
        <w:rPr>
          <w:rStyle w:val="Subst"/>
        </w:rPr>
        <w:t xml:space="preserve"> 6 000 000 000</w:t>
      </w:r>
    </w:p>
    <w:p w:rsidR="00206F58" w:rsidRDefault="00206F58">
      <w:pPr>
        <w:ind w:left="400"/>
      </w:pPr>
      <w:r>
        <w:t>Адрес страницы в сети Интернет, на которой раскрывается информация о лице, предоставившем (предоставляющем) обеспечение по облигациям:</w:t>
      </w:r>
      <w:r>
        <w:rPr>
          <w:rStyle w:val="Subst"/>
        </w:rPr>
        <w:t xml:space="preserve"> www.e-disclosure.ru/portal/company.aspx?id=848</w:t>
      </w:r>
    </w:p>
    <w:p w:rsidR="00206F58" w:rsidRDefault="00206F58">
      <w:pPr>
        <w:ind w:left="400"/>
      </w:pPr>
    </w:p>
    <w:p w:rsidR="00206F58" w:rsidRDefault="00206F58">
      <w:pPr>
        <w:ind w:left="4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400"/>
      </w:pPr>
    </w:p>
    <w:p w:rsidR="00206F58" w:rsidRDefault="00206F58">
      <w:pPr>
        <w:ind w:left="200"/>
      </w:pPr>
    </w:p>
    <w:p w:rsidR="00206F58" w:rsidRDefault="00206F58">
      <w:pPr>
        <w:ind w:left="200"/>
      </w:pPr>
      <w:r>
        <w:rPr>
          <w:rStyle w:val="Subst"/>
        </w:rPr>
        <w:t>Неисполненных обязательств по ценным бумагам выпуска нет</w:t>
      </w:r>
    </w:p>
    <w:p w:rsidR="00206F58" w:rsidRDefault="00206F58">
      <w:pPr>
        <w:ind w:left="200"/>
      </w:pPr>
    </w:p>
    <w:p w:rsidR="00206F58" w:rsidRDefault="00206F58">
      <w:pPr>
        <w:ind w:left="200"/>
      </w:pPr>
      <w:r>
        <w:t>Вид ценной бумаги:</w:t>
      </w:r>
      <w:r>
        <w:rPr>
          <w:rStyle w:val="Subst"/>
        </w:rPr>
        <w:t xml:space="preserve"> биржевые/коммерческие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БО-1</w:t>
      </w:r>
    </w:p>
    <w:p w:rsidR="00206F58" w:rsidRDefault="00206F58">
      <w:pPr>
        <w:ind w:left="200"/>
      </w:pPr>
      <w:r>
        <w:t>Иные идентификационные признаки ценных бумаг:</w:t>
      </w:r>
      <w:r>
        <w:rPr>
          <w:rStyle w:val="Subst"/>
        </w:rPr>
        <w:t xml:space="preserve"> биржевые облигации неконвертируемые процентные документарные на предъявителя с обязательным централизованным хранением с обеспечением</w:t>
      </w:r>
    </w:p>
    <w:p w:rsidR="00206F58" w:rsidRDefault="00206F58">
      <w:pPr>
        <w:ind w:left="200"/>
      </w:pPr>
      <w:r>
        <w:t>Выпуск ценных бумаг не подлежал государственной регистрации:</w:t>
      </w:r>
      <w:r>
        <w:rPr>
          <w:rStyle w:val="Subst"/>
        </w:rPr>
        <w:t xml:space="preserve"> Да</w:t>
      </w:r>
    </w:p>
    <w:p w:rsidR="00206F58" w:rsidRDefault="00206F58">
      <w:pPr>
        <w:ind w:left="200"/>
      </w:pPr>
      <w:r>
        <w:t>Идентификационный номер выпуска:</w:t>
      </w:r>
      <w:r>
        <w:rPr>
          <w:rStyle w:val="Subst"/>
        </w:rPr>
        <w:t xml:space="preserve"> 4В02-01-20075-F</w:t>
      </w:r>
    </w:p>
    <w:p w:rsidR="00206F58" w:rsidRDefault="00206F58">
      <w:pPr>
        <w:ind w:left="200"/>
      </w:pPr>
      <w:r>
        <w:t>Дата присвоения идентификационного номера:</w:t>
      </w:r>
      <w:r>
        <w:rPr>
          <w:rStyle w:val="Subst"/>
        </w:rPr>
        <w:t xml:space="preserve"> 23.08.2012</w:t>
      </w:r>
    </w:p>
    <w:p w:rsidR="00206F58" w:rsidRDefault="00206F58">
      <w:pPr>
        <w:ind w:left="200"/>
      </w:pPr>
      <w:r>
        <w:t>Орган, присвоивший выпуску идентификационный номер:</w:t>
      </w:r>
      <w:r>
        <w:rPr>
          <w:rStyle w:val="Subst"/>
        </w:rPr>
        <w:t xml:space="preserve"> Закрытое акционерное общество «Фондовая биржа ММВБ»</w:t>
      </w:r>
    </w:p>
    <w:p w:rsidR="00206F58" w:rsidRDefault="00206F58">
      <w:pPr>
        <w:pStyle w:val="ThinDelim"/>
      </w:pPr>
    </w:p>
    <w:p w:rsidR="00206F58" w:rsidRDefault="00206F58">
      <w:pPr>
        <w:ind w:left="200"/>
      </w:pPr>
      <w:r>
        <w:t>Количество ценных бумаг выпуска, шт.:</w:t>
      </w:r>
      <w:r>
        <w:rPr>
          <w:rStyle w:val="Subst"/>
        </w:rPr>
        <w:t xml:space="preserve"> 10 000 000</w:t>
      </w:r>
    </w:p>
    <w:p w:rsidR="00206F58" w:rsidRDefault="00206F58">
      <w:pPr>
        <w:ind w:left="200"/>
      </w:pPr>
      <w:r>
        <w:t>Объем выпуска ценных бумаг по номинальной стоимости, руб.:</w:t>
      </w:r>
      <w:r>
        <w:rPr>
          <w:rStyle w:val="Subst"/>
        </w:rPr>
        <w:t xml:space="preserve"> 10 000 000 000</w:t>
      </w:r>
    </w:p>
    <w:p w:rsidR="00206F58" w:rsidRDefault="00206F58">
      <w:pPr>
        <w:ind w:left="200"/>
      </w:pPr>
      <w:r>
        <w:t>Номинал, руб.:</w:t>
      </w:r>
      <w:r>
        <w:rPr>
          <w:rStyle w:val="Subst"/>
        </w:rPr>
        <w:t xml:space="preserve"> 1 000</w:t>
      </w:r>
    </w:p>
    <w:p w:rsidR="00206F58" w:rsidRDefault="00206F58">
      <w:pPr>
        <w:ind w:left="200"/>
      </w:pPr>
      <w:r>
        <w:t>В соответствии с законодательством Российской Федерации наличие номинальной стоимости у данного вида ценных бумаг не предусмотрено:</w:t>
      </w:r>
      <w:r>
        <w:rPr>
          <w:rStyle w:val="Subst"/>
        </w:rPr>
        <w:t xml:space="preserve"> Нет</w:t>
      </w:r>
    </w:p>
    <w:p w:rsidR="00206F58" w:rsidRDefault="00206F58">
      <w:pPr>
        <w:ind w:left="200"/>
      </w:pPr>
      <w:r>
        <w:t>Состояние ценных бумаг выпуска:</w:t>
      </w:r>
      <w:r>
        <w:rPr>
          <w:rStyle w:val="Subst"/>
        </w:rPr>
        <w:t xml:space="preserve"> находятся в обращении</w:t>
      </w:r>
    </w:p>
    <w:p w:rsidR="00206F58" w:rsidRDefault="00206F58">
      <w:pPr>
        <w:pStyle w:val="ThinDelim"/>
      </w:pPr>
    </w:p>
    <w:p w:rsidR="00206F58" w:rsidRDefault="00206F58">
      <w:pPr>
        <w:ind w:left="200"/>
      </w:pPr>
      <w:r>
        <w:t>Государственная регистрация отчета об итогах выпуска не осуществлена:</w:t>
      </w:r>
      <w:r>
        <w:rPr>
          <w:rStyle w:val="Subst"/>
        </w:rPr>
        <w:t xml:space="preserve"> Да</w:t>
      </w:r>
    </w:p>
    <w:p w:rsidR="00206F58" w:rsidRDefault="00206F58">
      <w:pPr>
        <w:ind w:left="200"/>
      </w:pPr>
      <w:r>
        <w:t>Количество процентных (купонных) периодов, за которые осуществляется выплата доходов (купонов, процентов) по ценным бумагам выпуска:</w:t>
      </w:r>
      <w:r>
        <w:rPr>
          <w:rStyle w:val="Subst"/>
        </w:rPr>
        <w:t xml:space="preserve"> 20</w:t>
      </w:r>
    </w:p>
    <w:p w:rsidR="00206F58" w:rsidRDefault="00206F58">
      <w:pPr>
        <w:ind w:left="200"/>
      </w:pPr>
      <w:r>
        <w:t>Срок (дата) погашения ценных бумаг выпуска:</w:t>
      </w:r>
      <w:r>
        <w:rPr>
          <w:rStyle w:val="Subst"/>
        </w:rPr>
        <w:t xml:space="preserve"> На основании изменений, внесенных в действующее законодательство, срок обращения Биржевых облигаций продлен с 1092 до 3640 дней.</w:t>
      </w:r>
    </w:p>
    <w:p w:rsidR="00206F58" w:rsidRDefault="00206F58">
      <w:pPr>
        <w:ind w:left="200"/>
      </w:pPr>
      <w:r>
        <w:t>Указывается точно:</w:t>
      </w:r>
      <w:r>
        <w:rPr>
          <w:rStyle w:val="Subst"/>
        </w:rPr>
        <w:t xml:space="preserve"> Нет</w:t>
      </w:r>
    </w:p>
    <w:p w:rsidR="00206F58" w:rsidRDefault="00206F58">
      <w:pPr>
        <w:ind w:left="200"/>
      </w:pPr>
      <w:r>
        <w:t>Адрес страницы в сети Интернет, на которой опубликован текст решения о выпуске ценных бумаг и проспекта ценных бумаг:</w:t>
      </w:r>
      <w:r>
        <w:rPr>
          <w:rStyle w:val="Subst"/>
        </w:rPr>
        <w:t xml:space="preserve"> braz-rusal.ru, www.e-disclosure.ru/portal/company.aspx?id=838</w:t>
      </w:r>
    </w:p>
    <w:p w:rsidR="00206F58" w:rsidRDefault="00206F58">
      <w:pPr>
        <w:ind w:left="200"/>
      </w:pPr>
    </w:p>
    <w:p w:rsidR="00206F58" w:rsidRDefault="00206F58">
      <w:pPr>
        <w:ind w:left="200"/>
      </w:pPr>
    </w:p>
    <w:p w:rsidR="00206F58" w:rsidRDefault="00206F58">
      <w:pPr>
        <w:ind w:left="200"/>
      </w:pPr>
      <w:r>
        <w:t>Осуществлялись дополнительные выпуски ценных бумаг:</w:t>
      </w:r>
      <w:r>
        <w:rPr>
          <w:rStyle w:val="Subst"/>
        </w:rPr>
        <w:t xml:space="preserve"> Нет</w:t>
      </w:r>
    </w:p>
    <w:p w:rsidR="00206F58" w:rsidRDefault="00206F58">
      <w:pPr>
        <w:ind w:left="200"/>
      </w:pPr>
      <w:r>
        <w:rPr>
          <w:rStyle w:val="Subst"/>
        </w:rPr>
        <w:t>Ценные бумаги выпуска являются облигациями с обеспечением</w:t>
      </w:r>
    </w:p>
    <w:p w:rsidR="00206F58" w:rsidRDefault="00206F58">
      <w:pPr>
        <w:pStyle w:val="SubHeading"/>
        <w:ind w:left="200"/>
      </w:pPr>
      <w:r>
        <w:t>Сведения по облигациям с обеспечением</w:t>
      </w:r>
    </w:p>
    <w:p w:rsidR="00206F58" w:rsidRDefault="00206F58">
      <w:pPr>
        <w:ind w:left="400"/>
      </w:pPr>
      <w:r>
        <w:t>Сведения о лице, предоставившем</w:t>
      </w:r>
      <w:r w:rsidR="00BE14BE">
        <w:t xml:space="preserve"> </w:t>
      </w:r>
      <w:r>
        <w:t>(предоставляющем) обеспечение</w:t>
      </w:r>
    </w:p>
    <w:p w:rsidR="00206F58" w:rsidRDefault="00206F58">
      <w:pPr>
        <w:ind w:left="400"/>
      </w:pPr>
      <w:r>
        <w:t>Полное фирменное наименование лица:</w:t>
      </w:r>
      <w:r>
        <w:rPr>
          <w:rStyle w:val="Subst"/>
        </w:rPr>
        <w:t xml:space="preserve"> Акционерное общество «РУСАЛ Красноярский Алюминиевый Завод »</w:t>
      </w:r>
    </w:p>
    <w:p w:rsidR="00206F58" w:rsidRDefault="00206F58">
      <w:pPr>
        <w:ind w:left="400"/>
      </w:pPr>
      <w:r>
        <w:t>Сокращенное фирменное наименование:</w:t>
      </w:r>
      <w:r>
        <w:rPr>
          <w:rStyle w:val="Subst"/>
        </w:rPr>
        <w:t xml:space="preserve"> АО «РУСАЛ Красноярск»</w:t>
      </w:r>
    </w:p>
    <w:p w:rsidR="00206F58" w:rsidRDefault="00206F58">
      <w:pPr>
        <w:pStyle w:val="SubHeading"/>
        <w:ind w:left="400"/>
      </w:pPr>
      <w:r>
        <w:t>Место нахождения</w:t>
      </w:r>
    </w:p>
    <w:p w:rsidR="00206F58" w:rsidRDefault="00206F58">
      <w:pPr>
        <w:ind w:left="600"/>
      </w:pPr>
      <w:r>
        <w:rPr>
          <w:rStyle w:val="Subst"/>
        </w:rPr>
        <w:t>660111 Россия,  г. Красноярск,  Пограничников 40</w:t>
      </w:r>
    </w:p>
    <w:p w:rsidR="00206F58" w:rsidRDefault="00206F58">
      <w:pPr>
        <w:ind w:left="400"/>
      </w:pPr>
      <w:r>
        <w:t>Вид предоставленного (предоставляемого) обеспечения:</w:t>
      </w:r>
      <w:r>
        <w:rPr>
          <w:rStyle w:val="Subst"/>
        </w:rPr>
        <w:t xml:space="preserve"> поручительство</w:t>
      </w:r>
    </w:p>
    <w:p w:rsidR="00206F58" w:rsidRDefault="00206F58">
      <w:pPr>
        <w:ind w:left="400"/>
      </w:pPr>
      <w:r>
        <w:t>Размер (сумма) предоставленного (предоставляемого) обеспечения:</w:t>
      </w:r>
      <w:r>
        <w:rPr>
          <w:rStyle w:val="Subst"/>
        </w:rPr>
        <w:t xml:space="preserve"> 10 000 000 000</w:t>
      </w:r>
    </w:p>
    <w:p w:rsidR="00206F58" w:rsidRDefault="00206F58">
      <w:pPr>
        <w:ind w:left="400"/>
      </w:pPr>
      <w:r>
        <w:t>Обязательства из облигаций, исполнение которых обеспечивается предоставленным (предоставляемым) обеспечением:</w:t>
      </w:r>
      <w:r>
        <w:rPr>
          <w:rStyle w:val="Subst"/>
        </w:rPr>
        <w:t xml:space="preserve"> 10 000 000 000</w:t>
      </w:r>
    </w:p>
    <w:p w:rsidR="00206F58" w:rsidRDefault="00206F58">
      <w:pPr>
        <w:ind w:left="400"/>
      </w:pPr>
      <w:r>
        <w:t>Адрес страницы в сети Интернет, на которой раскрывается информация о лице, предоставившем (предоставляющем) обеспечение по облигациям:</w:t>
      </w:r>
      <w:r>
        <w:rPr>
          <w:rStyle w:val="Subst"/>
        </w:rPr>
        <w:t xml:space="preserve">  www.e-disclosure.ru/portal/company.aspx?id=850</w:t>
      </w:r>
    </w:p>
    <w:p w:rsidR="00206F58" w:rsidRDefault="00206F58">
      <w:pPr>
        <w:ind w:left="400"/>
      </w:pPr>
    </w:p>
    <w:p w:rsidR="00206F58" w:rsidRDefault="00206F58">
      <w:pPr>
        <w:ind w:left="4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400"/>
      </w:pPr>
    </w:p>
    <w:p w:rsidR="00206F58" w:rsidRDefault="00206F58">
      <w:pPr>
        <w:ind w:left="400"/>
      </w:pPr>
      <w:r>
        <w:t>Сведения о лице, предоставившем</w:t>
      </w:r>
      <w:r w:rsidR="00BE14BE">
        <w:t xml:space="preserve"> </w:t>
      </w:r>
      <w:r>
        <w:t>(предоставляющем) обеспечение</w:t>
      </w:r>
    </w:p>
    <w:p w:rsidR="00206F58" w:rsidRDefault="00206F58">
      <w:pPr>
        <w:ind w:left="400"/>
      </w:pPr>
      <w:r>
        <w:t>Полное фирменное наименование лица:</w:t>
      </w:r>
      <w:r>
        <w:rPr>
          <w:rStyle w:val="Subst"/>
        </w:rPr>
        <w:t xml:space="preserve"> Акционерное общество «РУСАЛ Ачинский Глиноземный Комбинат»</w:t>
      </w:r>
    </w:p>
    <w:p w:rsidR="00206F58" w:rsidRDefault="00206F58">
      <w:pPr>
        <w:ind w:left="400"/>
      </w:pPr>
      <w:r>
        <w:t>Сокращенное фирменное наименование:</w:t>
      </w:r>
      <w:r>
        <w:rPr>
          <w:rStyle w:val="Subst"/>
        </w:rPr>
        <w:t xml:space="preserve"> АО «РУСАЛ Ачинск»</w:t>
      </w:r>
    </w:p>
    <w:p w:rsidR="00206F58" w:rsidRDefault="00206F58">
      <w:pPr>
        <w:pStyle w:val="SubHeading"/>
        <w:ind w:left="400"/>
      </w:pPr>
      <w:r>
        <w:t>Место нахождения</w:t>
      </w:r>
    </w:p>
    <w:p w:rsidR="00206F58" w:rsidRDefault="00206F58">
      <w:pPr>
        <w:ind w:left="600"/>
      </w:pPr>
      <w:r>
        <w:rPr>
          <w:rStyle w:val="Subst"/>
        </w:rPr>
        <w:t>662153 Россия, Красноярский край, г. Ачинск, Южная Промзона, квартал XII стр. 1</w:t>
      </w:r>
    </w:p>
    <w:p w:rsidR="00206F58" w:rsidRDefault="00206F58">
      <w:pPr>
        <w:ind w:left="400"/>
      </w:pPr>
      <w:r>
        <w:t>Вид предоставленного (предоставляемого) обеспечения:</w:t>
      </w:r>
      <w:r>
        <w:rPr>
          <w:rStyle w:val="Subst"/>
        </w:rPr>
        <w:t xml:space="preserve"> поручительство</w:t>
      </w:r>
    </w:p>
    <w:p w:rsidR="00206F58" w:rsidRDefault="00206F58">
      <w:pPr>
        <w:ind w:left="400"/>
      </w:pPr>
      <w:r>
        <w:t>Размер (сумма) предоставленного (предоставляемого) обеспечения:</w:t>
      </w:r>
      <w:r>
        <w:rPr>
          <w:rStyle w:val="Subst"/>
        </w:rPr>
        <w:t xml:space="preserve"> 10 000 000 000</w:t>
      </w:r>
    </w:p>
    <w:p w:rsidR="00206F58" w:rsidRDefault="00206F58">
      <w:pPr>
        <w:ind w:left="400"/>
      </w:pPr>
      <w:r>
        <w:t>Обязательства из облигаций, исполнение которых обеспечивается предоставленным (предоставляемым) обеспечением:</w:t>
      </w:r>
      <w:r>
        <w:rPr>
          <w:rStyle w:val="Subst"/>
        </w:rPr>
        <w:t xml:space="preserve"> 10 000 000 000</w:t>
      </w:r>
    </w:p>
    <w:p w:rsidR="00206F58" w:rsidRDefault="00206F58">
      <w:pPr>
        <w:ind w:left="400"/>
      </w:pPr>
      <w:r>
        <w:t>Адрес страницы в сети Интернет, на которой раскрывается информация о лице, предоставившем (предоставляющем) обеспечение по облигациям:</w:t>
      </w:r>
      <w:r>
        <w:rPr>
          <w:rStyle w:val="Subst"/>
        </w:rPr>
        <w:t xml:space="preserve">  www.e-disclosure.ru/portal/company.aspx?id=848</w:t>
      </w:r>
    </w:p>
    <w:p w:rsidR="00206F58" w:rsidRDefault="00206F58">
      <w:pPr>
        <w:ind w:left="400"/>
      </w:pPr>
    </w:p>
    <w:p w:rsidR="00206F58" w:rsidRDefault="00206F58">
      <w:pPr>
        <w:ind w:left="4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400"/>
      </w:pPr>
    </w:p>
    <w:p w:rsidR="00206F58" w:rsidRDefault="00206F58">
      <w:pPr>
        <w:ind w:left="200"/>
      </w:pPr>
    </w:p>
    <w:p w:rsidR="00206F58" w:rsidRDefault="00206F58">
      <w:pPr>
        <w:ind w:left="200"/>
      </w:pPr>
      <w:r>
        <w:rPr>
          <w:rStyle w:val="Subst"/>
        </w:rPr>
        <w:t>Неисполненных обязательств по ценным бумагам выпуска нет</w:t>
      </w:r>
    </w:p>
    <w:p w:rsidR="00206F58" w:rsidRDefault="00206F58">
      <w:pPr>
        <w:ind w:left="200"/>
      </w:pPr>
    </w:p>
    <w:p w:rsidR="00206F58" w:rsidRDefault="00206F58">
      <w:pPr>
        <w:ind w:left="200"/>
      </w:pPr>
      <w:r>
        <w:t>Вид ценной бумаги:</w:t>
      </w:r>
      <w:r>
        <w:rPr>
          <w:rStyle w:val="Subst"/>
        </w:rPr>
        <w:t xml:space="preserve"> биржевые/коммерческие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БО-2</w:t>
      </w:r>
    </w:p>
    <w:p w:rsidR="00206F58" w:rsidRDefault="00206F58">
      <w:pPr>
        <w:ind w:left="200"/>
      </w:pPr>
      <w:r>
        <w:t>Иные идентификационные признаки ценных бумаг:</w:t>
      </w:r>
      <w:r>
        <w:rPr>
          <w:rStyle w:val="Subst"/>
        </w:rPr>
        <w:t xml:space="preserve"> биржевые облигации неконвертируемые процентные документарные на предъявителя с обязательным централизованным хранением с обеспечением</w:t>
      </w:r>
    </w:p>
    <w:p w:rsidR="00206F58" w:rsidRDefault="00206F58">
      <w:pPr>
        <w:ind w:left="200"/>
      </w:pPr>
      <w:r>
        <w:t>Выпуск ценных бумаг не подлежал государственной регистрации:</w:t>
      </w:r>
      <w:r>
        <w:rPr>
          <w:rStyle w:val="Subst"/>
        </w:rPr>
        <w:t xml:space="preserve"> Да</w:t>
      </w:r>
    </w:p>
    <w:p w:rsidR="00206F58" w:rsidRDefault="00206F58">
      <w:pPr>
        <w:ind w:left="200"/>
      </w:pPr>
      <w:r>
        <w:t>Идентификационный номер выпуска:</w:t>
      </w:r>
      <w:r>
        <w:rPr>
          <w:rStyle w:val="Subst"/>
        </w:rPr>
        <w:t xml:space="preserve"> 4В02-02-20075-F</w:t>
      </w:r>
    </w:p>
    <w:p w:rsidR="00206F58" w:rsidRDefault="00206F58">
      <w:pPr>
        <w:ind w:left="200"/>
      </w:pPr>
      <w:r>
        <w:t>Дата присвоения идентификационного номера:</w:t>
      </w:r>
      <w:r>
        <w:rPr>
          <w:rStyle w:val="Subst"/>
        </w:rPr>
        <w:t xml:space="preserve"> 23.08.2012</w:t>
      </w:r>
    </w:p>
    <w:p w:rsidR="00206F58" w:rsidRDefault="00206F58">
      <w:pPr>
        <w:ind w:left="200"/>
      </w:pPr>
      <w:r>
        <w:t>Орган, присвоивший выпуску идентификационный номер:</w:t>
      </w:r>
      <w:r>
        <w:rPr>
          <w:rStyle w:val="Subst"/>
        </w:rPr>
        <w:t xml:space="preserve"> Закрытое акционерное общество «Фондовая биржа ММВБ»</w:t>
      </w:r>
    </w:p>
    <w:p w:rsidR="00206F58" w:rsidRDefault="00206F58">
      <w:pPr>
        <w:pStyle w:val="ThinDelim"/>
      </w:pPr>
    </w:p>
    <w:p w:rsidR="00206F58" w:rsidRDefault="00206F58">
      <w:pPr>
        <w:ind w:left="200"/>
      </w:pPr>
      <w:r>
        <w:t>Количество ценных бумаг выпуска, шт.:</w:t>
      </w:r>
      <w:r>
        <w:rPr>
          <w:rStyle w:val="Subst"/>
        </w:rPr>
        <w:t xml:space="preserve"> 10 000 000</w:t>
      </w:r>
    </w:p>
    <w:p w:rsidR="00206F58" w:rsidRDefault="00206F58">
      <w:pPr>
        <w:ind w:left="200"/>
      </w:pPr>
      <w:r>
        <w:t>Объем выпуска ценных бумаг по номинальной стоимости, руб.:</w:t>
      </w:r>
      <w:r>
        <w:rPr>
          <w:rStyle w:val="Subst"/>
        </w:rPr>
        <w:t xml:space="preserve"> 10 000 000 000</w:t>
      </w:r>
    </w:p>
    <w:p w:rsidR="00206F58" w:rsidRDefault="00206F58">
      <w:pPr>
        <w:ind w:left="200"/>
      </w:pPr>
      <w:r>
        <w:t>Номинал, руб.:</w:t>
      </w:r>
      <w:r>
        <w:rPr>
          <w:rStyle w:val="Subst"/>
        </w:rPr>
        <w:t xml:space="preserve"> 1 000</w:t>
      </w:r>
    </w:p>
    <w:p w:rsidR="00206F58" w:rsidRDefault="00206F58">
      <w:pPr>
        <w:ind w:left="200"/>
      </w:pPr>
      <w:r>
        <w:t>В соответствии с законодательством Российской Федерации наличие номинальной стоимости у данного вида ценных бумаг не предусмотрено:</w:t>
      </w:r>
      <w:r>
        <w:rPr>
          <w:rStyle w:val="Subst"/>
        </w:rPr>
        <w:t xml:space="preserve"> Нет</w:t>
      </w:r>
    </w:p>
    <w:p w:rsidR="00206F58" w:rsidRDefault="00206F58">
      <w:pPr>
        <w:ind w:left="200"/>
      </w:pPr>
      <w:r>
        <w:t>Состояние ценных бумаг выпуска:</w:t>
      </w:r>
      <w:r>
        <w:rPr>
          <w:rStyle w:val="Subst"/>
        </w:rPr>
        <w:t xml:space="preserve"> размещение не началось</w:t>
      </w:r>
    </w:p>
    <w:p w:rsidR="00206F58" w:rsidRDefault="00206F58">
      <w:pPr>
        <w:pStyle w:val="ThinDelim"/>
      </w:pPr>
    </w:p>
    <w:p w:rsidR="00206F58" w:rsidRDefault="00206F58">
      <w:pPr>
        <w:ind w:left="200"/>
      </w:pPr>
      <w:r>
        <w:t>Государственная регистрация отчета об итогах выпуска не осуществлена:</w:t>
      </w:r>
      <w:r>
        <w:rPr>
          <w:rStyle w:val="Subst"/>
        </w:rPr>
        <w:t xml:space="preserve"> Да</w:t>
      </w:r>
    </w:p>
    <w:p w:rsidR="00206F58" w:rsidRDefault="00206F58">
      <w:pPr>
        <w:ind w:left="200"/>
      </w:pPr>
      <w:r>
        <w:t>Количество процентных (купонных) периодов, за которые осуществляется выплата доходов (купонов, процентов) по ценным бумагам выпуска:</w:t>
      </w:r>
      <w:r>
        <w:rPr>
          <w:rStyle w:val="Subst"/>
        </w:rPr>
        <w:t xml:space="preserve"> 20</w:t>
      </w:r>
    </w:p>
    <w:p w:rsidR="00206F58" w:rsidRDefault="00206F58">
      <w:pPr>
        <w:ind w:left="200"/>
      </w:pPr>
      <w:r>
        <w:t>Срок (дата) погашения ценных бумаг выпуска:</w:t>
      </w:r>
      <w:r>
        <w:rPr>
          <w:rStyle w:val="Subst"/>
        </w:rPr>
        <w:t xml:space="preserve"> На основании изменений, внесенных в действующее законодательство, срок обращения Биржевых облигаций продлен с 1092 до 3640 дней.</w:t>
      </w:r>
    </w:p>
    <w:p w:rsidR="00206F58" w:rsidRDefault="00206F58">
      <w:pPr>
        <w:ind w:left="200"/>
      </w:pPr>
      <w:r>
        <w:t>Указывается точно:</w:t>
      </w:r>
      <w:r>
        <w:rPr>
          <w:rStyle w:val="Subst"/>
        </w:rPr>
        <w:t xml:space="preserve"> Нет</w:t>
      </w:r>
    </w:p>
    <w:p w:rsidR="00206F58" w:rsidRDefault="00206F58">
      <w:pPr>
        <w:ind w:left="200"/>
      </w:pPr>
      <w:r>
        <w:t>Адрес страницы в сети Интернет, на которой опубликован текст решения о выпуске ценных бумаг и проспекта ценных бумаг:</w:t>
      </w:r>
      <w:r>
        <w:rPr>
          <w:rStyle w:val="Subst"/>
        </w:rPr>
        <w:t xml:space="preserve"> braz-rusal.ru, www.e-disclosure.ru/portal/company.aspx?id=838</w:t>
      </w:r>
    </w:p>
    <w:p w:rsidR="00206F58" w:rsidRDefault="00206F58">
      <w:pPr>
        <w:ind w:left="200"/>
      </w:pPr>
    </w:p>
    <w:p w:rsidR="00206F58" w:rsidRDefault="00206F58">
      <w:pPr>
        <w:ind w:left="200"/>
      </w:pPr>
    </w:p>
    <w:p w:rsidR="00206F58" w:rsidRDefault="00206F58">
      <w:pPr>
        <w:ind w:left="200"/>
      </w:pPr>
      <w:r>
        <w:t>Осуществлялись дополнительные выпуски ценных бумаг:</w:t>
      </w:r>
      <w:r>
        <w:rPr>
          <w:rStyle w:val="Subst"/>
        </w:rPr>
        <w:t xml:space="preserve"> Нет</w:t>
      </w:r>
    </w:p>
    <w:p w:rsidR="00206F58" w:rsidRDefault="00206F58">
      <w:pPr>
        <w:ind w:left="200"/>
      </w:pPr>
      <w:r>
        <w:rPr>
          <w:rStyle w:val="Subst"/>
        </w:rPr>
        <w:t>Ценные бумаги выпуска являются облигациями с обеспечением</w:t>
      </w:r>
    </w:p>
    <w:p w:rsidR="00206F58" w:rsidRDefault="00206F58">
      <w:pPr>
        <w:pStyle w:val="SubHeading"/>
        <w:ind w:left="200"/>
      </w:pPr>
      <w:r>
        <w:t>Сведения по облигациям с обеспечением</w:t>
      </w:r>
    </w:p>
    <w:p w:rsidR="00206F58" w:rsidRDefault="00206F58">
      <w:pPr>
        <w:ind w:left="400"/>
      </w:pPr>
      <w:r>
        <w:t>Сведения о лице, предоставившем</w:t>
      </w:r>
      <w:r w:rsidR="00BE14BE">
        <w:t xml:space="preserve"> </w:t>
      </w:r>
      <w:r>
        <w:t>(предоставляющем) обеспечение</w:t>
      </w:r>
    </w:p>
    <w:p w:rsidR="00206F58" w:rsidRDefault="00206F58">
      <w:pPr>
        <w:ind w:left="400"/>
      </w:pPr>
      <w:r>
        <w:t>Полное фирменное наименование лица:</w:t>
      </w:r>
      <w:r>
        <w:rPr>
          <w:rStyle w:val="Subst"/>
        </w:rPr>
        <w:t xml:space="preserve"> Акционерное общество «РУСАЛ Красноярский Алюминиевый Завод »</w:t>
      </w:r>
    </w:p>
    <w:p w:rsidR="00206F58" w:rsidRDefault="00206F58">
      <w:pPr>
        <w:ind w:left="400"/>
      </w:pPr>
      <w:r>
        <w:t>Сокращенное фирменное наименование:</w:t>
      </w:r>
      <w:r>
        <w:rPr>
          <w:rStyle w:val="Subst"/>
        </w:rPr>
        <w:t xml:space="preserve"> АО «РУСАЛ Красноярск»</w:t>
      </w:r>
    </w:p>
    <w:p w:rsidR="00206F58" w:rsidRDefault="00206F58">
      <w:pPr>
        <w:pStyle w:val="SubHeading"/>
        <w:ind w:left="400"/>
      </w:pPr>
      <w:r>
        <w:t>Место нахождения</w:t>
      </w:r>
    </w:p>
    <w:p w:rsidR="00206F58" w:rsidRDefault="00206F58">
      <w:pPr>
        <w:ind w:left="600"/>
      </w:pPr>
      <w:r>
        <w:rPr>
          <w:rStyle w:val="Subst"/>
        </w:rPr>
        <w:t>660111 Россия, г. Красноярск,  Пограничников 40</w:t>
      </w:r>
    </w:p>
    <w:p w:rsidR="00206F58" w:rsidRDefault="00206F58">
      <w:pPr>
        <w:ind w:left="400"/>
      </w:pPr>
      <w:r>
        <w:t>Вид предоставленного (предоставляемого) обеспечения:</w:t>
      </w:r>
      <w:r>
        <w:rPr>
          <w:rStyle w:val="Subst"/>
        </w:rPr>
        <w:t xml:space="preserve"> поручительство</w:t>
      </w:r>
    </w:p>
    <w:p w:rsidR="00206F58" w:rsidRDefault="00206F58">
      <w:pPr>
        <w:ind w:left="400"/>
      </w:pPr>
      <w:r>
        <w:t>Размер (сумма) предоставленного (предоставляемого) обеспечения:</w:t>
      </w:r>
      <w:r>
        <w:rPr>
          <w:rStyle w:val="Subst"/>
        </w:rPr>
        <w:t xml:space="preserve"> 10 000 000 000</w:t>
      </w:r>
    </w:p>
    <w:p w:rsidR="00206F58" w:rsidRDefault="00206F58">
      <w:pPr>
        <w:ind w:left="400"/>
      </w:pPr>
      <w:r>
        <w:t>Обязательства из облигаций, исполнение которых обеспечивается предоставленным (предоставляемым) обеспечением:</w:t>
      </w:r>
      <w:r>
        <w:rPr>
          <w:rStyle w:val="Subst"/>
        </w:rPr>
        <w:t xml:space="preserve"> 10 000 000 000</w:t>
      </w:r>
    </w:p>
    <w:p w:rsidR="00206F58" w:rsidRDefault="00206F58">
      <w:pPr>
        <w:ind w:left="400"/>
      </w:pPr>
      <w:r>
        <w:t>Адрес страницы в сети Интернет, на которой раскрывается информация о лице, предоставившем (предоставляющем) обеспечение по облигациям:</w:t>
      </w:r>
      <w:r>
        <w:rPr>
          <w:rStyle w:val="Subst"/>
        </w:rPr>
        <w:t xml:space="preserve">  www.e-disclosure.ru/portal/company.aspx?id=850</w:t>
      </w:r>
    </w:p>
    <w:p w:rsidR="00206F58" w:rsidRDefault="00206F58">
      <w:pPr>
        <w:ind w:left="400"/>
      </w:pPr>
    </w:p>
    <w:p w:rsidR="00206F58" w:rsidRDefault="00206F58">
      <w:pPr>
        <w:ind w:left="4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400"/>
      </w:pPr>
    </w:p>
    <w:p w:rsidR="00206F58" w:rsidRDefault="00206F58">
      <w:pPr>
        <w:ind w:left="400"/>
      </w:pPr>
      <w:r>
        <w:t>Сведения о лице, предоставившем</w:t>
      </w:r>
      <w:r w:rsidR="00BE14BE">
        <w:t xml:space="preserve"> </w:t>
      </w:r>
      <w:r>
        <w:t>(предоставляющем) обеспечение</w:t>
      </w:r>
    </w:p>
    <w:p w:rsidR="00206F58" w:rsidRDefault="00206F58">
      <w:pPr>
        <w:ind w:left="400"/>
      </w:pPr>
      <w:r>
        <w:t>Полное фирменное наименование лица:</w:t>
      </w:r>
      <w:r>
        <w:rPr>
          <w:rStyle w:val="Subst"/>
        </w:rPr>
        <w:t xml:space="preserve"> Акционерное общество «РУСАЛ Ачинский Глиноземный Комбинат»</w:t>
      </w:r>
    </w:p>
    <w:p w:rsidR="00206F58" w:rsidRDefault="00206F58">
      <w:pPr>
        <w:ind w:left="400"/>
      </w:pPr>
      <w:r>
        <w:t>Сокращенное фирменное наименование:</w:t>
      </w:r>
      <w:r>
        <w:rPr>
          <w:rStyle w:val="Subst"/>
        </w:rPr>
        <w:t xml:space="preserve"> АО «РУСАЛ Ачинск»</w:t>
      </w:r>
    </w:p>
    <w:p w:rsidR="00206F58" w:rsidRDefault="00206F58">
      <w:pPr>
        <w:pStyle w:val="SubHeading"/>
        <w:ind w:left="400"/>
      </w:pPr>
      <w:r>
        <w:t>Место нахождения</w:t>
      </w:r>
    </w:p>
    <w:p w:rsidR="00206F58" w:rsidRDefault="00206F58">
      <w:pPr>
        <w:ind w:left="600"/>
      </w:pPr>
      <w:r>
        <w:rPr>
          <w:rStyle w:val="Subst"/>
        </w:rPr>
        <w:t>662153 Россия, Красноярский край, г. Ачинск,  Южная Промзона, квартал XII стр.  1</w:t>
      </w:r>
    </w:p>
    <w:p w:rsidR="00206F58" w:rsidRDefault="00206F58">
      <w:pPr>
        <w:ind w:left="400"/>
      </w:pPr>
      <w:r>
        <w:t>Вид предоставленного (предоставляемого) обеспечения:</w:t>
      </w:r>
      <w:r>
        <w:rPr>
          <w:rStyle w:val="Subst"/>
        </w:rPr>
        <w:t xml:space="preserve"> поручительство</w:t>
      </w:r>
    </w:p>
    <w:p w:rsidR="00206F58" w:rsidRDefault="00206F58">
      <w:pPr>
        <w:ind w:left="400"/>
      </w:pPr>
      <w:r>
        <w:t>Размер (сумма) предоставленного (предоставляемого) обеспечения:</w:t>
      </w:r>
      <w:r>
        <w:rPr>
          <w:rStyle w:val="Subst"/>
        </w:rPr>
        <w:t xml:space="preserve"> 10 000 000 000</w:t>
      </w:r>
    </w:p>
    <w:p w:rsidR="00206F58" w:rsidRDefault="00206F58">
      <w:pPr>
        <w:ind w:left="400"/>
      </w:pPr>
      <w:r>
        <w:t>Обязательства из облигаций, исполнение которых обеспечивается предоставленным (предоставляемым) обеспечением:</w:t>
      </w:r>
      <w:r>
        <w:rPr>
          <w:rStyle w:val="Subst"/>
        </w:rPr>
        <w:t xml:space="preserve"> 10 000 000 000</w:t>
      </w:r>
    </w:p>
    <w:p w:rsidR="00206F58" w:rsidRDefault="00206F58">
      <w:pPr>
        <w:ind w:left="400"/>
      </w:pPr>
      <w:r>
        <w:t>Адрес страницы в сети Интернет, на которой раскрывается информация о лице, предоставившем (предоставляющем) обеспечение по облигациям:</w:t>
      </w:r>
      <w:r>
        <w:rPr>
          <w:rStyle w:val="Subst"/>
        </w:rPr>
        <w:t xml:space="preserve"> www.e-disclosure.ru/portal/company.aspx?id=848</w:t>
      </w:r>
    </w:p>
    <w:p w:rsidR="00206F58" w:rsidRDefault="00206F58">
      <w:pPr>
        <w:ind w:left="400"/>
      </w:pPr>
    </w:p>
    <w:p w:rsidR="00206F58" w:rsidRDefault="00206F58">
      <w:pPr>
        <w:ind w:left="4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400"/>
      </w:pPr>
    </w:p>
    <w:p w:rsidR="00206F58" w:rsidRDefault="00206F58">
      <w:pPr>
        <w:ind w:left="200"/>
      </w:pPr>
    </w:p>
    <w:p w:rsidR="00206F58" w:rsidRDefault="00206F58">
      <w:pPr>
        <w:ind w:left="200"/>
      </w:pPr>
      <w:r>
        <w:rPr>
          <w:rStyle w:val="Subst"/>
        </w:rPr>
        <w:t>Неисполненных обязательств по ценным бумагам выпуска нет</w:t>
      </w:r>
    </w:p>
    <w:p w:rsidR="00206F58" w:rsidRDefault="00206F58">
      <w:pPr>
        <w:ind w:left="200"/>
      </w:pPr>
    </w:p>
    <w:p w:rsidR="00206F58" w:rsidRDefault="00206F58">
      <w:pPr>
        <w:ind w:left="200"/>
      </w:pPr>
      <w:r>
        <w:t>Вид ценной бумаги:</w:t>
      </w:r>
      <w:r>
        <w:rPr>
          <w:rStyle w:val="Subst"/>
        </w:rPr>
        <w:t xml:space="preserve"> биржевые/коммерческие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БО-3</w:t>
      </w:r>
    </w:p>
    <w:p w:rsidR="00206F58" w:rsidRDefault="00206F58">
      <w:pPr>
        <w:ind w:left="200"/>
      </w:pPr>
      <w:r>
        <w:t>Иные идентификационные признаки ценных бумаг:</w:t>
      </w:r>
      <w:r>
        <w:rPr>
          <w:rStyle w:val="Subst"/>
        </w:rPr>
        <w:t xml:space="preserve"> биржевые облигации неконвертируемые процентные документарные на предъявителя с обязательным централизованным хранением с обеспечением</w:t>
      </w:r>
    </w:p>
    <w:p w:rsidR="00206F58" w:rsidRDefault="00206F58">
      <w:pPr>
        <w:ind w:left="200"/>
      </w:pPr>
      <w:r>
        <w:t>Выпуск ценных бумаг не подлежал государственной регистрации:</w:t>
      </w:r>
      <w:r>
        <w:rPr>
          <w:rStyle w:val="Subst"/>
        </w:rPr>
        <w:t xml:space="preserve"> Да</w:t>
      </w:r>
    </w:p>
    <w:p w:rsidR="00206F58" w:rsidRDefault="00206F58">
      <w:pPr>
        <w:ind w:left="200"/>
      </w:pPr>
      <w:r>
        <w:t>Идентификационный номер выпуска:</w:t>
      </w:r>
      <w:r>
        <w:rPr>
          <w:rStyle w:val="Subst"/>
        </w:rPr>
        <w:t xml:space="preserve"> 4В02-03-20075-F</w:t>
      </w:r>
    </w:p>
    <w:p w:rsidR="00206F58" w:rsidRDefault="00206F58">
      <w:pPr>
        <w:ind w:left="200"/>
      </w:pPr>
      <w:r>
        <w:t>Дата присвоения идентификационного номера:</w:t>
      </w:r>
      <w:r>
        <w:rPr>
          <w:rStyle w:val="Subst"/>
        </w:rPr>
        <w:t xml:space="preserve"> 23.08.2012</w:t>
      </w:r>
    </w:p>
    <w:p w:rsidR="00206F58" w:rsidRDefault="00206F58">
      <w:pPr>
        <w:ind w:left="200"/>
      </w:pPr>
      <w:r>
        <w:t>Орган, присвоивший выпуску идентификационный номер:</w:t>
      </w:r>
      <w:r>
        <w:rPr>
          <w:rStyle w:val="Subst"/>
        </w:rPr>
        <w:t xml:space="preserve"> Закрытое акционерное общество «Фондовая биржа ММВБ»</w:t>
      </w:r>
    </w:p>
    <w:p w:rsidR="00206F58" w:rsidRDefault="00206F58">
      <w:pPr>
        <w:pStyle w:val="ThinDelim"/>
      </w:pPr>
    </w:p>
    <w:p w:rsidR="00206F58" w:rsidRDefault="00206F58">
      <w:pPr>
        <w:ind w:left="200"/>
      </w:pPr>
      <w:r>
        <w:t>Количество ценных бумаг выпуска, шт.:</w:t>
      </w:r>
      <w:r>
        <w:rPr>
          <w:rStyle w:val="Subst"/>
        </w:rPr>
        <w:t xml:space="preserve"> 5 000 000</w:t>
      </w:r>
    </w:p>
    <w:p w:rsidR="00206F58" w:rsidRDefault="00206F58">
      <w:pPr>
        <w:ind w:left="200"/>
      </w:pPr>
      <w:r>
        <w:t>Объем выпуска ценных бумаг по номинальной стоимости, руб.:</w:t>
      </w:r>
      <w:r>
        <w:rPr>
          <w:rStyle w:val="Subst"/>
        </w:rPr>
        <w:t xml:space="preserve"> 5 000 000 000</w:t>
      </w:r>
    </w:p>
    <w:p w:rsidR="00206F58" w:rsidRDefault="00206F58">
      <w:pPr>
        <w:ind w:left="200"/>
      </w:pPr>
      <w:r>
        <w:t>Номинал, руб.:</w:t>
      </w:r>
      <w:r>
        <w:rPr>
          <w:rStyle w:val="Subst"/>
        </w:rPr>
        <w:t xml:space="preserve"> 1 000</w:t>
      </w:r>
    </w:p>
    <w:p w:rsidR="00206F58" w:rsidRDefault="00206F58">
      <w:pPr>
        <w:ind w:left="200"/>
      </w:pPr>
      <w:r>
        <w:t>В соответствии с законодательством Российской Федерации наличие номинальной стоимости у данного вида ценных бумаг не предусмотрено:</w:t>
      </w:r>
      <w:r>
        <w:rPr>
          <w:rStyle w:val="Subst"/>
        </w:rPr>
        <w:t xml:space="preserve"> Нет</w:t>
      </w:r>
    </w:p>
    <w:p w:rsidR="00206F58" w:rsidRDefault="00206F58">
      <w:pPr>
        <w:ind w:left="200"/>
      </w:pPr>
      <w:r>
        <w:t>Состояние ценных бумаг выпуска:</w:t>
      </w:r>
      <w:r>
        <w:rPr>
          <w:rStyle w:val="Subst"/>
        </w:rPr>
        <w:t xml:space="preserve"> размещение не началось</w:t>
      </w:r>
    </w:p>
    <w:p w:rsidR="00206F58" w:rsidRDefault="00206F58">
      <w:pPr>
        <w:pStyle w:val="ThinDelim"/>
      </w:pPr>
    </w:p>
    <w:p w:rsidR="00206F58" w:rsidRDefault="00206F58">
      <w:pPr>
        <w:ind w:left="200"/>
      </w:pPr>
      <w:r>
        <w:t>Государственная регистрация отчета об итогах выпуска не осуществлена:</w:t>
      </w:r>
      <w:r>
        <w:rPr>
          <w:rStyle w:val="Subst"/>
        </w:rPr>
        <w:t xml:space="preserve"> Да</w:t>
      </w:r>
    </w:p>
    <w:p w:rsidR="00206F58" w:rsidRDefault="00206F58">
      <w:pPr>
        <w:ind w:left="200"/>
      </w:pPr>
      <w:r>
        <w:t>Количество процентных (купонных) периодов, за которые осуществляется выплата доходов (купонов, процентов) по ценным бумагам выпуска:</w:t>
      </w:r>
      <w:r>
        <w:rPr>
          <w:rStyle w:val="Subst"/>
        </w:rPr>
        <w:t xml:space="preserve"> 20</w:t>
      </w:r>
    </w:p>
    <w:p w:rsidR="00206F58" w:rsidRDefault="00206F58">
      <w:pPr>
        <w:ind w:left="200"/>
      </w:pPr>
      <w:r>
        <w:t>Срок (дата) погашения ценных бумаг выпуска:</w:t>
      </w:r>
      <w:r>
        <w:rPr>
          <w:rStyle w:val="Subst"/>
        </w:rPr>
        <w:t xml:space="preserve"> На основании изменений, внесенных в действующее законодательство, срок обращения Биржевых облигаций продлен с 1092 до 3640 дней.</w:t>
      </w:r>
    </w:p>
    <w:p w:rsidR="00206F58" w:rsidRDefault="00206F58">
      <w:pPr>
        <w:ind w:left="200"/>
      </w:pPr>
      <w:r>
        <w:t>Указывается точно:</w:t>
      </w:r>
      <w:r>
        <w:rPr>
          <w:rStyle w:val="Subst"/>
        </w:rPr>
        <w:t xml:space="preserve"> Нет</w:t>
      </w:r>
    </w:p>
    <w:p w:rsidR="00206F58" w:rsidRDefault="00206F58">
      <w:pPr>
        <w:ind w:left="200"/>
      </w:pPr>
      <w:r>
        <w:t>Адрес страницы в сети Интернет, на которой опубликован текст решения о выпуске ценных бумаг и проспекта ценных бумаг:</w:t>
      </w:r>
      <w:r>
        <w:rPr>
          <w:rStyle w:val="Subst"/>
        </w:rPr>
        <w:t xml:space="preserve"> braz-rusal.ru, www.e-disclosure.ru/portal/company.aspx?id=838</w:t>
      </w:r>
    </w:p>
    <w:p w:rsidR="00206F58" w:rsidRDefault="00206F58">
      <w:pPr>
        <w:ind w:left="200"/>
      </w:pPr>
    </w:p>
    <w:p w:rsidR="00206F58" w:rsidRDefault="00206F58">
      <w:pPr>
        <w:ind w:left="200"/>
      </w:pPr>
    </w:p>
    <w:p w:rsidR="00206F58" w:rsidRDefault="00206F58">
      <w:pPr>
        <w:ind w:left="200"/>
      </w:pPr>
      <w:r>
        <w:t>Осуществлялись дополнительные выпуски ценных бумаг:</w:t>
      </w:r>
      <w:r>
        <w:rPr>
          <w:rStyle w:val="Subst"/>
        </w:rPr>
        <w:t xml:space="preserve"> Нет</w:t>
      </w:r>
    </w:p>
    <w:p w:rsidR="00206F58" w:rsidRDefault="00206F58">
      <w:pPr>
        <w:ind w:left="200"/>
      </w:pPr>
      <w:r>
        <w:rPr>
          <w:rStyle w:val="Subst"/>
        </w:rPr>
        <w:t>Ценные бумаги выпуска являются облигациями с обеспечением</w:t>
      </w:r>
    </w:p>
    <w:p w:rsidR="00206F58" w:rsidRDefault="00206F58">
      <w:pPr>
        <w:pStyle w:val="SubHeading"/>
        <w:ind w:left="200"/>
      </w:pPr>
      <w:r>
        <w:t>Сведения по облигациям с обеспечением</w:t>
      </w:r>
    </w:p>
    <w:p w:rsidR="00206F58" w:rsidRDefault="00206F58">
      <w:pPr>
        <w:ind w:left="400"/>
      </w:pPr>
      <w:r>
        <w:t>Сведения о лице, предоставившем</w:t>
      </w:r>
      <w:r w:rsidR="00BE14BE">
        <w:t xml:space="preserve"> </w:t>
      </w:r>
      <w:r>
        <w:t>(предоставляющем) обеспечение</w:t>
      </w:r>
    </w:p>
    <w:p w:rsidR="00206F58" w:rsidRDefault="00206F58">
      <w:pPr>
        <w:ind w:left="400"/>
      </w:pPr>
      <w:r>
        <w:t>Полное фирменное наименование лица:</w:t>
      </w:r>
      <w:r>
        <w:rPr>
          <w:rStyle w:val="Subst"/>
        </w:rPr>
        <w:t xml:space="preserve"> Акционерное общество «РУСАЛ Красноярский Алюминиевый Завод »</w:t>
      </w:r>
    </w:p>
    <w:p w:rsidR="00206F58" w:rsidRDefault="00206F58">
      <w:pPr>
        <w:ind w:left="400"/>
      </w:pPr>
      <w:r>
        <w:t>Сокращенное фирменное наименование:</w:t>
      </w:r>
      <w:r>
        <w:rPr>
          <w:rStyle w:val="Subst"/>
        </w:rPr>
        <w:t xml:space="preserve"> АО «РУСАЛ Красноярск»</w:t>
      </w:r>
    </w:p>
    <w:p w:rsidR="00206F58" w:rsidRDefault="00206F58">
      <w:pPr>
        <w:pStyle w:val="SubHeading"/>
        <w:ind w:left="400"/>
      </w:pPr>
      <w:r>
        <w:t>Место нахождения</w:t>
      </w:r>
    </w:p>
    <w:p w:rsidR="00206F58" w:rsidRDefault="00206F58">
      <w:pPr>
        <w:ind w:left="600"/>
      </w:pPr>
      <w:r>
        <w:rPr>
          <w:rStyle w:val="Subst"/>
        </w:rPr>
        <w:t>660111 Россия,  г. Красноярск,  Пограничников 40</w:t>
      </w:r>
    </w:p>
    <w:p w:rsidR="00206F58" w:rsidRDefault="00206F58">
      <w:pPr>
        <w:ind w:left="400"/>
      </w:pPr>
      <w:r>
        <w:t>Вид предоставленного (предоставляемого) обеспечения:</w:t>
      </w:r>
      <w:r>
        <w:rPr>
          <w:rStyle w:val="Subst"/>
        </w:rPr>
        <w:t xml:space="preserve"> поручительство</w:t>
      </w:r>
    </w:p>
    <w:p w:rsidR="00206F58" w:rsidRDefault="00206F58">
      <w:pPr>
        <w:ind w:left="400"/>
      </w:pPr>
      <w:r>
        <w:t>Размер (сумма) предоставленного (предоставляемого) обеспечения:</w:t>
      </w:r>
      <w:r>
        <w:rPr>
          <w:rStyle w:val="Subst"/>
        </w:rPr>
        <w:t xml:space="preserve"> 5 000 000 000</w:t>
      </w:r>
    </w:p>
    <w:p w:rsidR="00206F58" w:rsidRDefault="00206F58">
      <w:pPr>
        <w:ind w:left="400"/>
      </w:pPr>
      <w:r>
        <w:t>Обязательства из облигаций, исполнение которых обеспечивается предоставленным (предоставляемым) обеспечением:</w:t>
      </w:r>
      <w:r>
        <w:rPr>
          <w:rStyle w:val="Subst"/>
        </w:rPr>
        <w:t xml:space="preserve"> 5 000 000 000</w:t>
      </w:r>
    </w:p>
    <w:p w:rsidR="00206F58" w:rsidRDefault="00206F58">
      <w:pPr>
        <w:ind w:left="400"/>
      </w:pPr>
      <w:r>
        <w:t>Адрес страницы в сети Интернет, на которой раскрывается информация о лице, предоставившем (предоставляющем) обеспечение по облигациям:</w:t>
      </w:r>
      <w:r>
        <w:rPr>
          <w:rStyle w:val="Subst"/>
        </w:rPr>
        <w:t xml:space="preserve"> www.e-disclosure.ru/portal/company.aspx?id=850</w:t>
      </w:r>
    </w:p>
    <w:p w:rsidR="00206F58" w:rsidRDefault="00206F58">
      <w:pPr>
        <w:ind w:left="400"/>
      </w:pPr>
    </w:p>
    <w:p w:rsidR="00206F58" w:rsidRDefault="00206F58">
      <w:pPr>
        <w:ind w:left="4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400"/>
      </w:pPr>
    </w:p>
    <w:p w:rsidR="00206F58" w:rsidRDefault="00206F58">
      <w:pPr>
        <w:ind w:left="400"/>
      </w:pPr>
      <w:r>
        <w:t>Сведения о лице, предоставившем</w:t>
      </w:r>
      <w:r w:rsidR="00BE14BE">
        <w:t xml:space="preserve"> </w:t>
      </w:r>
      <w:r>
        <w:t>(предоставляющем) обеспечение</w:t>
      </w:r>
    </w:p>
    <w:p w:rsidR="00206F58" w:rsidRDefault="00206F58">
      <w:pPr>
        <w:ind w:left="400"/>
      </w:pPr>
      <w:r>
        <w:t>Полное фирменное наименование лица:</w:t>
      </w:r>
      <w:r>
        <w:rPr>
          <w:rStyle w:val="Subst"/>
        </w:rPr>
        <w:t xml:space="preserve"> Акционерное общество «РУСАЛ Ачинский Глиноземный Комбинат»</w:t>
      </w:r>
    </w:p>
    <w:p w:rsidR="00206F58" w:rsidRDefault="00206F58">
      <w:pPr>
        <w:ind w:left="400"/>
      </w:pPr>
      <w:r>
        <w:t>Сокращенное фирменное наименование:</w:t>
      </w:r>
      <w:r>
        <w:rPr>
          <w:rStyle w:val="Subst"/>
        </w:rPr>
        <w:t xml:space="preserve"> АО «РУСАЛ Ачинск»</w:t>
      </w:r>
    </w:p>
    <w:p w:rsidR="00206F58" w:rsidRDefault="00206F58">
      <w:pPr>
        <w:pStyle w:val="SubHeading"/>
        <w:ind w:left="400"/>
      </w:pPr>
      <w:r>
        <w:t>Место нахождения</w:t>
      </w:r>
    </w:p>
    <w:p w:rsidR="00206F58" w:rsidRDefault="00206F58">
      <w:pPr>
        <w:ind w:left="600"/>
      </w:pPr>
      <w:r>
        <w:rPr>
          <w:rStyle w:val="Subst"/>
        </w:rPr>
        <w:t>662153 Россия, Красноярский край, г. Ачинск, Южная Промзона, квартал XII стр. 1</w:t>
      </w:r>
    </w:p>
    <w:p w:rsidR="00206F58" w:rsidRDefault="00206F58">
      <w:pPr>
        <w:ind w:left="400"/>
      </w:pPr>
      <w:r>
        <w:t>Вид предоставленного (предоставляемого) обеспечения:</w:t>
      </w:r>
      <w:r>
        <w:rPr>
          <w:rStyle w:val="Subst"/>
        </w:rPr>
        <w:t xml:space="preserve"> поручительство</w:t>
      </w:r>
    </w:p>
    <w:p w:rsidR="00206F58" w:rsidRDefault="00206F58">
      <w:pPr>
        <w:ind w:left="400"/>
      </w:pPr>
      <w:r>
        <w:t>Размер (сумма) предоставленного (предоставляемого) обеспечения:</w:t>
      </w:r>
      <w:r>
        <w:rPr>
          <w:rStyle w:val="Subst"/>
        </w:rPr>
        <w:t xml:space="preserve"> 5 000 000 000</w:t>
      </w:r>
    </w:p>
    <w:p w:rsidR="00206F58" w:rsidRDefault="00206F58">
      <w:pPr>
        <w:ind w:left="400"/>
      </w:pPr>
      <w:r>
        <w:t>Обязательства из облигаций, исполнение которых обеспечивается предоставленным (предоставляемым) обеспечением:</w:t>
      </w:r>
      <w:r>
        <w:rPr>
          <w:rStyle w:val="Subst"/>
        </w:rPr>
        <w:t xml:space="preserve"> 5 000 000 000</w:t>
      </w:r>
    </w:p>
    <w:p w:rsidR="00206F58" w:rsidRDefault="00206F58">
      <w:pPr>
        <w:ind w:left="400"/>
      </w:pPr>
      <w:r>
        <w:t>Адрес страницы в сети Интернет, на которой раскрывается информация о лице, предоставившем (предоставляющем) обеспечение по облигациям:</w:t>
      </w:r>
      <w:r>
        <w:rPr>
          <w:rStyle w:val="Subst"/>
        </w:rPr>
        <w:t xml:space="preserve">  www.e-disclosure.ru/portal/company.aspx?id=848</w:t>
      </w:r>
    </w:p>
    <w:p w:rsidR="00206F58" w:rsidRDefault="00206F58">
      <w:pPr>
        <w:ind w:left="400"/>
      </w:pPr>
    </w:p>
    <w:p w:rsidR="00206F58" w:rsidRDefault="00206F58">
      <w:pPr>
        <w:ind w:left="4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400"/>
      </w:pPr>
    </w:p>
    <w:p w:rsidR="00206F58" w:rsidRDefault="00206F58">
      <w:pPr>
        <w:ind w:left="200"/>
      </w:pPr>
    </w:p>
    <w:p w:rsidR="00206F58" w:rsidRDefault="00206F58">
      <w:pPr>
        <w:ind w:left="200"/>
      </w:pPr>
      <w:r>
        <w:rPr>
          <w:rStyle w:val="Subst"/>
        </w:rPr>
        <w:t>Неисполненных обязательств по ценным бумагам выпуска нет</w:t>
      </w:r>
    </w:p>
    <w:p w:rsidR="00206F58" w:rsidRDefault="00206F58">
      <w:pPr>
        <w:ind w:left="200"/>
      </w:pPr>
    </w:p>
    <w:p w:rsidR="00206F58" w:rsidRDefault="00206F58">
      <w:pPr>
        <w:ind w:left="200"/>
      </w:pPr>
      <w:r>
        <w:t>Вид ценной бумаги:</w:t>
      </w:r>
      <w:r>
        <w:rPr>
          <w:rStyle w:val="Subst"/>
        </w:rPr>
        <w:t xml:space="preserve"> биржевые/коммерческие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БО-4</w:t>
      </w:r>
    </w:p>
    <w:p w:rsidR="00206F58" w:rsidRDefault="00206F58">
      <w:pPr>
        <w:ind w:left="200"/>
      </w:pPr>
      <w:r>
        <w:t>Иные идентификационные признаки ценных бумаг:</w:t>
      </w:r>
      <w:r>
        <w:rPr>
          <w:rStyle w:val="Subst"/>
        </w:rPr>
        <w:t xml:space="preserve"> биржевые облигации неконвертируемые процентные документарные на предъявителя с обязательным централизованным хранением с обеспечением</w:t>
      </w:r>
    </w:p>
    <w:p w:rsidR="00206F58" w:rsidRDefault="00206F58">
      <w:pPr>
        <w:ind w:left="200"/>
      </w:pPr>
      <w:r>
        <w:t>Выпуск ценных бумаг не подлежал государственной регистрации:</w:t>
      </w:r>
      <w:r>
        <w:rPr>
          <w:rStyle w:val="Subst"/>
        </w:rPr>
        <w:t xml:space="preserve"> Да</w:t>
      </w:r>
    </w:p>
    <w:p w:rsidR="00206F58" w:rsidRDefault="00206F58">
      <w:pPr>
        <w:ind w:left="200"/>
      </w:pPr>
      <w:r>
        <w:t>Идентификационный номер выпуска:</w:t>
      </w:r>
      <w:r>
        <w:rPr>
          <w:rStyle w:val="Subst"/>
        </w:rPr>
        <w:t xml:space="preserve"> 4В02-04-20075-F</w:t>
      </w:r>
    </w:p>
    <w:p w:rsidR="00206F58" w:rsidRDefault="00206F58">
      <w:pPr>
        <w:ind w:left="200"/>
      </w:pPr>
      <w:r>
        <w:t>Дата присвоения идентификационного номера:</w:t>
      </w:r>
      <w:r>
        <w:rPr>
          <w:rStyle w:val="Subst"/>
        </w:rPr>
        <w:t xml:space="preserve"> 23.08.2012</w:t>
      </w:r>
    </w:p>
    <w:p w:rsidR="00206F58" w:rsidRDefault="00206F58">
      <w:pPr>
        <w:ind w:left="200"/>
      </w:pPr>
      <w:r>
        <w:t>Орган, присвоивший выпуску идентификационный номер:</w:t>
      </w:r>
      <w:r>
        <w:rPr>
          <w:rStyle w:val="Subst"/>
        </w:rPr>
        <w:t xml:space="preserve"> Закрытое акционерное общество «Фондовая биржа ММВБ»</w:t>
      </w:r>
    </w:p>
    <w:p w:rsidR="00206F58" w:rsidRDefault="00206F58">
      <w:pPr>
        <w:pStyle w:val="ThinDelim"/>
      </w:pPr>
    </w:p>
    <w:p w:rsidR="00206F58" w:rsidRDefault="00206F58">
      <w:pPr>
        <w:ind w:left="200"/>
      </w:pPr>
      <w:r>
        <w:t>Количество ценных бумаг выпуска, шт.:</w:t>
      </w:r>
      <w:r>
        <w:rPr>
          <w:rStyle w:val="Subst"/>
        </w:rPr>
        <w:t xml:space="preserve"> 5 000 000</w:t>
      </w:r>
    </w:p>
    <w:p w:rsidR="00206F58" w:rsidRDefault="00206F58">
      <w:pPr>
        <w:ind w:left="200"/>
      </w:pPr>
      <w:r>
        <w:t>Объем выпуска ценных бумаг по номинальной стоимости, руб.:</w:t>
      </w:r>
      <w:r>
        <w:rPr>
          <w:rStyle w:val="Subst"/>
        </w:rPr>
        <w:t xml:space="preserve"> 5 000 000 000</w:t>
      </w:r>
    </w:p>
    <w:p w:rsidR="00206F58" w:rsidRDefault="00206F58">
      <w:pPr>
        <w:ind w:left="200"/>
      </w:pPr>
      <w:r>
        <w:t>Номинал, руб.:</w:t>
      </w:r>
      <w:r>
        <w:rPr>
          <w:rStyle w:val="Subst"/>
        </w:rPr>
        <w:t xml:space="preserve"> 1 000</w:t>
      </w:r>
    </w:p>
    <w:p w:rsidR="00206F58" w:rsidRDefault="00206F58">
      <w:pPr>
        <w:ind w:left="200"/>
      </w:pPr>
      <w:r>
        <w:t>В соответствии с законодательством Российской Федерации наличие номинальной стоимости у данного вида ценных бумаг не предусмотрено:</w:t>
      </w:r>
      <w:r>
        <w:rPr>
          <w:rStyle w:val="Subst"/>
        </w:rPr>
        <w:t xml:space="preserve"> Нет</w:t>
      </w:r>
    </w:p>
    <w:p w:rsidR="00206F58" w:rsidRDefault="00206F58">
      <w:pPr>
        <w:ind w:left="200"/>
      </w:pPr>
      <w:r>
        <w:t>Состояние ценных бумаг выпуска:</w:t>
      </w:r>
      <w:r>
        <w:rPr>
          <w:rStyle w:val="Subst"/>
        </w:rPr>
        <w:t xml:space="preserve"> находятся в обращении</w:t>
      </w:r>
    </w:p>
    <w:p w:rsidR="00206F58" w:rsidRDefault="00206F58">
      <w:pPr>
        <w:pStyle w:val="ThinDelim"/>
      </w:pPr>
    </w:p>
    <w:p w:rsidR="00206F58" w:rsidRDefault="00206F58">
      <w:pPr>
        <w:ind w:left="200"/>
      </w:pPr>
      <w:r>
        <w:t>Государственная регистрация отчета об итогах выпуска не осуществлена:</w:t>
      </w:r>
      <w:r>
        <w:rPr>
          <w:rStyle w:val="Subst"/>
        </w:rPr>
        <w:t xml:space="preserve"> Да</w:t>
      </w:r>
    </w:p>
    <w:p w:rsidR="00206F58" w:rsidRDefault="00206F58">
      <w:pPr>
        <w:ind w:left="200"/>
      </w:pPr>
      <w:r>
        <w:t>Количество процентных (купонных) периодов, за которые осуществляется выплата доходов (купонов, процентов) по ценным бумагам выпуска:</w:t>
      </w:r>
      <w:r>
        <w:rPr>
          <w:rStyle w:val="Subst"/>
        </w:rPr>
        <w:t xml:space="preserve"> 20</w:t>
      </w:r>
    </w:p>
    <w:p w:rsidR="00206F58" w:rsidRDefault="00206F58">
      <w:pPr>
        <w:ind w:left="200"/>
      </w:pPr>
      <w:r>
        <w:t>Срок (дата) погашения ценных бумаг выпуска:</w:t>
      </w:r>
      <w:r>
        <w:rPr>
          <w:rStyle w:val="Subst"/>
        </w:rPr>
        <w:t xml:space="preserve"> На основании изменений, внесенных в действующее законодательство, срок обращения Биржевых облигаций продлен с 1092  до 3640 дней.</w:t>
      </w:r>
    </w:p>
    <w:p w:rsidR="00206F58" w:rsidRDefault="00206F58">
      <w:pPr>
        <w:ind w:left="200"/>
      </w:pPr>
      <w:r>
        <w:t>Указывается точно:</w:t>
      </w:r>
      <w:r>
        <w:rPr>
          <w:rStyle w:val="Subst"/>
        </w:rPr>
        <w:t xml:space="preserve"> Нет</w:t>
      </w:r>
    </w:p>
    <w:p w:rsidR="00206F58" w:rsidRDefault="00206F58">
      <w:pPr>
        <w:ind w:left="200"/>
      </w:pPr>
      <w:r>
        <w:t>Адрес страницы в сети Интернет, на которой опубликован текст решения о выпуске ценных бумаг и проспекта ценных бумаг:</w:t>
      </w:r>
      <w:r>
        <w:rPr>
          <w:rStyle w:val="Subst"/>
        </w:rPr>
        <w:t xml:space="preserve"> braz-rusal.ru, www.e-disclosure.ru/portal/company.aspx?id=838</w:t>
      </w:r>
    </w:p>
    <w:p w:rsidR="00206F58" w:rsidRDefault="00206F58">
      <w:pPr>
        <w:ind w:left="200"/>
      </w:pPr>
    </w:p>
    <w:p w:rsidR="00206F58" w:rsidRDefault="00206F58">
      <w:pPr>
        <w:ind w:left="200"/>
      </w:pPr>
    </w:p>
    <w:p w:rsidR="00206F58" w:rsidRDefault="00206F58">
      <w:pPr>
        <w:ind w:left="200"/>
      </w:pPr>
      <w:r>
        <w:t>Осуществлялись дополнительные выпуски ценных бумаг:</w:t>
      </w:r>
      <w:r>
        <w:rPr>
          <w:rStyle w:val="Subst"/>
        </w:rPr>
        <w:t xml:space="preserve"> Нет</w:t>
      </w:r>
    </w:p>
    <w:p w:rsidR="00206F58" w:rsidRDefault="00206F58">
      <w:pPr>
        <w:ind w:left="200"/>
      </w:pPr>
      <w:r>
        <w:rPr>
          <w:rStyle w:val="Subst"/>
        </w:rPr>
        <w:t>Ценные бумаги выпуска являются облигациями с обеспечением</w:t>
      </w:r>
    </w:p>
    <w:p w:rsidR="00206F58" w:rsidRDefault="00206F58">
      <w:pPr>
        <w:pStyle w:val="SubHeading"/>
        <w:ind w:left="200"/>
      </w:pPr>
      <w:r>
        <w:t>Сведения по облигациям с обеспечением</w:t>
      </w:r>
    </w:p>
    <w:p w:rsidR="00206F58" w:rsidRDefault="00206F58">
      <w:pPr>
        <w:ind w:left="400"/>
      </w:pPr>
      <w:r>
        <w:t>Сведения о лице, предоставившем</w:t>
      </w:r>
      <w:r w:rsidR="00BE14BE">
        <w:t xml:space="preserve"> </w:t>
      </w:r>
      <w:r>
        <w:t>(предоставляющем) обеспечение</w:t>
      </w:r>
    </w:p>
    <w:p w:rsidR="00206F58" w:rsidRDefault="00206F58">
      <w:pPr>
        <w:ind w:left="400"/>
      </w:pPr>
      <w:r>
        <w:t>Полное фирменное наименование лица:</w:t>
      </w:r>
      <w:r>
        <w:rPr>
          <w:rStyle w:val="Subst"/>
        </w:rPr>
        <w:t xml:space="preserve"> Акционерное общество «РУСАЛ Красноярский Алюминиевый Завод »</w:t>
      </w:r>
    </w:p>
    <w:p w:rsidR="00206F58" w:rsidRDefault="00206F58">
      <w:pPr>
        <w:ind w:left="400"/>
      </w:pPr>
      <w:r>
        <w:t>Сокращенное фирменное наименование:</w:t>
      </w:r>
      <w:r>
        <w:rPr>
          <w:rStyle w:val="Subst"/>
        </w:rPr>
        <w:t xml:space="preserve"> АО «РУСАЛ Красноярск»</w:t>
      </w:r>
    </w:p>
    <w:p w:rsidR="00206F58" w:rsidRDefault="00206F58">
      <w:pPr>
        <w:pStyle w:val="SubHeading"/>
        <w:ind w:left="400"/>
      </w:pPr>
      <w:r>
        <w:t>Место нахождения</w:t>
      </w:r>
    </w:p>
    <w:p w:rsidR="00206F58" w:rsidRDefault="00206F58">
      <w:pPr>
        <w:ind w:left="600"/>
      </w:pPr>
      <w:r>
        <w:rPr>
          <w:rStyle w:val="Subst"/>
        </w:rPr>
        <w:t>660111 Россия,  г. Красноярск,  Пограничников 40</w:t>
      </w:r>
    </w:p>
    <w:p w:rsidR="00206F58" w:rsidRDefault="00206F58">
      <w:pPr>
        <w:ind w:left="400"/>
      </w:pPr>
      <w:r>
        <w:t>Вид предоставленного (предоставляемого) обеспечения:</w:t>
      </w:r>
      <w:r>
        <w:rPr>
          <w:rStyle w:val="Subst"/>
        </w:rPr>
        <w:t xml:space="preserve"> поручительство</w:t>
      </w:r>
    </w:p>
    <w:p w:rsidR="00206F58" w:rsidRDefault="00206F58">
      <w:pPr>
        <w:ind w:left="400"/>
      </w:pPr>
      <w:r>
        <w:t>Размер (сумма) предоставленного (предоставляемого) обеспечения:</w:t>
      </w:r>
      <w:r>
        <w:rPr>
          <w:rStyle w:val="Subst"/>
        </w:rPr>
        <w:t xml:space="preserve"> 5 000 000 000</w:t>
      </w:r>
    </w:p>
    <w:p w:rsidR="00206F58" w:rsidRDefault="00206F58">
      <w:pPr>
        <w:ind w:left="400"/>
      </w:pPr>
      <w:r>
        <w:t>Обязательства из облигаций, исполнение которых обеспечивается предоставленным (предоставляемым) обеспечением:</w:t>
      </w:r>
      <w:r>
        <w:rPr>
          <w:rStyle w:val="Subst"/>
        </w:rPr>
        <w:t xml:space="preserve"> 5 000 000 000</w:t>
      </w:r>
    </w:p>
    <w:p w:rsidR="00206F58" w:rsidRDefault="00206F58">
      <w:pPr>
        <w:ind w:left="400"/>
      </w:pPr>
      <w:r>
        <w:t>Адрес страницы в сети Интернет, на которой раскрывается информация о лице, предоставившем (предоставляющем) обеспечение по облигациям:</w:t>
      </w:r>
      <w:r>
        <w:rPr>
          <w:rStyle w:val="Subst"/>
        </w:rPr>
        <w:t xml:space="preserve"> www.e-disclosure.ru/portal/company.aspx?id=850</w:t>
      </w:r>
    </w:p>
    <w:p w:rsidR="00206F58" w:rsidRDefault="00206F58">
      <w:pPr>
        <w:ind w:left="400"/>
      </w:pPr>
    </w:p>
    <w:p w:rsidR="00206F58" w:rsidRDefault="00206F58">
      <w:pPr>
        <w:ind w:left="4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400"/>
      </w:pPr>
    </w:p>
    <w:p w:rsidR="00206F58" w:rsidRDefault="00206F58">
      <w:pPr>
        <w:ind w:left="400"/>
      </w:pPr>
      <w:r>
        <w:t>Сведения о лице, предоставившем</w:t>
      </w:r>
      <w:r w:rsidR="00BE14BE">
        <w:t xml:space="preserve"> </w:t>
      </w:r>
      <w:r>
        <w:t>(предоставляющем) обеспечение</w:t>
      </w:r>
    </w:p>
    <w:p w:rsidR="00206F58" w:rsidRDefault="00206F58">
      <w:pPr>
        <w:ind w:left="400"/>
      </w:pPr>
      <w:r>
        <w:t>Полное фирменное наименование лица:</w:t>
      </w:r>
      <w:r>
        <w:rPr>
          <w:rStyle w:val="Subst"/>
        </w:rPr>
        <w:t xml:space="preserve"> Акционерное общество «РУСАЛ Ачинский Глиноземный Комбинат»</w:t>
      </w:r>
    </w:p>
    <w:p w:rsidR="00206F58" w:rsidRDefault="00206F58">
      <w:pPr>
        <w:ind w:left="400"/>
      </w:pPr>
      <w:r>
        <w:t>Сокращенное фирменное наименование:</w:t>
      </w:r>
      <w:r>
        <w:rPr>
          <w:rStyle w:val="Subst"/>
        </w:rPr>
        <w:t xml:space="preserve"> АО «РУСАЛ Ачинск»</w:t>
      </w:r>
    </w:p>
    <w:p w:rsidR="00206F58" w:rsidRDefault="00206F58">
      <w:pPr>
        <w:pStyle w:val="SubHeading"/>
        <w:ind w:left="400"/>
      </w:pPr>
      <w:r>
        <w:t>Место нахождения</w:t>
      </w:r>
    </w:p>
    <w:p w:rsidR="00206F58" w:rsidRDefault="00206F58">
      <w:pPr>
        <w:ind w:left="600"/>
      </w:pPr>
      <w:r>
        <w:rPr>
          <w:rStyle w:val="Subst"/>
        </w:rPr>
        <w:t>662153 Россия, Красноярский край, г. Ачинск, Южная Промзона, квартал XII стр. 1</w:t>
      </w:r>
    </w:p>
    <w:p w:rsidR="00206F58" w:rsidRDefault="00206F58">
      <w:pPr>
        <w:ind w:left="400"/>
      </w:pPr>
      <w:r>
        <w:t>Вид предоставленного (предоставляемого) обеспечения:</w:t>
      </w:r>
      <w:r>
        <w:rPr>
          <w:rStyle w:val="Subst"/>
        </w:rPr>
        <w:t xml:space="preserve"> поручительство</w:t>
      </w:r>
    </w:p>
    <w:p w:rsidR="00206F58" w:rsidRDefault="00206F58">
      <w:pPr>
        <w:ind w:left="400"/>
      </w:pPr>
      <w:r>
        <w:t>Размер (сумма) предоставленного (предоставляемого) обеспечения:</w:t>
      </w:r>
      <w:r>
        <w:rPr>
          <w:rStyle w:val="Subst"/>
        </w:rPr>
        <w:t xml:space="preserve"> 5 000 000 000</w:t>
      </w:r>
    </w:p>
    <w:p w:rsidR="00206F58" w:rsidRDefault="00206F58">
      <w:pPr>
        <w:ind w:left="400"/>
      </w:pPr>
      <w:r>
        <w:t>Обязательства из облигаций, исполнение которых обеспечивается предоставленным (предоставляемым) обеспечением:</w:t>
      </w:r>
      <w:r>
        <w:rPr>
          <w:rStyle w:val="Subst"/>
        </w:rPr>
        <w:t xml:space="preserve"> 5 000 000 000</w:t>
      </w:r>
    </w:p>
    <w:p w:rsidR="00206F58" w:rsidRDefault="00206F58">
      <w:pPr>
        <w:ind w:left="400"/>
      </w:pPr>
      <w:r>
        <w:t>Адрес страницы в сети Интернет, на которой раскрывается информация о лице, предоставившем (предоставляющем) обеспечение по облигациям:</w:t>
      </w:r>
      <w:r>
        <w:rPr>
          <w:rStyle w:val="Subst"/>
        </w:rPr>
        <w:t xml:space="preserve">  www.e-disclosure.ru/portal/company.aspx?id=848</w:t>
      </w:r>
    </w:p>
    <w:p w:rsidR="00206F58" w:rsidRDefault="00206F58">
      <w:pPr>
        <w:ind w:left="400"/>
      </w:pPr>
    </w:p>
    <w:p w:rsidR="00206F58" w:rsidRDefault="00206F58">
      <w:pPr>
        <w:ind w:left="4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400"/>
      </w:pPr>
    </w:p>
    <w:p w:rsidR="00206F58" w:rsidRDefault="00206F58">
      <w:pPr>
        <w:ind w:left="200"/>
      </w:pPr>
    </w:p>
    <w:p w:rsidR="00206F58" w:rsidRDefault="00206F58">
      <w:pPr>
        <w:ind w:left="200"/>
      </w:pPr>
      <w:r>
        <w:rPr>
          <w:rStyle w:val="Subst"/>
        </w:rPr>
        <w:t>Неисполненных обязательств по ценным бумагам выпуска нет</w:t>
      </w:r>
    </w:p>
    <w:p w:rsidR="00206F58" w:rsidRDefault="00206F58">
      <w:pPr>
        <w:ind w:left="200"/>
      </w:pPr>
    </w:p>
    <w:p w:rsidR="00206F58" w:rsidRDefault="00206F58">
      <w:pPr>
        <w:ind w:left="200"/>
      </w:pPr>
      <w:r>
        <w:t>Вид ценной бумаги:</w:t>
      </w:r>
      <w:r>
        <w:rPr>
          <w:rStyle w:val="Subst"/>
        </w:rPr>
        <w:t xml:space="preserve"> биржевые/коммерческие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информация о серии Биржевых облигаций будет указана в Условиях выпуска биржевых облигаций в рамках Программы биржевых облигаций, второй части решения о выпуске ценных бумаг, содержащей конкретные условия отдельного выпуска Биржевых облигаций.</w:t>
      </w:r>
    </w:p>
    <w:p w:rsidR="00206F58" w:rsidRDefault="00206F58">
      <w:pPr>
        <w:ind w:left="200"/>
      </w:pPr>
      <w:r>
        <w:t>Иные идентификационные признаки ценных бумаг:</w:t>
      </w:r>
      <w:r>
        <w:rPr>
          <w:rStyle w:val="Subst"/>
        </w:rPr>
        <w:t xml:space="preserve"> неконвертируемые процентные документарные биржевые облигации на предъявителя с обязательным централизованным хранением в рамках ПРОГРАММЫ БИРЖЕВЫХ ОБЛИГАЦИЙ серии 001Р</w:t>
      </w:r>
    </w:p>
    <w:p w:rsidR="00206F58" w:rsidRDefault="00206F58">
      <w:pPr>
        <w:ind w:left="200"/>
      </w:pPr>
      <w:r>
        <w:t>Выпуск ценных бумаг не подлежал государственной регистрации:</w:t>
      </w:r>
      <w:r>
        <w:rPr>
          <w:rStyle w:val="Subst"/>
        </w:rPr>
        <w:t xml:space="preserve"> Да</w:t>
      </w:r>
    </w:p>
    <w:p w:rsidR="00206F58" w:rsidRDefault="00206F58">
      <w:pPr>
        <w:ind w:left="200"/>
      </w:pPr>
      <w:r>
        <w:t>Идентификационный номер выпуска:</w:t>
      </w:r>
      <w:r>
        <w:rPr>
          <w:rStyle w:val="Subst"/>
        </w:rPr>
        <w:t xml:space="preserve"> 4-20075-F-001P-02E</w:t>
      </w:r>
    </w:p>
    <w:p w:rsidR="00206F58" w:rsidRDefault="00206F58">
      <w:pPr>
        <w:ind w:left="200"/>
      </w:pPr>
      <w:r>
        <w:t>Дата присвоения идентификационного номера:</w:t>
      </w:r>
      <w:r>
        <w:rPr>
          <w:rStyle w:val="Subst"/>
        </w:rPr>
        <w:t xml:space="preserve"> 30.06.2016</w:t>
      </w:r>
    </w:p>
    <w:p w:rsidR="00206F58" w:rsidRDefault="00206F58">
      <w:pPr>
        <w:ind w:left="200"/>
      </w:pPr>
      <w:r>
        <w:t>Орган, присвоивший выпуску идентификационный номер:</w:t>
      </w:r>
      <w:r>
        <w:rPr>
          <w:rStyle w:val="Subst"/>
        </w:rPr>
        <w:t xml:space="preserve"> Закрытое акционерное общество «Фондовая биржа ММВБ»</w:t>
      </w:r>
    </w:p>
    <w:p w:rsidR="00206F58" w:rsidRDefault="00206F58">
      <w:pPr>
        <w:pStyle w:val="ThinDelim"/>
      </w:pPr>
    </w:p>
    <w:p w:rsidR="00206F58" w:rsidRDefault="00206F58">
      <w:pPr>
        <w:ind w:left="200"/>
      </w:pPr>
      <w:r>
        <w:t>Количество ценных бумаг выпуска, шт.:</w:t>
      </w:r>
      <w:r>
        <w:rPr>
          <w:rStyle w:val="Subst"/>
        </w:rPr>
        <w:t xml:space="preserve"> 70 000 000</w:t>
      </w:r>
    </w:p>
    <w:p w:rsidR="00206F58" w:rsidRDefault="00206F58">
      <w:pPr>
        <w:ind w:left="200"/>
      </w:pPr>
      <w:r>
        <w:t>Номинал, руб.:</w:t>
      </w:r>
    </w:p>
    <w:p w:rsidR="00206F58" w:rsidRDefault="00206F58">
      <w:pPr>
        <w:ind w:left="200"/>
      </w:pPr>
      <w:r>
        <w:t>В соответствии с законодательством Российской Федерации наличие номинальной стоимости у данного вида ценных бумаг не предусмотрено:</w:t>
      </w:r>
      <w:r>
        <w:rPr>
          <w:rStyle w:val="Subst"/>
        </w:rPr>
        <w:t xml:space="preserve"> Да</w:t>
      </w:r>
    </w:p>
    <w:p w:rsidR="00206F58" w:rsidRDefault="00206F58">
      <w:pPr>
        <w:ind w:left="200"/>
      </w:pPr>
      <w:r>
        <w:t>Состояние ценных бумаг выпуска:</w:t>
      </w:r>
      <w:r>
        <w:rPr>
          <w:rStyle w:val="Subst"/>
        </w:rPr>
        <w:t xml:space="preserve"> размещение не началось</w:t>
      </w:r>
    </w:p>
    <w:p w:rsidR="00206F58" w:rsidRDefault="00206F58">
      <w:pPr>
        <w:pStyle w:val="ThinDelim"/>
      </w:pPr>
    </w:p>
    <w:p w:rsidR="00206F58" w:rsidRDefault="00206F58">
      <w:pPr>
        <w:ind w:left="200"/>
      </w:pPr>
      <w:r>
        <w:t>Государственная регистрация отчета об итогах выпуска не осуществлена:</w:t>
      </w:r>
      <w:r>
        <w:rPr>
          <w:rStyle w:val="Subst"/>
        </w:rPr>
        <w:t xml:space="preserve"> Да</w:t>
      </w:r>
    </w:p>
    <w:p w:rsidR="00206F58" w:rsidRDefault="00206F58">
      <w:pPr>
        <w:ind w:left="200"/>
      </w:pPr>
      <w:r>
        <w:t>Количество процентных (купонных) периодов, за которые осуществляется выплата доходов (купонов, процентов) по ценным бумагам выпуска:</w:t>
      </w:r>
      <w:r>
        <w:rPr>
          <w:rStyle w:val="Subst"/>
        </w:rPr>
        <w:t xml:space="preserve"> 20</w:t>
      </w:r>
    </w:p>
    <w:p w:rsidR="00206F58" w:rsidRDefault="00206F58">
      <w:pPr>
        <w:ind w:left="200"/>
      </w:pPr>
      <w:r>
        <w:t>Срок (дата) погашения ценных бумаг выпуска:</w:t>
      </w:r>
      <w:r>
        <w:rPr>
          <w:rStyle w:val="Subst"/>
        </w:rPr>
        <w:t xml:space="preserve"> Максимальный срок погашения Биржевых облигаций составляет 3640 (Три тысячи шестьсот сорок) дней с даты начала размещения выпуска.</w:t>
      </w:r>
    </w:p>
    <w:p w:rsidR="00206F58" w:rsidRDefault="00206F58">
      <w:pPr>
        <w:ind w:left="200"/>
      </w:pPr>
      <w:r>
        <w:t>Указывается точно:</w:t>
      </w:r>
      <w:r>
        <w:rPr>
          <w:rStyle w:val="Subst"/>
        </w:rPr>
        <w:t xml:space="preserve"> Нет</w:t>
      </w:r>
    </w:p>
    <w:p w:rsidR="00206F58" w:rsidRDefault="00206F58">
      <w:pPr>
        <w:ind w:left="200"/>
      </w:pPr>
      <w:r>
        <w:t>Адрес страницы в сети Интернет, на которой опубликован текст решения о выпуске ценных бумаг и проспекта ценных бумаг:</w:t>
      </w:r>
      <w:r>
        <w:rPr>
          <w:rStyle w:val="Subst"/>
        </w:rPr>
        <w:t xml:space="preserve"> braz-rusal.ru, www.e-disclosure.ru/portal/company.aspx?id=838</w:t>
      </w:r>
    </w:p>
    <w:p w:rsidR="00206F58" w:rsidRDefault="00206F58">
      <w:pPr>
        <w:ind w:left="200"/>
      </w:pPr>
    </w:p>
    <w:p w:rsidR="00206F58" w:rsidRDefault="00206F58">
      <w:pPr>
        <w:ind w:left="200"/>
      </w:pPr>
    </w:p>
    <w:p w:rsidR="00206F58" w:rsidRDefault="00206F58">
      <w:pPr>
        <w:ind w:left="200"/>
      </w:pPr>
      <w:r>
        <w:t>Осуществлялись дополнительные выпуски ценных бумаг:</w:t>
      </w:r>
      <w:r>
        <w:rPr>
          <w:rStyle w:val="Subst"/>
        </w:rPr>
        <w:t xml:space="preserve"> Нет</w:t>
      </w:r>
    </w:p>
    <w:p w:rsidR="00206F58" w:rsidRDefault="00206F58">
      <w:pPr>
        <w:ind w:left="200"/>
      </w:pPr>
    </w:p>
    <w:p w:rsidR="00206F58" w:rsidRDefault="00206F58">
      <w:pPr>
        <w:ind w:left="200"/>
      </w:pPr>
    </w:p>
    <w:p w:rsidR="00206F58" w:rsidRDefault="00206F58">
      <w:pPr>
        <w:ind w:left="200"/>
      </w:pPr>
      <w:r>
        <w:rPr>
          <w:rStyle w:val="Subst"/>
        </w:rPr>
        <w:t>Неисполненных обязательств по ценным бумагам выпуска нет</w:t>
      </w:r>
    </w:p>
    <w:p w:rsidR="00206F58" w:rsidRDefault="00206F58">
      <w:pPr>
        <w:ind w:left="200"/>
      </w:pPr>
    </w:p>
    <w:p w:rsidR="00206F58" w:rsidRDefault="00206F58">
      <w:pPr>
        <w:ind w:left="200"/>
      </w:pPr>
      <w:r>
        <w:t>Вид ценной бумаги:</w:t>
      </w:r>
      <w:r>
        <w:rPr>
          <w:rStyle w:val="Subst"/>
        </w:rPr>
        <w:t xml:space="preserve"> биржевые/коммерческие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БО-001P-01</w:t>
      </w:r>
    </w:p>
    <w:p w:rsidR="00206F58" w:rsidRDefault="00206F58">
      <w:pPr>
        <w:ind w:left="200"/>
      </w:pPr>
      <w:r>
        <w:t>Иные идентификационные признаки ценных бумаг:</w:t>
      </w:r>
      <w:r>
        <w:rPr>
          <w:rStyle w:val="Subst"/>
        </w:rPr>
        <w:t xml:space="preserve"> неконвертируемые процентные документарные биржевые облигации на предъявителя с обязательным централизованным хранением</w:t>
      </w:r>
    </w:p>
    <w:p w:rsidR="00206F58" w:rsidRDefault="00206F58">
      <w:pPr>
        <w:ind w:left="200"/>
      </w:pPr>
      <w:r>
        <w:t>Выпуск ценных бумаг не подлежал государственной регистрации:</w:t>
      </w:r>
      <w:r>
        <w:rPr>
          <w:rStyle w:val="Subst"/>
        </w:rPr>
        <w:t xml:space="preserve"> Да</w:t>
      </w:r>
    </w:p>
    <w:p w:rsidR="00206F58" w:rsidRDefault="00206F58">
      <w:pPr>
        <w:ind w:left="200"/>
      </w:pPr>
      <w:r>
        <w:t>Идентификационный номер выпуска:</w:t>
      </w:r>
      <w:r>
        <w:rPr>
          <w:rStyle w:val="Subst"/>
        </w:rPr>
        <w:t xml:space="preserve"> 4B02-01-20075-F-001P</w:t>
      </w:r>
    </w:p>
    <w:p w:rsidR="00206F58" w:rsidRDefault="00206F58">
      <w:pPr>
        <w:ind w:left="200"/>
      </w:pPr>
      <w:r>
        <w:t>Дата присвоения идентификационного номера:</w:t>
      </w:r>
      <w:r>
        <w:rPr>
          <w:rStyle w:val="Subst"/>
        </w:rPr>
        <w:t xml:space="preserve"> 25.04.2019</w:t>
      </w:r>
    </w:p>
    <w:p w:rsidR="00206F58" w:rsidRDefault="00206F58">
      <w:pPr>
        <w:ind w:left="200"/>
      </w:pPr>
      <w:r>
        <w:t>Орган, присвоивший выпуску идентификационный номер:</w:t>
      </w:r>
      <w:r>
        <w:rPr>
          <w:rStyle w:val="Subst"/>
        </w:rPr>
        <w:t xml:space="preserve"> Публичное акционерное общество «Московская Биржа ММВБ-РТС»</w:t>
      </w:r>
    </w:p>
    <w:p w:rsidR="00206F58" w:rsidRDefault="00206F58">
      <w:pPr>
        <w:pStyle w:val="ThinDelim"/>
      </w:pPr>
    </w:p>
    <w:p w:rsidR="00206F58" w:rsidRDefault="00206F58">
      <w:pPr>
        <w:ind w:left="200"/>
      </w:pPr>
      <w:r>
        <w:t>Количество ценных бумаг выпуска, шт.:</w:t>
      </w:r>
      <w:r>
        <w:rPr>
          <w:rStyle w:val="Subst"/>
        </w:rPr>
        <w:t xml:space="preserve"> 15 000 000</w:t>
      </w:r>
    </w:p>
    <w:p w:rsidR="00206F58" w:rsidRDefault="00206F58">
      <w:pPr>
        <w:ind w:left="200"/>
      </w:pPr>
      <w:r>
        <w:t>Объем выпуска ценных бумаг по номинальной стоимости, руб.:</w:t>
      </w:r>
      <w:r>
        <w:rPr>
          <w:rStyle w:val="Subst"/>
        </w:rPr>
        <w:t xml:space="preserve"> 15 000 000 000</w:t>
      </w:r>
    </w:p>
    <w:p w:rsidR="00206F58" w:rsidRDefault="00206F58">
      <w:pPr>
        <w:ind w:left="200"/>
      </w:pPr>
      <w:r>
        <w:t>Номинал, руб.:</w:t>
      </w:r>
      <w:r>
        <w:rPr>
          <w:rStyle w:val="Subst"/>
        </w:rPr>
        <w:t xml:space="preserve"> 1 000</w:t>
      </w:r>
    </w:p>
    <w:p w:rsidR="00206F58" w:rsidRDefault="00206F58">
      <w:pPr>
        <w:ind w:left="200"/>
      </w:pPr>
      <w:r>
        <w:t>В соответствии с законодательством Российской Федерации наличие номинальной стоимости у данного вида ценных бумаг не предусмотрено:</w:t>
      </w:r>
      <w:r>
        <w:rPr>
          <w:rStyle w:val="Subst"/>
        </w:rPr>
        <w:t xml:space="preserve"> Нет</w:t>
      </w:r>
    </w:p>
    <w:p w:rsidR="00206F58" w:rsidRDefault="00206F58">
      <w:pPr>
        <w:ind w:left="200"/>
      </w:pPr>
      <w:r>
        <w:t>Состояние ценных бумаг выпуска:</w:t>
      </w:r>
      <w:r>
        <w:rPr>
          <w:rStyle w:val="Subst"/>
        </w:rPr>
        <w:t xml:space="preserve"> находятся в обращении</w:t>
      </w:r>
    </w:p>
    <w:p w:rsidR="00206F58" w:rsidRDefault="00206F58">
      <w:pPr>
        <w:pStyle w:val="ThinDelim"/>
      </w:pPr>
    </w:p>
    <w:p w:rsidR="00206F58" w:rsidRDefault="00206F58">
      <w:pPr>
        <w:ind w:left="200"/>
      </w:pPr>
      <w:r>
        <w:t>Государственная регистрация отчета об итогах выпуска не осуществлена:</w:t>
      </w:r>
      <w:r>
        <w:rPr>
          <w:rStyle w:val="Subst"/>
        </w:rPr>
        <w:t xml:space="preserve"> Да</w:t>
      </w:r>
    </w:p>
    <w:p w:rsidR="00206F58" w:rsidRDefault="00206F58">
      <w:pPr>
        <w:ind w:left="200"/>
      </w:pPr>
      <w:r>
        <w:t>Дата представления уведомления об итогах выпуска ценных бумаг:</w:t>
      </w:r>
      <w:r>
        <w:rPr>
          <w:rStyle w:val="Subst"/>
        </w:rPr>
        <w:t xml:space="preserve"> 29.04.2019</w:t>
      </w:r>
    </w:p>
    <w:p w:rsidR="00206F58" w:rsidRDefault="00206F58">
      <w:pPr>
        <w:ind w:left="200"/>
      </w:pPr>
      <w:r>
        <w:t>Количество процентных (купонных) периодов, за которые осуществляется выплата доходов (купонов, процентов) по ценным бумагам выпуска:</w:t>
      </w:r>
      <w:r>
        <w:rPr>
          <w:rStyle w:val="Subst"/>
        </w:rPr>
        <w:t xml:space="preserve"> 20</w:t>
      </w:r>
    </w:p>
    <w:p w:rsidR="00206F58" w:rsidRDefault="00206F58">
      <w:pPr>
        <w:ind w:left="200"/>
      </w:pPr>
      <w:r>
        <w:t>Срок (дата) погашения ценных бумаг выпуска:</w:t>
      </w:r>
      <w:r>
        <w:rPr>
          <w:rStyle w:val="Subst"/>
        </w:rPr>
        <w:t xml:space="preserve"> 3 640-й (Три тысячи шестьсот сороковой) день с даты начала размещения Биржевых облигаций</w:t>
      </w:r>
    </w:p>
    <w:p w:rsidR="00206F58" w:rsidRDefault="00206F58">
      <w:pPr>
        <w:ind w:left="200"/>
      </w:pPr>
      <w:r>
        <w:t>Указывается точно:</w:t>
      </w:r>
      <w:r>
        <w:rPr>
          <w:rStyle w:val="Subst"/>
        </w:rPr>
        <w:t xml:space="preserve"> Нет</w:t>
      </w:r>
    </w:p>
    <w:p w:rsidR="00206F58" w:rsidRDefault="00206F58">
      <w:pPr>
        <w:ind w:left="200"/>
      </w:pPr>
      <w:r>
        <w:t>Адрес страницы в сети Интернет, на которой опубликован текст решения о выпуске ценных бумаг и проспекта ценных бумаг:</w:t>
      </w:r>
      <w:r>
        <w:rPr>
          <w:rStyle w:val="Subst"/>
        </w:rPr>
        <w:t xml:space="preserve"> braz-rusal.ru, www.e-disclosure.ru/portal/company.aspx?id=838</w:t>
      </w:r>
    </w:p>
    <w:p w:rsidR="00206F58" w:rsidRDefault="00206F58">
      <w:pPr>
        <w:ind w:left="200"/>
      </w:pPr>
    </w:p>
    <w:p w:rsidR="00206F58" w:rsidRDefault="00206F58">
      <w:pPr>
        <w:ind w:left="200"/>
      </w:pPr>
    </w:p>
    <w:p w:rsidR="00206F58" w:rsidRDefault="00206F58">
      <w:pPr>
        <w:ind w:left="200"/>
      </w:pPr>
      <w:r>
        <w:t>Осуществлялись дополнительные выпуски ценных бумаг:</w:t>
      </w:r>
      <w:r>
        <w:rPr>
          <w:rStyle w:val="Subst"/>
        </w:rPr>
        <w:t xml:space="preserve"> Нет</w:t>
      </w:r>
    </w:p>
    <w:p w:rsidR="00206F58" w:rsidRDefault="00206F58">
      <w:pPr>
        <w:ind w:left="200"/>
      </w:pPr>
    </w:p>
    <w:p w:rsidR="00206F58" w:rsidRDefault="00206F58">
      <w:pPr>
        <w:ind w:left="200"/>
      </w:pPr>
    </w:p>
    <w:p w:rsidR="00206F58" w:rsidRDefault="00206F58">
      <w:pPr>
        <w:ind w:left="200"/>
      </w:pPr>
      <w:r>
        <w:rPr>
          <w:rStyle w:val="Subst"/>
        </w:rPr>
        <w:t>Неисполненных обязательств по ценным бумагам выпуска нет</w:t>
      </w:r>
    </w:p>
    <w:p w:rsidR="00206F58" w:rsidRDefault="00206F58">
      <w:pPr>
        <w:ind w:left="200"/>
      </w:pPr>
    </w:p>
    <w:p w:rsidR="00206F58" w:rsidRDefault="00206F58">
      <w:pPr>
        <w:ind w:left="200"/>
      </w:pPr>
      <w:r>
        <w:t>Вид ценной бумаги:</w:t>
      </w:r>
      <w:r>
        <w:rPr>
          <w:rStyle w:val="Subst"/>
        </w:rPr>
        <w:t xml:space="preserve"> биржевые/коммерческие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БО-001P-02</w:t>
      </w:r>
    </w:p>
    <w:p w:rsidR="00206F58" w:rsidRDefault="00206F58">
      <w:pPr>
        <w:ind w:left="200"/>
      </w:pPr>
      <w:r>
        <w:t>Иные идентификационные признаки ценных бумаг:</w:t>
      </w:r>
      <w:r>
        <w:rPr>
          <w:rStyle w:val="Subst"/>
        </w:rPr>
        <w:t xml:space="preserve"> неконвертируемые процентные документарные биржевые облигации на предъявителя с обязательным централизованным хранением</w:t>
      </w:r>
    </w:p>
    <w:p w:rsidR="00206F58" w:rsidRDefault="00206F58">
      <w:pPr>
        <w:ind w:left="200"/>
      </w:pPr>
      <w:r>
        <w:t>Выпуск ценных бумаг не подлежал государственной регистрации:</w:t>
      </w:r>
      <w:r>
        <w:rPr>
          <w:rStyle w:val="Subst"/>
        </w:rPr>
        <w:t xml:space="preserve"> Да</w:t>
      </w:r>
    </w:p>
    <w:p w:rsidR="00206F58" w:rsidRDefault="00206F58">
      <w:pPr>
        <w:ind w:left="200"/>
      </w:pPr>
      <w:r>
        <w:t>Идентификационный номер выпуска:</w:t>
      </w:r>
      <w:r>
        <w:rPr>
          <w:rStyle w:val="Subst"/>
        </w:rPr>
        <w:t xml:space="preserve"> 4B02-02-20075-F-001P</w:t>
      </w:r>
    </w:p>
    <w:p w:rsidR="00206F58" w:rsidRDefault="00206F58">
      <w:pPr>
        <w:ind w:left="200"/>
      </w:pPr>
      <w:r>
        <w:t>Дата присвоения идентификационного номера:</w:t>
      </w:r>
      <w:r>
        <w:rPr>
          <w:rStyle w:val="Subst"/>
        </w:rPr>
        <w:t xml:space="preserve"> 04.07.2019</w:t>
      </w:r>
    </w:p>
    <w:p w:rsidR="00206F58" w:rsidRDefault="00206F58">
      <w:pPr>
        <w:ind w:left="200"/>
      </w:pPr>
      <w:r>
        <w:t>Орган, присвоивший выпуску идентификационный номер:</w:t>
      </w:r>
      <w:r>
        <w:rPr>
          <w:rStyle w:val="Subst"/>
        </w:rPr>
        <w:t xml:space="preserve"> Публичное акционерное общество «Московская Биржа ММВБ-РТС»</w:t>
      </w:r>
    </w:p>
    <w:p w:rsidR="00206F58" w:rsidRDefault="00206F58">
      <w:pPr>
        <w:pStyle w:val="ThinDelim"/>
      </w:pPr>
    </w:p>
    <w:p w:rsidR="00206F58" w:rsidRDefault="00206F58">
      <w:pPr>
        <w:ind w:left="200"/>
      </w:pPr>
      <w:r>
        <w:t>Количество ценных бумаг выпуска, шт.:</w:t>
      </w:r>
      <w:r>
        <w:rPr>
          <w:rStyle w:val="Subst"/>
        </w:rPr>
        <w:t xml:space="preserve"> 15 000 000</w:t>
      </w:r>
    </w:p>
    <w:p w:rsidR="00206F58" w:rsidRDefault="00206F58">
      <w:pPr>
        <w:ind w:left="200"/>
      </w:pPr>
      <w:r>
        <w:t>Объем выпуска ценных бумаг по номинальной стоимости, руб.:</w:t>
      </w:r>
      <w:r>
        <w:rPr>
          <w:rStyle w:val="Subst"/>
        </w:rPr>
        <w:t xml:space="preserve"> 15 000 000 000</w:t>
      </w:r>
    </w:p>
    <w:p w:rsidR="00206F58" w:rsidRDefault="00206F58">
      <w:pPr>
        <w:ind w:left="200"/>
      </w:pPr>
      <w:r>
        <w:t>Номинал, руб.:</w:t>
      </w:r>
      <w:r>
        <w:rPr>
          <w:rStyle w:val="Subst"/>
        </w:rPr>
        <w:t xml:space="preserve"> 1 000</w:t>
      </w:r>
    </w:p>
    <w:p w:rsidR="00206F58" w:rsidRDefault="00206F58">
      <w:pPr>
        <w:ind w:left="200"/>
      </w:pPr>
      <w:r>
        <w:t>В соответствии с законодательством Российской Федерации наличие номинальной стоимости у данного вида ценных бумаг не предусмотрено:</w:t>
      </w:r>
      <w:r>
        <w:rPr>
          <w:rStyle w:val="Subst"/>
        </w:rPr>
        <w:t xml:space="preserve"> Нет</w:t>
      </w:r>
    </w:p>
    <w:p w:rsidR="00206F58" w:rsidRDefault="00206F58">
      <w:pPr>
        <w:ind w:left="200"/>
      </w:pPr>
      <w:r>
        <w:t>Состояние ценных бумаг выпуска:</w:t>
      </w:r>
      <w:r>
        <w:rPr>
          <w:rStyle w:val="Subst"/>
        </w:rPr>
        <w:t xml:space="preserve"> находятся в обращении</w:t>
      </w:r>
    </w:p>
    <w:p w:rsidR="00206F58" w:rsidRDefault="00206F58">
      <w:pPr>
        <w:pStyle w:val="ThinDelim"/>
      </w:pPr>
    </w:p>
    <w:p w:rsidR="00206F58" w:rsidRDefault="00206F58">
      <w:pPr>
        <w:ind w:left="200"/>
      </w:pPr>
      <w:r>
        <w:t>Государственная регистрация отчета об итогах выпуска не осуществлена:</w:t>
      </w:r>
      <w:r>
        <w:rPr>
          <w:rStyle w:val="Subst"/>
        </w:rPr>
        <w:t xml:space="preserve"> Да</w:t>
      </w:r>
    </w:p>
    <w:p w:rsidR="00206F58" w:rsidRDefault="00206F58">
      <w:pPr>
        <w:ind w:left="200"/>
      </w:pPr>
      <w:r>
        <w:t>Дата представления уведомления об итогах выпуска ценных бумаг:</w:t>
      </w:r>
      <w:r>
        <w:rPr>
          <w:rStyle w:val="Subst"/>
        </w:rPr>
        <w:t xml:space="preserve"> 11.07.2019</w:t>
      </w:r>
    </w:p>
    <w:p w:rsidR="00206F58" w:rsidRDefault="00206F58">
      <w:pPr>
        <w:ind w:left="200"/>
      </w:pPr>
      <w:r>
        <w:t>Количество процентных (купонных) периодов, за которые осуществляется выплата доходов (купонов, процентов) по ценным бумагам выпуска:</w:t>
      </w:r>
      <w:r>
        <w:rPr>
          <w:rStyle w:val="Subst"/>
        </w:rPr>
        <w:t xml:space="preserve"> 20</w:t>
      </w:r>
    </w:p>
    <w:p w:rsidR="00206F58" w:rsidRDefault="00206F58">
      <w:pPr>
        <w:ind w:left="200"/>
      </w:pPr>
      <w:r>
        <w:t>Срок (дата) погашения ценных бумаг выпуска:</w:t>
      </w:r>
      <w:r>
        <w:rPr>
          <w:rStyle w:val="Subst"/>
        </w:rPr>
        <w:t xml:space="preserve"> 3 640-й (Три тысячи шестьсот сороковой) день с даты начала размещения Биржевых облигаций</w:t>
      </w:r>
    </w:p>
    <w:p w:rsidR="00206F58" w:rsidRDefault="00206F58">
      <w:pPr>
        <w:ind w:left="200"/>
      </w:pPr>
      <w:r>
        <w:t>Указывается точно:</w:t>
      </w:r>
      <w:r>
        <w:rPr>
          <w:rStyle w:val="Subst"/>
        </w:rPr>
        <w:t xml:space="preserve"> Нет</w:t>
      </w:r>
    </w:p>
    <w:p w:rsidR="00206F58" w:rsidRDefault="00206F58">
      <w:pPr>
        <w:ind w:left="200"/>
      </w:pPr>
      <w:r>
        <w:t>Адрес страницы в сети Интернет, на которой опубликован текст решения о выпуске ценных бумаг и проспекта ценных бумаг:</w:t>
      </w:r>
      <w:r>
        <w:rPr>
          <w:rStyle w:val="Subst"/>
        </w:rPr>
        <w:t xml:space="preserve"> braz-rusal.ru, www.e-disclosure.ru/portal/company.aspx?id=838</w:t>
      </w:r>
    </w:p>
    <w:p w:rsidR="00206F58" w:rsidRDefault="00206F58">
      <w:pPr>
        <w:ind w:left="200"/>
      </w:pPr>
    </w:p>
    <w:p w:rsidR="00206F58" w:rsidRDefault="00206F58">
      <w:pPr>
        <w:ind w:left="200"/>
      </w:pPr>
    </w:p>
    <w:p w:rsidR="00206F58" w:rsidRDefault="00206F58">
      <w:pPr>
        <w:ind w:left="200"/>
      </w:pPr>
      <w:r>
        <w:t>Осуществлялись дополнительные выпуски ценных бумаг:</w:t>
      </w:r>
      <w:r>
        <w:rPr>
          <w:rStyle w:val="Subst"/>
        </w:rPr>
        <w:t xml:space="preserve"> Нет</w:t>
      </w:r>
    </w:p>
    <w:p w:rsidR="00206F58" w:rsidRDefault="00206F58">
      <w:pPr>
        <w:ind w:left="200"/>
      </w:pPr>
    </w:p>
    <w:p w:rsidR="00206F58" w:rsidRDefault="00206F58">
      <w:pPr>
        <w:ind w:left="200"/>
      </w:pPr>
    </w:p>
    <w:p w:rsidR="00206F58" w:rsidRDefault="00206F58">
      <w:pPr>
        <w:ind w:left="200"/>
      </w:pPr>
      <w:r>
        <w:rPr>
          <w:rStyle w:val="Subst"/>
        </w:rPr>
        <w:t>Неисполненных обязательств по ценным бумагам выпуска нет</w:t>
      </w:r>
    </w:p>
    <w:p w:rsidR="00206F58" w:rsidRDefault="00206F58">
      <w:pPr>
        <w:ind w:left="200"/>
      </w:pPr>
    </w:p>
    <w:p w:rsidR="00206F58" w:rsidRDefault="00206F58">
      <w:pPr>
        <w:ind w:left="200"/>
      </w:pPr>
      <w:r>
        <w:t>Вид ценной бумаги:</w:t>
      </w:r>
      <w:r>
        <w:rPr>
          <w:rStyle w:val="Subst"/>
        </w:rPr>
        <w:t xml:space="preserve"> биржевые/коммерческие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БО-001P-03</w:t>
      </w:r>
    </w:p>
    <w:p w:rsidR="00206F58" w:rsidRDefault="00206F58">
      <w:pPr>
        <w:ind w:left="200"/>
      </w:pPr>
      <w:r>
        <w:t>Иные идентификационные признаки ценных бумаг:</w:t>
      </w:r>
      <w:r>
        <w:rPr>
          <w:rStyle w:val="Subst"/>
        </w:rPr>
        <w:t xml:space="preserve"> неконвертируемые процентные документарные биржевые облигации на предъявителя с обязательным централизованным хранением</w:t>
      </w:r>
    </w:p>
    <w:p w:rsidR="00206F58" w:rsidRDefault="00206F58">
      <w:pPr>
        <w:ind w:left="200"/>
      </w:pPr>
      <w:r>
        <w:t>Выпуск ценных бумаг не подлежал государственной регистрации:</w:t>
      </w:r>
      <w:r>
        <w:rPr>
          <w:rStyle w:val="Subst"/>
        </w:rPr>
        <w:t xml:space="preserve"> Да</w:t>
      </w:r>
    </w:p>
    <w:p w:rsidR="00206F58" w:rsidRDefault="00206F58">
      <w:pPr>
        <w:ind w:left="200"/>
      </w:pPr>
      <w:r>
        <w:t>Идентификационный номер выпуска:</w:t>
      </w:r>
      <w:r>
        <w:rPr>
          <w:rStyle w:val="Subst"/>
        </w:rPr>
        <w:t xml:space="preserve"> 4B02-03-20075-F-001P</w:t>
      </w:r>
    </w:p>
    <w:p w:rsidR="00206F58" w:rsidRDefault="00206F58">
      <w:pPr>
        <w:ind w:left="200"/>
      </w:pPr>
      <w:r>
        <w:t>Дата присвоения идентификационного номера:</w:t>
      </w:r>
      <w:r>
        <w:rPr>
          <w:rStyle w:val="Subst"/>
        </w:rPr>
        <w:t xml:space="preserve"> 05.09.2019</w:t>
      </w:r>
    </w:p>
    <w:p w:rsidR="00206F58" w:rsidRDefault="00206F58">
      <w:pPr>
        <w:ind w:left="200"/>
      </w:pPr>
      <w:r>
        <w:t>Орган, присвоивший выпуску идентификационный номер:</w:t>
      </w:r>
      <w:r>
        <w:rPr>
          <w:rStyle w:val="Subst"/>
        </w:rPr>
        <w:t xml:space="preserve"> Публичное акционерное общество «Московская Биржа ММВБ-РТС»</w:t>
      </w:r>
    </w:p>
    <w:p w:rsidR="00206F58" w:rsidRDefault="00206F58">
      <w:pPr>
        <w:pStyle w:val="ThinDelim"/>
      </w:pPr>
    </w:p>
    <w:p w:rsidR="00206F58" w:rsidRDefault="00206F58">
      <w:pPr>
        <w:ind w:left="200"/>
      </w:pPr>
      <w:r>
        <w:t>Количество ценных бумаг выпуска, шт.:</w:t>
      </w:r>
      <w:r>
        <w:rPr>
          <w:rStyle w:val="Subst"/>
        </w:rPr>
        <w:t xml:space="preserve"> 15 000 000</w:t>
      </w:r>
    </w:p>
    <w:p w:rsidR="00206F58" w:rsidRDefault="00206F58">
      <w:pPr>
        <w:ind w:left="200"/>
      </w:pPr>
      <w:r>
        <w:t>Объем выпуска ценных бумаг по номинальной стоимости, руб.:</w:t>
      </w:r>
      <w:r>
        <w:rPr>
          <w:rStyle w:val="Subst"/>
        </w:rPr>
        <w:t xml:space="preserve"> 15 000 000 000</w:t>
      </w:r>
    </w:p>
    <w:p w:rsidR="00206F58" w:rsidRDefault="00206F58">
      <w:pPr>
        <w:ind w:left="200"/>
      </w:pPr>
      <w:r>
        <w:t>Номинал, руб.:</w:t>
      </w:r>
      <w:r>
        <w:rPr>
          <w:rStyle w:val="Subst"/>
        </w:rPr>
        <w:t xml:space="preserve"> 1 000</w:t>
      </w:r>
    </w:p>
    <w:p w:rsidR="00206F58" w:rsidRDefault="00206F58">
      <w:pPr>
        <w:ind w:left="200"/>
      </w:pPr>
      <w:r>
        <w:t>В соответствии с законодательством Российской Федерации наличие номинальной стоимости у данного вида ценных бумаг не предусмотрено:</w:t>
      </w:r>
      <w:r>
        <w:rPr>
          <w:rStyle w:val="Subst"/>
        </w:rPr>
        <w:t xml:space="preserve"> Нет</w:t>
      </w:r>
    </w:p>
    <w:p w:rsidR="00206F58" w:rsidRDefault="00206F58">
      <w:pPr>
        <w:ind w:left="200"/>
      </w:pPr>
      <w:r>
        <w:t>Состояние ценных бумаг выпуска:</w:t>
      </w:r>
      <w:r>
        <w:rPr>
          <w:rStyle w:val="Subst"/>
        </w:rPr>
        <w:t xml:space="preserve"> находятся в обращении</w:t>
      </w:r>
    </w:p>
    <w:p w:rsidR="00206F58" w:rsidRDefault="00206F58">
      <w:pPr>
        <w:pStyle w:val="ThinDelim"/>
      </w:pPr>
    </w:p>
    <w:p w:rsidR="00206F58" w:rsidRDefault="00206F58">
      <w:pPr>
        <w:ind w:left="200"/>
      </w:pPr>
      <w:r>
        <w:t>Государственная регистрация отчета об итогах выпуска не осуществлена:</w:t>
      </w:r>
      <w:r>
        <w:rPr>
          <w:rStyle w:val="Subst"/>
        </w:rPr>
        <w:t xml:space="preserve"> Да</w:t>
      </w:r>
    </w:p>
    <w:p w:rsidR="00206F58" w:rsidRDefault="00206F58">
      <w:pPr>
        <w:ind w:left="200"/>
      </w:pPr>
      <w:r>
        <w:t>Дата представления уведомления об итогах выпуска ценных бумаг:</w:t>
      </w:r>
      <w:r>
        <w:rPr>
          <w:rStyle w:val="Subst"/>
        </w:rPr>
        <w:t xml:space="preserve"> 12.09.2019</w:t>
      </w:r>
    </w:p>
    <w:p w:rsidR="00206F58" w:rsidRDefault="00206F58">
      <w:pPr>
        <w:ind w:left="200"/>
      </w:pPr>
      <w:r>
        <w:t>Количество процентных (купонных) периодов, за которые осуществляется выплата доходов (купонов, процентов) по ценным бумагам выпуска:</w:t>
      </w:r>
      <w:r>
        <w:rPr>
          <w:rStyle w:val="Subst"/>
        </w:rPr>
        <w:t xml:space="preserve"> 20</w:t>
      </w:r>
    </w:p>
    <w:p w:rsidR="00206F58" w:rsidRDefault="00206F58">
      <w:pPr>
        <w:ind w:left="200"/>
      </w:pPr>
      <w:r>
        <w:t>Срок (дата) погашения ценных бумаг выпуска:</w:t>
      </w:r>
      <w:r>
        <w:rPr>
          <w:rStyle w:val="Subst"/>
        </w:rPr>
        <w:t xml:space="preserve"> 3 640-й (Три тысячи шестьсот сороковой) день с даты начала размещения Биржевых облигаций</w:t>
      </w:r>
    </w:p>
    <w:p w:rsidR="00206F58" w:rsidRDefault="00206F58">
      <w:pPr>
        <w:ind w:left="200"/>
      </w:pPr>
      <w:r>
        <w:t>Указывается точно:</w:t>
      </w:r>
      <w:r>
        <w:rPr>
          <w:rStyle w:val="Subst"/>
        </w:rPr>
        <w:t xml:space="preserve"> Нет</w:t>
      </w:r>
    </w:p>
    <w:p w:rsidR="00206F58" w:rsidRDefault="00206F58">
      <w:pPr>
        <w:ind w:left="200"/>
      </w:pPr>
      <w:r>
        <w:t>Адрес страницы в сети Интернет, на которой опубликован текст решения о выпуске ценных бумаг и проспекта ценных бумаг:</w:t>
      </w:r>
      <w:r>
        <w:rPr>
          <w:rStyle w:val="Subst"/>
        </w:rPr>
        <w:t xml:space="preserve"> braz-rusal.ru, www.e-disclosure.ru/portal/company.aspx?id=838</w:t>
      </w:r>
    </w:p>
    <w:p w:rsidR="00206F58" w:rsidRDefault="00206F58">
      <w:pPr>
        <w:ind w:left="200"/>
      </w:pPr>
    </w:p>
    <w:p w:rsidR="00206F58" w:rsidRDefault="00206F58">
      <w:pPr>
        <w:ind w:left="200"/>
      </w:pPr>
    </w:p>
    <w:p w:rsidR="00206F58" w:rsidRDefault="00206F58">
      <w:pPr>
        <w:ind w:left="200"/>
      </w:pPr>
      <w:r>
        <w:t>Осуществлялись дополнительные выпуски ценных бумаг:</w:t>
      </w:r>
      <w:r>
        <w:rPr>
          <w:rStyle w:val="Subst"/>
        </w:rPr>
        <w:t xml:space="preserve"> Нет</w:t>
      </w:r>
    </w:p>
    <w:p w:rsidR="00206F58" w:rsidRDefault="00206F58">
      <w:pPr>
        <w:ind w:left="200"/>
      </w:pPr>
    </w:p>
    <w:p w:rsidR="00206F58" w:rsidRDefault="00206F58">
      <w:pPr>
        <w:ind w:left="200"/>
      </w:pPr>
    </w:p>
    <w:p w:rsidR="00206F58" w:rsidRDefault="00206F58">
      <w:pPr>
        <w:ind w:left="200"/>
      </w:pPr>
      <w:r>
        <w:rPr>
          <w:rStyle w:val="Subst"/>
        </w:rPr>
        <w:t>Неисполненных обязательств по ценным бумагам выпуска нет</w:t>
      </w:r>
    </w:p>
    <w:p w:rsidR="00206F58" w:rsidRDefault="00206F58">
      <w:pPr>
        <w:ind w:left="200"/>
      </w:pPr>
    </w:p>
    <w:p w:rsidR="00206F58" w:rsidRDefault="00206F58">
      <w:pPr>
        <w:ind w:left="200"/>
      </w:pPr>
    </w:p>
    <w:p w:rsidR="00206F58" w:rsidRDefault="00206F58">
      <w:pPr>
        <w:pStyle w:val="2"/>
      </w:pPr>
      <w:bookmarkStart w:id="88" w:name="_Toc24122354"/>
      <w: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88"/>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206F58">
        <w:tc>
          <w:tcPr>
            <w:tcW w:w="6492" w:type="dxa"/>
            <w:tcBorders>
              <w:top w:val="double" w:sz="6" w:space="0" w:color="auto"/>
              <w:left w:val="double" w:sz="6" w:space="0" w:color="auto"/>
              <w:bottom w:val="single" w:sz="6" w:space="0" w:color="auto"/>
              <w:right w:val="single" w:sz="6" w:space="0" w:color="auto"/>
            </w:tcBorders>
          </w:tcPr>
          <w:p w:rsidR="00206F58" w:rsidRDefault="00206F58">
            <w:pPr>
              <w:jc w:val="center"/>
            </w:pPr>
            <w:r>
              <w:t>Государственный регистрационный номер выпуска</w:t>
            </w:r>
            <w:r>
              <w:br/>
              <w:t>(идентификационный номер выпуска)</w:t>
            </w:r>
          </w:p>
        </w:tc>
        <w:tc>
          <w:tcPr>
            <w:tcW w:w="2760" w:type="dxa"/>
            <w:tcBorders>
              <w:top w:val="double" w:sz="6" w:space="0" w:color="auto"/>
              <w:left w:val="single" w:sz="6" w:space="0" w:color="auto"/>
              <w:bottom w:val="single" w:sz="6" w:space="0" w:color="auto"/>
              <w:right w:val="double" w:sz="6" w:space="0" w:color="auto"/>
            </w:tcBorders>
          </w:tcPr>
          <w:p w:rsidR="00206F58" w:rsidRDefault="00206F58">
            <w:pPr>
              <w:jc w:val="center"/>
            </w:pPr>
            <w:r>
              <w:t>Дата государственной регистрации</w:t>
            </w:r>
            <w:r>
              <w:br/>
              <w:t>(дата присвоения идентификационного номера)</w:t>
            </w:r>
          </w:p>
        </w:tc>
      </w:tr>
      <w:tr w:rsidR="00206F58">
        <w:tc>
          <w:tcPr>
            <w:tcW w:w="6492" w:type="dxa"/>
            <w:tcBorders>
              <w:top w:val="single" w:sz="6" w:space="0" w:color="auto"/>
              <w:left w:val="double" w:sz="6" w:space="0" w:color="auto"/>
              <w:bottom w:val="double" w:sz="6" w:space="0" w:color="auto"/>
              <w:right w:val="single" w:sz="6" w:space="0" w:color="auto"/>
            </w:tcBorders>
          </w:tcPr>
          <w:p w:rsidR="00206F58" w:rsidRDefault="00206F58">
            <w:r>
              <w:t>4-08-20075-F</w:t>
            </w:r>
          </w:p>
        </w:tc>
        <w:tc>
          <w:tcPr>
            <w:tcW w:w="2760" w:type="dxa"/>
            <w:tcBorders>
              <w:top w:val="single" w:sz="6" w:space="0" w:color="auto"/>
              <w:left w:val="single" w:sz="6" w:space="0" w:color="auto"/>
              <w:bottom w:val="double" w:sz="6" w:space="0" w:color="auto"/>
              <w:right w:val="double" w:sz="6" w:space="0" w:color="auto"/>
            </w:tcBorders>
          </w:tcPr>
          <w:p w:rsidR="00206F58" w:rsidRDefault="00206F58">
            <w:r>
              <w:t>20.05.2010</w:t>
            </w:r>
          </w:p>
        </w:tc>
      </w:tr>
    </w:tbl>
    <w:p w:rsidR="00206F58" w:rsidRDefault="00206F58"/>
    <w:p w:rsidR="00206F58" w:rsidRDefault="00206F58">
      <w:pPr>
        <w:ind w:left="200"/>
      </w:pPr>
      <w:r>
        <w:t>Лицо, предоставившее банковскую гарантию либо поручительство по облигациям эмитента с обеспечением обязано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Лицо, предоставившее банковскую гарантию либо поручительство по облигациям эмитента с обеспечением, добровольно принимает на себя обязательство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По лицу, предоставившему банковскую гарантию либо поручительство по облигациям эмитента с обеспечением, в приложении к ежеквартальному отчету дополнительно раскрываются сведения в объеме, предусмотренном разделами I – VIII настоящего приложения:</w:t>
      </w:r>
      <w:r>
        <w:rPr>
          <w:rStyle w:val="Subst"/>
        </w:rPr>
        <w:t xml:space="preserve"> Да</w:t>
      </w:r>
    </w:p>
    <w:p w:rsidR="00206F58" w:rsidRDefault="00206F58">
      <w:pPr>
        <w:ind w:left="200"/>
      </w:pPr>
      <w:r>
        <w:t>Сведения о лице, предоставившем обеспечение</w:t>
      </w:r>
    </w:p>
    <w:p w:rsidR="00206F58" w:rsidRDefault="00206F58">
      <w:pPr>
        <w:ind w:left="200"/>
      </w:pPr>
      <w:r>
        <w:t>Полное фирменное наименование лица:</w:t>
      </w:r>
      <w:r>
        <w:rPr>
          <w:rStyle w:val="Subst"/>
        </w:rPr>
        <w:t xml:space="preserve"> Акционерное общество «РУСАЛ Красноярский Алюминиевый Завод»</w:t>
      </w:r>
    </w:p>
    <w:p w:rsidR="00206F58" w:rsidRDefault="00206F58">
      <w:pPr>
        <w:pStyle w:val="SubHeading"/>
        <w:ind w:left="200"/>
      </w:pPr>
      <w:r>
        <w:t>Место нахождения</w:t>
      </w:r>
    </w:p>
    <w:p w:rsidR="00206F58" w:rsidRDefault="00206F58">
      <w:pPr>
        <w:ind w:left="400"/>
      </w:pPr>
      <w:r>
        <w:rPr>
          <w:rStyle w:val="Subst"/>
        </w:rPr>
        <w:t>660111 Россия, г. Красноярск, Пограничников 40</w:t>
      </w:r>
    </w:p>
    <w:p w:rsidR="00206F58" w:rsidRDefault="00206F58">
      <w:pPr>
        <w:ind w:left="200"/>
      </w:pPr>
      <w:r>
        <w:t>Вид предоставленного (предоставляемого) обеспечения:</w:t>
      </w:r>
      <w:r>
        <w:rPr>
          <w:rStyle w:val="Subst"/>
        </w:rPr>
        <w:t xml:space="preserve"> поручительство</w:t>
      </w:r>
    </w:p>
    <w:p w:rsidR="00206F58" w:rsidRDefault="00206F58">
      <w:pPr>
        <w:ind w:left="200"/>
      </w:pPr>
      <w:r>
        <w:t>Размер (сумма) предоставленного (предоставляемого) обеспечения:</w:t>
      </w:r>
      <w:r>
        <w:rPr>
          <w:rStyle w:val="Subst"/>
        </w:rPr>
        <w:t xml:space="preserve">  15 000 000 000 RUR x 1</w:t>
      </w:r>
    </w:p>
    <w:p w:rsidR="00206F58" w:rsidRDefault="00206F58">
      <w:pPr>
        <w:ind w:left="200"/>
      </w:pPr>
      <w:r>
        <w:t>Обязательства из облигаций, исполнение которых обеспечивается предоставленным (предоставляемым) обеспечением:</w:t>
      </w:r>
      <w:r>
        <w:br/>
      </w:r>
      <w:r>
        <w:rPr>
          <w:rStyle w:val="Subst"/>
        </w:rPr>
        <w:t>15 000 000 000</w:t>
      </w:r>
    </w:p>
    <w:p w:rsidR="00206F58" w:rsidRDefault="00206F58">
      <w:pPr>
        <w:ind w:left="200"/>
      </w:pPr>
      <w:r>
        <w:t>Адрес страницы в сети Интернет, на которой раскрывается информация о лице, предоставившем (предоставляющем) обеспечение по облигациям:</w:t>
      </w:r>
      <w:r>
        <w:rPr>
          <w:rStyle w:val="Subst"/>
        </w:rPr>
        <w:t xml:space="preserve"> www.e-disclosure.ru/portal/company.aspx?id=850</w:t>
      </w:r>
    </w:p>
    <w:p w:rsidR="00206F58" w:rsidRDefault="00206F58">
      <w:pPr>
        <w:ind w:left="2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200"/>
      </w:pP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206F58">
        <w:tc>
          <w:tcPr>
            <w:tcW w:w="6492" w:type="dxa"/>
            <w:tcBorders>
              <w:top w:val="double" w:sz="6" w:space="0" w:color="auto"/>
              <w:left w:val="double" w:sz="6" w:space="0" w:color="auto"/>
              <w:bottom w:val="single" w:sz="6" w:space="0" w:color="auto"/>
              <w:right w:val="single" w:sz="6" w:space="0" w:color="auto"/>
            </w:tcBorders>
          </w:tcPr>
          <w:p w:rsidR="00206F58" w:rsidRDefault="00206F58">
            <w:pPr>
              <w:jc w:val="center"/>
            </w:pPr>
            <w:r>
              <w:t>Государственный регистрационный номер выпуска</w:t>
            </w:r>
            <w:r>
              <w:br/>
              <w:t>(идентификационный номер выпуска)</w:t>
            </w:r>
          </w:p>
        </w:tc>
        <w:tc>
          <w:tcPr>
            <w:tcW w:w="2760" w:type="dxa"/>
            <w:tcBorders>
              <w:top w:val="double" w:sz="6" w:space="0" w:color="auto"/>
              <w:left w:val="single" w:sz="6" w:space="0" w:color="auto"/>
              <w:bottom w:val="single" w:sz="6" w:space="0" w:color="auto"/>
              <w:right w:val="double" w:sz="6" w:space="0" w:color="auto"/>
            </w:tcBorders>
          </w:tcPr>
          <w:p w:rsidR="00206F58" w:rsidRDefault="00206F58">
            <w:pPr>
              <w:jc w:val="center"/>
            </w:pPr>
            <w:r>
              <w:t>Дата государственной регистрации</w:t>
            </w:r>
            <w:r>
              <w:br/>
              <w:t>(дата присвоения идентификационного номера)</w:t>
            </w:r>
          </w:p>
        </w:tc>
      </w:tr>
      <w:tr w:rsidR="00206F58">
        <w:tc>
          <w:tcPr>
            <w:tcW w:w="6492" w:type="dxa"/>
            <w:tcBorders>
              <w:top w:val="single" w:sz="6" w:space="0" w:color="auto"/>
              <w:left w:val="double" w:sz="6" w:space="0" w:color="auto"/>
              <w:bottom w:val="double" w:sz="6" w:space="0" w:color="auto"/>
              <w:right w:val="single" w:sz="6" w:space="0" w:color="auto"/>
            </w:tcBorders>
          </w:tcPr>
          <w:p w:rsidR="00206F58" w:rsidRDefault="00206F58">
            <w:r>
              <w:t>4-08-20075-F</w:t>
            </w:r>
          </w:p>
        </w:tc>
        <w:tc>
          <w:tcPr>
            <w:tcW w:w="2760" w:type="dxa"/>
            <w:tcBorders>
              <w:top w:val="single" w:sz="6" w:space="0" w:color="auto"/>
              <w:left w:val="single" w:sz="6" w:space="0" w:color="auto"/>
              <w:bottom w:val="double" w:sz="6" w:space="0" w:color="auto"/>
              <w:right w:val="double" w:sz="6" w:space="0" w:color="auto"/>
            </w:tcBorders>
          </w:tcPr>
          <w:p w:rsidR="00206F58" w:rsidRDefault="00206F58">
            <w:r>
              <w:t>20.05.2010</w:t>
            </w:r>
          </w:p>
        </w:tc>
      </w:tr>
    </w:tbl>
    <w:p w:rsidR="00206F58" w:rsidRDefault="00206F58"/>
    <w:p w:rsidR="00206F58" w:rsidRDefault="00206F58">
      <w:pPr>
        <w:ind w:left="200"/>
      </w:pPr>
      <w:r>
        <w:t>Лицо, предоставившее банковскую гарантию либо поручительство по облигациям эмитента с обеспечением обязано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Лицо, предоставившее банковскую гарантию либо поручительство по облигациям эмитента с обеспечением, добровольно принимает на себя обязательство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По лицу, предоставившему банковскую гарантию либо поручительство по облигациям эмитента с обеспечением, в приложении к ежеквартальному отчету дополнительно раскрываются сведения в объеме, предусмотренном разделами I – VIII настоящего приложения:</w:t>
      </w:r>
      <w:r>
        <w:rPr>
          <w:rStyle w:val="Subst"/>
        </w:rPr>
        <w:t xml:space="preserve"> Да</w:t>
      </w:r>
    </w:p>
    <w:p w:rsidR="00206F58" w:rsidRDefault="00206F58">
      <w:pPr>
        <w:ind w:left="200"/>
      </w:pPr>
      <w:r>
        <w:t>Сведения о лице, предоставившем обеспечение</w:t>
      </w:r>
    </w:p>
    <w:p w:rsidR="00206F58" w:rsidRDefault="00206F58">
      <w:pPr>
        <w:ind w:left="200"/>
      </w:pPr>
      <w:r>
        <w:t>Полное фирменное наименование лица:</w:t>
      </w:r>
      <w:r>
        <w:rPr>
          <w:rStyle w:val="Subst"/>
        </w:rPr>
        <w:t xml:space="preserve"> Акционерное общество «РУСАЛ Ачинский Глиноземный Комбинат»</w:t>
      </w:r>
    </w:p>
    <w:p w:rsidR="00206F58" w:rsidRDefault="00206F58">
      <w:pPr>
        <w:pStyle w:val="SubHeading"/>
        <w:ind w:left="200"/>
      </w:pPr>
      <w:r>
        <w:t>Место нахождения</w:t>
      </w:r>
    </w:p>
    <w:p w:rsidR="00206F58" w:rsidRDefault="00206F58">
      <w:pPr>
        <w:ind w:left="400"/>
      </w:pPr>
      <w:r>
        <w:rPr>
          <w:rStyle w:val="Subst"/>
        </w:rPr>
        <w:t>662153 Россия, Красноярский край, г. Ачинск, Южная Промзона квартал XII</w:t>
      </w:r>
    </w:p>
    <w:p w:rsidR="00206F58" w:rsidRDefault="00206F58">
      <w:pPr>
        <w:ind w:left="200"/>
      </w:pPr>
      <w:r>
        <w:t>Вид предоставленного (предоставляемого) обеспечения:</w:t>
      </w:r>
      <w:r>
        <w:rPr>
          <w:rStyle w:val="Subst"/>
        </w:rPr>
        <w:t xml:space="preserve"> поручительство</w:t>
      </w:r>
    </w:p>
    <w:p w:rsidR="00206F58" w:rsidRDefault="00206F58">
      <w:pPr>
        <w:ind w:left="200"/>
      </w:pPr>
      <w:r>
        <w:t>Размер (сумма) предоставленного (предоставляемого) обеспечения:</w:t>
      </w:r>
      <w:r>
        <w:rPr>
          <w:rStyle w:val="Subst"/>
        </w:rPr>
        <w:t xml:space="preserve">  6 000 000 000 RUR x 1</w:t>
      </w:r>
    </w:p>
    <w:p w:rsidR="00206F58" w:rsidRDefault="00206F58">
      <w:pPr>
        <w:ind w:left="200"/>
      </w:pPr>
      <w:r>
        <w:t>Обязательства из облигаций, исполнение которых обеспечивается предоставленным (предоставляемым) обеспечением:</w:t>
      </w:r>
      <w:r>
        <w:br/>
      </w:r>
      <w:r>
        <w:rPr>
          <w:rStyle w:val="Subst"/>
        </w:rPr>
        <w:t>6 000 000 000</w:t>
      </w:r>
    </w:p>
    <w:p w:rsidR="00206F58" w:rsidRDefault="00206F58">
      <w:pPr>
        <w:ind w:left="200"/>
      </w:pPr>
      <w:r>
        <w:t>Адрес страницы в сети Интернет, на которой раскрывается информация о лице, предоставившем (предоставляющем) обеспечение по облигациям:</w:t>
      </w:r>
    </w:p>
    <w:p w:rsidR="00206F58" w:rsidRDefault="00206F58">
      <w:pPr>
        <w:ind w:left="2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200"/>
      </w:pP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206F58">
        <w:tc>
          <w:tcPr>
            <w:tcW w:w="6492" w:type="dxa"/>
            <w:tcBorders>
              <w:top w:val="double" w:sz="6" w:space="0" w:color="auto"/>
              <w:left w:val="double" w:sz="6" w:space="0" w:color="auto"/>
              <w:bottom w:val="single" w:sz="6" w:space="0" w:color="auto"/>
              <w:right w:val="single" w:sz="6" w:space="0" w:color="auto"/>
            </w:tcBorders>
          </w:tcPr>
          <w:p w:rsidR="00206F58" w:rsidRDefault="00206F58">
            <w:pPr>
              <w:jc w:val="center"/>
            </w:pPr>
            <w:r>
              <w:t>Государственный регистрационный номер выпуска</w:t>
            </w:r>
            <w:r>
              <w:br/>
              <w:t>(идентификационный номер выпуска)</w:t>
            </w:r>
          </w:p>
        </w:tc>
        <w:tc>
          <w:tcPr>
            <w:tcW w:w="2760" w:type="dxa"/>
            <w:tcBorders>
              <w:top w:val="double" w:sz="6" w:space="0" w:color="auto"/>
              <w:left w:val="single" w:sz="6" w:space="0" w:color="auto"/>
              <w:bottom w:val="single" w:sz="6" w:space="0" w:color="auto"/>
              <w:right w:val="double" w:sz="6" w:space="0" w:color="auto"/>
            </w:tcBorders>
          </w:tcPr>
          <w:p w:rsidR="00206F58" w:rsidRDefault="00206F58">
            <w:pPr>
              <w:jc w:val="center"/>
            </w:pPr>
            <w:r>
              <w:t>Дата государственной регистрации</w:t>
            </w:r>
            <w:r>
              <w:br/>
              <w:t>(дата присвоения идентификационного номера)</w:t>
            </w:r>
          </w:p>
        </w:tc>
      </w:tr>
      <w:tr w:rsidR="00206F58">
        <w:tc>
          <w:tcPr>
            <w:tcW w:w="6492" w:type="dxa"/>
            <w:tcBorders>
              <w:top w:val="single" w:sz="6" w:space="0" w:color="auto"/>
              <w:left w:val="double" w:sz="6" w:space="0" w:color="auto"/>
              <w:bottom w:val="double" w:sz="6" w:space="0" w:color="auto"/>
              <w:right w:val="single" w:sz="6" w:space="0" w:color="auto"/>
            </w:tcBorders>
          </w:tcPr>
          <w:p w:rsidR="00206F58" w:rsidRDefault="00206F58">
            <w:r>
              <w:t>4В02-01-20075-F</w:t>
            </w:r>
          </w:p>
        </w:tc>
        <w:tc>
          <w:tcPr>
            <w:tcW w:w="2760" w:type="dxa"/>
            <w:tcBorders>
              <w:top w:val="single" w:sz="6" w:space="0" w:color="auto"/>
              <w:left w:val="single" w:sz="6" w:space="0" w:color="auto"/>
              <w:bottom w:val="double" w:sz="6" w:space="0" w:color="auto"/>
              <w:right w:val="double" w:sz="6" w:space="0" w:color="auto"/>
            </w:tcBorders>
          </w:tcPr>
          <w:p w:rsidR="00206F58" w:rsidRDefault="00206F58">
            <w:r>
              <w:t>23.08.2012</w:t>
            </w:r>
          </w:p>
        </w:tc>
      </w:tr>
    </w:tbl>
    <w:p w:rsidR="00206F58" w:rsidRDefault="00206F58"/>
    <w:p w:rsidR="00206F58" w:rsidRDefault="00206F58">
      <w:pPr>
        <w:ind w:left="200"/>
      </w:pPr>
      <w:r>
        <w:t>Лицо, предоставившее банковскую гарантию либо поручительство по облигациям эмитента с обеспечением обязано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Лицо, предоставившее банковскую гарантию либо поручительство по облигациям эмитента с обеспечением, добровольно принимает на себя обязательство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По лицу, предоставившему банковскую гарантию либо поручительство по облигациям эмитента с обеспечением, в приложении к ежеквартальному отчету дополнительно раскрываются сведения в объеме, предусмотренном разделами I – VIII настоящего приложения:</w:t>
      </w:r>
      <w:r>
        <w:rPr>
          <w:rStyle w:val="Subst"/>
        </w:rPr>
        <w:t xml:space="preserve"> Да</w:t>
      </w:r>
    </w:p>
    <w:p w:rsidR="00206F58" w:rsidRDefault="00206F58">
      <w:pPr>
        <w:ind w:left="200"/>
      </w:pPr>
      <w:r>
        <w:t>Сведения о лице, предоставившем обеспечение</w:t>
      </w:r>
    </w:p>
    <w:p w:rsidR="00206F58" w:rsidRDefault="00206F58">
      <w:pPr>
        <w:ind w:left="200"/>
      </w:pPr>
      <w:r>
        <w:t>Полное фирменное наименование лица:</w:t>
      </w:r>
      <w:r>
        <w:rPr>
          <w:rStyle w:val="Subst"/>
        </w:rPr>
        <w:t xml:space="preserve"> Акционерное общество «РУСАЛ Красноярский Алюминиевый Завод»</w:t>
      </w:r>
    </w:p>
    <w:p w:rsidR="00206F58" w:rsidRDefault="00206F58">
      <w:pPr>
        <w:pStyle w:val="SubHeading"/>
        <w:ind w:left="200"/>
      </w:pPr>
      <w:r>
        <w:t>Место нахождения</w:t>
      </w:r>
    </w:p>
    <w:p w:rsidR="00206F58" w:rsidRDefault="00206F58">
      <w:pPr>
        <w:ind w:left="400"/>
      </w:pPr>
      <w:r>
        <w:rPr>
          <w:rStyle w:val="Subst"/>
        </w:rPr>
        <w:t>660111 Россия, г. Красноярск, Пограничников 40</w:t>
      </w:r>
    </w:p>
    <w:p w:rsidR="00206F58" w:rsidRDefault="00206F58">
      <w:pPr>
        <w:ind w:left="200"/>
      </w:pPr>
      <w:r>
        <w:t>Вид предоставленного (предоставляемого) обеспечения:</w:t>
      </w:r>
      <w:r>
        <w:rPr>
          <w:rStyle w:val="Subst"/>
        </w:rPr>
        <w:t xml:space="preserve"> поручительство</w:t>
      </w:r>
    </w:p>
    <w:p w:rsidR="00206F58" w:rsidRDefault="00206F58">
      <w:pPr>
        <w:ind w:left="200"/>
      </w:pPr>
      <w:r>
        <w:t>Размер (сумма) предоставленного (предоставляемого) обеспечения:</w:t>
      </w:r>
      <w:r>
        <w:rPr>
          <w:rStyle w:val="Subst"/>
        </w:rPr>
        <w:t xml:space="preserve">  10 000 000 000 RUR x 1</w:t>
      </w:r>
    </w:p>
    <w:p w:rsidR="00206F58" w:rsidRDefault="00206F58">
      <w:pPr>
        <w:ind w:left="200"/>
      </w:pPr>
      <w:r>
        <w:t>Обязательства из облигаций, исполнение которых обеспечивается предоставленным (предоставляемым) обеспечением:</w:t>
      </w:r>
      <w:r>
        <w:br/>
      </w:r>
      <w:r>
        <w:rPr>
          <w:rStyle w:val="Subst"/>
        </w:rPr>
        <w:t>10 000 000 000</w:t>
      </w:r>
    </w:p>
    <w:p w:rsidR="00206F58" w:rsidRDefault="00206F58">
      <w:pPr>
        <w:ind w:left="200"/>
      </w:pPr>
      <w:r>
        <w:t>Адрес страницы в сети Интернет, на которой раскрывается информация о лице, предоставившем (предоставляющем) обеспечение по облигациям:</w:t>
      </w:r>
      <w:r>
        <w:rPr>
          <w:rStyle w:val="Subst"/>
        </w:rPr>
        <w:t xml:space="preserve"> www.e-disclosure.ru/portal/company.aspx?id=850</w:t>
      </w:r>
    </w:p>
    <w:p w:rsidR="00206F58" w:rsidRDefault="00206F58">
      <w:pPr>
        <w:ind w:left="2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200"/>
      </w:pP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206F58">
        <w:tc>
          <w:tcPr>
            <w:tcW w:w="6492" w:type="dxa"/>
            <w:tcBorders>
              <w:top w:val="double" w:sz="6" w:space="0" w:color="auto"/>
              <w:left w:val="double" w:sz="6" w:space="0" w:color="auto"/>
              <w:bottom w:val="single" w:sz="6" w:space="0" w:color="auto"/>
              <w:right w:val="single" w:sz="6" w:space="0" w:color="auto"/>
            </w:tcBorders>
          </w:tcPr>
          <w:p w:rsidR="00206F58" w:rsidRDefault="00206F58">
            <w:pPr>
              <w:jc w:val="center"/>
            </w:pPr>
            <w:r>
              <w:t>Государственный регистрационный номер выпуска</w:t>
            </w:r>
            <w:r>
              <w:br/>
              <w:t>(идентификационный номер выпуска)</w:t>
            </w:r>
          </w:p>
        </w:tc>
        <w:tc>
          <w:tcPr>
            <w:tcW w:w="2760" w:type="dxa"/>
            <w:tcBorders>
              <w:top w:val="double" w:sz="6" w:space="0" w:color="auto"/>
              <w:left w:val="single" w:sz="6" w:space="0" w:color="auto"/>
              <w:bottom w:val="single" w:sz="6" w:space="0" w:color="auto"/>
              <w:right w:val="double" w:sz="6" w:space="0" w:color="auto"/>
            </w:tcBorders>
          </w:tcPr>
          <w:p w:rsidR="00206F58" w:rsidRDefault="00206F58">
            <w:pPr>
              <w:jc w:val="center"/>
            </w:pPr>
            <w:r>
              <w:t>Дата государственной регистрации</w:t>
            </w:r>
            <w:r>
              <w:br/>
              <w:t>(дата присвоения идентификационного номера)</w:t>
            </w:r>
          </w:p>
        </w:tc>
      </w:tr>
      <w:tr w:rsidR="00206F58">
        <w:tc>
          <w:tcPr>
            <w:tcW w:w="6492" w:type="dxa"/>
            <w:tcBorders>
              <w:top w:val="single" w:sz="6" w:space="0" w:color="auto"/>
              <w:left w:val="double" w:sz="6" w:space="0" w:color="auto"/>
              <w:bottom w:val="double" w:sz="6" w:space="0" w:color="auto"/>
              <w:right w:val="single" w:sz="6" w:space="0" w:color="auto"/>
            </w:tcBorders>
          </w:tcPr>
          <w:p w:rsidR="00206F58" w:rsidRDefault="00206F58">
            <w:r>
              <w:t>4B02-01-20075-F</w:t>
            </w:r>
          </w:p>
        </w:tc>
        <w:tc>
          <w:tcPr>
            <w:tcW w:w="2760" w:type="dxa"/>
            <w:tcBorders>
              <w:top w:val="single" w:sz="6" w:space="0" w:color="auto"/>
              <w:left w:val="single" w:sz="6" w:space="0" w:color="auto"/>
              <w:bottom w:val="double" w:sz="6" w:space="0" w:color="auto"/>
              <w:right w:val="double" w:sz="6" w:space="0" w:color="auto"/>
            </w:tcBorders>
          </w:tcPr>
          <w:p w:rsidR="00206F58" w:rsidRDefault="00206F58">
            <w:r>
              <w:t>23.08.2012</w:t>
            </w:r>
          </w:p>
        </w:tc>
      </w:tr>
    </w:tbl>
    <w:p w:rsidR="00206F58" w:rsidRDefault="00206F58"/>
    <w:p w:rsidR="00206F58" w:rsidRDefault="00206F58">
      <w:pPr>
        <w:ind w:left="200"/>
      </w:pPr>
      <w:r>
        <w:t>Лицо, предоставившее банковскую гарантию либо поручительство по облигациям эмитента с обеспечением обязано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Лицо, предоставившее банковскую гарантию либо поручительство по облигациям эмитента с обеспечением, добровольно принимает на себя обязательство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По лицу, предоставившему банковскую гарантию либо поручительство по облигациям эмитента с обеспечением, в приложении к ежеквартальному отчету дополнительно раскрываются сведения в объеме, предусмотренном разделами I – VIII настоящего приложения:</w:t>
      </w:r>
      <w:r>
        <w:rPr>
          <w:rStyle w:val="Subst"/>
        </w:rPr>
        <w:t xml:space="preserve"> Да</w:t>
      </w:r>
    </w:p>
    <w:p w:rsidR="00206F58" w:rsidRDefault="00206F58">
      <w:pPr>
        <w:ind w:left="200"/>
      </w:pPr>
      <w:r>
        <w:t>Сведения о лице, предоставившем обеспечение</w:t>
      </w:r>
    </w:p>
    <w:p w:rsidR="00206F58" w:rsidRDefault="00206F58">
      <w:pPr>
        <w:ind w:left="200"/>
      </w:pPr>
      <w:r>
        <w:t>Полное фирменное наименование лица:</w:t>
      </w:r>
      <w:r>
        <w:rPr>
          <w:rStyle w:val="Subst"/>
        </w:rPr>
        <w:t xml:space="preserve"> Акционерное общество «РУСАЛ Ачинский Глиноземный Комбинат»</w:t>
      </w:r>
    </w:p>
    <w:p w:rsidR="00206F58" w:rsidRDefault="00206F58">
      <w:pPr>
        <w:pStyle w:val="SubHeading"/>
        <w:ind w:left="200"/>
      </w:pPr>
      <w:r>
        <w:t>Место нахождения</w:t>
      </w:r>
    </w:p>
    <w:p w:rsidR="00206F58" w:rsidRDefault="00206F58">
      <w:pPr>
        <w:ind w:left="400"/>
      </w:pPr>
      <w:r>
        <w:rPr>
          <w:rStyle w:val="Subst"/>
        </w:rPr>
        <w:t>662153 Россия, Красноярский край, г. Ачинск, Южная Промзона квартал XII</w:t>
      </w:r>
    </w:p>
    <w:p w:rsidR="00206F58" w:rsidRDefault="00206F58">
      <w:pPr>
        <w:ind w:left="200"/>
      </w:pPr>
      <w:r>
        <w:t>Вид предоставленного (предоставляемого) обеспечения:</w:t>
      </w:r>
      <w:r>
        <w:rPr>
          <w:rStyle w:val="Subst"/>
        </w:rPr>
        <w:t xml:space="preserve"> поручительство</w:t>
      </w:r>
    </w:p>
    <w:p w:rsidR="00206F58" w:rsidRDefault="00206F58">
      <w:pPr>
        <w:ind w:left="200"/>
      </w:pPr>
      <w:r>
        <w:t>Размер (сумма) предоставленного (предоставляемого) обеспечения:</w:t>
      </w:r>
      <w:r>
        <w:rPr>
          <w:rStyle w:val="Subst"/>
        </w:rPr>
        <w:t xml:space="preserve">  10 000 000 000 RUR x 1</w:t>
      </w:r>
    </w:p>
    <w:p w:rsidR="00206F58" w:rsidRDefault="00206F58">
      <w:pPr>
        <w:ind w:left="200"/>
      </w:pPr>
      <w:r>
        <w:t>Обязательства из облигаций, исполнение которых обеспечивается предоставленным (предоставляемым) обеспечением:</w:t>
      </w:r>
      <w:r>
        <w:br/>
      </w:r>
      <w:r>
        <w:rPr>
          <w:rStyle w:val="Subst"/>
        </w:rPr>
        <w:t>10 000 000 000</w:t>
      </w:r>
    </w:p>
    <w:p w:rsidR="00206F58" w:rsidRDefault="00206F58">
      <w:pPr>
        <w:ind w:left="200"/>
      </w:pPr>
      <w:r>
        <w:t>Адрес страницы в сети Интернет, на которой раскрывается информация о лице, предоставившем (предоставляющем) обеспечение по облигациям:</w:t>
      </w:r>
    </w:p>
    <w:p w:rsidR="00206F58" w:rsidRDefault="00206F58">
      <w:pPr>
        <w:ind w:left="2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200"/>
      </w:pP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206F58">
        <w:tc>
          <w:tcPr>
            <w:tcW w:w="6492" w:type="dxa"/>
            <w:tcBorders>
              <w:top w:val="double" w:sz="6" w:space="0" w:color="auto"/>
              <w:left w:val="double" w:sz="6" w:space="0" w:color="auto"/>
              <w:bottom w:val="single" w:sz="6" w:space="0" w:color="auto"/>
              <w:right w:val="single" w:sz="6" w:space="0" w:color="auto"/>
            </w:tcBorders>
          </w:tcPr>
          <w:p w:rsidR="00206F58" w:rsidRDefault="00206F58">
            <w:pPr>
              <w:jc w:val="center"/>
            </w:pPr>
            <w:r>
              <w:t>Государственный регистрационный номер выпуска</w:t>
            </w:r>
            <w:r>
              <w:br/>
              <w:t>(идентификационный номер выпуска)</w:t>
            </w:r>
          </w:p>
        </w:tc>
        <w:tc>
          <w:tcPr>
            <w:tcW w:w="2760" w:type="dxa"/>
            <w:tcBorders>
              <w:top w:val="double" w:sz="6" w:space="0" w:color="auto"/>
              <w:left w:val="single" w:sz="6" w:space="0" w:color="auto"/>
              <w:bottom w:val="single" w:sz="6" w:space="0" w:color="auto"/>
              <w:right w:val="double" w:sz="6" w:space="0" w:color="auto"/>
            </w:tcBorders>
          </w:tcPr>
          <w:p w:rsidR="00206F58" w:rsidRDefault="00206F58">
            <w:pPr>
              <w:jc w:val="center"/>
            </w:pPr>
            <w:r>
              <w:t>Дата государственной регистрации</w:t>
            </w:r>
            <w:r>
              <w:br/>
              <w:t>(дата присвоения идентификационного номера)</w:t>
            </w:r>
          </w:p>
        </w:tc>
      </w:tr>
      <w:tr w:rsidR="00206F58">
        <w:tc>
          <w:tcPr>
            <w:tcW w:w="6492" w:type="dxa"/>
            <w:tcBorders>
              <w:top w:val="single" w:sz="6" w:space="0" w:color="auto"/>
              <w:left w:val="double" w:sz="6" w:space="0" w:color="auto"/>
              <w:bottom w:val="double" w:sz="6" w:space="0" w:color="auto"/>
              <w:right w:val="single" w:sz="6" w:space="0" w:color="auto"/>
            </w:tcBorders>
          </w:tcPr>
          <w:p w:rsidR="00206F58" w:rsidRDefault="00206F58">
            <w:r>
              <w:t>4В02-02-20075-F</w:t>
            </w:r>
          </w:p>
        </w:tc>
        <w:tc>
          <w:tcPr>
            <w:tcW w:w="2760" w:type="dxa"/>
            <w:tcBorders>
              <w:top w:val="single" w:sz="6" w:space="0" w:color="auto"/>
              <w:left w:val="single" w:sz="6" w:space="0" w:color="auto"/>
              <w:bottom w:val="double" w:sz="6" w:space="0" w:color="auto"/>
              <w:right w:val="double" w:sz="6" w:space="0" w:color="auto"/>
            </w:tcBorders>
          </w:tcPr>
          <w:p w:rsidR="00206F58" w:rsidRDefault="00206F58">
            <w:r>
              <w:t>23.08.2012</w:t>
            </w:r>
          </w:p>
        </w:tc>
      </w:tr>
    </w:tbl>
    <w:p w:rsidR="00206F58" w:rsidRDefault="00206F58"/>
    <w:p w:rsidR="00206F58" w:rsidRDefault="00206F58">
      <w:pPr>
        <w:ind w:left="200"/>
      </w:pPr>
      <w:r>
        <w:t>Лицо, предоставившее банковскую гарантию либо поручительство по облигациям эмитента с обеспечением обязано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Лицо, предоставившее банковскую гарантию либо поручительство по облигациям эмитента с обеспечением, добровольно принимает на себя обязательство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По лицу, предоставившему банковскую гарантию либо поручительство по облигациям эмитента с обеспечением, в приложении к ежеквартальному отчету дополнительно раскрываются сведения в объеме, предусмотренном разделами I – VIII настоящего приложения:</w:t>
      </w:r>
      <w:r>
        <w:rPr>
          <w:rStyle w:val="Subst"/>
        </w:rPr>
        <w:t xml:space="preserve"> Да</w:t>
      </w:r>
    </w:p>
    <w:p w:rsidR="00206F58" w:rsidRDefault="00206F58">
      <w:pPr>
        <w:ind w:left="200"/>
      </w:pPr>
      <w:r>
        <w:t>Сведения о лице, предоставившем обеспечение</w:t>
      </w:r>
    </w:p>
    <w:p w:rsidR="00206F58" w:rsidRDefault="00206F58">
      <w:pPr>
        <w:ind w:left="200"/>
      </w:pPr>
      <w:r>
        <w:t>Полное фирменное наименование лица:</w:t>
      </w:r>
      <w:r>
        <w:rPr>
          <w:rStyle w:val="Subst"/>
        </w:rPr>
        <w:t xml:space="preserve"> Акционерное общество «РУСАЛ Красноярский Алюминиевый Завод»</w:t>
      </w:r>
    </w:p>
    <w:p w:rsidR="00206F58" w:rsidRDefault="00206F58">
      <w:pPr>
        <w:pStyle w:val="SubHeading"/>
        <w:ind w:left="200"/>
      </w:pPr>
      <w:r>
        <w:t>Место нахождения</w:t>
      </w:r>
    </w:p>
    <w:p w:rsidR="00206F58" w:rsidRDefault="00206F58">
      <w:pPr>
        <w:ind w:left="400"/>
      </w:pPr>
      <w:r>
        <w:rPr>
          <w:rStyle w:val="Subst"/>
        </w:rPr>
        <w:t>660111 Россия, г. Красноярск, Пограничников 40</w:t>
      </w:r>
    </w:p>
    <w:p w:rsidR="00206F58" w:rsidRDefault="00206F58">
      <w:pPr>
        <w:ind w:left="200"/>
      </w:pPr>
      <w:r>
        <w:t>Вид предоставленного (предоставляемого) обеспечения:</w:t>
      </w:r>
      <w:r>
        <w:rPr>
          <w:rStyle w:val="Subst"/>
        </w:rPr>
        <w:t xml:space="preserve"> поручительство</w:t>
      </w:r>
    </w:p>
    <w:p w:rsidR="00206F58" w:rsidRDefault="00206F58">
      <w:pPr>
        <w:ind w:left="200"/>
      </w:pPr>
      <w:r>
        <w:t>Размер (сумма) предоставленного (предоставляемого) обеспечения:</w:t>
      </w:r>
      <w:r>
        <w:rPr>
          <w:rStyle w:val="Subst"/>
        </w:rPr>
        <w:t xml:space="preserve">  10 000 000 000 RUR x 1</w:t>
      </w:r>
    </w:p>
    <w:p w:rsidR="00206F58" w:rsidRDefault="00206F58">
      <w:pPr>
        <w:ind w:left="200"/>
      </w:pPr>
      <w:r>
        <w:t>Обязательства из облигаций, исполнение которых обеспечивается предоставленным (предоставляемым) обеспечением:</w:t>
      </w:r>
      <w:r>
        <w:br/>
      </w:r>
      <w:r>
        <w:rPr>
          <w:rStyle w:val="Subst"/>
        </w:rPr>
        <w:t>10 000 000 000</w:t>
      </w:r>
    </w:p>
    <w:p w:rsidR="00206F58" w:rsidRDefault="00206F58">
      <w:pPr>
        <w:ind w:left="200"/>
      </w:pPr>
      <w:r>
        <w:t>Адрес страницы в сети Интернет, на которой раскрывается информация о лице, предоставившем (предоставляющем) обеспечение по облигациям:</w:t>
      </w:r>
      <w:r>
        <w:rPr>
          <w:rStyle w:val="Subst"/>
        </w:rPr>
        <w:t xml:space="preserve"> www.e-disclosure.ru/portal/company.aspx?id=850</w:t>
      </w:r>
    </w:p>
    <w:p w:rsidR="00206F58" w:rsidRDefault="00206F58">
      <w:pPr>
        <w:ind w:left="2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200"/>
      </w:pP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206F58">
        <w:tc>
          <w:tcPr>
            <w:tcW w:w="6492" w:type="dxa"/>
            <w:tcBorders>
              <w:top w:val="double" w:sz="6" w:space="0" w:color="auto"/>
              <w:left w:val="double" w:sz="6" w:space="0" w:color="auto"/>
              <w:bottom w:val="single" w:sz="6" w:space="0" w:color="auto"/>
              <w:right w:val="single" w:sz="6" w:space="0" w:color="auto"/>
            </w:tcBorders>
          </w:tcPr>
          <w:p w:rsidR="00206F58" w:rsidRDefault="00206F58">
            <w:pPr>
              <w:jc w:val="center"/>
            </w:pPr>
            <w:r>
              <w:t>Государственный регистрационный номер выпуска</w:t>
            </w:r>
            <w:r>
              <w:br/>
              <w:t>(идентификационный номер выпуска)</w:t>
            </w:r>
          </w:p>
        </w:tc>
        <w:tc>
          <w:tcPr>
            <w:tcW w:w="2760" w:type="dxa"/>
            <w:tcBorders>
              <w:top w:val="double" w:sz="6" w:space="0" w:color="auto"/>
              <w:left w:val="single" w:sz="6" w:space="0" w:color="auto"/>
              <w:bottom w:val="single" w:sz="6" w:space="0" w:color="auto"/>
              <w:right w:val="double" w:sz="6" w:space="0" w:color="auto"/>
            </w:tcBorders>
          </w:tcPr>
          <w:p w:rsidR="00206F58" w:rsidRDefault="00206F58">
            <w:pPr>
              <w:jc w:val="center"/>
            </w:pPr>
            <w:r>
              <w:t>Дата государственной регистрации</w:t>
            </w:r>
            <w:r>
              <w:br/>
              <w:t>(дата присвоения идентификационного номера)</w:t>
            </w:r>
          </w:p>
        </w:tc>
      </w:tr>
      <w:tr w:rsidR="00206F58">
        <w:tc>
          <w:tcPr>
            <w:tcW w:w="6492" w:type="dxa"/>
            <w:tcBorders>
              <w:top w:val="single" w:sz="6" w:space="0" w:color="auto"/>
              <w:left w:val="double" w:sz="6" w:space="0" w:color="auto"/>
              <w:bottom w:val="double" w:sz="6" w:space="0" w:color="auto"/>
              <w:right w:val="single" w:sz="6" w:space="0" w:color="auto"/>
            </w:tcBorders>
          </w:tcPr>
          <w:p w:rsidR="00206F58" w:rsidRDefault="00206F58">
            <w:r>
              <w:t>4B02-02-20075-F</w:t>
            </w:r>
          </w:p>
        </w:tc>
        <w:tc>
          <w:tcPr>
            <w:tcW w:w="2760" w:type="dxa"/>
            <w:tcBorders>
              <w:top w:val="single" w:sz="6" w:space="0" w:color="auto"/>
              <w:left w:val="single" w:sz="6" w:space="0" w:color="auto"/>
              <w:bottom w:val="double" w:sz="6" w:space="0" w:color="auto"/>
              <w:right w:val="double" w:sz="6" w:space="0" w:color="auto"/>
            </w:tcBorders>
          </w:tcPr>
          <w:p w:rsidR="00206F58" w:rsidRDefault="00206F58">
            <w:r>
              <w:t>23.08.2012</w:t>
            </w:r>
          </w:p>
        </w:tc>
      </w:tr>
    </w:tbl>
    <w:p w:rsidR="00206F58" w:rsidRDefault="00206F58"/>
    <w:p w:rsidR="00206F58" w:rsidRDefault="00206F58">
      <w:pPr>
        <w:ind w:left="200"/>
      </w:pPr>
      <w:r>
        <w:t>Лицо, предоставившее банковскую гарантию либо поручительство по облигациям эмитента с обеспечением обязано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Лицо, предоставившее банковскую гарантию либо поручительство по облигациям эмитента с обеспечением, добровольно принимает на себя обязательство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По лицу, предоставившему банковскую гарантию либо поручительство по облигациям эмитента с обеспечением, в приложении к ежеквартальному отчету дополнительно раскрываются сведения в объеме, предусмотренном разделами I – VIII настоящего приложения:</w:t>
      </w:r>
      <w:r>
        <w:rPr>
          <w:rStyle w:val="Subst"/>
        </w:rPr>
        <w:t xml:space="preserve"> Да</w:t>
      </w:r>
    </w:p>
    <w:p w:rsidR="00206F58" w:rsidRDefault="00206F58">
      <w:pPr>
        <w:ind w:left="200"/>
      </w:pPr>
      <w:r>
        <w:t>Сведения о лице, предоставившем обеспечение</w:t>
      </w:r>
    </w:p>
    <w:p w:rsidR="00206F58" w:rsidRDefault="00206F58">
      <w:pPr>
        <w:ind w:left="200"/>
      </w:pPr>
      <w:r>
        <w:t>Полное фирменное наименование лица:</w:t>
      </w:r>
      <w:r>
        <w:rPr>
          <w:rStyle w:val="Subst"/>
        </w:rPr>
        <w:t xml:space="preserve"> Акционерное общество «РУСАЛ Ачинский Глиноземный Комбинат»</w:t>
      </w:r>
    </w:p>
    <w:p w:rsidR="00206F58" w:rsidRDefault="00206F58">
      <w:pPr>
        <w:pStyle w:val="SubHeading"/>
        <w:ind w:left="200"/>
      </w:pPr>
      <w:r>
        <w:t>Место нахождения</w:t>
      </w:r>
    </w:p>
    <w:p w:rsidR="00206F58" w:rsidRDefault="00206F58">
      <w:pPr>
        <w:ind w:left="400"/>
      </w:pPr>
      <w:r>
        <w:rPr>
          <w:rStyle w:val="Subst"/>
        </w:rPr>
        <w:t>662153 Россия, Красноярский край, г. Ачинск, Южная Промзона квартал XII</w:t>
      </w:r>
    </w:p>
    <w:p w:rsidR="00206F58" w:rsidRDefault="00206F58">
      <w:pPr>
        <w:ind w:left="200"/>
      </w:pPr>
      <w:r>
        <w:t>Вид предоставленного (предоставляемого) обеспечения:</w:t>
      </w:r>
      <w:r>
        <w:rPr>
          <w:rStyle w:val="Subst"/>
        </w:rPr>
        <w:t xml:space="preserve"> поручительство</w:t>
      </w:r>
    </w:p>
    <w:p w:rsidR="00206F58" w:rsidRDefault="00206F58">
      <w:pPr>
        <w:ind w:left="200"/>
      </w:pPr>
      <w:r>
        <w:t>Размер (сумма) предоставленного (предоставляемого) обеспечения:</w:t>
      </w:r>
      <w:r>
        <w:rPr>
          <w:rStyle w:val="Subst"/>
        </w:rPr>
        <w:t xml:space="preserve">  10 000 000 000 RUR x 1</w:t>
      </w:r>
    </w:p>
    <w:p w:rsidR="00206F58" w:rsidRDefault="00206F58">
      <w:pPr>
        <w:ind w:left="200"/>
      </w:pPr>
      <w:r>
        <w:t>Обязательства из облигаций, исполнение которых обеспечивается предоставленным (предоставляемым) обеспечением:</w:t>
      </w:r>
      <w:r>
        <w:br/>
      </w:r>
      <w:r>
        <w:rPr>
          <w:rStyle w:val="Subst"/>
        </w:rPr>
        <w:t>10 000 000 000</w:t>
      </w:r>
    </w:p>
    <w:p w:rsidR="00206F58" w:rsidRDefault="00206F58">
      <w:pPr>
        <w:ind w:left="200"/>
      </w:pPr>
      <w:r>
        <w:t>Адрес страницы в сети Интернет, на которой раскрывается информация о лице, предоставившем (предоставляющем) обеспечение по облигациям:</w:t>
      </w:r>
    </w:p>
    <w:p w:rsidR="00206F58" w:rsidRDefault="00206F58">
      <w:pPr>
        <w:ind w:left="2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200"/>
      </w:pP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206F58">
        <w:tc>
          <w:tcPr>
            <w:tcW w:w="6492" w:type="dxa"/>
            <w:tcBorders>
              <w:top w:val="double" w:sz="6" w:space="0" w:color="auto"/>
              <w:left w:val="double" w:sz="6" w:space="0" w:color="auto"/>
              <w:bottom w:val="single" w:sz="6" w:space="0" w:color="auto"/>
              <w:right w:val="single" w:sz="6" w:space="0" w:color="auto"/>
            </w:tcBorders>
          </w:tcPr>
          <w:p w:rsidR="00206F58" w:rsidRDefault="00206F58">
            <w:pPr>
              <w:jc w:val="center"/>
            </w:pPr>
            <w:r>
              <w:t>Государственный регистрационный номер выпуска</w:t>
            </w:r>
            <w:r>
              <w:br/>
              <w:t>(идентификационный номер выпуска)</w:t>
            </w:r>
          </w:p>
        </w:tc>
        <w:tc>
          <w:tcPr>
            <w:tcW w:w="2760" w:type="dxa"/>
            <w:tcBorders>
              <w:top w:val="double" w:sz="6" w:space="0" w:color="auto"/>
              <w:left w:val="single" w:sz="6" w:space="0" w:color="auto"/>
              <w:bottom w:val="single" w:sz="6" w:space="0" w:color="auto"/>
              <w:right w:val="double" w:sz="6" w:space="0" w:color="auto"/>
            </w:tcBorders>
          </w:tcPr>
          <w:p w:rsidR="00206F58" w:rsidRDefault="00206F58">
            <w:pPr>
              <w:jc w:val="center"/>
            </w:pPr>
            <w:r>
              <w:t>Дата государственной регистрации</w:t>
            </w:r>
            <w:r>
              <w:br/>
              <w:t>(дата присвоения идентификационного номера)</w:t>
            </w:r>
          </w:p>
        </w:tc>
      </w:tr>
      <w:tr w:rsidR="00206F58">
        <w:tc>
          <w:tcPr>
            <w:tcW w:w="6492" w:type="dxa"/>
            <w:tcBorders>
              <w:top w:val="single" w:sz="6" w:space="0" w:color="auto"/>
              <w:left w:val="double" w:sz="6" w:space="0" w:color="auto"/>
              <w:bottom w:val="double" w:sz="6" w:space="0" w:color="auto"/>
              <w:right w:val="single" w:sz="6" w:space="0" w:color="auto"/>
            </w:tcBorders>
          </w:tcPr>
          <w:p w:rsidR="00206F58" w:rsidRDefault="00206F58">
            <w:r>
              <w:t>4B02-03-20075-F</w:t>
            </w:r>
          </w:p>
        </w:tc>
        <w:tc>
          <w:tcPr>
            <w:tcW w:w="2760" w:type="dxa"/>
            <w:tcBorders>
              <w:top w:val="single" w:sz="6" w:space="0" w:color="auto"/>
              <w:left w:val="single" w:sz="6" w:space="0" w:color="auto"/>
              <w:bottom w:val="double" w:sz="6" w:space="0" w:color="auto"/>
              <w:right w:val="double" w:sz="6" w:space="0" w:color="auto"/>
            </w:tcBorders>
          </w:tcPr>
          <w:p w:rsidR="00206F58" w:rsidRDefault="00206F58">
            <w:r>
              <w:t>23.08.2012</w:t>
            </w:r>
          </w:p>
        </w:tc>
      </w:tr>
    </w:tbl>
    <w:p w:rsidR="00206F58" w:rsidRDefault="00206F58"/>
    <w:p w:rsidR="00206F58" w:rsidRDefault="00206F58">
      <w:pPr>
        <w:ind w:left="200"/>
      </w:pPr>
      <w:r>
        <w:t>Лицо, предоставившее банковскую гарантию либо поручительство по облигациям эмитента с обеспечением обязано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Лицо, предоставившее банковскую гарантию либо поручительство по облигациям эмитента с обеспечением, добровольно принимает на себя обязательство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По лицу, предоставившему банковскую гарантию либо поручительство по облигациям эмитента с обеспечением, в приложении к ежеквартальному отчету дополнительно раскрываются сведения в объеме, предусмотренном разделами I – VIII настоящего приложения:</w:t>
      </w:r>
      <w:r>
        <w:rPr>
          <w:rStyle w:val="Subst"/>
        </w:rPr>
        <w:t xml:space="preserve"> Да</w:t>
      </w:r>
    </w:p>
    <w:p w:rsidR="00206F58" w:rsidRDefault="00206F58">
      <w:pPr>
        <w:ind w:left="200"/>
      </w:pPr>
      <w:r>
        <w:t>Сведения о лице, предоставившем обеспечение</w:t>
      </w:r>
    </w:p>
    <w:p w:rsidR="00206F58" w:rsidRDefault="00206F58">
      <w:pPr>
        <w:ind w:left="200"/>
      </w:pPr>
      <w:r>
        <w:t>Полное фирменное наименование лица:</w:t>
      </w:r>
      <w:r>
        <w:rPr>
          <w:rStyle w:val="Subst"/>
        </w:rPr>
        <w:t xml:space="preserve"> Акционерное общество «РУСАЛ Красноярский Алюминиевый Завод»</w:t>
      </w:r>
    </w:p>
    <w:p w:rsidR="00206F58" w:rsidRDefault="00206F58">
      <w:pPr>
        <w:pStyle w:val="SubHeading"/>
        <w:ind w:left="200"/>
      </w:pPr>
      <w:r>
        <w:t>Место нахождения</w:t>
      </w:r>
    </w:p>
    <w:p w:rsidR="00206F58" w:rsidRDefault="00206F58">
      <w:pPr>
        <w:ind w:left="400"/>
      </w:pPr>
      <w:r>
        <w:rPr>
          <w:rStyle w:val="Subst"/>
        </w:rPr>
        <w:t>660111 Россия, г. Красноярск, Пограничников 40</w:t>
      </w:r>
    </w:p>
    <w:p w:rsidR="00206F58" w:rsidRDefault="00206F58">
      <w:pPr>
        <w:ind w:left="200"/>
      </w:pPr>
      <w:r>
        <w:t>Вид предоставленного (предоставляемого) обеспечения:</w:t>
      </w:r>
      <w:r>
        <w:rPr>
          <w:rStyle w:val="Subst"/>
        </w:rPr>
        <w:t xml:space="preserve"> поручительство</w:t>
      </w:r>
    </w:p>
    <w:p w:rsidR="00206F58" w:rsidRDefault="00206F58">
      <w:pPr>
        <w:ind w:left="200"/>
      </w:pPr>
      <w:r>
        <w:t>Размер (сумма) предоставленного (предоставляемого) обеспечения:</w:t>
      </w:r>
      <w:r>
        <w:rPr>
          <w:rStyle w:val="Subst"/>
        </w:rPr>
        <w:t xml:space="preserve">  5 000 000 000 RUR x 1</w:t>
      </w:r>
    </w:p>
    <w:p w:rsidR="00206F58" w:rsidRDefault="00206F58">
      <w:pPr>
        <w:ind w:left="200"/>
      </w:pPr>
      <w:r>
        <w:t>Обязательства из облигаций, исполнение которых обеспечивается предоставленным (предоставляемым) обеспечением:</w:t>
      </w:r>
      <w:r>
        <w:br/>
      </w:r>
      <w:r>
        <w:rPr>
          <w:rStyle w:val="Subst"/>
        </w:rPr>
        <w:t>5 000 000 000</w:t>
      </w:r>
    </w:p>
    <w:p w:rsidR="00206F58" w:rsidRDefault="00206F58">
      <w:pPr>
        <w:ind w:left="200"/>
      </w:pPr>
      <w:r>
        <w:t>Адрес страницы в сети Интернет, на которой раскрывается информация о лице, предоставившем (предоставляющем) обеспечение по облигациям:</w:t>
      </w:r>
      <w:r>
        <w:rPr>
          <w:rStyle w:val="Subst"/>
        </w:rPr>
        <w:t xml:space="preserve"> www.e-disclosure.ru/portal/company.aspx?id=850</w:t>
      </w:r>
    </w:p>
    <w:p w:rsidR="00206F58" w:rsidRDefault="00206F58">
      <w:pPr>
        <w:ind w:left="2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200"/>
      </w:pP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206F58">
        <w:tc>
          <w:tcPr>
            <w:tcW w:w="6492" w:type="dxa"/>
            <w:tcBorders>
              <w:top w:val="double" w:sz="6" w:space="0" w:color="auto"/>
              <w:left w:val="double" w:sz="6" w:space="0" w:color="auto"/>
              <w:bottom w:val="single" w:sz="6" w:space="0" w:color="auto"/>
              <w:right w:val="single" w:sz="6" w:space="0" w:color="auto"/>
            </w:tcBorders>
          </w:tcPr>
          <w:p w:rsidR="00206F58" w:rsidRDefault="00206F58">
            <w:pPr>
              <w:jc w:val="center"/>
            </w:pPr>
            <w:r>
              <w:t>Государственный регистрационный номер выпуска</w:t>
            </w:r>
            <w:r>
              <w:br/>
              <w:t>(идентификационный номер выпуска)</w:t>
            </w:r>
          </w:p>
        </w:tc>
        <w:tc>
          <w:tcPr>
            <w:tcW w:w="2760" w:type="dxa"/>
            <w:tcBorders>
              <w:top w:val="double" w:sz="6" w:space="0" w:color="auto"/>
              <w:left w:val="single" w:sz="6" w:space="0" w:color="auto"/>
              <w:bottom w:val="single" w:sz="6" w:space="0" w:color="auto"/>
              <w:right w:val="double" w:sz="6" w:space="0" w:color="auto"/>
            </w:tcBorders>
          </w:tcPr>
          <w:p w:rsidR="00206F58" w:rsidRDefault="00206F58">
            <w:pPr>
              <w:jc w:val="center"/>
            </w:pPr>
            <w:r>
              <w:t>Дата государственной регистрации</w:t>
            </w:r>
            <w:r>
              <w:br/>
              <w:t>(дата присвоения идентификационного номера)</w:t>
            </w:r>
          </w:p>
        </w:tc>
      </w:tr>
      <w:tr w:rsidR="00206F58">
        <w:tc>
          <w:tcPr>
            <w:tcW w:w="6492" w:type="dxa"/>
            <w:tcBorders>
              <w:top w:val="single" w:sz="6" w:space="0" w:color="auto"/>
              <w:left w:val="double" w:sz="6" w:space="0" w:color="auto"/>
              <w:bottom w:val="double" w:sz="6" w:space="0" w:color="auto"/>
              <w:right w:val="single" w:sz="6" w:space="0" w:color="auto"/>
            </w:tcBorders>
          </w:tcPr>
          <w:p w:rsidR="00206F58" w:rsidRDefault="00206F58">
            <w:r>
              <w:t>4B02-03-20075-F</w:t>
            </w:r>
          </w:p>
        </w:tc>
        <w:tc>
          <w:tcPr>
            <w:tcW w:w="2760" w:type="dxa"/>
            <w:tcBorders>
              <w:top w:val="single" w:sz="6" w:space="0" w:color="auto"/>
              <w:left w:val="single" w:sz="6" w:space="0" w:color="auto"/>
              <w:bottom w:val="double" w:sz="6" w:space="0" w:color="auto"/>
              <w:right w:val="double" w:sz="6" w:space="0" w:color="auto"/>
            </w:tcBorders>
          </w:tcPr>
          <w:p w:rsidR="00206F58" w:rsidRDefault="00206F58">
            <w:r>
              <w:t>23.08.2012</w:t>
            </w:r>
          </w:p>
        </w:tc>
      </w:tr>
    </w:tbl>
    <w:p w:rsidR="00206F58" w:rsidRDefault="00206F58"/>
    <w:p w:rsidR="00206F58" w:rsidRDefault="00206F58">
      <w:pPr>
        <w:ind w:left="200"/>
      </w:pPr>
      <w:r>
        <w:t>Лицо, предоставившее банковскую гарантию либо поручительство по облигациям эмитента с обеспечением обязано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Лицо, предоставившее банковскую гарантию либо поручительство по облигациям эмитента с обеспечением, добровольно принимает на себя обязательство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По лицу, предоставившему банковскую гарантию либо поручительство по облигациям эмитента с обеспечением, в приложении к ежеквартальному отчету дополнительно раскрываются сведения в объеме, предусмотренном разделами I – VIII настоящего приложения:</w:t>
      </w:r>
      <w:r>
        <w:rPr>
          <w:rStyle w:val="Subst"/>
        </w:rPr>
        <w:t xml:space="preserve"> Да</w:t>
      </w:r>
    </w:p>
    <w:p w:rsidR="00206F58" w:rsidRDefault="00206F58">
      <w:pPr>
        <w:ind w:left="200"/>
      </w:pPr>
      <w:r>
        <w:t>Сведения о лице, предоставившем обеспечение</w:t>
      </w:r>
    </w:p>
    <w:p w:rsidR="00206F58" w:rsidRDefault="00206F58">
      <w:pPr>
        <w:ind w:left="200"/>
      </w:pPr>
      <w:r>
        <w:t>Полное фирменное наименование лица:</w:t>
      </w:r>
      <w:r>
        <w:rPr>
          <w:rStyle w:val="Subst"/>
        </w:rPr>
        <w:t xml:space="preserve"> Акционерное общество «РУСАЛ Ачинский Глиноземный Комбинат»</w:t>
      </w:r>
    </w:p>
    <w:p w:rsidR="00206F58" w:rsidRDefault="00206F58">
      <w:pPr>
        <w:pStyle w:val="SubHeading"/>
        <w:ind w:left="200"/>
      </w:pPr>
      <w:r>
        <w:t>Место нахождения</w:t>
      </w:r>
    </w:p>
    <w:p w:rsidR="00206F58" w:rsidRDefault="00206F58">
      <w:pPr>
        <w:ind w:left="400"/>
      </w:pPr>
      <w:r>
        <w:rPr>
          <w:rStyle w:val="Subst"/>
        </w:rPr>
        <w:t>662153 Россия, Красноярский край, г. Ачинск, Южная Промзона квартал XII</w:t>
      </w:r>
    </w:p>
    <w:p w:rsidR="00206F58" w:rsidRDefault="00206F58">
      <w:pPr>
        <w:ind w:left="200"/>
      </w:pPr>
      <w:r>
        <w:t>Вид предоставленного (предоставляемого) обеспечения:</w:t>
      </w:r>
      <w:r>
        <w:rPr>
          <w:rStyle w:val="Subst"/>
        </w:rPr>
        <w:t xml:space="preserve"> поручительство</w:t>
      </w:r>
    </w:p>
    <w:p w:rsidR="00206F58" w:rsidRDefault="00206F58">
      <w:pPr>
        <w:ind w:left="200"/>
      </w:pPr>
      <w:r>
        <w:t>Размер (сумма) предоставленного (предоставляемого) обеспечения:</w:t>
      </w:r>
      <w:r>
        <w:rPr>
          <w:rStyle w:val="Subst"/>
        </w:rPr>
        <w:t xml:space="preserve">  5 000 000 000 RUR x 1</w:t>
      </w:r>
    </w:p>
    <w:p w:rsidR="00206F58" w:rsidRDefault="00206F58">
      <w:pPr>
        <w:ind w:left="200"/>
      </w:pPr>
      <w:r>
        <w:t>Обязательства из облигаций, исполнение которых обеспечивается предоставленным (предоставляемым) обеспечением:</w:t>
      </w:r>
      <w:r>
        <w:br/>
      </w:r>
      <w:r>
        <w:rPr>
          <w:rStyle w:val="Subst"/>
        </w:rPr>
        <w:t>5 000 000 000</w:t>
      </w:r>
    </w:p>
    <w:p w:rsidR="00206F58" w:rsidRDefault="00206F58">
      <w:pPr>
        <w:ind w:left="200"/>
      </w:pPr>
      <w:r>
        <w:t>Адрес страницы в сети Интернет, на которой раскрывается информация о лице, предоставившем (предоставляющем) обеспечение по облигациям:</w:t>
      </w:r>
    </w:p>
    <w:p w:rsidR="00206F58" w:rsidRDefault="00206F58">
      <w:pPr>
        <w:ind w:left="2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200"/>
      </w:pP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206F58">
        <w:tc>
          <w:tcPr>
            <w:tcW w:w="6492" w:type="dxa"/>
            <w:tcBorders>
              <w:top w:val="double" w:sz="6" w:space="0" w:color="auto"/>
              <w:left w:val="double" w:sz="6" w:space="0" w:color="auto"/>
              <w:bottom w:val="single" w:sz="6" w:space="0" w:color="auto"/>
              <w:right w:val="single" w:sz="6" w:space="0" w:color="auto"/>
            </w:tcBorders>
          </w:tcPr>
          <w:p w:rsidR="00206F58" w:rsidRDefault="00206F58">
            <w:pPr>
              <w:jc w:val="center"/>
            </w:pPr>
            <w:r>
              <w:t>Государственный регистрационный номер выпуска</w:t>
            </w:r>
            <w:r>
              <w:br/>
              <w:t>(идентификационный номер выпуска)</w:t>
            </w:r>
          </w:p>
        </w:tc>
        <w:tc>
          <w:tcPr>
            <w:tcW w:w="2760" w:type="dxa"/>
            <w:tcBorders>
              <w:top w:val="double" w:sz="6" w:space="0" w:color="auto"/>
              <w:left w:val="single" w:sz="6" w:space="0" w:color="auto"/>
              <w:bottom w:val="single" w:sz="6" w:space="0" w:color="auto"/>
              <w:right w:val="double" w:sz="6" w:space="0" w:color="auto"/>
            </w:tcBorders>
          </w:tcPr>
          <w:p w:rsidR="00206F58" w:rsidRDefault="00206F58">
            <w:pPr>
              <w:jc w:val="center"/>
            </w:pPr>
            <w:r>
              <w:t>Дата государственной регистрации</w:t>
            </w:r>
            <w:r>
              <w:br/>
              <w:t>(дата присвоения идентификационного номера)</w:t>
            </w:r>
          </w:p>
        </w:tc>
      </w:tr>
      <w:tr w:rsidR="00206F58">
        <w:tc>
          <w:tcPr>
            <w:tcW w:w="6492" w:type="dxa"/>
            <w:tcBorders>
              <w:top w:val="single" w:sz="6" w:space="0" w:color="auto"/>
              <w:left w:val="double" w:sz="6" w:space="0" w:color="auto"/>
              <w:bottom w:val="double" w:sz="6" w:space="0" w:color="auto"/>
              <w:right w:val="single" w:sz="6" w:space="0" w:color="auto"/>
            </w:tcBorders>
          </w:tcPr>
          <w:p w:rsidR="00206F58" w:rsidRDefault="00206F58">
            <w:r>
              <w:t>4B02-04-20075-F</w:t>
            </w:r>
          </w:p>
        </w:tc>
        <w:tc>
          <w:tcPr>
            <w:tcW w:w="2760" w:type="dxa"/>
            <w:tcBorders>
              <w:top w:val="single" w:sz="6" w:space="0" w:color="auto"/>
              <w:left w:val="single" w:sz="6" w:space="0" w:color="auto"/>
              <w:bottom w:val="double" w:sz="6" w:space="0" w:color="auto"/>
              <w:right w:val="double" w:sz="6" w:space="0" w:color="auto"/>
            </w:tcBorders>
          </w:tcPr>
          <w:p w:rsidR="00206F58" w:rsidRDefault="00206F58">
            <w:r>
              <w:t>23.08.2012</w:t>
            </w:r>
          </w:p>
        </w:tc>
      </w:tr>
    </w:tbl>
    <w:p w:rsidR="00206F58" w:rsidRDefault="00206F58"/>
    <w:p w:rsidR="00206F58" w:rsidRDefault="00206F58">
      <w:pPr>
        <w:ind w:left="200"/>
      </w:pPr>
      <w:r>
        <w:t>Лицо, предоставившее банковскую гарантию либо поручительство по облигациям эмитента с обеспечением обязано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Лицо, предоставившее банковскую гарантию либо поручительство по облигациям эмитента с обеспечением, добровольно принимает на себя обязательство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По лицу, предоставившему банковскую гарантию либо поручительство по облигациям эмитента с обеспечением, в приложении к ежеквартальному отчету дополнительно раскрываются сведения в объеме, предусмотренном разделами I – VIII настоящего приложения:</w:t>
      </w:r>
      <w:r>
        <w:rPr>
          <w:rStyle w:val="Subst"/>
        </w:rPr>
        <w:t xml:space="preserve"> Да</w:t>
      </w:r>
    </w:p>
    <w:p w:rsidR="00206F58" w:rsidRDefault="00206F58">
      <w:pPr>
        <w:ind w:left="200"/>
      </w:pPr>
      <w:r>
        <w:t>Сведения о лице, предоставившем обеспечение</w:t>
      </w:r>
    </w:p>
    <w:p w:rsidR="00206F58" w:rsidRDefault="00206F58">
      <w:pPr>
        <w:ind w:left="200"/>
      </w:pPr>
      <w:r>
        <w:t>Полное фирменное наименование лица:</w:t>
      </w:r>
      <w:r>
        <w:rPr>
          <w:rStyle w:val="Subst"/>
        </w:rPr>
        <w:t xml:space="preserve"> Акционерное общество «РУСАЛ Красноярский Алюминиевый Завод»</w:t>
      </w:r>
    </w:p>
    <w:p w:rsidR="00206F58" w:rsidRDefault="00206F58">
      <w:pPr>
        <w:pStyle w:val="SubHeading"/>
        <w:ind w:left="200"/>
      </w:pPr>
      <w:r>
        <w:t>Место нахождения</w:t>
      </w:r>
    </w:p>
    <w:p w:rsidR="00206F58" w:rsidRDefault="00206F58">
      <w:pPr>
        <w:ind w:left="400"/>
      </w:pPr>
      <w:r>
        <w:rPr>
          <w:rStyle w:val="Subst"/>
        </w:rPr>
        <w:t>660111 Россия, г. Красноярск, Пограничников 40</w:t>
      </w:r>
    </w:p>
    <w:p w:rsidR="00206F58" w:rsidRDefault="00206F58">
      <w:pPr>
        <w:ind w:left="200"/>
      </w:pPr>
      <w:r>
        <w:t>Вид предоставленного (предоставляемого) обеспечения:</w:t>
      </w:r>
      <w:r>
        <w:rPr>
          <w:rStyle w:val="Subst"/>
        </w:rPr>
        <w:t xml:space="preserve"> поручительство</w:t>
      </w:r>
    </w:p>
    <w:p w:rsidR="00206F58" w:rsidRDefault="00206F58">
      <w:pPr>
        <w:ind w:left="200"/>
      </w:pPr>
      <w:r>
        <w:t>Размер (сумма) предоставленного (предоставляемого) обеспечения:</w:t>
      </w:r>
      <w:r>
        <w:rPr>
          <w:rStyle w:val="Subst"/>
        </w:rPr>
        <w:t xml:space="preserve">  5 000 000 000 RUR x 1</w:t>
      </w:r>
    </w:p>
    <w:p w:rsidR="00206F58" w:rsidRDefault="00206F58">
      <w:pPr>
        <w:ind w:left="200"/>
      </w:pPr>
      <w:r>
        <w:t>Обязательства из облигаций, исполнение которых обеспечивается предоставленным (предоставляемым) обеспечением:</w:t>
      </w:r>
      <w:r>
        <w:br/>
      </w:r>
      <w:r>
        <w:rPr>
          <w:rStyle w:val="Subst"/>
        </w:rPr>
        <w:t>5 000 000 000</w:t>
      </w:r>
    </w:p>
    <w:p w:rsidR="00206F58" w:rsidRDefault="00206F58">
      <w:pPr>
        <w:ind w:left="200"/>
      </w:pPr>
      <w:r>
        <w:t>Адрес страницы в сети Интернет, на которой раскрывается информация о лице, предоставившем (предоставляющем) обеспечение по облигациям:</w:t>
      </w:r>
      <w:r>
        <w:rPr>
          <w:rStyle w:val="Subst"/>
        </w:rPr>
        <w:t xml:space="preserve"> www.e-disclosure.ru/portal/company.aspx?id=850</w:t>
      </w:r>
    </w:p>
    <w:p w:rsidR="00206F58" w:rsidRDefault="00206F58">
      <w:pPr>
        <w:ind w:left="2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200"/>
      </w:pPr>
    </w:p>
    <w:p w:rsidR="00206F58" w:rsidRDefault="00206F58">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760"/>
      </w:tblGrid>
      <w:tr w:rsidR="00206F58">
        <w:tc>
          <w:tcPr>
            <w:tcW w:w="6492" w:type="dxa"/>
            <w:tcBorders>
              <w:top w:val="double" w:sz="6" w:space="0" w:color="auto"/>
              <w:left w:val="double" w:sz="6" w:space="0" w:color="auto"/>
              <w:bottom w:val="single" w:sz="6" w:space="0" w:color="auto"/>
              <w:right w:val="single" w:sz="6" w:space="0" w:color="auto"/>
            </w:tcBorders>
          </w:tcPr>
          <w:p w:rsidR="00206F58" w:rsidRDefault="00206F58">
            <w:pPr>
              <w:jc w:val="center"/>
            </w:pPr>
            <w:r>
              <w:t>Государственный регистрационный номер выпуска</w:t>
            </w:r>
            <w:r>
              <w:br/>
              <w:t>(идентификационный номер выпуска)</w:t>
            </w:r>
          </w:p>
        </w:tc>
        <w:tc>
          <w:tcPr>
            <w:tcW w:w="2760" w:type="dxa"/>
            <w:tcBorders>
              <w:top w:val="double" w:sz="6" w:space="0" w:color="auto"/>
              <w:left w:val="single" w:sz="6" w:space="0" w:color="auto"/>
              <w:bottom w:val="single" w:sz="6" w:space="0" w:color="auto"/>
              <w:right w:val="double" w:sz="6" w:space="0" w:color="auto"/>
            </w:tcBorders>
          </w:tcPr>
          <w:p w:rsidR="00206F58" w:rsidRDefault="00206F58">
            <w:pPr>
              <w:jc w:val="center"/>
            </w:pPr>
            <w:r>
              <w:t>Дата государственной регистрации</w:t>
            </w:r>
            <w:r>
              <w:br/>
              <w:t>(дата присвоения идентификационного номера)</w:t>
            </w:r>
          </w:p>
        </w:tc>
      </w:tr>
      <w:tr w:rsidR="00206F58">
        <w:tc>
          <w:tcPr>
            <w:tcW w:w="6492" w:type="dxa"/>
            <w:tcBorders>
              <w:top w:val="single" w:sz="6" w:space="0" w:color="auto"/>
              <w:left w:val="double" w:sz="6" w:space="0" w:color="auto"/>
              <w:bottom w:val="double" w:sz="6" w:space="0" w:color="auto"/>
              <w:right w:val="single" w:sz="6" w:space="0" w:color="auto"/>
            </w:tcBorders>
          </w:tcPr>
          <w:p w:rsidR="00206F58" w:rsidRDefault="00206F58">
            <w:r>
              <w:t>4B02-04-20075-F</w:t>
            </w:r>
          </w:p>
        </w:tc>
        <w:tc>
          <w:tcPr>
            <w:tcW w:w="2760" w:type="dxa"/>
            <w:tcBorders>
              <w:top w:val="single" w:sz="6" w:space="0" w:color="auto"/>
              <w:left w:val="single" w:sz="6" w:space="0" w:color="auto"/>
              <w:bottom w:val="double" w:sz="6" w:space="0" w:color="auto"/>
              <w:right w:val="double" w:sz="6" w:space="0" w:color="auto"/>
            </w:tcBorders>
          </w:tcPr>
          <w:p w:rsidR="00206F58" w:rsidRDefault="00206F58">
            <w:r>
              <w:t>23.08.2012</w:t>
            </w:r>
          </w:p>
        </w:tc>
      </w:tr>
    </w:tbl>
    <w:p w:rsidR="00206F58" w:rsidRDefault="00206F58"/>
    <w:p w:rsidR="00206F58" w:rsidRDefault="00206F58">
      <w:pPr>
        <w:ind w:left="200"/>
      </w:pPr>
      <w:r>
        <w:t>Лицо, предоставившее банковскую гарантию либо поручительство по облигациям эмитента с обеспечением обязано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Лицо, предоставившее банковскую гарантию либо поручительство по облигациям эмитента с обеспечением, добровольно принимает на себя обязательство раскрывать информацию в форме ежеквартального отчета, сообщений о существенных фактах, консолидированной финансовой отчетности:</w:t>
      </w:r>
      <w:r>
        <w:rPr>
          <w:rStyle w:val="Subst"/>
        </w:rPr>
        <w:t xml:space="preserve"> Нет</w:t>
      </w:r>
    </w:p>
    <w:p w:rsidR="00206F58" w:rsidRDefault="00206F58">
      <w:pPr>
        <w:ind w:left="200"/>
      </w:pPr>
      <w:r>
        <w:t>По лицу, предоставившему банковскую гарантию либо поручительство по облигациям эмитента с обеспечением, в приложении к ежеквартальному отчету дополнительно раскрываются сведения в объеме, предусмотренном разделами I – VIII настоящего приложения:</w:t>
      </w:r>
      <w:r>
        <w:rPr>
          <w:rStyle w:val="Subst"/>
        </w:rPr>
        <w:t xml:space="preserve"> Да</w:t>
      </w:r>
    </w:p>
    <w:p w:rsidR="00206F58" w:rsidRDefault="00206F58">
      <w:pPr>
        <w:ind w:left="200"/>
      </w:pPr>
      <w:r>
        <w:t>Сведения о лице, предоставившем обеспечение</w:t>
      </w:r>
    </w:p>
    <w:p w:rsidR="00206F58" w:rsidRDefault="00206F58">
      <w:pPr>
        <w:ind w:left="200"/>
      </w:pPr>
      <w:r>
        <w:t>Полное фирменное наименование лица:</w:t>
      </w:r>
      <w:r>
        <w:rPr>
          <w:rStyle w:val="Subst"/>
        </w:rPr>
        <w:t xml:space="preserve"> Акционерное общество «РУСАЛ Ачинский Глиноземный Комбинат»</w:t>
      </w:r>
    </w:p>
    <w:p w:rsidR="00206F58" w:rsidRDefault="00206F58">
      <w:pPr>
        <w:pStyle w:val="SubHeading"/>
        <w:ind w:left="200"/>
      </w:pPr>
      <w:r>
        <w:t>Место нахождения</w:t>
      </w:r>
    </w:p>
    <w:p w:rsidR="00206F58" w:rsidRDefault="00206F58">
      <w:pPr>
        <w:ind w:left="400"/>
      </w:pPr>
      <w:r>
        <w:rPr>
          <w:rStyle w:val="Subst"/>
        </w:rPr>
        <w:t>662153 Россия, Красноярский край, г. Ачинск, Южная Промзона квартал XII</w:t>
      </w:r>
    </w:p>
    <w:p w:rsidR="00206F58" w:rsidRDefault="00206F58">
      <w:pPr>
        <w:ind w:left="200"/>
      </w:pPr>
      <w:r>
        <w:t>Вид предоставленного (предоставляемого) обеспечения:</w:t>
      </w:r>
      <w:r>
        <w:rPr>
          <w:rStyle w:val="Subst"/>
        </w:rPr>
        <w:t xml:space="preserve"> поручительство</w:t>
      </w:r>
    </w:p>
    <w:p w:rsidR="00206F58" w:rsidRDefault="00206F58">
      <w:pPr>
        <w:ind w:left="200"/>
      </w:pPr>
      <w:r>
        <w:t>Размер (сумма) предоставленного (предоставляемого) обеспечения:</w:t>
      </w:r>
      <w:r>
        <w:rPr>
          <w:rStyle w:val="Subst"/>
        </w:rPr>
        <w:t xml:space="preserve">  5 000 000 000 RUR x 1</w:t>
      </w:r>
    </w:p>
    <w:p w:rsidR="00206F58" w:rsidRDefault="00206F58">
      <w:pPr>
        <w:ind w:left="200"/>
      </w:pPr>
      <w:r>
        <w:t>Обязательства из облигаций, исполнение которых обеспечивается предоставленным (предоставляемым) обеспечением:</w:t>
      </w:r>
      <w:r>
        <w:br/>
      </w:r>
      <w:r>
        <w:rPr>
          <w:rStyle w:val="Subst"/>
        </w:rPr>
        <w:t>5 000 000 000</w:t>
      </w:r>
    </w:p>
    <w:p w:rsidR="00206F58" w:rsidRDefault="00206F58">
      <w:pPr>
        <w:ind w:left="200"/>
      </w:pPr>
      <w:r>
        <w:t>Адрес страницы в сети Интернет, на которой раскрывается информация о лице, предоставившем (предоставляющем) обеспечение по облигациям:</w:t>
      </w:r>
    </w:p>
    <w:p w:rsidR="00206F58" w:rsidRDefault="00206F58">
      <w:pPr>
        <w:ind w:left="200"/>
      </w:pPr>
      <w:r>
        <w:t>Иные сведения о лице, предоставившем обеспечение по облигациям эмитента, а также о предоставленном им обеспечении, указываемые эмитентом по собственному усмотрению:</w:t>
      </w:r>
      <w:r>
        <w:br/>
      </w:r>
      <w:r>
        <w:rPr>
          <w:rStyle w:val="Subst"/>
        </w:rPr>
        <w:t>Иные сведения  отсутствуют.</w:t>
      </w:r>
    </w:p>
    <w:p w:rsidR="00206F58" w:rsidRDefault="00206F58">
      <w:pPr>
        <w:ind w:left="200"/>
      </w:pPr>
    </w:p>
    <w:p w:rsidR="00206F58" w:rsidRDefault="00206F58">
      <w:pPr>
        <w:pStyle w:val="2"/>
      </w:pPr>
      <w:bookmarkStart w:id="89" w:name="_Toc24122355"/>
      <w:r>
        <w:t>8.4.1. Дополнительные сведения об ипотечном покрытии по облигациям эмитента с ипотечным покрытием</w:t>
      </w:r>
      <w:bookmarkEnd w:id="89"/>
    </w:p>
    <w:p w:rsidR="00206F58" w:rsidRDefault="00206F58">
      <w:pPr>
        <w:ind w:left="200"/>
      </w:pPr>
      <w:r>
        <w:rPr>
          <w:rStyle w:val="Subst"/>
        </w:rPr>
        <w:t>Эмитент не размещал облигации с ипотечным покрытием, обязательства по которым еще не исполнены</w:t>
      </w:r>
    </w:p>
    <w:p w:rsidR="00206F58" w:rsidRDefault="00206F58">
      <w:pPr>
        <w:pStyle w:val="2"/>
      </w:pPr>
      <w:bookmarkStart w:id="90" w:name="_Toc24122356"/>
      <w: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90"/>
    </w:p>
    <w:p w:rsidR="00206F58" w:rsidRDefault="00206F58">
      <w:pPr>
        <w:ind w:left="200"/>
      </w:pPr>
      <w:r>
        <w:rPr>
          <w:rStyle w:val="Subst"/>
        </w:rPr>
        <w:t>Эмитент не размещал облигации с залоговым обеспечением денежными требованиями, обязательства по которым еще не исполнены</w:t>
      </w:r>
    </w:p>
    <w:p w:rsidR="00206F58" w:rsidRDefault="00206F58">
      <w:pPr>
        <w:pStyle w:val="2"/>
      </w:pPr>
      <w:bookmarkStart w:id="91" w:name="_Toc24122357"/>
      <w:r>
        <w:t>8.5. Сведения об организациях, осуществляющих учет прав на эмиссионные ценные бумаги эмитента</w:t>
      </w:r>
      <w:bookmarkEnd w:id="91"/>
    </w:p>
    <w:p w:rsidR="00206F58" w:rsidRDefault="00206F58">
      <w:pPr>
        <w:ind w:left="200"/>
      </w:pPr>
    </w:p>
    <w:p w:rsidR="00206F58" w:rsidRDefault="00206F58">
      <w:pPr>
        <w:pStyle w:val="SubHeading"/>
        <w:ind w:left="200"/>
      </w:pPr>
      <w:r>
        <w:t>Сведения о регистраторе</w:t>
      </w:r>
    </w:p>
    <w:p w:rsidR="00206F58" w:rsidRDefault="00206F58">
      <w:pPr>
        <w:ind w:left="400"/>
      </w:pPr>
      <w:r>
        <w:t>Полное фирменное наименование:</w:t>
      </w:r>
      <w:r>
        <w:rPr>
          <w:rStyle w:val="Subst"/>
        </w:rPr>
        <w:t xml:space="preserve"> Акционерное общество “Межрегиональный регистраторский центр”</w:t>
      </w:r>
    </w:p>
    <w:p w:rsidR="00206F58" w:rsidRDefault="00206F58">
      <w:pPr>
        <w:ind w:left="400"/>
      </w:pPr>
      <w:r>
        <w:t>Сокращенное фирменное наименование:</w:t>
      </w:r>
      <w:r>
        <w:rPr>
          <w:rStyle w:val="Subst"/>
        </w:rPr>
        <w:t xml:space="preserve"> АО “МРЦ”</w:t>
      </w:r>
    </w:p>
    <w:p w:rsidR="00206F58" w:rsidRDefault="00206F58">
      <w:pPr>
        <w:ind w:left="400"/>
      </w:pPr>
      <w:r>
        <w:t>Место нахождения:</w:t>
      </w:r>
      <w:r>
        <w:rPr>
          <w:rStyle w:val="Subst"/>
        </w:rPr>
        <w:t xml:space="preserve"> Российская Федерация, 105062, г. Москва, Подсосенский пер., д.26, стр.2.</w:t>
      </w:r>
    </w:p>
    <w:p w:rsidR="00206F58" w:rsidRDefault="00206F58">
      <w:pPr>
        <w:ind w:left="400"/>
      </w:pPr>
      <w:r>
        <w:t>ИНН:</w:t>
      </w:r>
      <w:r>
        <w:rPr>
          <w:rStyle w:val="Subst"/>
        </w:rPr>
        <w:t xml:space="preserve"> 1901003859</w:t>
      </w:r>
    </w:p>
    <w:p w:rsidR="00206F58" w:rsidRDefault="00206F58">
      <w:pPr>
        <w:ind w:left="400"/>
      </w:pPr>
      <w:r>
        <w:t>ОГРН:</w:t>
      </w:r>
      <w:r>
        <w:rPr>
          <w:rStyle w:val="Subst"/>
        </w:rPr>
        <w:t xml:space="preserve"> 1021900520883</w:t>
      </w:r>
    </w:p>
    <w:p w:rsidR="00206F58" w:rsidRDefault="00206F58">
      <w:pPr>
        <w:ind w:left="400"/>
      </w:pPr>
    </w:p>
    <w:p w:rsidR="00206F58" w:rsidRDefault="00206F58">
      <w:pPr>
        <w:pStyle w:val="SubHeading"/>
        <w:ind w:left="400"/>
      </w:pPr>
      <w:r>
        <w:t>Данные о лицензии на осуществление деятельности по ведению реестра владельцев ценных бумаг</w:t>
      </w:r>
    </w:p>
    <w:p w:rsidR="00206F58" w:rsidRDefault="00206F58">
      <w:pPr>
        <w:ind w:left="600"/>
      </w:pPr>
      <w:r>
        <w:t>Номер:</w:t>
      </w:r>
      <w:r>
        <w:rPr>
          <w:rStyle w:val="Subst"/>
        </w:rPr>
        <w:t xml:space="preserve"> 045-13995-000001</w:t>
      </w:r>
    </w:p>
    <w:p w:rsidR="00206F58" w:rsidRDefault="00206F58">
      <w:pPr>
        <w:ind w:left="600"/>
      </w:pPr>
      <w:r>
        <w:t>Дата выдачи:</w:t>
      </w:r>
      <w:r>
        <w:rPr>
          <w:rStyle w:val="Subst"/>
        </w:rPr>
        <w:t xml:space="preserve"> 24.12.2002</w:t>
      </w:r>
    </w:p>
    <w:p w:rsidR="00206F58" w:rsidRDefault="00206F58">
      <w:pPr>
        <w:ind w:left="600"/>
      </w:pPr>
      <w:r>
        <w:t>Дата окончания действия:</w:t>
      </w:r>
    </w:p>
    <w:p w:rsidR="00206F58" w:rsidRDefault="00206F58">
      <w:pPr>
        <w:ind w:left="800"/>
      </w:pPr>
      <w:r>
        <w:rPr>
          <w:rStyle w:val="Subst"/>
        </w:rPr>
        <w:t>Бессрочная</w:t>
      </w:r>
    </w:p>
    <w:p w:rsidR="00206F58" w:rsidRDefault="00206F58">
      <w:pPr>
        <w:ind w:left="600"/>
      </w:pPr>
      <w:r>
        <w:t>Наименование органа, выдавшего лицензию:</w:t>
      </w:r>
      <w:r>
        <w:rPr>
          <w:rStyle w:val="Subst"/>
        </w:rPr>
        <w:t xml:space="preserve"> ФКЦБ России</w:t>
      </w:r>
    </w:p>
    <w:p w:rsidR="00206F58" w:rsidRDefault="00206F58">
      <w:pPr>
        <w:ind w:left="400"/>
      </w:pPr>
      <w:r>
        <w:t>Дата, с которой регистратор осуществляет ведение реестра владельцев ценных бумаг эмитента:</w:t>
      </w:r>
      <w:r>
        <w:rPr>
          <w:rStyle w:val="Subst"/>
        </w:rPr>
        <w:t xml:space="preserve"> 21.12.2010</w:t>
      </w:r>
    </w:p>
    <w:p w:rsidR="00206F58" w:rsidRDefault="00206F58">
      <w:pPr>
        <w:ind w:left="200"/>
      </w:pPr>
      <w:r>
        <w:rPr>
          <w:rStyle w:val="Subst"/>
        </w:rPr>
        <w:t>В обращении находятся документарные ценные бумаги эмитента с обязательным централизованным хранением</w:t>
      </w:r>
    </w:p>
    <w:p w:rsidR="00206F58" w:rsidRDefault="00206F58">
      <w:pPr>
        <w:pStyle w:val="SubHeading"/>
        <w:ind w:left="200"/>
      </w:pPr>
      <w:r>
        <w:t>Депозитарии</w:t>
      </w:r>
    </w:p>
    <w:p w:rsidR="00206F58" w:rsidRDefault="00206F58">
      <w:pPr>
        <w:ind w:left="400"/>
      </w:pPr>
      <w:r>
        <w:t>Полное фирменное наименование:</w:t>
      </w:r>
      <w:r>
        <w:rPr>
          <w:rStyle w:val="Subst"/>
        </w:rPr>
        <w:t xml:space="preserve"> Небанковская кредитная организация акционерное общество "Национальный расчетный депозитарий"</w:t>
      </w:r>
    </w:p>
    <w:p w:rsidR="00206F58" w:rsidRDefault="00206F58">
      <w:pPr>
        <w:ind w:left="400"/>
      </w:pPr>
      <w:r>
        <w:t>Сокращенное фирменное наименование:</w:t>
      </w:r>
      <w:r>
        <w:rPr>
          <w:rStyle w:val="Subst"/>
        </w:rPr>
        <w:t xml:space="preserve"> НКО АО НРД</w:t>
      </w:r>
    </w:p>
    <w:p w:rsidR="00206F58" w:rsidRDefault="00206F58">
      <w:pPr>
        <w:ind w:left="400"/>
      </w:pPr>
      <w:r>
        <w:t>Место нахождения:</w:t>
      </w:r>
      <w:r>
        <w:rPr>
          <w:rStyle w:val="Subst"/>
        </w:rPr>
        <w:t xml:space="preserve"> 105066, г. Москва, ул. Спартаковская, дом 12</w:t>
      </w:r>
    </w:p>
    <w:p w:rsidR="00206F58" w:rsidRDefault="00206F58">
      <w:pPr>
        <w:ind w:left="400"/>
      </w:pPr>
      <w:r>
        <w:t>ИНН:</w:t>
      </w:r>
      <w:r>
        <w:rPr>
          <w:rStyle w:val="Subst"/>
        </w:rPr>
        <w:t xml:space="preserve"> 7702165310</w:t>
      </w:r>
    </w:p>
    <w:p w:rsidR="00206F58" w:rsidRDefault="00206F58">
      <w:pPr>
        <w:ind w:left="400"/>
      </w:pPr>
      <w:r>
        <w:t>ОГРН:</w:t>
      </w:r>
      <w:r>
        <w:rPr>
          <w:rStyle w:val="Subst"/>
        </w:rPr>
        <w:t xml:space="preserve"> 1027739132563</w:t>
      </w:r>
    </w:p>
    <w:p w:rsidR="00206F58" w:rsidRDefault="00206F58">
      <w:pPr>
        <w:ind w:left="400"/>
      </w:pPr>
    </w:p>
    <w:p w:rsidR="00206F58" w:rsidRDefault="00206F58">
      <w:pPr>
        <w:pStyle w:val="SubHeading"/>
        <w:ind w:left="400"/>
      </w:pPr>
      <w:r>
        <w:t>Данные о лицензии профессионального участника рынка ценных бумаг на осуществление депозитарной деятельности</w:t>
      </w:r>
    </w:p>
    <w:p w:rsidR="00206F58" w:rsidRDefault="00206F58">
      <w:pPr>
        <w:ind w:left="600"/>
      </w:pPr>
      <w:r>
        <w:t>Номер:</w:t>
      </w:r>
      <w:r>
        <w:rPr>
          <w:rStyle w:val="Subst"/>
        </w:rPr>
        <w:t xml:space="preserve"> 045-12042-000100</w:t>
      </w:r>
    </w:p>
    <w:p w:rsidR="00206F58" w:rsidRDefault="00206F58">
      <w:pPr>
        <w:ind w:left="600"/>
      </w:pPr>
      <w:r>
        <w:t>Дата выдачи:</w:t>
      </w:r>
      <w:r>
        <w:rPr>
          <w:rStyle w:val="Subst"/>
        </w:rPr>
        <w:t xml:space="preserve"> 19.02.2009</w:t>
      </w:r>
    </w:p>
    <w:p w:rsidR="00206F58" w:rsidRDefault="00206F58">
      <w:pPr>
        <w:ind w:left="600"/>
      </w:pPr>
      <w:r>
        <w:t>Дата окончания действия:</w:t>
      </w:r>
    </w:p>
    <w:p w:rsidR="00206F58" w:rsidRDefault="00206F58">
      <w:pPr>
        <w:ind w:left="800"/>
      </w:pPr>
      <w:r>
        <w:rPr>
          <w:rStyle w:val="Subst"/>
        </w:rPr>
        <w:t>Бессрочная</w:t>
      </w:r>
    </w:p>
    <w:p w:rsidR="00206F58" w:rsidRDefault="00206F58">
      <w:pPr>
        <w:ind w:left="600"/>
      </w:pPr>
      <w:r>
        <w:t>Наименование органа, выдавшего лицензию:</w:t>
      </w:r>
      <w:r>
        <w:rPr>
          <w:rStyle w:val="Subst"/>
        </w:rPr>
        <w:t xml:space="preserve"> ФСФР России</w:t>
      </w:r>
    </w:p>
    <w:p w:rsidR="00206F58" w:rsidRDefault="00206F58">
      <w:pPr>
        <w:ind w:left="400"/>
      </w:pPr>
    </w:p>
    <w:p w:rsidR="00206F58" w:rsidRDefault="00206F58">
      <w:pPr>
        <w:pStyle w:val="ThinDelim"/>
      </w:pPr>
    </w:p>
    <w:p w:rsidR="00206F58" w:rsidRDefault="00206F58">
      <w:pPr>
        <w:ind w:left="200"/>
      </w:pPr>
      <w:r>
        <w:rPr>
          <w:rStyle w:val="Subst"/>
        </w:rPr>
        <w:t>НКО АО НРД осуществляется централизованное хранение сертификатов документарных процентных неконвертируемых облигаций ПАО "РУСАЛ Братск" на предъявителя.</w:t>
      </w:r>
    </w:p>
    <w:p w:rsidR="00206F58" w:rsidRDefault="00206F58">
      <w:pPr>
        <w:pStyle w:val="2"/>
      </w:pPr>
      <w:bookmarkStart w:id="92" w:name="_Toc24122358"/>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2"/>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93" w:name="_Toc24122359"/>
      <w:r>
        <w:t>8.7. Сведения об объявленных (начисленных) и (или) о выплаченных дивидендах по акциям эмитента, а также о доходах по облигациям эмитента</w:t>
      </w:r>
      <w:bookmarkEnd w:id="93"/>
    </w:p>
    <w:p w:rsidR="00206F58" w:rsidRDefault="00206F58">
      <w:pPr>
        <w:pStyle w:val="2"/>
      </w:pPr>
      <w:bookmarkStart w:id="94" w:name="_Toc24122360"/>
      <w:r>
        <w:t>8.7.1. Сведения об объявленных и выплаченных дивидендах по акциям эмитента</w:t>
      </w:r>
      <w:bookmarkEnd w:id="94"/>
    </w:p>
    <w:p w:rsidR="00206F58" w:rsidRDefault="00206F58">
      <w:pPr>
        <w:ind w:left="200"/>
      </w:pPr>
      <w:r>
        <w:rPr>
          <w:rStyle w:val="Subst"/>
        </w:rPr>
        <w:t>Изменения в составе информации настоящего пункта в отчетном квартале не происходили</w:t>
      </w:r>
    </w:p>
    <w:p w:rsidR="00206F58" w:rsidRDefault="00206F58">
      <w:pPr>
        <w:pStyle w:val="2"/>
      </w:pPr>
      <w:bookmarkStart w:id="95" w:name="_Toc24122361"/>
      <w:r>
        <w:t>8.7.2. Сведения о начисленных и выплаченных доходах по облигациям эмитента</w:t>
      </w:r>
      <w:bookmarkEnd w:id="95"/>
    </w:p>
    <w:p w:rsidR="00206F58" w:rsidRDefault="00206F58">
      <w:pPr>
        <w:ind w:left="200"/>
      </w:pPr>
      <w:r>
        <w:t>Указывается информация по каждому выпуску облигаций, по которым за пять последних завершенных отчетных лет, а если эмитент осуществляет свою деятельность менее пяти лет – за каждый завершенный отчетный год, а также за период с даты начала текущего года до даты окончания отчетного квартала, выплачивался доход.</w:t>
      </w:r>
    </w:p>
    <w:p w:rsidR="00206F58" w:rsidRDefault="00206F58">
      <w:pPr>
        <w:ind w:left="200"/>
      </w:pPr>
      <w:r>
        <w:t>Вид ценной бумаги:</w:t>
      </w:r>
      <w:r>
        <w:rPr>
          <w:rStyle w:val="Subst"/>
        </w:rPr>
        <w:t xml:space="preserve">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07</w:t>
      </w:r>
    </w:p>
    <w:p w:rsidR="00206F58" w:rsidRDefault="00206F58">
      <w:pPr>
        <w:ind w:left="200"/>
      </w:pPr>
      <w:r>
        <w:rPr>
          <w:rStyle w:val="Subst"/>
        </w:rPr>
        <w:t>облигации документарные процентные неконвертируемые на предъявителя</w:t>
      </w:r>
    </w:p>
    <w:p w:rsidR="00206F58" w:rsidRDefault="00206F58">
      <w:pPr>
        <w:ind w:left="200"/>
      </w:pPr>
      <w:r>
        <w:t>Государственный регистрационный номер выпуска:</w:t>
      </w:r>
      <w:r>
        <w:rPr>
          <w:rStyle w:val="Subst"/>
        </w:rPr>
        <w:t xml:space="preserve"> 4-07-20075-F</w:t>
      </w:r>
    </w:p>
    <w:p w:rsidR="00206F58" w:rsidRDefault="00206F58">
      <w:pPr>
        <w:ind w:left="200"/>
      </w:pPr>
      <w:r>
        <w:t>Дата государственной регистрации выпуска:</w:t>
      </w:r>
      <w:r>
        <w:rPr>
          <w:rStyle w:val="Subst"/>
        </w:rPr>
        <w:t xml:space="preserve"> 20.05.2010</w:t>
      </w:r>
    </w:p>
    <w:p w:rsidR="00206F58" w:rsidRDefault="00206F58">
      <w:pPr>
        <w:ind w:left="200"/>
      </w:pPr>
      <w:r>
        <w:t>Количество облигаций выпуска, шт.:</w:t>
      </w:r>
      <w:r>
        <w:rPr>
          <w:rStyle w:val="Subst"/>
        </w:rPr>
        <w:t xml:space="preserve"> 15 000 000</w:t>
      </w:r>
    </w:p>
    <w:p w:rsidR="00206F58" w:rsidRDefault="00206F58">
      <w:pPr>
        <w:ind w:left="200"/>
      </w:pPr>
      <w:r>
        <w:t>Номинальная стоимость каждой облигации выпуска, руб.:</w:t>
      </w:r>
      <w:r>
        <w:rPr>
          <w:rStyle w:val="Subst"/>
        </w:rPr>
        <w:t xml:space="preserve"> 1 000</w:t>
      </w:r>
    </w:p>
    <w:p w:rsidR="00206F58" w:rsidRDefault="00206F58">
      <w:pPr>
        <w:ind w:left="200"/>
      </w:pPr>
      <w:r>
        <w:t>Объем выпуска по номинальной стоимости:</w:t>
      </w:r>
      <w:r>
        <w:rPr>
          <w:rStyle w:val="Subst"/>
        </w:rPr>
        <w:t xml:space="preserve"> 15 000 000 000</w:t>
      </w:r>
    </w:p>
    <w:p w:rsidR="00823229" w:rsidRDefault="00206F58">
      <w:pPr>
        <w:ind w:left="200"/>
        <w:rPr>
          <w:rStyle w:val="Subst"/>
        </w:rPr>
      </w:pPr>
      <w:r>
        <w:t>Основные сведения о доходах по облигациям выпуска:</w:t>
      </w:r>
      <w:r>
        <w:br/>
      </w:r>
      <w:r>
        <w:rPr>
          <w:rStyle w:val="Subst"/>
        </w:rPr>
        <w:t>Доходом по Облигациям является сумма купонных доходов, начисляемых за каждый купонный период. Облигации имеют 14 купонных периодов. Длительность каждого из купонных периодов устанавливается равной 182 дня. Форма выплаты доходов по ценным бумагам эмитента (денежные средства, иное имущество): денежные средства в валюте Российской Федерации в безналичном порядке. Размер процента (купона) на каждый купонный период устанавливается уполномоченным органом управления Эмитента в процентах годовых от непогашенной части номинальной стоимости Облигаций с то</w:t>
      </w:r>
      <w:r w:rsidR="00823229">
        <w:rPr>
          <w:rStyle w:val="Subst"/>
        </w:rPr>
        <w:t>чностью до сотой доли процента.</w:t>
      </w:r>
    </w:p>
    <w:p w:rsidR="00823229" w:rsidRDefault="00823229">
      <w:pPr>
        <w:ind w:left="200"/>
        <w:rPr>
          <w:rStyle w:val="Subst"/>
        </w:rPr>
      </w:pPr>
    </w:p>
    <w:tbl>
      <w:tblPr>
        <w:tblStyle w:val="a5"/>
        <w:tblW w:w="0" w:type="auto"/>
        <w:tblInd w:w="200" w:type="dxa"/>
        <w:tblLook w:val="04A0" w:firstRow="1" w:lastRow="0" w:firstColumn="1" w:lastColumn="0" w:noHBand="0" w:noVBand="1"/>
      </w:tblPr>
      <w:tblGrid>
        <w:gridCol w:w="1066"/>
        <w:gridCol w:w="1474"/>
        <w:gridCol w:w="1636"/>
        <w:gridCol w:w="1602"/>
        <w:gridCol w:w="1566"/>
        <w:gridCol w:w="1743"/>
      </w:tblGrid>
      <w:tr w:rsidR="00823229" w:rsidRPr="00823229" w:rsidTr="00891E80">
        <w:tc>
          <w:tcPr>
            <w:tcW w:w="0" w:type="auto"/>
            <w:vAlign w:val="center"/>
          </w:tcPr>
          <w:p w:rsidR="00823229" w:rsidRPr="00823229" w:rsidRDefault="00823229" w:rsidP="00823229">
            <w:pPr>
              <w:spacing w:after="20"/>
              <w:jc w:val="center"/>
              <w:rPr>
                <w:b/>
                <w:bCs/>
                <w:i/>
                <w:iCs/>
                <w:sz w:val="18"/>
                <w:szCs w:val="18"/>
              </w:rPr>
            </w:pPr>
            <w:r w:rsidRPr="00823229">
              <w:rPr>
                <w:b/>
                <w:bCs/>
                <w:i/>
                <w:iCs/>
                <w:sz w:val="18"/>
                <w:szCs w:val="18"/>
              </w:rPr>
              <w:t>Купонный период</w:t>
            </w:r>
          </w:p>
        </w:tc>
        <w:tc>
          <w:tcPr>
            <w:tcW w:w="0" w:type="auto"/>
            <w:vAlign w:val="center"/>
          </w:tcPr>
          <w:p w:rsidR="00823229" w:rsidRPr="00823229" w:rsidRDefault="00823229" w:rsidP="00823229">
            <w:pPr>
              <w:spacing w:after="20"/>
              <w:jc w:val="center"/>
              <w:rPr>
                <w:b/>
                <w:bCs/>
                <w:i/>
                <w:iCs/>
                <w:sz w:val="18"/>
                <w:szCs w:val="18"/>
              </w:rPr>
            </w:pPr>
            <w:r w:rsidRPr="00823229">
              <w:rPr>
                <w:b/>
                <w:bCs/>
                <w:i/>
                <w:iCs/>
                <w:sz w:val="18"/>
                <w:szCs w:val="18"/>
              </w:rPr>
              <w:t xml:space="preserve">Размер доходов, подлежавших </w:t>
            </w:r>
            <w:r w:rsidRPr="00823229">
              <w:rPr>
                <w:b/>
                <w:bCs/>
                <w:i/>
                <w:iCs/>
                <w:sz w:val="18"/>
                <w:szCs w:val="18"/>
              </w:rPr>
              <w:br/>
              <w:t>выплате, в расчете на 1 облигацию (руб.)</w:t>
            </w:r>
          </w:p>
        </w:tc>
        <w:tc>
          <w:tcPr>
            <w:tcW w:w="0" w:type="auto"/>
            <w:vAlign w:val="center"/>
          </w:tcPr>
          <w:p w:rsidR="00823229" w:rsidRPr="00823229" w:rsidRDefault="00823229" w:rsidP="00823229">
            <w:pPr>
              <w:spacing w:after="20"/>
              <w:jc w:val="center"/>
              <w:rPr>
                <w:b/>
                <w:bCs/>
                <w:i/>
                <w:iCs/>
                <w:sz w:val="18"/>
                <w:szCs w:val="18"/>
              </w:rPr>
            </w:pPr>
            <w:r w:rsidRPr="00823229">
              <w:rPr>
                <w:b/>
                <w:bCs/>
                <w:i/>
                <w:iCs/>
                <w:sz w:val="18"/>
                <w:szCs w:val="18"/>
              </w:rPr>
              <w:t xml:space="preserve">Размер доходов, подлежавших выплате, в совокупности по всем облигациям </w:t>
            </w:r>
            <w:r w:rsidRPr="00823229">
              <w:rPr>
                <w:b/>
                <w:bCs/>
                <w:i/>
                <w:iCs/>
                <w:sz w:val="18"/>
                <w:szCs w:val="18"/>
              </w:rPr>
              <w:br/>
              <w:t>(руб.)</w:t>
            </w:r>
          </w:p>
        </w:tc>
        <w:tc>
          <w:tcPr>
            <w:tcW w:w="0" w:type="auto"/>
            <w:vAlign w:val="center"/>
          </w:tcPr>
          <w:p w:rsidR="00823229" w:rsidRPr="00823229" w:rsidRDefault="00823229" w:rsidP="00823229">
            <w:pPr>
              <w:spacing w:after="20"/>
              <w:jc w:val="center"/>
              <w:rPr>
                <w:b/>
                <w:bCs/>
                <w:i/>
                <w:iCs/>
                <w:sz w:val="18"/>
                <w:szCs w:val="18"/>
              </w:rPr>
            </w:pPr>
            <w:r w:rsidRPr="00823229">
              <w:rPr>
                <w:b/>
                <w:bCs/>
                <w:i/>
                <w:iCs/>
                <w:sz w:val="18"/>
                <w:szCs w:val="18"/>
              </w:rPr>
              <w:t>Срок, установленный для выплаты доходов</w:t>
            </w:r>
          </w:p>
        </w:tc>
        <w:tc>
          <w:tcPr>
            <w:tcW w:w="0" w:type="auto"/>
            <w:vAlign w:val="center"/>
          </w:tcPr>
          <w:p w:rsidR="00823229" w:rsidRPr="00823229" w:rsidRDefault="00823229" w:rsidP="00823229">
            <w:pPr>
              <w:spacing w:after="20"/>
              <w:jc w:val="center"/>
              <w:rPr>
                <w:b/>
                <w:bCs/>
                <w:i/>
                <w:iCs/>
                <w:sz w:val="18"/>
                <w:szCs w:val="18"/>
              </w:rPr>
            </w:pPr>
            <w:r w:rsidRPr="00823229">
              <w:rPr>
                <w:b/>
                <w:bCs/>
                <w:i/>
                <w:iCs/>
                <w:sz w:val="18"/>
                <w:szCs w:val="18"/>
              </w:rPr>
              <w:t>Общий размер доходов, выплаченных по всем облигациям (руб.)</w:t>
            </w:r>
          </w:p>
        </w:tc>
        <w:tc>
          <w:tcPr>
            <w:tcW w:w="0" w:type="auto"/>
            <w:vAlign w:val="center"/>
          </w:tcPr>
          <w:p w:rsidR="00823229" w:rsidRPr="00823229" w:rsidRDefault="00823229" w:rsidP="00823229">
            <w:pPr>
              <w:spacing w:after="20"/>
              <w:jc w:val="center"/>
              <w:rPr>
                <w:b/>
                <w:bCs/>
                <w:i/>
                <w:iCs/>
                <w:sz w:val="18"/>
                <w:szCs w:val="18"/>
              </w:rPr>
            </w:pPr>
            <w:r w:rsidRPr="00823229">
              <w:rPr>
                <w:b/>
                <w:bCs/>
                <w:i/>
                <w:iCs/>
                <w:sz w:val="18"/>
                <w:szCs w:val="18"/>
              </w:rPr>
              <w:t>Доля выплаченных доходов в общем размере подлежавших выплате доходов по облигациям выпуска</w:t>
            </w:r>
          </w:p>
        </w:tc>
      </w:tr>
      <w:tr w:rsidR="00823229" w:rsidRPr="00823229" w:rsidTr="00891E80">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41,39</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620 850 000</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01.09.2011</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620 850 000</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100%</w:t>
            </w:r>
          </w:p>
        </w:tc>
      </w:tr>
      <w:tr w:rsidR="00823229" w:rsidRPr="00823229" w:rsidTr="00891E80">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2</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41,39</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620 850 000</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01.03.2012</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620 850 000</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100%</w:t>
            </w:r>
          </w:p>
        </w:tc>
      </w:tr>
      <w:tr w:rsidR="00823229" w:rsidRPr="00823229" w:rsidTr="00891E80">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3</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41,39</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620 850 000</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30.08.2012</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620 850 000</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100%</w:t>
            </w:r>
          </w:p>
        </w:tc>
      </w:tr>
      <w:tr w:rsidR="00823229" w:rsidRPr="00823229" w:rsidTr="00891E80">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41,39</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620 850 000</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28.02.2013</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620 850 000</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100%</w:t>
            </w:r>
          </w:p>
        </w:tc>
      </w:tr>
      <w:tr w:rsidR="00823229" w:rsidRPr="00823229" w:rsidTr="00891E80">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41,39</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620 850 000</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29.08.2013</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620 850 000</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100%</w:t>
            </w:r>
          </w:p>
        </w:tc>
      </w:tr>
      <w:tr w:rsidR="00823229" w:rsidRPr="00823229" w:rsidTr="00891E80">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6</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41,39</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620 850 000</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27.02.2014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620 850 000</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100%</w:t>
            </w:r>
          </w:p>
        </w:tc>
      </w:tr>
      <w:tr w:rsidR="00823229" w:rsidRPr="00823229" w:rsidTr="00891E80">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7</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59,84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541 722 603.84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28.08.2014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541 722 603.84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100%</w:t>
            </w:r>
          </w:p>
        </w:tc>
      </w:tr>
      <w:tr w:rsidR="00823229" w:rsidRPr="00823229" w:rsidTr="00891E80">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8</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59,84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542 919 403.84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26.02.2015</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542 919 403.84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100%</w:t>
            </w:r>
          </w:p>
        </w:tc>
      </w:tr>
      <w:tr w:rsidR="00823229" w:rsidRPr="00823229" w:rsidTr="00891E80">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9</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59,84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545 911 403.84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27.08.2015</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545 911 403.84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100%</w:t>
            </w:r>
          </w:p>
        </w:tc>
      </w:tr>
      <w:tr w:rsidR="00823229" w:rsidRPr="00823229" w:rsidTr="00891E80">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10</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59,84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547 407 403,84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25.02.2016</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547 407 403,84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100%</w:t>
            </w:r>
          </w:p>
        </w:tc>
      </w:tr>
      <w:tr w:rsidR="00823229" w:rsidRPr="00823229" w:rsidTr="00891E80">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11</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59,84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501 166 343,04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25.08.2016</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501 166 343,04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100%</w:t>
            </w:r>
          </w:p>
        </w:tc>
      </w:tr>
      <w:tr w:rsidR="00823229" w:rsidRPr="00823229" w:rsidTr="00891E80">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12</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59,84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501 166 343.04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27.02.2017</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501 166 343.04</w:t>
            </w:r>
          </w:p>
        </w:tc>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100%</w:t>
            </w:r>
          </w:p>
        </w:tc>
      </w:tr>
      <w:tr w:rsidR="00823229" w:rsidRPr="00823229" w:rsidTr="00891E80">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13</w:t>
            </w:r>
          </w:p>
        </w:tc>
        <w:tc>
          <w:tcPr>
            <w:tcW w:w="0" w:type="auto"/>
          </w:tcPr>
          <w:p w:rsidR="00823229" w:rsidRPr="00823229" w:rsidRDefault="00823229" w:rsidP="00823229">
            <w:pPr>
              <w:spacing w:before="0" w:after="0"/>
              <w:jc w:val="center"/>
              <w:rPr>
                <w:b/>
                <w:bCs/>
                <w:i/>
                <w:iCs/>
                <w:sz w:val="18"/>
                <w:szCs w:val="18"/>
                <w:lang w:val="en-US"/>
              </w:rPr>
            </w:pPr>
            <w:r w:rsidRPr="00823229">
              <w:rPr>
                <w:b/>
                <w:bCs/>
                <w:i/>
                <w:iCs/>
                <w:sz w:val="18"/>
                <w:szCs w:val="18"/>
                <w:lang w:val="en-US"/>
              </w:rPr>
              <w:t>59,84</w:t>
            </w:r>
          </w:p>
        </w:tc>
        <w:tc>
          <w:tcPr>
            <w:tcW w:w="0" w:type="auto"/>
          </w:tcPr>
          <w:p w:rsidR="00823229" w:rsidRPr="00823229" w:rsidRDefault="00823229" w:rsidP="00823229">
            <w:pPr>
              <w:spacing w:before="0" w:after="0"/>
              <w:jc w:val="center"/>
              <w:rPr>
                <w:b/>
                <w:bCs/>
                <w:i/>
                <w:iCs/>
                <w:sz w:val="18"/>
                <w:szCs w:val="18"/>
                <w:lang w:val="en-US"/>
              </w:rPr>
            </w:pPr>
            <w:r w:rsidRPr="00823229">
              <w:rPr>
                <w:b/>
                <w:bCs/>
                <w:i/>
                <w:iCs/>
                <w:sz w:val="18"/>
                <w:szCs w:val="18"/>
                <w:lang w:val="en-US"/>
              </w:rPr>
              <w:t>501 166 343,04</w:t>
            </w:r>
          </w:p>
        </w:tc>
        <w:tc>
          <w:tcPr>
            <w:tcW w:w="0" w:type="auto"/>
          </w:tcPr>
          <w:p w:rsidR="00823229" w:rsidRPr="00823229" w:rsidRDefault="00823229" w:rsidP="00823229">
            <w:pPr>
              <w:spacing w:before="0" w:after="0"/>
              <w:jc w:val="center"/>
              <w:rPr>
                <w:b/>
                <w:bCs/>
                <w:i/>
                <w:iCs/>
                <w:sz w:val="18"/>
                <w:szCs w:val="18"/>
                <w:lang w:val="en-US"/>
              </w:rPr>
            </w:pPr>
            <w:r w:rsidRPr="00823229">
              <w:rPr>
                <w:b/>
                <w:bCs/>
                <w:i/>
                <w:iCs/>
                <w:sz w:val="18"/>
                <w:szCs w:val="18"/>
                <w:lang w:val="en-US"/>
              </w:rPr>
              <w:t>24.08.2017</w:t>
            </w:r>
          </w:p>
        </w:tc>
        <w:tc>
          <w:tcPr>
            <w:tcW w:w="0" w:type="auto"/>
          </w:tcPr>
          <w:p w:rsidR="00823229" w:rsidRPr="00823229" w:rsidRDefault="00823229" w:rsidP="00823229">
            <w:pPr>
              <w:spacing w:before="0" w:after="0"/>
              <w:jc w:val="center"/>
              <w:rPr>
                <w:b/>
                <w:bCs/>
                <w:i/>
                <w:iCs/>
                <w:sz w:val="18"/>
                <w:szCs w:val="18"/>
                <w:lang w:val="en-US"/>
              </w:rPr>
            </w:pPr>
            <w:r w:rsidRPr="00823229">
              <w:rPr>
                <w:b/>
                <w:bCs/>
                <w:i/>
                <w:iCs/>
                <w:sz w:val="18"/>
                <w:szCs w:val="18"/>
                <w:lang w:val="en-US"/>
              </w:rPr>
              <w:t>501 166 343,04</w:t>
            </w:r>
          </w:p>
        </w:tc>
        <w:tc>
          <w:tcPr>
            <w:tcW w:w="0" w:type="auto"/>
          </w:tcPr>
          <w:p w:rsidR="00823229" w:rsidRPr="00823229" w:rsidRDefault="00823229" w:rsidP="00823229">
            <w:pPr>
              <w:spacing w:before="0" w:after="0"/>
              <w:jc w:val="center"/>
              <w:rPr>
                <w:b/>
                <w:bCs/>
                <w:i/>
                <w:iCs/>
                <w:sz w:val="18"/>
                <w:szCs w:val="18"/>
                <w:lang w:val="en-US"/>
              </w:rPr>
            </w:pPr>
            <w:r w:rsidRPr="00823229">
              <w:rPr>
                <w:b/>
                <w:bCs/>
                <w:i/>
                <w:iCs/>
                <w:sz w:val="18"/>
                <w:szCs w:val="18"/>
                <w:lang w:val="en-US"/>
              </w:rPr>
              <w:t>100%</w:t>
            </w:r>
          </w:p>
        </w:tc>
      </w:tr>
      <w:tr w:rsidR="00823229" w:rsidRPr="00823229" w:rsidTr="00891E80">
        <w:tc>
          <w:tcPr>
            <w:tcW w:w="0" w:type="auto"/>
          </w:tcPr>
          <w:p w:rsidR="00823229" w:rsidRPr="00823229" w:rsidRDefault="00823229" w:rsidP="00823229">
            <w:pPr>
              <w:spacing w:before="0" w:after="0"/>
              <w:jc w:val="center"/>
              <w:rPr>
                <w:b/>
                <w:bCs/>
                <w:i/>
                <w:iCs/>
                <w:sz w:val="18"/>
                <w:szCs w:val="18"/>
              </w:rPr>
            </w:pPr>
            <w:r w:rsidRPr="00823229">
              <w:rPr>
                <w:b/>
                <w:bCs/>
                <w:i/>
                <w:iCs/>
                <w:sz w:val="18"/>
                <w:szCs w:val="18"/>
              </w:rPr>
              <w:t>14</w:t>
            </w:r>
          </w:p>
        </w:tc>
        <w:tc>
          <w:tcPr>
            <w:tcW w:w="0" w:type="auto"/>
          </w:tcPr>
          <w:p w:rsidR="00823229" w:rsidRPr="00823229" w:rsidRDefault="00823229" w:rsidP="00823229">
            <w:pPr>
              <w:spacing w:before="0" w:after="0"/>
              <w:jc w:val="center"/>
              <w:rPr>
                <w:b/>
                <w:bCs/>
                <w:i/>
                <w:iCs/>
                <w:sz w:val="18"/>
                <w:szCs w:val="18"/>
                <w:lang w:val="en-US"/>
              </w:rPr>
            </w:pPr>
            <w:r w:rsidRPr="00823229">
              <w:rPr>
                <w:b/>
                <w:bCs/>
                <w:i/>
                <w:iCs/>
                <w:sz w:val="18"/>
                <w:szCs w:val="18"/>
                <w:lang w:val="en-US"/>
              </w:rPr>
              <w:t>59,84</w:t>
            </w:r>
          </w:p>
        </w:tc>
        <w:tc>
          <w:tcPr>
            <w:tcW w:w="0" w:type="auto"/>
          </w:tcPr>
          <w:p w:rsidR="00823229" w:rsidRPr="00823229" w:rsidRDefault="00823229" w:rsidP="00823229">
            <w:pPr>
              <w:spacing w:before="0" w:after="0"/>
              <w:jc w:val="center"/>
              <w:rPr>
                <w:b/>
                <w:bCs/>
                <w:i/>
                <w:iCs/>
                <w:sz w:val="18"/>
                <w:szCs w:val="18"/>
                <w:lang w:val="en-US"/>
              </w:rPr>
            </w:pPr>
            <w:r w:rsidRPr="00823229">
              <w:rPr>
                <w:b/>
                <w:bCs/>
                <w:i/>
                <w:iCs/>
                <w:sz w:val="18"/>
                <w:szCs w:val="18"/>
                <w:lang w:val="en-US"/>
              </w:rPr>
              <w:t>501 166 343,04</w:t>
            </w:r>
          </w:p>
        </w:tc>
        <w:tc>
          <w:tcPr>
            <w:tcW w:w="0" w:type="auto"/>
          </w:tcPr>
          <w:p w:rsidR="00823229" w:rsidRPr="00823229" w:rsidRDefault="00823229" w:rsidP="00823229">
            <w:pPr>
              <w:spacing w:before="0" w:after="0"/>
              <w:jc w:val="center"/>
              <w:rPr>
                <w:b/>
                <w:bCs/>
                <w:i/>
                <w:iCs/>
                <w:sz w:val="18"/>
                <w:szCs w:val="18"/>
                <w:lang w:val="en-US"/>
              </w:rPr>
            </w:pPr>
            <w:r w:rsidRPr="00823229">
              <w:rPr>
                <w:b/>
                <w:bCs/>
                <w:i/>
                <w:iCs/>
                <w:sz w:val="18"/>
                <w:szCs w:val="18"/>
                <w:lang w:val="en-US"/>
              </w:rPr>
              <w:t>22.02.2018</w:t>
            </w:r>
          </w:p>
        </w:tc>
        <w:tc>
          <w:tcPr>
            <w:tcW w:w="0" w:type="auto"/>
          </w:tcPr>
          <w:p w:rsidR="00823229" w:rsidRPr="00823229" w:rsidRDefault="00823229" w:rsidP="00823229">
            <w:pPr>
              <w:spacing w:before="0" w:after="0"/>
              <w:jc w:val="center"/>
              <w:rPr>
                <w:b/>
                <w:bCs/>
                <w:i/>
                <w:iCs/>
                <w:sz w:val="18"/>
                <w:szCs w:val="18"/>
                <w:lang w:val="en-US"/>
              </w:rPr>
            </w:pPr>
            <w:r w:rsidRPr="00823229">
              <w:rPr>
                <w:b/>
                <w:bCs/>
                <w:i/>
                <w:iCs/>
                <w:sz w:val="18"/>
                <w:szCs w:val="18"/>
                <w:lang w:val="en-US"/>
              </w:rPr>
              <w:t>501 166 343,04</w:t>
            </w:r>
          </w:p>
        </w:tc>
        <w:tc>
          <w:tcPr>
            <w:tcW w:w="0" w:type="auto"/>
          </w:tcPr>
          <w:p w:rsidR="00823229" w:rsidRPr="00823229" w:rsidRDefault="00823229" w:rsidP="00823229">
            <w:pPr>
              <w:spacing w:before="0" w:after="0"/>
              <w:jc w:val="center"/>
              <w:rPr>
                <w:b/>
                <w:bCs/>
                <w:i/>
                <w:iCs/>
                <w:sz w:val="18"/>
                <w:szCs w:val="18"/>
                <w:lang w:val="en-US"/>
              </w:rPr>
            </w:pPr>
            <w:r w:rsidRPr="00823229">
              <w:rPr>
                <w:b/>
                <w:bCs/>
                <w:i/>
                <w:iCs/>
                <w:sz w:val="18"/>
                <w:szCs w:val="18"/>
                <w:lang w:val="en-US"/>
              </w:rPr>
              <w:t>100%</w:t>
            </w:r>
          </w:p>
        </w:tc>
      </w:tr>
    </w:tbl>
    <w:p w:rsidR="00206F58" w:rsidRDefault="00206F58" w:rsidP="00823229"/>
    <w:p w:rsidR="00206F58" w:rsidRDefault="00206F58">
      <w:pPr>
        <w:ind w:left="200"/>
      </w:pPr>
    </w:p>
    <w:p w:rsidR="00206F58" w:rsidRDefault="00206F58">
      <w:pPr>
        <w:ind w:left="200"/>
      </w:pPr>
      <w:r>
        <w:t>Вид ценной бумаги:</w:t>
      </w:r>
      <w:r>
        <w:rPr>
          <w:rStyle w:val="Subst"/>
        </w:rPr>
        <w:t xml:space="preserve">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08</w:t>
      </w:r>
    </w:p>
    <w:p w:rsidR="00206F58" w:rsidRDefault="00206F58">
      <w:pPr>
        <w:ind w:left="200"/>
      </w:pPr>
      <w:r>
        <w:rPr>
          <w:rStyle w:val="Subst"/>
        </w:rPr>
        <w:t>облигации документарные процентные неконвертируемые на предъявителя</w:t>
      </w:r>
    </w:p>
    <w:p w:rsidR="00206F58" w:rsidRDefault="00206F58">
      <w:pPr>
        <w:ind w:left="200"/>
      </w:pPr>
      <w:r>
        <w:t>Государственный регистрационный номер выпуска:</w:t>
      </w:r>
      <w:r>
        <w:rPr>
          <w:rStyle w:val="Subst"/>
        </w:rPr>
        <w:t xml:space="preserve"> 4-08-20075-F</w:t>
      </w:r>
    </w:p>
    <w:p w:rsidR="00206F58" w:rsidRDefault="00206F58">
      <w:pPr>
        <w:ind w:left="200"/>
      </w:pPr>
      <w:r>
        <w:t>Дата государственной регистрации выпуска:</w:t>
      </w:r>
      <w:r>
        <w:rPr>
          <w:rStyle w:val="Subst"/>
        </w:rPr>
        <w:t xml:space="preserve"> 20.05.2010</w:t>
      </w:r>
    </w:p>
    <w:p w:rsidR="00206F58" w:rsidRDefault="00206F58">
      <w:pPr>
        <w:ind w:left="200"/>
      </w:pPr>
      <w:r>
        <w:t>Количество облигаций выпуска, шт.:</w:t>
      </w:r>
      <w:r>
        <w:rPr>
          <w:rStyle w:val="Subst"/>
        </w:rPr>
        <w:t xml:space="preserve"> 15 000 000</w:t>
      </w:r>
    </w:p>
    <w:p w:rsidR="00206F58" w:rsidRDefault="00206F58">
      <w:pPr>
        <w:ind w:left="200"/>
      </w:pPr>
      <w:r>
        <w:t>Номинальная стоимость каждой облигации выпуска, руб.:</w:t>
      </w:r>
      <w:r>
        <w:rPr>
          <w:rStyle w:val="Subst"/>
        </w:rPr>
        <w:t xml:space="preserve"> 1 000</w:t>
      </w:r>
    </w:p>
    <w:p w:rsidR="00206F58" w:rsidRDefault="00206F58">
      <w:pPr>
        <w:ind w:left="200"/>
      </w:pPr>
      <w:r>
        <w:t>Объем выпуска по номинальной стоимости:</w:t>
      </w:r>
      <w:r>
        <w:rPr>
          <w:rStyle w:val="Subst"/>
        </w:rPr>
        <w:t xml:space="preserve"> 15 000 000 000</w:t>
      </w:r>
    </w:p>
    <w:p w:rsidR="00823229" w:rsidRDefault="00206F58">
      <w:pPr>
        <w:ind w:left="200"/>
        <w:rPr>
          <w:rStyle w:val="Subst"/>
        </w:rPr>
      </w:pPr>
      <w:r>
        <w:t>Основные сведения о доходах по облигациям выпуска:</w:t>
      </w:r>
      <w:r>
        <w:br/>
      </w:r>
      <w:r>
        <w:rPr>
          <w:rStyle w:val="Subst"/>
        </w:rPr>
        <w:t>Доходом по Облигациям является сумма купонных доходов, начисляемых за каждый купонный период. Облигации имеют 20 купонных периодов. Длительность каждого из купонных периодов устанавливается равной 182 дня. Форма выплаты доходов по ценным бумагам эмитента (денежные средства, иное имущество): денежные средства в валюте Российской Федерации в безналичном порядке. Размер процента (купона) на каждый купонный период устанавливается уполномоченным органом управления Эмитента в процентах годовых от непогашенной части номинальной стоимости Облигаций с то</w:t>
      </w:r>
      <w:r w:rsidR="00823229">
        <w:rPr>
          <w:rStyle w:val="Subst"/>
        </w:rPr>
        <w:t>чностью до сотой доли процента.</w:t>
      </w:r>
    </w:p>
    <w:p w:rsidR="00823229" w:rsidRDefault="00823229">
      <w:pPr>
        <w:ind w:left="200"/>
        <w:rPr>
          <w:rStyle w:val="Subst"/>
        </w:rPr>
      </w:pPr>
    </w:p>
    <w:tbl>
      <w:tblPr>
        <w:tblStyle w:val="22"/>
        <w:tblW w:w="0" w:type="auto"/>
        <w:tblInd w:w="200" w:type="dxa"/>
        <w:tblLook w:val="04A0" w:firstRow="1" w:lastRow="0" w:firstColumn="1" w:lastColumn="0" w:noHBand="0" w:noVBand="1"/>
      </w:tblPr>
      <w:tblGrid>
        <w:gridCol w:w="1066"/>
        <w:gridCol w:w="1474"/>
        <w:gridCol w:w="1636"/>
        <w:gridCol w:w="1602"/>
        <w:gridCol w:w="1566"/>
        <w:gridCol w:w="1743"/>
      </w:tblGrid>
      <w:tr w:rsidR="00823229" w:rsidRPr="00823229" w:rsidTr="00891E80">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Купонный период</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 xml:space="preserve">Размер доходов, подлежавших </w:t>
            </w:r>
            <w:r w:rsidRPr="00823229">
              <w:rPr>
                <w:b/>
                <w:i/>
                <w:iCs/>
                <w:sz w:val="18"/>
                <w:szCs w:val="18"/>
              </w:rPr>
              <w:br/>
              <w:t>выплате, в расчете на 1 облигацию (руб.)</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 xml:space="preserve">Размер доходов, подлежавших выплате, в совокупности по всем облигациям </w:t>
            </w:r>
            <w:r w:rsidRPr="00823229">
              <w:rPr>
                <w:b/>
                <w:i/>
                <w:iCs/>
                <w:sz w:val="18"/>
                <w:szCs w:val="18"/>
              </w:rPr>
              <w:br/>
              <w:t>(руб.)</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Срок, установленный для выплаты доходов</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Общий размер доходов, выплаченных по всем облигациям (руб.)</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Доля выплаченных доходов в общем размере подлежавших выплате доходов по облигациям выпуска</w:t>
            </w:r>
          </w:p>
        </w:tc>
      </w:tr>
      <w:tr w:rsidR="00823229" w:rsidRPr="00823229" w:rsidTr="00891E80">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1</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42,38</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635 700 000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rPr>
              <w:t>17</w:t>
            </w:r>
            <w:r w:rsidRPr="00823229">
              <w:rPr>
                <w:b/>
                <w:i/>
                <w:sz w:val="18"/>
                <w:szCs w:val="18"/>
                <w:lang w:val="en-US"/>
              </w:rPr>
              <w:t>.10.2011</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635 700 000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100%</w:t>
            </w:r>
          </w:p>
        </w:tc>
      </w:tr>
      <w:tr w:rsidR="00823229" w:rsidRPr="00823229" w:rsidTr="00891E80">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2</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42,38</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635 700 000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16.04.2012</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635 700 000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100%</w:t>
            </w:r>
          </w:p>
        </w:tc>
      </w:tr>
      <w:tr w:rsidR="00823229" w:rsidRPr="00823229" w:rsidTr="00891E80">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3</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42,38</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635 700 000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15.10.2012</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635 700 000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100%</w:t>
            </w:r>
          </w:p>
        </w:tc>
      </w:tr>
      <w:tr w:rsidR="00823229" w:rsidRPr="00823229" w:rsidTr="00891E80">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4</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42,38</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635 700 000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15.04.2013</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635 700 000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100%</w:t>
            </w:r>
          </w:p>
        </w:tc>
      </w:tr>
      <w:tr w:rsidR="00823229" w:rsidRPr="00823229" w:rsidTr="00891E80">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5</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42,38</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635 700 000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14.10.2013</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635 700 000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100%</w:t>
            </w:r>
          </w:p>
        </w:tc>
      </w:tr>
      <w:tr w:rsidR="00823229" w:rsidRPr="00823229" w:rsidTr="00891E80">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6</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42,38</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635 700 000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14.04.2014</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635 700 000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100%</w:t>
            </w:r>
          </w:p>
        </w:tc>
      </w:tr>
      <w:tr w:rsidR="00823229" w:rsidRPr="00823229" w:rsidTr="00891E80">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7</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42,38</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635 700 000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13.10.2014</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635 700 000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100%</w:t>
            </w:r>
          </w:p>
        </w:tc>
      </w:tr>
      <w:tr w:rsidR="00823229" w:rsidRPr="00823229" w:rsidTr="00891E80">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8</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42,38</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635 700 000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13.04.2015</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635 700 000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100%</w:t>
            </w:r>
          </w:p>
        </w:tc>
      </w:tr>
      <w:tr w:rsidR="00823229" w:rsidRPr="00823229" w:rsidTr="00891E80">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9</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59,84</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rPr>
            </w:pPr>
            <w:r w:rsidRPr="00823229">
              <w:rPr>
                <w:b/>
                <w:i/>
                <w:iCs/>
                <w:sz w:val="18"/>
                <w:szCs w:val="18"/>
              </w:rPr>
              <w:t>414 857 974.08</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12.10.2015</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rPr>
            </w:pPr>
            <w:r w:rsidRPr="00823229">
              <w:rPr>
                <w:b/>
                <w:i/>
                <w:iCs/>
                <w:sz w:val="18"/>
                <w:szCs w:val="18"/>
              </w:rPr>
              <w:t>414 857 974.08</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100%</w:t>
            </w:r>
          </w:p>
        </w:tc>
      </w:tr>
      <w:tr w:rsidR="00823229" w:rsidRPr="00823229" w:rsidTr="00891E80">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10</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59,84</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rPr>
            </w:pPr>
            <w:r w:rsidRPr="00823229">
              <w:rPr>
                <w:b/>
                <w:i/>
                <w:iCs/>
                <w:sz w:val="18"/>
                <w:szCs w:val="18"/>
              </w:rPr>
              <w:t>423 746 547.84</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11.04.2016</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rPr>
            </w:pPr>
            <w:r w:rsidRPr="00823229">
              <w:rPr>
                <w:b/>
                <w:i/>
                <w:iCs/>
                <w:sz w:val="18"/>
                <w:szCs w:val="18"/>
              </w:rPr>
              <w:t>423 746 547.84</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100%</w:t>
            </w:r>
          </w:p>
        </w:tc>
      </w:tr>
      <w:tr w:rsidR="00823229" w:rsidRPr="00823229" w:rsidTr="00891E80">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11</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59,84</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rPr>
            </w:pPr>
            <w:r w:rsidRPr="00823229">
              <w:rPr>
                <w:b/>
                <w:i/>
                <w:iCs/>
                <w:sz w:val="18"/>
                <w:szCs w:val="18"/>
              </w:rPr>
              <w:t>423 746 547.84</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10.10.2016</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rPr>
            </w:pPr>
            <w:r w:rsidRPr="00823229">
              <w:rPr>
                <w:b/>
                <w:i/>
                <w:iCs/>
                <w:sz w:val="18"/>
                <w:szCs w:val="18"/>
              </w:rPr>
              <w:t>423 746 547.84</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100%</w:t>
            </w:r>
          </w:p>
        </w:tc>
      </w:tr>
      <w:tr w:rsidR="00823229" w:rsidRPr="00823229" w:rsidTr="00891E80">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12</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59,84</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rPr>
            </w:pPr>
            <w:r w:rsidRPr="00823229">
              <w:rPr>
                <w:b/>
                <w:i/>
                <w:iCs/>
                <w:sz w:val="18"/>
                <w:szCs w:val="18"/>
              </w:rPr>
              <w:t>453 666 547.84</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10.04.2017</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rPr>
            </w:pPr>
            <w:r w:rsidRPr="00823229">
              <w:rPr>
                <w:b/>
                <w:i/>
                <w:iCs/>
                <w:sz w:val="18"/>
                <w:szCs w:val="18"/>
              </w:rPr>
              <w:t>453 666 547.84</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iCs/>
                <w:sz w:val="18"/>
                <w:szCs w:val="18"/>
              </w:rPr>
              <w:t>100%</w:t>
            </w:r>
          </w:p>
        </w:tc>
      </w:tr>
      <w:tr w:rsidR="00823229" w:rsidRPr="00823229" w:rsidTr="00891E80">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13</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lang w:val="en-US"/>
              </w:rPr>
            </w:pPr>
            <w:r w:rsidRPr="00823229">
              <w:rPr>
                <w:b/>
                <w:i/>
                <w:iCs/>
                <w:sz w:val="18"/>
                <w:szCs w:val="18"/>
                <w:lang w:val="en-US"/>
              </w:rPr>
              <w:t>44,88</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rPr>
            </w:pPr>
            <w:r w:rsidRPr="00823229">
              <w:rPr>
                <w:b/>
                <w:i/>
                <w:iCs/>
                <w:sz w:val="18"/>
                <w:szCs w:val="18"/>
              </w:rPr>
              <w:t>345 986 876</w:t>
            </w:r>
            <w:r w:rsidRPr="00823229">
              <w:rPr>
                <w:b/>
                <w:i/>
                <w:iCs/>
                <w:sz w:val="18"/>
                <w:szCs w:val="18"/>
                <w:lang w:val="en-US"/>
              </w:rPr>
              <w:t>.</w:t>
            </w:r>
            <w:r w:rsidRPr="00823229">
              <w:rPr>
                <w:b/>
                <w:i/>
                <w:iCs/>
                <w:sz w:val="18"/>
                <w:szCs w:val="18"/>
              </w:rPr>
              <w:t>40</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09.10.2017</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rPr>
            </w:pPr>
            <w:r w:rsidRPr="00823229">
              <w:rPr>
                <w:b/>
                <w:i/>
                <w:iCs/>
                <w:sz w:val="18"/>
                <w:szCs w:val="18"/>
              </w:rPr>
              <w:t>345 986 876</w:t>
            </w:r>
            <w:r w:rsidRPr="00823229">
              <w:rPr>
                <w:b/>
                <w:i/>
                <w:iCs/>
                <w:sz w:val="18"/>
                <w:szCs w:val="18"/>
                <w:lang w:val="en-US"/>
              </w:rPr>
              <w:t>.</w:t>
            </w:r>
            <w:r w:rsidRPr="00823229">
              <w:rPr>
                <w:b/>
                <w:i/>
                <w:iCs/>
                <w:sz w:val="18"/>
                <w:szCs w:val="18"/>
              </w:rPr>
              <w:t>40</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lang w:val="en-US"/>
              </w:rPr>
            </w:pPr>
            <w:r w:rsidRPr="00823229">
              <w:rPr>
                <w:b/>
                <w:i/>
                <w:iCs/>
                <w:sz w:val="18"/>
                <w:szCs w:val="18"/>
                <w:lang w:val="en-US"/>
              </w:rPr>
              <w:t>100%</w:t>
            </w:r>
          </w:p>
        </w:tc>
      </w:tr>
      <w:tr w:rsidR="00823229" w:rsidRPr="00823229" w:rsidTr="00891E80">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14</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lang w:val="en-US"/>
              </w:rPr>
            </w:pPr>
            <w:r w:rsidRPr="00823229">
              <w:rPr>
                <w:b/>
                <w:i/>
                <w:iCs/>
                <w:sz w:val="18"/>
                <w:szCs w:val="18"/>
                <w:lang w:val="en-US"/>
              </w:rPr>
              <w:t>44,88</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lang w:val="en-US"/>
              </w:rPr>
            </w:pPr>
            <w:r w:rsidRPr="00823229">
              <w:rPr>
                <w:b/>
                <w:i/>
                <w:iCs/>
                <w:sz w:val="18"/>
                <w:szCs w:val="18"/>
                <w:lang w:val="en-US"/>
              </w:rPr>
              <w:t>348 466 675.92</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09.04.2018</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lang w:val="en-US"/>
              </w:rPr>
            </w:pPr>
            <w:r w:rsidRPr="00823229">
              <w:rPr>
                <w:b/>
                <w:i/>
                <w:iCs/>
                <w:sz w:val="18"/>
                <w:szCs w:val="18"/>
                <w:lang w:val="en-US"/>
              </w:rPr>
              <w:t>348 466 675.92</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lang w:val="en-US"/>
              </w:rPr>
            </w:pPr>
            <w:r w:rsidRPr="00823229">
              <w:rPr>
                <w:b/>
                <w:i/>
                <w:iCs/>
                <w:sz w:val="18"/>
                <w:szCs w:val="18"/>
                <w:lang w:val="en-US"/>
              </w:rPr>
              <w:t>100%</w:t>
            </w:r>
          </w:p>
        </w:tc>
      </w:tr>
      <w:tr w:rsidR="00823229" w:rsidRPr="00823229" w:rsidTr="00891E80">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15</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lang w:val="en-US"/>
              </w:rPr>
            </w:pPr>
            <w:r w:rsidRPr="00823229">
              <w:rPr>
                <w:b/>
                <w:i/>
                <w:iCs/>
                <w:sz w:val="18"/>
                <w:szCs w:val="18"/>
                <w:lang w:val="en-US"/>
              </w:rPr>
              <w:t>44,88</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lang w:val="en-US"/>
              </w:rPr>
            </w:pPr>
            <w:r w:rsidRPr="00823229">
              <w:rPr>
                <w:b/>
                <w:i/>
                <w:iCs/>
                <w:sz w:val="18"/>
                <w:szCs w:val="18"/>
                <w:lang w:val="en-US"/>
              </w:rPr>
              <w:t>348 466 675.92</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08.10.2018</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lang w:val="en-US"/>
              </w:rPr>
            </w:pPr>
            <w:r w:rsidRPr="00823229">
              <w:rPr>
                <w:b/>
                <w:i/>
                <w:iCs/>
                <w:sz w:val="18"/>
                <w:szCs w:val="18"/>
                <w:lang w:val="en-US"/>
              </w:rPr>
              <w:t>348 466 675.92</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lang w:val="en-US"/>
              </w:rPr>
            </w:pPr>
            <w:r w:rsidRPr="00823229">
              <w:rPr>
                <w:b/>
                <w:i/>
                <w:iCs/>
                <w:sz w:val="18"/>
                <w:szCs w:val="18"/>
                <w:lang w:val="en-US"/>
              </w:rPr>
              <w:t>100%</w:t>
            </w:r>
          </w:p>
        </w:tc>
      </w:tr>
      <w:tr w:rsidR="00823229" w:rsidRPr="00823229" w:rsidTr="00891E80">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16</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lang w:val="en-US"/>
              </w:rPr>
            </w:pPr>
            <w:r w:rsidRPr="00823229">
              <w:rPr>
                <w:b/>
                <w:i/>
                <w:iCs/>
                <w:sz w:val="18"/>
                <w:szCs w:val="18"/>
                <w:lang w:val="en-US"/>
              </w:rPr>
              <w:t>44,88</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lang w:val="en-US"/>
              </w:rPr>
            </w:pPr>
            <w:r w:rsidRPr="00823229">
              <w:rPr>
                <w:b/>
                <w:i/>
                <w:iCs/>
                <w:sz w:val="18"/>
                <w:szCs w:val="18"/>
                <w:lang w:val="en-US"/>
              </w:rPr>
              <w:t>348 466 675.92</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rPr>
              <w:t>08.</w:t>
            </w:r>
            <w:r w:rsidRPr="00823229">
              <w:rPr>
                <w:b/>
                <w:i/>
                <w:sz w:val="18"/>
                <w:szCs w:val="18"/>
                <w:lang w:val="en-US"/>
              </w:rPr>
              <w:t>04</w:t>
            </w:r>
            <w:r w:rsidRPr="00823229">
              <w:rPr>
                <w:b/>
                <w:i/>
                <w:sz w:val="18"/>
                <w:szCs w:val="18"/>
              </w:rPr>
              <w:t>.201</w:t>
            </w:r>
            <w:r w:rsidRPr="00823229">
              <w:rPr>
                <w:b/>
                <w:i/>
                <w:sz w:val="18"/>
                <w:szCs w:val="18"/>
                <w:lang w:val="en-US"/>
              </w:rPr>
              <w:t>9</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rPr>
            </w:pPr>
            <w:r w:rsidRPr="00823229">
              <w:rPr>
                <w:b/>
                <w:i/>
                <w:iCs/>
                <w:sz w:val="18"/>
                <w:szCs w:val="18"/>
              </w:rPr>
              <w:t>348</w:t>
            </w:r>
            <w:r w:rsidRPr="00823229">
              <w:rPr>
                <w:b/>
                <w:i/>
                <w:iCs/>
                <w:sz w:val="18"/>
                <w:szCs w:val="18"/>
                <w:lang w:val="en-US"/>
              </w:rPr>
              <w:t> </w:t>
            </w:r>
            <w:r w:rsidRPr="00823229">
              <w:rPr>
                <w:b/>
                <w:i/>
                <w:iCs/>
                <w:sz w:val="18"/>
                <w:szCs w:val="18"/>
              </w:rPr>
              <w:t>466</w:t>
            </w:r>
            <w:r w:rsidRPr="00823229">
              <w:rPr>
                <w:b/>
                <w:i/>
                <w:iCs/>
                <w:sz w:val="18"/>
                <w:szCs w:val="18"/>
                <w:lang w:val="en-US"/>
              </w:rPr>
              <w:t> </w:t>
            </w:r>
            <w:r w:rsidRPr="00823229">
              <w:rPr>
                <w:b/>
                <w:i/>
                <w:iCs/>
                <w:sz w:val="18"/>
                <w:szCs w:val="18"/>
              </w:rPr>
              <w:t>675.92</w:t>
            </w:r>
          </w:p>
        </w:tc>
        <w:tc>
          <w:tcPr>
            <w:tcW w:w="0" w:type="auto"/>
            <w:vAlign w:val="center"/>
          </w:tcPr>
          <w:p w:rsidR="00823229" w:rsidRPr="00823229" w:rsidRDefault="00823229" w:rsidP="00823229">
            <w:pPr>
              <w:widowControl/>
              <w:autoSpaceDE/>
              <w:autoSpaceDN/>
              <w:adjustRightInd/>
              <w:spacing w:before="0" w:after="0"/>
              <w:jc w:val="center"/>
              <w:rPr>
                <w:b/>
                <w:i/>
                <w:iCs/>
                <w:sz w:val="18"/>
                <w:szCs w:val="18"/>
              </w:rPr>
            </w:pPr>
            <w:r w:rsidRPr="00823229">
              <w:rPr>
                <w:b/>
                <w:i/>
                <w:iCs/>
                <w:sz w:val="18"/>
                <w:szCs w:val="18"/>
              </w:rPr>
              <w:t>100%</w:t>
            </w:r>
          </w:p>
        </w:tc>
      </w:tr>
    </w:tbl>
    <w:p w:rsidR="00823229" w:rsidRDefault="00823229">
      <w:pPr>
        <w:ind w:left="200"/>
        <w:rPr>
          <w:rStyle w:val="Subst"/>
        </w:rPr>
      </w:pPr>
    </w:p>
    <w:p w:rsidR="00206F58" w:rsidRDefault="00206F58" w:rsidP="00823229"/>
    <w:p w:rsidR="00206F58" w:rsidRDefault="00206F58">
      <w:pPr>
        <w:ind w:left="200"/>
      </w:pPr>
      <w:r>
        <w:t>Вид ценной бумаги:</w:t>
      </w:r>
      <w:r>
        <w:rPr>
          <w:rStyle w:val="Subst"/>
        </w:rPr>
        <w:t xml:space="preserve"> биржевые/коммерческие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БО-1</w:t>
      </w:r>
    </w:p>
    <w:p w:rsidR="00206F58" w:rsidRDefault="00206F58">
      <w:pPr>
        <w:ind w:left="200"/>
      </w:pPr>
      <w:r>
        <w:rPr>
          <w:rStyle w:val="Subst"/>
        </w:rPr>
        <w:t>биржевые облигации неконвертируемые процентные документарные на предъявителя с обязательным централизованным хранением с обеспечением</w:t>
      </w:r>
    </w:p>
    <w:p w:rsidR="00206F58" w:rsidRDefault="00206F58">
      <w:pPr>
        <w:ind w:left="200"/>
      </w:pPr>
      <w:r>
        <w:t>Идентификационный номер выпуска:</w:t>
      </w:r>
      <w:r>
        <w:rPr>
          <w:rStyle w:val="Subst"/>
        </w:rPr>
        <w:t xml:space="preserve"> 4В02-01-20075-F</w:t>
      </w:r>
    </w:p>
    <w:p w:rsidR="00206F58" w:rsidRDefault="00206F58">
      <w:pPr>
        <w:ind w:left="200"/>
      </w:pPr>
      <w:r>
        <w:t>Дата присвоения идентификационного номера:</w:t>
      </w:r>
      <w:r>
        <w:rPr>
          <w:rStyle w:val="Subst"/>
        </w:rPr>
        <w:t xml:space="preserve"> 23.08.2012</w:t>
      </w:r>
    </w:p>
    <w:p w:rsidR="00206F58" w:rsidRDefault="00206F58">
      <w:pPr>
        <w:ind w:left="200"/>
      </w:pPr>
      <w:r>
        <w:t>Количество облигаций выпуска, шт.:</w:t>
      </w:r>
      <w:r>
        <w:rPr>
          <w:rStyle w:val="Subst"/>
        </w:rPr>
        <w:t xml:space="preserve"> 10 000 000</w:t>
      </w:r>
    </w:p>
    <w:p w:rsidR="00206F58" w:rsidRDefault="00206F58">
      <w:pPr>
        <w:ind w:left="200"/>
      </w:pPr>
      <w:r>
        <w:t>Номинальная стоимость каждой облигации выпуска, руб.:</w:t>
      </w:r>
      <w:r>
        <w:rPr>
          <w:rStyle w:val="Subst"/>
        </w:rPr>
        <w:t xml:space="preserve"> 1 000</w:t>
      </w:r>
    </w:p>
    <w:p w:rsidR="00206F58" w:rsidRDefault="00206F58">
      <w:pPr>
        <w:ind w:left="200"/>
      </w:pPr>
      <w:r>
        <w:t>Объем выпуска по номинальной стоимости:</w:t>
      </w:r>
      <w:r>
        <w:rPr>
          <w:rStyle w:val="Subst"/>
        </w:rPr>
        <w:t xml:space="preserve"> 10 000 000 000</w:t>
      </w:r>
    </w:p>
    <w:p w:rsidR="000858C2" w:rsidRDefault="00206F58">
      <w:pPr>
        <w:ind w:left="200"/>
        <w:rPr>
          <w:rStyle w:val="Subst"/>
        </w:rPr>
      </w:pPr>
      <w:r>
        <w:t>Основные сведения о доходах по облигациям выпуска:</w:t>
      </w:r>
      <w:r>
        <w:br/>
      </w:r>
      <w:r>
        <w:rPr>
          <w:rStyle w:val="Subst"/>
        </w:rPr>
        <w:t xml:space="preserve">Доходом по Биржевым облигациям является сумма купонных доходов, начисляемых за каждый купонный период. Биржевые облигации имеют 20 (двадцать) купонных периодов. Длительность каждого из купонных периодов устанавливается равной 182 (Ста восьмидесяти двум) дням. Купонный доход начисляется на непогашенную часть номинальной стоимости. Непогашенная часть номинальной стоимости определяется как разница между номинальной стоимостью одной Биржевой облигации и ее частью, погашенной при частичном досрочном погашении Биржевых облигаций (в случае если решение о частичном досрочном погашении принято Эмитентом в соответствии с п.9.5. Решения о выпуске ценных бумаг и п. 9.1.2 Проспекта ценных бумаг) с точностью до сотой доли процента. Размер процента (купона) на каждый купонный период устанавливается уполномоченным органом управления Эмитента в процентах годовых от непогашенной части номинальной стоимости Биржевых облигаций с точностью до сотой доли процента. </w:t>
      </w:r>
      <w:r>
        <w:rPr>
          <w:rStyle w:val="Subst"/>
        </w:rPr>
        <w:br/>
        <w:t>Органом управления Эмитента, уполномоченным на принятие решения о размере процента (купона) по Биржевым облигациям или порядке его определения в виде формулы с переменными, значения которых не могут изменяться в зависимости от усмотрения Эмитента, является единоличный исполнительный орган Эмитента.</w:t>
      </w:r>
      <w:r>
        <w:rPr>
          <w:rStyle w:val="Subst"/>
        </w:rPr>
        <w:br/>
      </w:r>
    </w:p>
    <w:p w:rsidR="00823229" w:rsidRDefault="00206F58">
      <w:pPr>
        <w:ind w:left="200"/>
        <w:rPr>
          <w:rStyle w:val="Subst"/>
        </w:rPr>
      </w:pPr>
      <w:r>
        <w:rPr>
          <w:rStyle w:val="Subst"/>
        </w:rPr>
        <w:t>Цена размещения Биржевых облигаций в первый и последующие дни размещения устанавливается в размере 100 (Сто) процентов от номинальной стоимости Биржевых облигаций - 1`000 (Одна тысяча) рублей за 1 (Одну) Биржевую облигацию. Начиная со 2-го (Второго) дня размещения Биржевых облигаций выпуска покупатель при совершении операции купли/продажи Биржевых облигаций также уплачивает накопленный купонный доход по Биржевым облигациям, рассчитанный с даты начала размещения Биржевых облигаций по следующей формуле:</w:t>
      </w:r>
      <w:r>
        <w:rPr>
          <w:rStyle w:val="Subst"/>
        </w:rPr>
        <w:br/>
        <w:t>НКД = Nom * C(1) * (T - T(0)) / 365 / 100%, где</w:t>
      </w:r>
      <w:r>
        <w:rPr>
          <w:rStyle w:val="Subst"/>
        </w:rPr>
        <w:br/>
        <w:t>НКД - накопленный купонный доход, руб.;</w:t>
      </w:r>
      <w:r>
        <w:rPr>
          <w:rStyle w:val="Subst"/>
        </w:rPr>
        <w:br/>
        <w:t>Nom - номинальная стоимость одной Биржевой облигации, руб.;</w:t>
      </w:r>
      <w:r>
        <w:rPr>
          <w:rStyle w:val="Subst"/>
        </w:rPr>
        <w:br/>
        <w:t>С(1) - величина процентной ставки 1-го купона в процентах годовых (%);</w:t>
      </w:r>
      <w:r>
        <w:rPr>
          <w:rStyle w:val="Subst"/>
        </w:rPr>
        <w:br/>
        <w:t>T – текущая дата размещения Биржевых облигаций;</w:t>
      </w:r>
      <w:r>
        <w:rPr>
          <w:rStyle w:val="Subst"/>
        </w:rPr>
        <w:br/>
        <w:t>T(0) - дата начала размещения Биржевых облигаций.</w:t>
      </w:r>
      <w:r>
        <w:rPr>
          <w:rStyle w:val="Subst"/>
        </w:rPr>
        <w:br/>
        <w:t>Величина накопленного купонного дохода рассчитывается с точностью до одной копейки, округление цифр при расчете производится по правилам математического округления. При этом под правилами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находится в промежутке от 0 до 4 (включительно), и увеличивается на единицу, если первая за округляемой цифра находится в промеж</w:t>
      </w:r>
      <w:r w:rsidR="00823229">
        <w:rPr>
          <w:rStyle w:val="Subst"/>
        </w:rPr>
        <w:t>утке от 5 до 9 (включительно).</w:t>
      </w:r>
      <w:r w:rsidR="00823229">
        <w:rPr>
          <w:rStyle w:val="Subst"/>
        </w:rPr>
        <w:br/>
      </w:r>
    </w:p>
    <w:tbl>
      <w:tblPr>
        <w:tblStyle w:val="3"/>
        <w:tblW w:w="0" w:type="auto"/>
        <w:jc w:val="center"/>
        <w:tblInd w:w="200" w:type="dxa"/>
        <w:tblLook w:val="04A0" w:firstRow="1" w:lastRow="0" w:firstColumn="1" w:lastColumn="0" w:noHBand="0" w:noVBand="1"/>
      </w:tblPr>
      <w:tblGrid>
        <w:gridCol w:w="1068"/>
        <w:gridCol w:w="1479"/>
        <w:gridCol w:w="1646"/>
        <w:gridCol w:w="1607"/>
        <w:gridCol w:w="1529"/>
        <w:gridCol w:w="1758"/>
      </w:tblGrid>
      <w:tr w:rsidR="00823229" w:rsidRPr="00823229" w:rsidTr="00823229">
        <w:trPr>
          <w:jc w:val="center"/>
        </w:trPr>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bCs/>
                <w:i/>
                <w:iCs/>
                <w:sz w:val="18"/>
                <w:szCs w:val="18"/>
              </w:rPr>
              <w:t>Купонный период</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bCs/>
                <w:i/>
                <w:iCs/>
                <w:sz w:val="18"/>
                <w:szCs w:val="18"/>
              </w:rPr>
              <w:t xml:space="preserve">Размер доходов, подлежавших </w:t>
            </w:r>
            <w:r w:rsidRPr="00823229">
              <w:rPr>
                <w:b/>
                <w:bCs/>
                <w:i/>
                <w:iCs/>
                <w:sz w:val="18"/>
                <w:szCs w:val="18"/>
              </w:rPr>
              <w:br/>
              <w:t>выплате, в расчете на 1 облигацию (руб.)</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bCs/>
                <w:i/>
                <w:iCs/>
                <w:sz w:val="18"/>
                <w:szCs w:val="18"/>
              </w:rPr>
              <w:t xml:space="preserve">Размер доходов, подлежавших выплате, в совокупности по всем облигациям </w:t>
            </w:r>
            <w:r w:rsidRPr="00823229">
              <w:rPr>
                <w:b/>
                <w:bCs/>
                <w:i/>
                <w:iCs/>
                <w:sz w:val="18"/>
                <w:szCs w:val="18"/>
              </w:rPr>
              <w:br/>
              <w:t>(руб.)</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bCs/>
                <w:i/>
                <w:iCs/>
                <w:sz w:val="18"/>
                <w:szCs w:val="18"/>
              </w:rPr>
              <w:t>Срок, установленный для выплаты доходов</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bCs/>
                <w:i/>
                <w:iCs/>
                <w:sz w:val="18"/>
                <w:szCs w:val="18"/>
              </w:rPr>
              <w:t>Общий размер доходов, выплаченных по всем облигациям (руб.)</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bCs/>
                <w:i/>
                <w:iCs/>
                <w:sz w:val="18"/>
                <w:szCs w:val="18"/>
              </w:rPr>
              <w:t>Доля выплаченных доходов в общем размере подлежавших выплате доходов по облигациям выпуска</w:t>
            </w:r>
          </w:p>
        </w:tc>
      </w:tr>
      <w:tr w:rsidR="00823229" w:rsidRPr="00823229" w:rsidTr="00823229">
        <w:trPr>
          <w:jc w:val="center"/>
        </w:trPr>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1</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64,07</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6</w:t>
            </w:r>
            <w:r w:rsidRPr="00823229">
              <w:rPr>
                <w:b/>
                <w:i/>
                <w:sz w:val="18"/>
                <w:szCs w:val="18"/>
                <w:lang w:val="en-US"/>
              </w:rPr>
              <w:t>40</w:t>
            </w:r>
            <w:r w:rsidRPr="00823229">
              <w:rPr>
                <w:b/>
                <w:i/>
                <w:sz w:val="18"/>
                <w:szCs w:val="18"/>
              </w:rPr>
              <w:t xml:space="preserve">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rPr>
              <w:t>1</w:t>
            </w:r>
            <w:r w:rsidRPr="00823229">
              <w:rPr>
                <w:b/>
                <w:i/>
                <w:sz w:val="18"/>
                <w:szCs w:val="18"/>
                <w:lang w:val="en-US"/>
              </w:rPr>
              <w:t>8.10.2016</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6</w:t>
            </w:r>
            <w:r w:rsidRPr="00823229">
              <w:rPr>
                <w:b/>
                <w:i/>
                <w:sz w:val="18"/>
                <w:szCs w:val="18"/>
                <w:lang w:val="en-US"/>
              </w:rPr>
              <w:t>40</w:t>
            </w:r>
            <w:r w:rsidRPr="00823229">
              <w:rPr>
                <w:b/>
                <w:i/>
                <w:sz w:val="18"/>
                <w:szCs w:val="18"/>
              </w:rPr>
              <w:t xml:space="preserve">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100%</w:t>
            </w:r>
          </w:p>
        </w:tc>
      </w:tr>
      <w:tr w:rsidR="00823229" w:rsidRPr="00823229" w:rsidTr="00823229">
        <w:trPr>
          <w:jc w:val="center"/>
        </w:trPr>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2</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64,07</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6</w:t>
            </w:r>
            <w:r w:rsidRPr="00823229">
              <w:rPr>
                <w:b/>
                <w:i/>
                <w:sz w:val="18"/>
                <w:szCs w:val="18"/>
                <w:lang w:val="en-US"/>
              </w:rPr>
              <w:t>40</w:t>
            </w:r>
            <w:r w:rsidRPr="00823229">
              <w:rPr>
                <w:b/>
                <w:i/>
                <w:sz w:val="18"/>
                <w:szCs w:val="18"/>
              </w:rPr>
              <w:t xml:space="preserve">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18.04.2017</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6</w:t>
            </w:r>
            <w:r w:rsidRPr="00823229">
              <w:rPr>
                <w:b/>
                <w:i/>
                <w:sz w:val="18"/>
                <w:szCs w:val="18"/>
                <w:lang w:val="en-US"/>
              </w:rPr>
              <w:t>40</w:t>
            </w:r>
            <w:r w:rsidRPr="00823229">
              <w:rPr>
                <w:b/>
                <w:i/>
                <w:sz w:val="18"/>
                <w:szCs w:val="18"/>
              </w:rPr>
              <w:t xml:space="preserve">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bCs/>
                <w:i/>
                <w:iCs/>
                <w:sz w:val="18"/>
                <w:szCs w:val="18"/>
              </w:rPr>
              <w:t>100%</w:t>
            </w:r>
          </w:p>
        </w:tc>
      </w:tr>
      <w:tr w:rsidR="00823229" w:rsidRPr="00823229" w:rsidTr="00823229">
        <w:trPr>
          <w:jc w:val="center"/>
        </w:trPr>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3</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64,07</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640 700 000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17.10.2017</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640 700 000</w:t>
            </w:r>
          </w:p>
        </w:tc>
        <w:tc>
          <w:tcPr>
            <w:tcW w:w="0" w:type="auto"/>
            <w:vAlign w:val="center"/>
          </w:tcPr>
          <w:p w:rsidR="00823229" w:rsidRPr="00823229" w:rsidRDefault="00823229" w:rsidP="00823229">
            <w:pPr>
              <w:widowControl/>
              <w:autoSpaceDE/>
              <w:autoSpaceDN/>
              <w:adjustRightInd/>
              <w:spacing w:before="0" w:after="0"/>
              <w:jc w:val="center"/>
              <w:rPr>
                <w:b/>
                <w:bCs/>
                <w:i/>
                <w:iCs/>
                <w:sz w:val="18"/>
                <w:szCs w:val="18"/>
                <w:lang w:val="en-US"/>
              </w:rPr>
            </w:pPr>
            <w:r w:rsidRPr="00823229">
              <w:rPr>
                <w:b/>
                <w:bCs/>
                <w:i/>
                <w:iCs/>
                <w:sz w:val="18"/>
                <w:szCs w:val="18"/>
                <w:lang w:val="en-US"/>
              </w:rPr>
              <w:t>100%</w:t>
            </w:r>
          </w:p>
        </w:tc>
      </w:tr>
      <w:tr w:rsidR="00823229" w:rsidRPr="00823229" w:rsidTr="00823229">
        <w:trPr>
          <w:jc w:val="center"/>
        </w:trPr>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4</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64,07</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640 700 000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17.04.2018</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640 700 000</w:t>
            </w:r>
          </w:p>
        </w:tc>
        <w:tc>
          <w:tcPr>
            <w:tcW w:w="0" w:type="auto"/>
            <w:vAlign w:val="center"/>
          </w:tcPr>
          <w:p w:rsidR="00823229" w:rsidRPr="00823229" w:rsidRDefault="00823229" w:rsidP="00823229">
            <w:pPr>
              <w:widowControl/>
              <w:autoSpaceDE/>
              <w:autoSpaceDN/>
              <w:adjustRightInd/>
              <w:spacing w:before="0" w:after="0"/>
              <w:jc w:val="center"/>
              <w:rPr>
                <w:b/>
                <w:bCs/>
                <w:i/>
                <w:iCs/>
                <w:sz w:val="18"/>
                <w:szCs w:val="18"/>
                <w:lang w:val="en-US"/>
              </w:rPr>
            </w:pPr>
            <w:r w:rsidRPr="00823229">
              <w:rPr>
                <w:b/>
                <w:bCs/>
                <w:i/>
                <w:iCs/>
                <w:sz w:val="18"/>
                <w:szCs w:val="18"/>
                <w:lang w:val="en-US"/>
              </w:rPr>
              <w:t>100%</w:t>
            </w:r>
          </w:p>
        </w:tc>
      </w:tr>
      <w:tr w:rsidR="00823229" w:rsidRPr="00823229" w:rsidTr="00823229">
        <w:trPr>
          <w:jc w:val="center"/>
        </w:trPr>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5</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64,07</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640 700 000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16.</w:t>
            </w:r>
            <w:r w:rsidRPr="00823229">
              <w:rPr>
                <w:b/>
                <w:i/>
                <w:sz w:val="18"/>
                <w:szCs w:val="18"/>
                <w:lang w:val="en-US"/>
              </w:rPr>
              <w:t>10</w:t>
            </w:r>
            <w:r w:rsidRPr="00823229">
              <w:rPr>
                <w:b/>
                <w:i/>
                <w:sz w:val="18"/>
                <w:szCs w:val="18"/>
              </w:rPr>
              <w:t>.2018</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640</w:t>
            </w:r>
            <w:r w:rsidRPr="00823229">
              <w:rPr>
                <w:b/>
                <w:i/>
                <w:sz w:val="18"/>
                <w:szCs w:val="18"/>
                <w:lang w:val="en-US"/>
              </w:rPr>
              <w:t> </w:t>
            </w:r>
            <w:r w:rsidRPr="00823229">
              <w:rPr>
                <w:b/>
                <w:i/>
                <w:sz w:val="18"/>
                <w:szCs w:val="18"/>
              </w:rPr>
              <w:t>700 000</w:t>
            </w:r>
          </w:p>
        </w:tc>
        <w:tc>
          <w:tcPr>
            <w:tcW w:w="0" w:type="auto"/>
            <w:vAlign w:val="center"/>
          </w:tcPr>
          <w:p w:rsidR="00823229" w:rsidRPr="00823229" w:rsidRDefault="00823229" w:rsidP="00823229">
            <w:pPr>
              <w:widowControl/>
              <w:autoSpaceDE/>
              <w:autoSpaceDN/>
              <w:adjustRightInd/>
              <w:spacing w:before="0" w:after="0"/>
              <w:jc w:val="center"/>
              <w:rPr>
                <w:b/>
                <w:bCs/>
                <w:i/>
                <w:iCs/>
                <w:sz w:val="18"/>
                <w:szCs w:val="18"/>
              </w:rPr>
            </w:pPr>
            <w:r w:rsidRPr="00823229">
              <w:rPr>
                <w:b/>
                <w:bCs/>
                <w:i/>
                <w:iCs/>
                <w:sz w:val="18"/>
                <w:szCs w:val="18"/>
              </w:rPr>
              <w:t>100%</w:t>
            </w:r>
          </w:p>
        </w:tc>
      </w:tr>
      <w:tr w:rsidR="00823229" w:rsidRPr="00823229" w:rsidTr="00823229">
        <w:trPr>
          <w:jc w:val="center"/>
        </w:trPr>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6</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64,07</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lang w:val="en-US"/>
              </w:rPr>
              <w:t>640 700 000</w:t>
            </w:r>
          </w:p>
        </w:tc>
        <w:tc>
          <w:tcPr>
            <w:tcW w:w="0" w:type="auto"/>
            <w:vAlign w:val="center"/>
          </w:tcPr>
          <w:p w:rsidR="00823229" w:rsidRPr="00823229" w:rsidRDefault="00823229" w:rsidP="00823229">
            <w:pPr>
              <w:widowControl/>
              <w:autoSpaceDE/>
              <w:autoSpaceDN/>
              <w:adjustRightInd/>
              <w:spacing w:before="0" w:after="0"/>
              <w:jc w:val="center"/>
              <w:rPr>
                <w:b/>
                <w:i/>
                <w:sz w:val="18"/>
                <w:szCs w:val="18"/>
                <w:lang w:val="en-US"/>
              </w:rPr>
            </w:pPr>
            <w:r w:rsidRPr="00823229">
              <w:rPr>
                <w:b/>
                <w:i/>
                <w:sz w:val="18"/>
                <w:szCs w:val="18"/>
              </w:rPr>
              <w:t>16.</w:t>
            </w:r>
            <w:r w:rsidRPr="00823229">
              <w:rPr>
                <w:b/>
                <w:i/>
                <w:sz w:val="18"/>
                <w:szCs w:val="18"/>
                <w:lang w:val="en-US"/>
              </w:rPr>
              <w:t>04</w:t>
            </w:r>
            <w:r w:rsidRPr="00823229">
              <w:rPr>
                <w:b/>
                <w:i/>
                <w:sz w:val="18"/>
                <w:szCs w:val="18"/>
              </w:rPr>
              <w:t>.201</w:t>
            </w:r>
            <w:r w:rsidRPr="00823229">
              <w:rPr>
                <w:b/>
                <w:i/>
                <w:sz w:val="18"/>
                <w:szCs w:val="18"/>
                <w:lang w:val="en-US"/>
              </w:rPr>
              <w:t>9</w:t>
            </w:r>
          </w:p>
        </w:tc>
        <w:tc>
          <w:tcPr>
            <w:tcW w:w="0" w:type="auto"/>
            <w:vAlign w:val="center"/>
          </w:tcPr>
          <w:p w:rsidR="00823229" w:rsidRPr="00823229" w:rsidRDefault="00823229" w:rsidP="00823229">
            <w:pPr>
              <w:widowControl/>
              <w:autoSpaceDE/>
              <w:autoSpaceDN/>
              <w:adjustRightInd/>
              <w:spacing w:before="0" w:after="0"/>
              <w:jc w:val="center"/>
              <w:rPr>
                <w:b/>
                <w:i/>
                <w:sz w:val="18"/>
                <w:szCs w:val="18"/>
              </w:rPr>
            </w:pPr>
            <w:r w:rsidRPr="00823229">
              <w:rPr>
                <w:b/>
                <w:i/>
                <w:sz w:val="18"/>
                <w:szCs w:val="18"/>
              </w:rPr>
              <w:t>640</w:t>
            </w:r>
            <w:r w:rsidRPr="00823229">
              <w:rPr>
                <w:b/>
                <w:i/>
                <w:sz w:val="18"/>
                <w:szCs w:val="18"/>
                <w:lang w:val="en-US"/>
              </w:rPr>
              <w:t> </w:t>
            </w:r>
            <w:r w:rsidRPr="00823229">
              <w:rPr>
                <w:b/>
                <w:i/>
                <w:sz w:val="18"/>
                <w:szCs w:val="18"/>
              </w:rPr>
              <w:t>700 000</w:t>
            </w:r>
          </w:p>
        </w:tc>
        <w:tc>
          <w:tcPr>
            <w:tcW w:w="0" w:type="auto"/>
            <w:vAlign w:val="center"/>
          </w:tcPr>
          <w:p w:rsidR="00823229" w:rsidRPr="00823229" w:rsidRDefault="00823229" w:rsidP="00823229">
            <w:pPr>
              <w:widowControl/>
              <w:autoSpaceDE/>
              <w:autoSpaceDN/>
              <w:adjustRightInd/>
              <w:spacing w:before="0" w:after="0"/>
              <w:jc w:val="center"/>
              <w:rPr>
                <w:b/>
                <w:bCs/>
                <w:i/>
                <w:iCs/>
                <w:sz w:val="18"/>
                <w:szCs w:val="18"/>
              </w:rPr>
            </w:pPr>
            <w:r w:rsidRPr="00823229">
              <w:rPr>
                <w:b/>
                <w:bCs/>
                <w:i/>
                <w:iCs/>
                <w:sz w:val="18"/>
                <w:szCs w:val="18"/>
              </w:rPr>
              <w:t>100%</w:t>
            </w:r>
          </w:p>
        </w:tc>
      </w:tr>
    </w:tbl>
    <w:p w:rsidR="00206F58" w:rsidRDefault="00206F58" w:rsidP="00823229"/>
    <w:p w:rsidR="00206F58" w:rsidRDefault="00206F58">
      <w:pPr>
        <w:ind w:left="200"/>
      </w:pPr>
    </w:p>
    <w:p w:rsidR="00206F58" w:rsidRDefault="00206F58">
      <w:pPr>
        <w:ind w:left="200"/>
      </w:pPr>
      <w:r>
        <w:t>Вид ценной бумаги:</w:t>
      </w:r>
      <w:r>
        <w:rPr>
          <w:rStyle w:val="Subst"/>
        </w:rPr>
        <w:t xml:space="preserve"> биржевые/коммерческие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БО-2</w:t>
      </w:r>
    </w:p>
    <w:p w:rsidR="00206F58" w:rsidRDefault="00206F58">
      <w:pPr>
        <w:ind w:left="200"/>
      </w:pPr>
      <w:r>
        <w:rPr>
          <w:rStyle w:val="Subst"/>
        </w:rPr>
        <w:t>биржевые облигации неконвертируемые процентные документарные на предъявителя с обязательным централизованным хранением с обеспечением</w:t>
      </w:r>
    </w:p>
    <w:p w:rsidR="00206F58" w:rsidRDefault="00206F58">
      <w:pPr>
        <w:ind w:left="200"/>
      </w:pPr>
      <w:r>
        <w:t>Идентификационный номер выпуска:</w:t>
      </w:r>
      <w:r>
        <w:rPr>
          <w:rStyle w:val="Subst"/>
        </w:rPr>
        <w:t xml:space="preserve"> 4В02-02-20075-F</w:t>
      </w:r>
    </w:p>
    <w:p w:rsidR="00206F58" w:rsidRDefault="00206F58">
      <w:pPr>
        <w:ind w:left="200"/>
      </w:pPr>
      <w:r>
        <w:t>Дата присвоения идентификационного номера:</w:t>
      </w:r>
      <w:r>
        <w:rPr>
          <w:rStyle w:val="Subst"/>
        </w:rPr>
        <w:t xml:space="preserve"> 23.08.2012</w:t>
      </w:r>
    </w:p>
    <w:p w:rsidR="00206F58" w:rsidRDefault="00206F58">
      <w:pPr>
        <w:ind w:left="200"/>
      </w:pPr>
      <w:r>
        <w:t>Количество облигаций выпуска, шт.:</w:t>
      </w:r>
      <w:r>
        <w:rPr>
          <w:rStyle w:val="Subst"/>
        </w:rPr>
        <w:t xml:space="preserve"> 10 000 000</w:t>
      </w:r>
    </w:p>
    <w:p w:rsidR="00206F58" w:rsidRDefault="00206F58">
      <w:pPr>
        <w:ind w:left="200"/>
      </w:pPr>
      <w:r>
        <w:t>Номинальная стоимость каждой облигации выпуска, руб.:</w:t>
      </w:r>
      <w:r>
        <w:rPr>
          <w:rStyle w:val="Subst"/>
        </w:rPr>
        <w:t xml:space="preserve"> 1 000</w:t>
      </w:r>
    </w:p>
    <w:p w:rsidR="00206F58" w:rsidRDefault="00206F58">
      <w:pPr>
        <w:ind w:left="200"/>
      </w:pPr>
      <w:r>
        <w:t>Объем выпуска по номинальной стоимости:</w:t>
      </w:r>
      <w:r>
        <w:rPr>
          <w:rStyle w:val="Subst"/>
        </w:rPr>
        <w:t xml:space="preserve"> 10 000 000 000</w:t>
      </w:r>
    </w:p>
    <w:p w:rsidR="00206F58" w:rsidRDefault="00206F58">
      <w:pPr>
        <w:ind w:left="200"/>
      </w:pPr>
      <w:r>
        <w:t>Основные сведения о доходах по облигациям выпуска:</w:t>
      </w:r>
      <w:r>
        <w:br/>
      </w:r>
      <w:r>
        <w:rPr>
          <w:rStyle w:val="Subst"/>
        </w:rPr>
        <w:t xml:space="preserve">Доходом по Биржевым облигациям является сумма купонных доходов, начисляемых за каждый купонный период. Биржевые облигации имеют 20 (двадцать) купонных периодов. Длительность каждого из купонных периодов устанавливается равной 182 (Ста восьмидесяти двум) дням. Купонный доход начисляется на непогашенную часть номинальной стоимости. Непогашенная часть номинальной стоимости определяется как разница между номинальной стоимостью одной Биржевой облигации и ее частью, погашенной при частичном досрочном погашении Биржевых облигаций (в случае если решение о частичном досрочном погашении принято Эмитентом в соответствии с п.9.5. Решения о выпуске ценных бумаг и п. 9.1.2 Проспекта ценных бумаг) с точностью до сотой доли процента. Размер процента (купона) на каждый купонный период устанавливается уполномоченным органом управления Эмитента в процентах годовых от непогашенной части номинальной стоимости Биржевых облигаций с точностью до сотой доли процента. </w:t>
      </w:r>
      <w:r>
        <w:rPr>
          <w:rStyle w:val="Subst"/>
        </w:rPr>
        <w:br/>
        <w:t>Органом управления Эмитента, уполномоченным на принятие решения о размере процента (купона) по Биржевым облигациям или порядке его определения в виде формулы с переменными, значения которых не могут изменяться в зависимости от усмотрения Эмитента, является единоличный исполнительный орган Эмитента.</w:t>
      </w:r>
      <w:r>
        <w:rPr>
          <w:rStyle w:val="Subst"/>
        </w:rPr>
        <w:br/>
      </w:r>
      <w:r>
        <w:rPr>
          <w:rStyle w:val="Subst"/>
        </w:rPr>
        <w:br/>
        <w:t>Порядок определения размера дохода, выплачиваемого по каждому купону:</w:t>
      </w:r>
      <w:r>
        <w:rPr>
          <w:rStyle w:val="Subst"/>
        </w:rPr>
        <w:br/>
      </w:r>
      <w:r>
        <w:rPr>
          <w:rStyle w:val="Subst"/>
        </w:rPr>
        <w:br/>
        <w:t>Расчёт суммы выплат на одну Биржевую облигацию по каждому купону производится по следующей формуле:</w:t>
      </w:r>
      <w:r>
        <w:rPr>
          <w:rStyle w:val="Subst"/>
        </w:rPr>
        <w:br/>
        <w:t>КДj = Cj*Nom*(T(j) - T(j -1)) / 365 / 100%,</w:t>
      </w:r>
      <w:r>
        <w:rPr>
          <w:rStyle w:val="Subst"/>
        </w:rPr>
        <w:br/>
        <w:t>где,</w:t>
      </w:r>
      <w:r>
        <w:rPr>
          <w:rStyle w:val="Subst"/>
        </w:rPr>
        <w:br/>
        <w:t>j - порядковый номер купонного периода, j = 1-20;</w:t>
      </w:r>
      <w:r>
        <w:rPr>
          <w:rStyle w:val="Subst"/>
        </w:rPr>
        <w:br/>
        <w:t>KДj - размер купонного дохода по каждой Биржевой облигации (руб.);</w:t>
      </w:r>
      <w:r>
        <w:rPr>
          <w:rStyle w:val="Subst"/>
        </w:rPr>
        <w:br/>
        <w:t>Nom – непогашенная часть номинальной стоимости одной Биржевой облигации (руб.);</w:t>
      </w:r>
      <w:r>
        <w:rPr>
          <w:rStyle w:val="Subst"/>
        </w:rPr>
        <w:br/>
        <w:t>Cj - размер процентной ставки j-того купона, в процентах годовых;</w:t>
      </w:r>
      <w:r>
        <w:rPr>
          <w:rStyle w:val="Subst"/>
        </w:rPr>
        <w:br/>
        <w:t>T(j -1) - дата начала j-того купонного периода;</w:t>
      </w:r>
      <w:r>
        <w:rPr>
          <w:rStyle w:val="Subst"/>
        </w:rPr>
        <w:br/>
        <w:t>T(j) - дата окончания j-того купонного периода.</w:t>
      </w:r>
      <w:r>
        <w:rPr>
          <w:rStyle w:val="Subst"/>
        </w:rPr>
        <w:br/>
        <w:t>Величина купонного дохода по каждому купону в расчете на одну Биржевую облигацию рассчитывается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(включительно), и изменяется, увеличиваясь на единицу, если первая за округляемой цифра равна 5 - 9 (включительно).</w:t>
      </w:r>
    </w:p>
    <w:p w:rsidR="00206F58" w:rsidRDefault="00206F58">
      <w:pPr>
        <w:ind w:left="200"/>
      </w:pPr>
      <w:r>
        <w:t>Вид ценной бумаги:</w:t>
      </w:r>
      <w:r>
        <w:rPr>
          <w:rStyle w:val="Subst"/>
        </w:rPr>
        <w:t xml:space="preserve"> биржевые/коммерческие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БО-3</w:t>
      </w:r>
    </w:p>
    <w:p w:rsidR="00206F58" w:rsidRDefault="00206F58">
      <w:pPr>
        <w:ind w:left="200"/>
      </w:pPr>
      <w:r>
        <w:rPr>
          <w:rStyle w:val="Subst"/>
        </w:rPr>
        <w:t>биржевые облигации неконвертируемые процентные документарные на предъявителя с обязательным централизованным хранением с обеспечением</w:t>
      </w:r>
    </w:p>
    <w:p w:rsidR="00206F58" w:rsidRDefault="00206F58">
      <w:pPr>
        <w:ind w:left="200"/>
      </w:pPr>
      <w:r>
        <w:t>Идентификационный номер выпуска:</w:t>
      </w:r>
      <w:r>
        <w:rPr>
          <w:rStyle w:val="Subst"/>
        </w:rPr>
        <w:t xml:space="preserve"> 4В02-03-20075-F</w:t>
      </w:r>
    </w:p>
    <w:p w:rsidR="00206F58" w:rsidRDefault="00206F58">
      <w:pPr>
        <w:ind w:left="200"/>
      </w:pPr>
      <w:r>
        <w:t>Дата присвоения идентификационного номера:</w:t>
      </w:r>
      <w:r>
        <w:rPr>
          <w:rStyle w:val="Subst"/>
        </w:rPr>
        <w:t xml:space="preserve"> 23.08.2012</w:t>
      </w:r>
    </w:p>
    <w:p w:rsidR="00206F58" w:rsidRDefault="00206F58">
      <w:pPr>
        <w:ind w:left="200"/>
      </w:pPr>
      <w:r>
        <w:t>Количество облигаций выпуска, шт.:</w:t>
      </w:r>
      <w:r>
        <w:rPr>
          <w:rStyle w:val="Subst"/>
        </w:rPr>
        <w:t xml:space="preserve"> 5 000 000</w:t>
      </w:r>
    </w:p>
    <w:p w:rsidR="00206F58" w:rsidRDefault="00206F58">
      <w:pPr>
        <w:ind w:left="200"/>
      </w:pPr>
      <w:r>
        <w:t>Номинальная стоимость каждой облигации выпуска, руб.:</w:t>
      </w:r>
      <w:r>
        <w:rPr>
          <w:rStyle w:val="Subst"/>
        </w:rPr>
        <w:t xml:space="preserve"> 1 000</w:t>
      </w:r>
    </w:p>
    <w:p w:rsidR="00206F58" w:rsidRDefault="00206F58">
      <w:pPr>
        <w:ind w:left="200"/>
      </w:pPr>
      <w:r>
        <w:t>Объем выпуска по номинальной стоимости:</w:t>
      </w:r>
      <w:r>
        <w:rPr>
          <w:rStyle w:val="Subst"/>
        </w:rPr>
        <w:t xml:space="preserve"> 5 000 000 000</w:t>
      </w:r>
    </w:p>
    <w:p w:rsidR="00206F58" w:rsidRDefault="00206F58">
      <w:pPr>
        <w:ind w:left="200"/>
      </w:pPr>
      <w:r>
        <w:t>Основные сведения о доходах по облигациям выпуска:</w:t>
      </w:r>
      <w:r>
        <w:br/>
      </w:r>
      <w:r>
        <w:rPr>
          <w:rStyle w:val="Subst"/>
        </w:rPr>
        <w:t xml:space="preserve">Доходом по Биржевым облигациям является сумма купонных доходов, начисляемых за каждый купонный период. Биржевые облигации имеют 20 (двадцать) купонных периодов. Длительность каждого из купонных периодов устанавливается равной 182 (Ста восьмидесяти двум) дням. Купонный доход начисляется на непогашенную часть номинальной стоимости. Непогашенная часть номинальной стоимости определяется как разница между номинальной стоимостью одной Биржевой облигации и ее частью, погашенной при частичном досрочном погашении Биржевых облигаций (в случае если решение о частичном досрочном погашении принято Эмитентом в соответствии с п.9.5. Решения о выпуске ценных бумаг и п. 9.1.2 Проспекта ценных бумаг) с точностью до сотой доли процента. Размер процента (купона) на каждый купонный период устанавливается уполномоченным органом управления Эмитента в процентах годовых от непогашенной части номинальной стоимости Биржевых облигаций с точностью до сотой доли процента. </w:t>
      </w:r>
      <w:r>
        <w:rPr>
          <w:rStyle w:val="Subst"/>
        </w:rPr>
        <w:br/>
        <w:t>Органом управления Эмитента, уполномоченным на принятие решения о размере процента (купона) по Биржевым облигациям или порядке его определения в виде формулы с переменными, значения которых не могут изменяться в зависимости от усмотрения Эмитента, является единоличный исполнительный орган Эмитента.</w:t>
      </w:r>
      <w:r>
        <w:rPr>
          <w:rStyle w:val="Subst"/>
        </w:rPr>
        <w:br/>
      </w:r>
      <w:r>
        <w:rPr>
          <w:rStyle w:val="Subst"/>
        </w:rPr>
        <w:br/>
        <w:t>Порядок определения размера дохода, выплачиваемого по каждому купону:</w:t>
      </w:r>
      <w:r>
        <w:rPr>
          <w:rStyle w:val="Subst"/>
        </w:rPr>
        <w:br/>
      </w:r>
      <w:r>
        <w:rPr>
          <w:rStyle w:val="Subst"/>
        </w:rPr>
        <w:br/>
        <w:t>Расчёт суммы выплат на одну Биржевую облигацию по каждому купону производится по следующей формуле:</w:t>
      </w:r>
      <w:r>
        <w:rPr>
          <w:rStyle w:val="Subst"/>
        </w:rPr>
        <w:br/>
        <w:t>КДj = Cj*Nom*(T(j) - T(j -1)) / 365 / 100%,</w:t>
      </w:r>
      <w:r>
        <w:rPr>
          <w:rStyle w:val="Subst"/>
        </w:rPr>
        <w:br/>
        <w:t>где,</w:t>
      </w:r>
      <w:r>
        <w:rPr>
          <w:rStyle w:val="Subst"/>
        </w:rPr>
        <w:br/>
        <w:t>j - порядковый номер купонного периода, j = 1-20;</w:t>
      </w:r>
      <w:r>
        <w:rPr>
          <w:rStyle w:val="Subst"/>
        </w:rPr>
        <w:br/>
        <w:t>KДj - размер купонного дохода по каждой Биржевой облигации (руб.);</w:t>
      </w:r>
      <w:r>
        <w:rPr>
          <w:rStyle w:val="Subst"/>
        </w:rPr>
        <w:br/>
        <w:t>Nom – непогашенная часть номинальной стоимости одной Биржевой облигации (руб.);</w:t>
      </w:r>
      <w:r>
        <w:rPr>
          <w:rStyle w:val="Subst"/>
        </w:rPr>
        <w:br/>
        <w:t>Cj - размер процентной ставки j-того купона, в процентах годовых;</w:t>
      </w:r>
      <w:r>
        <w:rPr>
          <w:rStyle w:val="Subst"/>
        </w:rPr>
        <w:br/>
        <w:t>T(j -1) - дата начала j-того купонного периода;</w:t>
      </w:r>
      <w:r>
        <w:rPr>
          <w:rStyle w:val="Subst"/>
        </w:rPr>
        <w:br/>
        <w:t>T(j) - дата окончания j-того купонного периода.</w:t>
      </w:r>
      <w:r>
        <w:rPr>
          <w:rStyle w:val="Subst"/>
        </w:rPr>
        <w:br/>
        <w:t>Величина купонного дохода по каждому купону в расчете на одну Биржевую облигацию рассчитывается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(включительно), и изменяется, увеличиваясь на единицу, если первая за округляемой цифра равна 5 - 9 (включительно).</w:t>
      </w:r>
      <w:r>
        <w:rPr>
          <w:rStyle w:val="Subst"/>
        </w:rPr>
        <w:br/>
      </w:r>
    </w:p>
    <w:p w:rsidR="00206F58" w:rsidRDefault="00206F58" w:rsidP="000858C2"/>
    <w:p w:rsidR="00206F58" w:rsidRDefault="00206F58">
      <w:pPr>
        <w:ind w:left="200"/>
      </w:pPr>
      <w:r>
        <w:t>Вид ценной бумаги:</w:t>
      </w:r>
      <w:r>
        <w:rPr>
          <w:rStyle w:val="Subst"/>
        </w:rPr>
        <w:t xml:space="preserve"> биржевые/коммерческие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БО-4</w:t>
      </w:r>
    </w:p>
    <w:p w:rsidR="00206F58" w:rsidRDefault="00206F58">
      <w:pPr>
        <w:ind w:left="200"/>
      </w:pPr>
      <w:r>
        <w:rPr>
          <w:rStyle w:val="Subst"/>
        </w:rPr>
        <w:t>биржевые облигации неконвертируемые процентные документарные на предъявителя с обязательным централизованным хранением с обеспечением</w:t>
      </w:r>
    </w:p>
    <w:p w:rsidR="00206F58" w:rsidRDefault="00206F58">
      <w:pPr>
        <w:ind w:left="200"/>
      </w:pPr>
      <w:r>
        <w:t>Идентификационный номер выпуска:</w:t>
      </w:r>
      <w:r>
        <w:rPr>
          <w:rStyle w:val="Subst"/>
        </w:rPr>
        <w:t xml:space="preserve"> 4В02-04-20075-F</w:t>
      </w:r>
    </w:p>
    <w:p w:rsidR="00206F58" w:rsidRDefault="00206F58">
      <w:pPr>
        <w:ind w:left="200"/>
      </w:pPr>
      <w:r>
        <w:t>Дата присвоения идентификационного номера:</w:t>
      </w:r>
      <w:r>
        <w:rPr>
          <w:rStyle w:val="Subst"/>
        </w:rPr>
        <w:t xml:space="preserve"> 23.08.2012</w:t>
      </w:r>
    </w:p>
    <w:p w:rsidR="00206F58" w:rsidRDefault="00206F58">
      <w:pPr>
        <w:ind w:left="200"/>
      </w:pPr>
      <w:r>
        <w:t>Количество облигаций выпуска, шт.:</w:t>
      </w:r>
      <w:r>
        <w:rPr>
          <w:rStyle w:val="Subst"/>
        </w:rPr>
        <w:t xml:space="preserve"> 5 000 000</w:t>
      </w:r>
    </w:p>
    <w:p w:rsidR="00206F58" w:rsidRDefault="00206F58">
      <w:pPr>
        <w:ind w:left="200"/>
      </w:pPr>
      <w:r>
        <w:t>Номинальная стоимость каждой облигации выпуска, руб.:</w:t>
      </w:r>
      <w:r>
        <w:rPr>
          <w:rStyle w:val="Subst"/>
        </w:rPr>
        <w:t xml:space="preserve"> 1 000</w:t>
      </w:r>
    </w:p>
    <w:p w:rsidR="00206F58" w:rsidRDefault="00206F58">
      <w:pPr>
        <w:ind w:left="200"/>
      </w:pPr>
      <w:r>
        <w:t>Объем выпуска по номинальной стоимости:</w:t>
      </w:r>
      <w:r>
        <w:rPr>
          <w:rStyle w:val="Subst"/>
        </w:rPr>
        <w:t xml:space="preserve"> 5 000 000 000</w:t>
      </w:r>
    </w:p>
    <w:p w:rsidR="00206F58" w:rsidRDefault="00206F58" w:rsidP="000858C2">
      <w:pPr>
        <w:ind w:left="200"/>
      </w:pPr>
      <w:r>
        <w:t>Основные сведения о доходах по облигациям выпуска:</w:t>
      </w:r>
      <w:r>
        <w:br/>
      </w:r>
      <w:r>
        <w:rPr>
          <w:rStyle w:val="Subst"/>
        </w:rPr>
        <w:t xml:space="preserve">Доходом по Биржевым облигациям является сумма купонных доходов, начисляемых за каждый купонный период. Биржевые облигации имеют 20 (двадцать) купонных периодов. Длительность каждого из купонных периодов устанавливается равной 182 (Ста восьмидесяти двум) дням. Купонный доход начисляется на непогашенную часть номинальной стоимости. Непогашенная часть номинальной стоимости определяется как разница между номинальной стоимостью одной Биржевой облигации и ее частью, погашенной при частичном досрочном погашении Биржевых облигаций (в случае если решение о частичном досрочном погашении принято Эмитентом в соответствии с п.9.5. Решения о выпуске ценных бумаг и п. 9.1.2 Проспекта ценных бумаг) с точностью до сотой доли процента. Размер процента (купона) на каждый купонный период устанавливается уполномоченным органом управления Эмитента в процентах годовых от непогашенной части номинальной стоимости Биржевых облигаций с точностью до сотой доли процента. </w:t>
      </w:r>
      <w:r>
        <w:rPr>
          <w:rStyle w:val="Subst"/>
        </w:rPr>
        <w:br/>
        <w:t>Органом управления Эмитента, уполномоченным на принятие решения о размере процента (купона) по Биржевым облигациям или порядке его определения в виде формулы с переменными, значения которых не могут изменяться в зависимости от усмотрения Эмитента, является единоличный исполнительный орган Эмитента.</w:t>
      </w:r>
      <w:r>
        <w:rPr>
          <w:rStyle w:val="Subst"/>
        </w:rPr>
        <w:br/>
      </w:r>
      <w:r>
        <w:rPr>
          <w:rStyle w:val="Subst"/>
        </w:rPr>
        <w:br/>
        <w:t>Порядок определения размера дохода, выплачиваемого по каждому купону:</w:t>
      </w:r>
      <w:r>
        <w:rPr>
          <w:rStyle w:val="Subst"/>
        </w:rPr>
        <w:br/>
      </w:r>
      <w:r>
        <w:rPr>
          <w:rStyle w:val="Subst"/>
        </w:rPr>
        <w:br/>
        <w:t>Расчёт суммы выплат на одну Биржевую облигацию по каждому купону производится по следующей формуле:</w:t>
      </w:r>
      <w:r>
        <w:rPr>
          <w:rStyle w:val="Subst"/>
        </w:rPr>
        <w:br/>
        <w:t>КДj = Cj*Nom*(T(j) - T(j -1)) / 365 / 100%,</w:t>
      </w:r>
      <w:r>
        <w:rPr>
          <w:rStyle w:val="Subst"/>
        </w:rPr>
        <w:br/>
        <w:t>где,</w:t>
      </w:r>
      <w:r>
        <w:rPr>
          <w:rStyle w:val="Subst"/>
        </w:rPr>
        <w:br/>
        <w:t>j - порядковый номер купонного периода, j = 1-20;</w:t>
      </w:r>
      <w:r>
        <w:rPr>
          <w:rStyle w:val="Subst"/>
        </w:rPr>
        <w:br/>
        <w:t>KДj - размер купонного дохода по каждой Биржевой облигации (руб.);</w:t>
      </w:r>
      <w:r>
        <w:rPr>
          <w:rStyle w:val="Subst"/>
        </w:rPr>
        <w:br/>
        <w:t>Nom – непогашенная часть номинальной стоимости одной Биржевой облигации (руб.);</w:t>
      </w:r>
      <w:r>
        <w:rPr>
          <w:rStyle w:val="Subst"/>
        </w:rPr>
        <w:br/>
        <w:t>Cj - размер процентной ставки j-того купона, в процентах годовых;</w:t>
      </w:r>
      <w:r>
        <w:rPr>
          <w:rStyle w:val="Subst"/>
        </w:rPr>
        <w:br/>
        <w:t>T(j -1) - дата начала j-того купонного периода;</w:t>
      </w:r>
      <w:r>
        <w:rPr>
          <w:rStyle w:val="Subst"/>
        </w:rPr>
        <w:br/>
        <w:t>T(j) - дата окончания j-того купонного периода.</w:t>
      </w:r>
      <w:r>
        <w:rPr>
          <w:rStyle w:val="Subst"/>
        </w:rPr>
        <w:br/>
        <w:t>Величина купонного дохода по каждому купону в расчете на одну Биржевую облигацию рассчитывается с точностью до одной копейки. Округление производится по правилам математического округления.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(включительно), и изменяется, увеличиваясь на единицу, если первая за округляемой цифра равна 5 - 9 (включительно).</w:t>
      </w:r>
      <w:r>
        <w:rPr>
          <w:rStyle w:val="Subst"/>
        </w:rPr>
        <w:br/>
      </w:r>
    </w:p>
    <w:p w:rsidR="00206F58" w:rsidRDefault="00206F58">
      <w:pPr>
        <w:ind w:left="200"/>
      </w:pPr>
    </w:p>
    <w:p w:rsidR="00206F58" w:rsidRDefault="00206F58">
      <w:pPr>
        <w:ind w:left="200"/>
      </w:pPr>
      <w:r>
        <w:t>Вид ценной бумаги:</w:t>
      </w:r>
      <w:r>
        <w:rPr>
          <w:rStyle w:val="Subst"/>
        </w:rPr>
        <w:t xml:space="preserve"> биржевые/коммерческие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информация о серии Биржевых облигаций будет указана в Условиях выпуска биржевых облигаций в рамках Программы биржевых облигаций, второй части решения о выпуске ценных бумаг, содержащей конкретные условия отдельного выпуска Биржевых облигаций.</w:t>
      </w:r>
    </w:p>
    <w:p w:rsidR="00206F58" w:rsidRDefault="00206F58">
      <w:pPr>
        <w:ind w:left="200"/>
      </w:pPr>
      <w:r>
        <w:rPr>
          <w:rStyle w:val="Subst"/>
        </w:rPr>
        <w:t>неконвертируемые процентные документарные биржевые облигации на предъявителя с обязательным централизованным хранением в рамках ПРОГРАММЫ БИРЖЕВЫХ ОБЛИГАЦИЙ серии 001Р</w:t>
      </w:r>
    </w:p>
    <w:p w:rsidR="00206F58" w:rsidRDefault="00206F58">
      <w:pPr>
        <w:ind w:left="200"/>
      </w:pPr>
      <w:r>
        <w:t>Идентификационный номер выпуска:</w:t>
      </w:r>
      <w:r>
        <w:rPr>
          <w:rStyle w:val="Subst"/>
        </w:rPr>
        <w:t xml:space="preserve"> 4-20075-F-001P-02E</w:t>
      </w:r>
    </w:p>
    <w:p w:rsidR="00206F58" w:rsidRDefault="00206F58">
      <w:pPr>
        <w:ind w:left="200"/>
      </w:pPr>
      <w:r>
        <w:t>Дата присвоения идентификационного номера:</w:t>
      </w:r>
      <w:r>
        <w:rPr>
          <w:rStyle w:val="Subst"/>
        </w:rPr>
        <w:t xml:space="preserve"> 30.06.2016</w:t>
      </w:r>
    </w:p>
    <w:p w:rsidR="00206F58" w:rsidRDefault="00206F58">
      <w:pPr>
        <w:ind w:left="200"/>
      </w:pPr>
      <w:r>
        <w:t>Количество облигаций выпуска, шт.:</w:t>
      </w:r>
      <w:r>
        <w:rPr>
          <w:rStyle w:val="Subst"/>
        </w:rPr>
        <w:t xml:space="preserve"> 70 000 000</w:t>
      </w:r>
    </w:p>
    <w:p w:rsidR="00206F58" w:rsidRDefault="00206F58">
      <w:pPr>
        <w:ind w:left="200"/>
      </w:pPr>
      <w:r>
        <w:t>Номинальная стоимость каждой облигации выпуска, руб.:</w:t>
      </w:r>
      <w:r>
        <w:rPr>
          <w:rStyle w:val="Subst"/>
        </w:rPr>
        <w:t xml:space="preserve"> 1 000</w:t>
      </w:r>
    </w:p>
    <w:p w:rsidR="00206F58" w:rsidRDefault="00206F58">
      <w:pPr>
        <w:ind w:left="200"/>
      </w:pPr>
      <w:r>
        <w:t>Объем выпуска по номинальной стоимости:</w:t>
      </w:r>
      <w:r>
        <w:rPr>
          <w:rStyle w:val="Subst"/>
        </w:rPr>
        <w:t xml:space="preserve"> 70 000 000 000</w:t>
      </w:r>
    </w:p>
    <w:p w:rsidR="00206F58" w:rsidRDefault="00206F58" w:rsidP="000858C2">
      <w:pPr>
        <w:ind w:left="200"/>
      </w:pPr>
      <w:r>
        <w:t>Основные сведения о доходах по облигациям выпуска:</w:t>
      </w:r>
      <w:r>
        <w:br/>
      </w:r>
      <w:r>
        <w:rPr>
          <w:rStyle w:val="Subst"/>
        </w:rPr>
        <w:t xml:space="preserve">Доход по Биржевым облигациям выплачивается за определенные периоды (купонные периоды). </w:t>
      </w:r>
      <w:r>
        <w:rPr>
          <w:rStyle w:val="Subst"/>
        </w:rPr>
        <w:br/>
        <w:t>Доходом по Биржевым облигациям является сумма купонных доходов, начисляемых за каждый купонный период в виде процентов от Непогашенной части номинальной стоимости Биржевых облигаций и выплачиваемых в дату окончания соответствующего купонного периода.</w:t>
      </w:r>
      <w:r>
        <w:rPr>
          <w:rStyle w:val="Subst"/>
        </w:rPr>
        <w:br/>
        <w:t xml:space="preserve">Купонный доход начисляется на Непогашенную часть номинальной стоимости Биржевых облигаций. </w:t>
      </w:r>
      <w:r>
        <w:rPr>
          <w:rStyle w:val="Subst"/>
        </w:rPr>
        <w:br/>
        <w:t xml:space="preserve">Размер процента (купона) на каждый купонный период устанавливается уполномоченным органом управления Эмитента в процентах годовых от Непогашенной части номинальной стоимости Биржевых облигаций с точностью до сотой доли процента. </w:t>
      </w:r>
      <w:r>
        <w:rPr>
          <w:rStyle w:val="Subst"/>
        </w:rPr>
        <w:br/>
        <w:t>Органом управления Эмитента, уполномоченным на принятие решения о размере процента (купона) по Биржевым облигациям или порядке его определения в виде формулы с переменными, значения которых не могут изменяться в зависимости от усмотрения Эмитента, является единоличный исполнительный орган Эмитента.</w:t>
      </w:r>
      <w:r>
        <w:rPr>
          <w:rStyle w:val="Subst"/>
        </w:rPr>
        <w:br/>
      </w:r>
      <w:r>
        <w:rPr>
          <w:rStyle w:val="Subst"/>
        </w:rPr>
        <w:br/>
        <w:t>Порядок определения размера дохода, выплачиваемого по каждому купону:</w:t>
      </w:r>
      <w:r>
        <w:rPr>
          <w:rStyle w:val="Subst"/>
        </w:rPr>
        <w:br/>
        <w:t>Расчёт суммы выплат на одну Биржевую облигацию по каждому купону производится по следующей формуле:</w:t>
      </w:r>
      <w:r>
        <w:rPr>
          <w:rStyle w:val="Subst"/>
        </w:rPr>
        <w:br/>
        <w:t>КДj = Cj*Nom*(T(j) - T(j-1)) /365/100%,</w:t>
      </w:r>
      <w:r>
        <w:rPr>
          <w:rStyle w:val="Subst"/>
        </w:rPr>
        <w:br/>
        <w:t>где,</w:t>
      </w:r>
      <w:r>
        <w:rPr>
          <w:rStyle w:val="Subst"/>
        </w:rPr>
        <w:br/>
        <w:t xml:space="preserve">j - порядковый номер купонного периода (i=1,2,3…N), где N - количество купонных периодов, установленных Условиями выпуска; </w:t>
      </w:r>
      <w:r>
        <w:rPr>
          <w:rStyle w:val="Subst"/>
        </w:rPr>
        <w:br/>
        <w:t>КДj - размер купонного дохода по каждой Биржевой облигации (в валюте, в которой выражена номинальная стоимость Биржевой облигации);</w:t>
      </w:r>
      <w:r>
        <w:rPr>
          <w:rStyle w:val="Subst"/>
        </w:rPr>
        <w:br/>
        <w:t>Nom - непогашенная часть номинальной стоимости одной Биржевой облигации (в валюте, в которой выражена номинальная стоимость Биржевой облигации);</w:t>
      </w:r>
      <w:r>
        <w:rPr>
          <w:rStyle w:val="Subst"/>
        </w:rPr>
        <w:br/>
        <w:t>Cj -размер процентной ставки j-того купона, в процентах годовых;</w:t>
      </w:r>
      <w:r>
        <w:rPr>
          <w:rStyle w:val="Subst"/>
        </w:rPr>
        <w:br/>
        <w:t>T(j -1) - дата начала j-того купонного периода;</w:t>
      </w:r>
      <w:r>
        <w:rPr>
          <w:rStyle w:val="Subst"/>
        </w:rPr>
        <w:br/>
        <w:t xml:space="preserve">Т(j) - дата окончания j-того купонного периода. </w:t>
      </w:r>
      <w:r>
        <w:rPr>
          <w:rStyle w:val="Subst"/>
        </w:rPr>
        <w:br/>
        <w:t>Величина купонного дохода по каждому купону в расчете на одну Биржевую облигацию рассчитывается с точностью до одной минимальной единицы соответствующей валюты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Pr>
          <w:rStyle w:val="Subst"/>
        </w:rPr>
        <w:br/>
      </w:r>
    </w:p>
    <w:p w:rsidR="000858C2" w:rsidRDefault="000858C2" w:rsidP="000858C2">
      <w:pPr>
        <w:ind w:left="200"/>
      </w:pPr>
    </w:p>
    <w:p w:rsidR="00206F58" w:rsidRDefault="00206F58">
      <w:pPr>
        <w:ind w:left="200"/>
      </w:pPr>
      <w:r>
        <w:t>Вид ценной бумаги:</w:t>
      </w:r>
      <w:r>
        <w:rPr>
          <w:rStyle w:val="Subst"/>
        </w:rPr>
        <w:t xml:space="preserve"> биржевые/коммерческие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БО-001P-01</w:t>
      </w:r>
    </w:p>
    <w:p w:rsidR="00206F58" w:rsidRDefault="00206F58">
      <w:pPr>
        <w:ind w:left="200"/>
      </w:pPr>
      <w:r>
        <w:rPr>
          <w:rStyle w:val="Subst"/>
        </w:rPr>
        <w:t>неконвертируемые процентные документарные биржевые облигации на предъявителя с обязательным централизованным хранением</w:t>
      </w:r>
    </w:p>
    <w:p w:rsidR="00206F58" w:rsidRDefault="00206F58">
      <w:pPr>
        <w:ind w:left="200"/>
      </w:pPr>
      <w:r>
        <w:t>Идентификационный номер выпуска:</w:t>
      </w:r>
      <w:r>
        <w:rPr>
          <w:rStyle w:val="Subst"/>
        </w:rPr>
        <w:t xml:space="preserve"> 4B02-01-20075-F-001P</w:t>
      </w:r>
    </w:p>
    <w:p w:rsidR="00206F58" w:rsidRDefault="00206F58">
      <w:pPr>
        <w:ind w:left="200"/>
      </w:pPr>
      <w:r>
        <w:t>Дата присвоения идентификационного номера:</w:t>
      </w:r>
      <w:r>
        <w:rPr>
          <w:rStyle w:val="Subst"/>
        </w:rPr>
        <w:t xml:space="preserve"> 25.04.2019</w:t>
      </w:r>
    </w:p>
    <w:p w:rsidR="00206F58" w:rsidRDefault="00206F58">
      <w:pPr>
        <w:ind w:left="200"/>
      </w:pPr>
      <w:r>
        <w:t>Количество облигаций выпуска, шт.:</w:t>
      </w:r>
      <w:r>
        <w:rPr>
          <w:rStyle w:val="Subst"/>
        </w:rPr>
        <w:t xml:space="preserve"> 15 000 000</w:t>
      </w:r>
    </w:p>
    <w:p w:rsidR="00206F58" w:rsidRDefault="00206F58">
      <w:pPr>
        <w:ind w:left="200"/>
      </w:pPr>
      <w:r>
        <w:t>Номинальная стоимость каждой облигации выпуска, руб.:</w:t>
      </w:r>
      <w:r>
        <w:rPr>
          <w:rStyle w:val="Subst"/>
        </w:rPr>
        <w:t xml:space="preserve"> 1 000</w:t>
      </w:r>
    </w:p>
    <w:p w:rsidR="00206F58" w:rsidRDefault="00206F58">
      <w:pPr>
        <w:ind w:left="200"/>
      </w:pPr>
      <w:r>
        <w:t>Объем выпуска по номинальной стоимости:</w:t>
      </w:r>
      <w:r>
        <w:rPr>
          <w:rStyle w:val="Subst"/>
        </w:rPr>
        <w:t xml:space="preserve"> 15 000 000 000</w:t>
      </w:r>
    </w:p>
    <w:p w:rsidR="00206F58" w:rsidRDefault="00206F58">
      <w:pPr>
        <w:ind w:left="200"/>
      </w:pPr>
      <w:r>
        <w:t>Основные сведения о доходах по облигациям выпуска:</w:t>
      </w:r>
      <w:r>
        <w:br/>
      </w:r>
      <w:r>
        <w:rPr>
          <w:rStyle w:val="Subst"/>
        </w:rPr>
        <w:t xml:space="preserve">Доход по Биржевым облигациям выплачивается за определенные периоды (купонные периоды). </w:t>
      </w:r>
      <w:r>
        <w:rPr>
          <w:rStyle w:val="Subst"/>
        </w:rPr>
        <w:br/>
        <w:t>Доходом по Биржевым облигациям является сумма купонных доходов, начисляемых за каждый купонный период в виде процентов от Непогашенной части номинальной стоимости Биржевых облигаций и выплачиваемых в дату окончания соответствующего купонного периода.</w:t>
      </w:r>
      <w:r>
        <w:rPr>
          <w:rStyle w:val="Subst"/>
        </w:rPr>
        <w:br/>
        <w:t xml:space="preserve">Купонный доход начисляется на Непогашенную часть номинальной стоимости Биржевых облигаций. </w:t>
      </w:r>
      <w:r>
        <w:rPr>
          <w:rStyle w:val="Subst"/>
        </w:rPr>
        <w:br/>
        <w:t xml:space="preserve">Размер процента (купона) на каждый купонный период устанавливается уполномоченным органом управления Эмитента в процентах годовых от Непогашенной части номинальной стоимости Биржевых облигаций с точностью до сотой доли процента. </w:t>
      </w:r>
      <w:r>
        <w:rPr>
          <w:rStyle w:val="Subst"/>
        </w:rPr>
        <w:br/>
        <w:t>Органом управления Эмитента, уполномоченным на принятие решения о размере процента (купона) по Биржевым облигациям или порядке его определения в виде формулы с переменными, значения которых не могут изменяться в зависимости от усмотрения Эмитента, является единоличный исполнительный орган Эмитента.</w:t>
      </w:r>
      <w:r>
        <w:rPr>
          <w:rStyle w:val="Subst"/>
        </w:rPr>
        <w:br/>
        <w:t xml:space="preserve">Биржевые облигации имеют 20 (Двадцать) купонных периодов. </w:t>
      </w:r>
      <w:r>
        <w:rPr>
          <w:rStyle w:val="Subst"/>
        </w:rPr>
        <w:br/>
      </w:r>
      <w:r>
        <w:rPr>
          <w:rStyle w:val="Subst"/>
        </w:rPr>
        <w:br/>
        <w:t>Порядок определения размера дохода, выплачиваемого по каждому купону:</w:t>
      </w:r>
      <w:r>
        <w:rPr>
          <w:rStyle w:val="Subst"/>
        </w:rPr>
        <w:br/>
        <w:t>Расчёт суммы выплат на одну Биржевую облигацию по каждому купону производится по следующей формуле:</w:t>
      </w:r>
      <w:r>
        <w:rPr>
          <w:rStyle w:val="Subst"/>
        </w:rPr>
        <w:br/>
        <w:t>КДj = Cj*Nom*(T(j) - T(j-1)) /365/100%,</w:t>
      </w:r>
      <w:r>
        <w:rPr>
          <w:rStyle w:val="Subst"/>
        </w:rPr>
        <w:br/>
        <w:t>где,</w:t>
      </w:r>
      <w:r>
        <w:rPr>
          <w:rStyle w:val="Subst"/>
        </w:rPr>
        <w:br/>
        <w:t xml:space="preserve">j - порядковый номер купонного периода (j равен от 1 до 20 включительно); </w:t>
      </w:r>
      <w:r>
        <w:rPr>
          <w:rStyle w:val="Subst"/>
        </w:rPr>
        <w:br/>
        <w:t>КДj - размер купонного дохода по каждой Биржевой облигации (в рублях Российской Федерации);</w:t>
      </w:r>
      <w:r>
        <w:rPr>
          <w:rStyle w:val="Subst"/>
        </w:rPr>
        <w:br/>
        <w:t>Nom - непогашенная часть номинальной стоимости одной Биржевой облигации (в рублях Российской Федерации);</w:t>
      </w:r>
      <w:r>
        <w:rPr>
          <w:rStyle w:val="Subst"/>
        </w:rPr>
        <w:br/>
        <w:t>Cj -размер процентной ставки j-того купона, в процентах годовых;</w:t>
      </w:r>
      <w:r>
        <w:rPr>
          <w:rStyle w:val="Subst"/>
        </w:rPr>
        <w:br/>
        <w:t>T(j -1) - дата начала j-того купонного периода;</w:t>
      </w:r>
      <w:r>
        <w:rPr>
          <w:rStyle w:val="Subst"/>
        </w:rPr>
        <w:br/>
        <w:t xml:space="preserve">Т(j) - дата окончания j-того купонного периода. </w:t>
      </w:r>
      <w:r>
        <w:rPr>
          <w:rStyle w:val="Subst"/>
        </w:rPr>
        <w:br/>
        <w:t>Величина купонного дохода по каждому купону в расчете на одну Биржевую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rsidR="00206F58" w:rsidRDefault="00206F58">
      <w:pPr>
        <w:ind w:left="200"/>
      </w:pPr>
    </w:p>
    <w:p w:rsidR="00206F58" w:rsidRDefault="00206F58">
      <w:pPr>
        <w:ind w:left="200"/>
      </w:pPr>
    </w:p>
    <w:p w:rsidR="00206F58" w:rsidRDefault="00206F58">
      <w:pPr>
        <w:ind w:left="200"/>
      </w:pPr>
      <w:r>
        <w:t>Вид ценной бумаги:</w:t>
      </w:r>
      <w:r>
        <w:rPr>
          <w:rStyle w:val="Subst"/>
        </w:rPr>
        <w:t xml:space="preserve"> биржевые/коммерческие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БО-001P-02</w:t>
      </w:r>
    </w:p>
    <w:p w:rsidR="00206F58" w:rsidRDefault="00206F58">
      <w:pPr>
        <w:ind w:left="200"/>
      </w:pPr>
      <w:r>
        <w:rPr>
          <w:rStyle w:val="Subst"/>
        </w:rPr>
        <w:t>неконвертируемые процентные документарные биржевые облигации на предъявителя с обязательным централизованным хранением</w:t>
      </w:r>
    </w:p>
    <w:p w:rsidR="00206F58" w:rsidRDefault="00206F58">
      <w:pPr>
        <w:ind w:left="200"/>
      </w:pPr>
      <w:r>
        <w:t>Идентификационный номер выпуска:</w:t>
      </w:r>
      <w:r>
        <w:rPr>
          <w:rStyle w:val="Subst"/>
        </w:rPr>
        <w:t xml:space="preserve"> 4B02-02-20075-F-001P</w:t>
      </w:r>
    </w:p>
    <w:p w:rsidR="00206F58" w:rsidRDefault="00206F58">
      <w:pPr>
        <w:ind w:left="200"/>
      </w:pPr>
      <w:r>
        <w:t>Дата присвоения идентификационного номера:</w:t>
      </w:r>
      <w:r>
        <w:rPr>
          <w:rStyle w:val="Subst"/>
        </w:rPr>
        <w:t xml:space="preserve"> 04.07.2019</w:t>
      </w:r>
    </w:p>
    <w:p w:rsidR="00206F58" w:rsidRDefault="00206F58">
      <w:pPr>
        <w:ind w:left="200"/>
      </w:pPr>
      <w:r>
        <w:t>Количество облигаций выпуска, шт.:</w:t>
      </w:r>
      <w:r>
        <w:rPr>
          <w:rStyle w:val="Subst"/>
        </w:rPr>
        <w:t xml:space="preserve"> 15 000 000</w:t>
      </w:r>
    </w:p>
    <w:p w:rsidR="00206F58" w:rsidRDefault="00206F58">
      <w:pPr>
        <w:ind w:left="200"/>
      </w:pPr>
      <w:r>
        <w:t>Номинальная стоимость каждой облигации выпуска, руб.:</w:t>
      </w:r>
      <w:r>
        <w:rPr>
          <w:rStyle w:val="Subst"/>
        </w:rPr>
        <w:t xml:space="preserve"> 1 000</w:t>
      </w:r>
    </w:p>
    <w:p w:rsidR="00206F58" w:rsidRDefault="00206F58">
      <w:pPr>
        <w:ind w:left="200"/>
      </w:pPr>
      <w:r>
        <w:t>Объем выпуска по номинальной стоимости:</w:t>
      </w:r>
      <w:r>
        <w:rPr>
          <w:rStyle w:val="Subst"/>
        </w:rPr>
        <w:t xml:space="preserve"> 15 000 000 000</w:t>
      </w:r>
    </w:p>
    <w:p w:rsidR="00206F58" w:rsidRDefault="00206F58">
      <w:pPr>
        <w:ind w:left="200"/>
      </w:pPr>
      <w:r>
        <w:t>Основные сведения о доходах по облигациям выпуска:</w:t>
      </w:r>
      <w:r>
        <w:br/>
      </w:r>
      <w:r>
        <w:rPr>
          <w:rStyle w:val="Subst"/>
        </w:rPr>
        <w:t xml:space="preserve">Доход по Биржевым облигациям выплачивается за определенные периоды (купонные периоды). </w:t>
      </w:r>
      <w:r>
        <w:rPr>
          <w:rStyle w:val="Subst"/>
        </w:rPr>
        <w:br/>
        <w:t>Доходом по Биржевым облигациям является сумма купонных доходов, начисляемых за каждый купонный период в виде процентов от Непогашенной части номинальной стоимости Биржевых облигаций и выплачиваемых в дату окончания соответствующего купонного периода.</w:t>
      </w:r>
      <w:r>
        <w:rPr>
          <w:rStyle w:val="Subst"/>
        </w:rPr>
        <w:br/>
        <w:t xml:space="preserve">Купонный доход начисляется на Непогашенную часть номинальной стоимости Биржевых облигаций. </w:t>
      </w:r>
      <w:r>
        <w:rPr>
          <w:rStyle w:val="Subst"/>
        </w:rPr>
        <w:br/>
        <w:t xml:space="preserve">Размер процента (купона) на каждый купонный период устанавливается уполномоченным органом управления Эмитента в процентах годовых от Непогашенной части номинальной стоимости Биржевых облигаций с точностью до сотой доли процента. </w:t>
      </w:r>
      <w:r>
        <w:rPr>
          <w:rStyle w:val="Subst"/>
        </w:rPr>
        <w:br/>
        <w:t>Органом управления Эмитента, уполномоченным на принятие решения о размере процента (купона) по Биржевым облигациям или порядке его определения в виде формулы с переменными, значения которых не могут изменяться в зависимости от усмотрения Эмитента, является единоличный исполнительный орган Эмитента.</w:t>
      </w:r>
      <w:r>
        <w:rPr>
          <w:rStyle w:val="Subst"/>
        </w:rPr>
        <w:br/>
        <w:t>Биржевые облигации имеют 20 (Двадцать) купонных периодов.</w:t>
      </w:r>
      <w:r>
        <w:rPr>
          <w:rStyle w:val="Subst"/>
        </w:rPr>
        <w:br/>
      </w:r>
      <w:r>
        <w:rPr>
          <w:rStyle w:val="Subst"/>
        </w:rPr>
        <w:br/>
        <w:t>Порядок определения размера дохода, выплачиваемого по каждому купону:</w:t>
      </w:r>
      <w:r>
        <w:rPr>
          <w:rStyle w:val="Subst"/>
        </w:rPr>
        <w:br/>
        <w:t>Расчёт суммы выплат на одну Биржевую облигацию по каждому купону производится по следующей формуле:</w:t>
      </w:r>
      <w:r>
        <w:rPr>
          <w:rStyle w:val="Subst"/>
        </w:rPr>
        <w:br/>
        <w:t>КДj = Cj*Nom*(T(j) - T(j-1)) /365/100%,</w:t>
      </w:r>
      <w:r>
        <w:rPr>
          <w:rStyle w:val="Subst"/>
        </w:rPr>
        <w:br/>
        <w:t>где,</w:t>
      </w:r>
      <w:r>
        <w:rPr>
          <w:rStyle w:val="Subst"/>
        </w:rPr>
        <w:br/>
        <w:t xml:space="preserve">j - порядковый номер купонного периода (j равен от 1 до 20 включительно); </w:t>
      </w:r>
      <w:r>
        <w:rPr>
          <w:rStyle w:val="Subst"/>
        </w:rPr>
        <w:br/>
        <w:t>КДj - размер купонного дохода по каждой Биржевой облигации (в рублях Российской Федерации);</w:t>
      </w:r>
      <w:r>
        <w:rPr>
          <w:rStyle w:val="Subst"/>
        </w:rPr>
        <w:br/>
        <w:t>Nom - непогашенная часть номинальной стоимости одной Биржевой облигации (в рублях Российской Федерации);</w:t>
      </w:r>
      <w:r>
        <w:rPr>
          <w:rStyle w:val="Subst"/>
        </w:rPr>
        <w:br/>
        <w:t>Cj -размер процентной ставки j-того купона, в процентах годовых;</w:t>
      </w:r>
      <w:r>
        <w:rPr>
          <w:rStyle w:val="Subst"/>
        </w:rPr>
        <w:br/>
        <w:t>T(j -1) - дата начала j-того купонного периода;</w:t>
      </w:r>
      <w:r>
        <w:rPr>
          <w:rStyle w:val="Subst"/>
        </w:rPr>
        <w:br/>
        <w:t xml:space="preserve">Т(j) - дата окончания j-того купонного периода. </w:t>
      </w:r>
      <w:r>
        <w:rPr>
          <w:rStyle w:val="Subst"/>
        </w:rPr>
        <w:br/>
        <w:t>Величина купонного дохода по каждому купону в расчете на одну Биржевую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rsidR="00206F58" w:rsidRDefault="00206F58">
      <w:pPr>
        <w:ind w:left="200"/>
      </w:pPr>
    </w:p>
    <w:p w:rsidR="00206F58" w:rsidRDefault="00206F58">
      <w:pPr>
        <w:ind w:left="200"/>
      </w:pPr>
    </w:p>
    <w:p w:rsidR="000858C2" w:rsidRDefault="000858C2">
      <w:pPr>
        <w:ind w:left="200"/>
      </w:pPr>
    </w:p>
    <w:p w:rsidR="00206F58" w:rsidRDefault="00206F58">
      <w:pPr>
        <w:ind w:left="200"/>
      </w:pPr>
      <w:r>
        <w:t>Вид ценной бумаги:</w:t>
      </w:r>
      <w:r>
        <w:rPr>
          <w:rStyle w:val="Subst"/>
        </w:rPr>
        <w:t xml:space="preserve"> биржевые/коммерческие облигации</w:t>
      </w:r>
    </w:p>
    <w:p w:rsidR="00206F58" w:rsidRDefault="00206F58">
      <w:pPr>
        <w:ind w:left="200"/>
      </w:pPr>
      <w:r>
        <w:t>Форма ценной бумаги:</w:t>
      </w:r>
      <w:r>
        <w:rPr>
          <w:rStyle w:val="Subst"/>
        </w:rPr>
        <w:t xml:space="preserve"> документарные на предъявителя</w:t>
      </w:r>
    </w:p>
    <w:p w:rsidR="00206F58" w:rsidRDefault="00206F58">
      <w:pPr>
        <w:ind w:left="200"/>
      </w:pPr>
      <w:r>
        <w:t>Серия:</w:t>
      </w:r>
      <w:r>
        <w:rPr>
          <w:rStyle w:val="Subst"/>
        </w:rPr>
        <w:t xml:space="preserve"> БО-001P-03</w:t>
      </w:r>
    </w:p>
    <w:p w:rsidR="00206F58" w:rsidRDefault="00206F58">
      <w:pPr>
        <w:ind w:left="200"/>
      </w:pPr>
      <w:r>
        <w:rPr>
          <w:rStyle w:val="Subst"/>
        </w:rPr>
        <w:t>неконвертируемые процентные документарные биржевые облигации на предъявителя с обязательным централизованным хранением</w:t>
      </w:r>
    </w:p>
    <w:p w:rsidR="00206F58" w:rsidRDefault="00206F58">
      <w:pPr>
        <w:ind w:left="200"/>
      </w:pPr>
      <w:r>
        <w:t>Идентификационный номер выпуска:</w:t>
      </w:r>
      <w:r>
        <w:rPr>
          <w:rStyle w:val="Subst"/>
        </w:rPr>
        <w:t xml:space="preserve"> 4B02-03-20075-F-001P</w:t>
      </w:r>
    </w:p>
    <w:p w:rsidR="00206F58" w:rsidRDefault="00206F58">
      <w:pPr>
        <w:ind w:left="200"/>
      </w:pPr>
      <w:r>
        <w:t>Дата присвоения идентификационного номера:</w:t>
      </w:r>
      <w:r>
        <w:rPr>
          <w:rStyle w:val="Subst"/>
        </w:rPr>
        <w:t xml:space="preserve"> 05.09.2019</w:t>
      </w:r>
    </w:p>
    <w:p w:rsidR="00206F58" w:rsidRDefault="00206F58">
      <w:pPr>
        <w:ind w:left="200"/>
      </w:pPr>
      <w:r>
        <w:t>Количество облигаций выпуска, шт.:</w:t>
      </w:r>
      <w:r>
        <w:rPr>
          <w:rStyle w:val="Subst"/>
        </w:rPr>
        <w:t xml:space="preserve"> 15 000 000</w:t>
      </w:r>
    </w:p>
    <w:p w:rsidR="00206F58" w:rsidRDefault="00206F58">
      <w:pPr>
        <w:ind w:left="200"/>
      </w:pPr>
      <w:r>
        <w:t>Номинальная стоимость каждой облигации выпуска, руб.:</w:t>
      </w:r>
      <w:r>
        <w:rPr>
          <w:rStyle w:val="Subst"/>
        </w:rPr>
        <w:t xml:space="preserve"> 1 000</w:t>
      </w:r>
    </w:p>
    <w:p w:rsidR="00206F58" w:rsidRDefault="00206F58">
      <w:pPr>
        <w:ind w:left="200"/>
      </w:pPr>
      <w:r>
        <w:t>Объем выпуска по номинальной стоимости:</w:t>
      </w:r>
      <w:r>
        <w:rPr>
          <w:rStyle w:val="Subst"/>
        </w:rPr>
        <w:t xml:space="preserve"> 15 000 000 000</w:t>
      </w:r>
    </w:p>
    <w:p w:rsidR="00206F58" w:rsidRDefault="00206F58">
      <w:pPr>
        <w:ind w:left="200"/>
      </w:pPr>
      <w:r>
        <w:t>Основные сведения о доходах по облигациям выпуска:</w:t>
      </w:r>
      <w:r>
        <w:br/>
      </w:r>
      <w:r>
        <w:rPr>
          <w:rStyle w:val="Subst"/>
        </w:rPr>
        <w:t xml:space="preserve">Доход по Биржевым облигациям выплачивается за определенные периоды (купонные периоды). </w:t>
      </w:r>
      <w:r>
        <w:rPr>
          <w:rStyle w:val="Subst"/>
        </w:rPr>
        <w:br/>
        <w:t>Доходом по Биржевым облигациям является сумма купонных доходов, начисляемых за каждый купонный период в виде процентов от Непогашенной части номинальной стоимости Биржевых облигаций и выплачиваемых в дату окончания соответствующего купонного периода.</w:t>
      </w:r>
      <w:r>
        <w:rPr>
          <w:rStyle w:val="Subst"/>
        </w:rPr>
        <w:br/>
        <w:t xml:space="preserve">Купонный доход начисляется на Непогашенную часть номинальной стоимости Биржевых облигаций. </w:t>
      </w:r>
      <w:r>
        <w:rPr>
          <w:rStyle w:val="Subst"/>
        </w:rPr>
        <w:br/>
        <w:t xml:space="preserve">Размер процента (купона) на каждый купонный период устанавливается уполномоченным органом управления Эмитента в процентах годовых от Непогашенной части номинальной стоимости Биржевых облигаций с точностью до сотой доли процента. </w:t>
      </w:r>
      <w:r>
        <w:rPr>
          <w:rStyle w:val="Subst"/>
        </w:rPr>
        <w:br/>
        <w:t>Органом управления Эмитента, уполномоченным на принятие решения о размере процента (купона) по Биржевым облигациям или порядке его определения в виде формулы с переменными, значения которых не могут изменяться в зависимости от усмотрения Эмитента, является единоличный исполнительный орган Эмитента.</w:t>
      </w:r>
      <w:r>
        <w:rPr>
          <w:rStyle w:val="Subst"/>
        </w:rPr>
        <w:br/>
        <w:t>Биржевые облигации имеют 20 (Двадцать) купонных периодов.</w:t>
      </w:r>
      <w:r>
        <w:rPr>
          <w:rStyle w:val="Subst"/>
        </w:rPr>
        <w:br/>
      </w:r>
      <w:r>
        <w:rPr>
          <w:rStyle w:val="Subst"/>
        </w:rPr>
        <w:br/>
        <w:t>Порядок определения размера дохода, выплачиваемого по каждому купону:</w:t>
      </w:r>
      <w:r>
        <w:rPr>
          <w:rStyle w:val="Subst"/>
        </w:rPr>
        <w:br/>
        <w:t>Расчёт суммы выплат на одну Биржевую облигацию по каждому купону производится по следующей формуле:</w:t>
      </w:r>
      <w:r>
        <w:rPr>
          <w:rStyle w:val="Subst"/>
        </w:rPr>
        <w:br/>
        <w:t>КДj = Cj*Nom*(T(j) - T(j-1)) /365/100%,</w:t>
      </w:r>
      <w:r>
        <w:rPr>
          <w:rStyle w:val="Subst"/>
        </w:rPr>
        <w:br/>
        <w:t>где,</w:t>
      </w:r>
      <w:r>
        <w:rPr>
          <w:rStyle w:val="Subst"/>
        </w:rPr>
        <w:br/>
        <w:t xml:space="preserve">j - порядковый номер купонного периода (j равен от 1 до 20 включительно); </w:t>
      </w:r>
      <w:r>
        <w:rPr>
          <w:rStyle w:val="Subst"/>
        </w:rPr>
        <w:br/>
        <w:t>КДj - размер купонного дохода по каждой Биржевой облигации (в рублях Российской Федерации);</w:t>
      </w:r>
      <w:r>
        <w:rPr>
          <w:rStyle w:val="Subst"/>
        </w:rPr>
        <w:br/>
        <w:t>Nom - непогашенная часть номинальной стоимости одной Биржевой облигации (в рублях Российской Федерации);</w:t>
      </w:r>
      <w:r>
        <w:rPr>
          <w:rStyle w:val="Subst"/>
        </w:rPr>
        <w:br/>
        <w:t>Cj -размер процентной ставки j-того купона, в процентах годовых;</w:t>
      </w:r>
      <w:r>
        <w:rPr>
          <w:rStyle w:val="Subst"/>
        </w:rPr>
        <w:br/>
        <w:t>T(j -1) - дата начала j-того купонного периода;</w:t>
      </w:r>
      <w:r>
        <w:rPr>
          <w:rStyle w:val="Subst"/>
        </w:rPr>
        <w:br/>
        <w:t xml:space="preserve">Т(j) - дата окончания j-того купонного периода. </w:t>
      </w:r>
      <w:r>
        <w:rPr>
          <w:rStyle w:val="Subst"/>
        </w:rPr>
        <w:br/>
        <w:t>Величина купонного дохода по каждому купону в расчете на одну Биржевую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rsidR="00206F58" w:rsidRDefault="00206F58">
      <w:pPr>
        <w:ind w:left="200"/>
      </w:pPr>
    </w:p>
    <w:p w:rsidR="00206F58" w:rsidRDefault="00206F58">
      <w:pPr>
        <w:ind w:left="200"/>
      </w:pPr>
    </w:p>
    <w:p w:rsidR="00206F58" w:rsidRDefault="00206F58">
      <w:pPr>
        <w:ind w:left="200"/>
      </w:pPr>
      <w:r>
        <w:rPr>
          <w:rStyle w:val="Subst"/>
        </w:rPr>
        <w:t>Иные сведения  отсутствуют.</w:t>
      </w:r>
    </w:p>
    <w:p w:rsidR="00206F58" w:rsidRDefault="00206F58">
      <w:pPr>
        <w:pStyle w:val="2"/>
      </w:pPr>
      <w:bookmarkStart w:id="96" w:name="_Toc24122362"/>
      <w:r>
        <w:t>8.8. Иные сведения</w:t>
      </w:r>
      <w:bookmarkEnd w:id="96"/>
    </w:p>
    <w:p w:rsidR="00206F58" w:rsidRDefault="00206F58">
      <w:pPr>
        <w:ind w:left="200"/>
      </w:pPr>
      <w:r>
        <w:rPr>
          <w:rStyle w:val="Subst"/>
        </w:rPr>
        <w:t>Иные сведения  отсутствуют.</w:t>
      </w:r>
    </w:p>
    <w:p w:rsidR="00206F58" w:rsidRDefault="00206F58">
      <w:pPr>
        <w:pStyle w:val="2"/>
      </w:pPr>
      <w:bookmarkStart w:id="97" w:name="_Toc24122363"/>
      <w: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97"/>
    </w:p>
    <w:p w:rsidR="00206F58" w:rsidRDefault="00206F58">
      <w:pPr>
        <w:ind w:left="200"/>
      </w:pPr>
      <w:r>
        <w:rPr>
          <w:rStyle w:val="Subst"/>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206F58" w:rsidRDefault="00206F58">
      <w:pPr>
        <w:pStyle w:val="2"/>
      </w:pPr>
      <w:r>
        <w:br w:type="page"/>
      </w:r>
      <w:bookmarkStart w:id="98" w:name="_Toc24122364"/>
      <w:r>
        <w:t xml:space="preserve">Приложение </w:t>
      </w:r>
      <w:r w:rsidR="005446DB">
        <w:t xml:space="preserve">№ 1 </w:t>
      </w:r>
      <w:r>
        <w:t>к ежеквартальному отчету. Промежуточная сводная бухгалтерская (консолидированная финансовая) отчетность,</w:t>
      </w:r>
      <w:r w:rsidR="005446DB">
        <w:t xml:space="preserve"> </w:t>
      </w:r>
      <w:r>
        <w:t>составленная в соответствии с Международными стандартами финансовой отчетности либо иными, отличными от МСФО, международно признанными правилами</w:t>
      </w:r>
      <w:bookmarkEnd w:id="98"/>
    </w:p>
    <w:p w:rsidR="005446DB" w:rsidRDefault="005446DB">
      <w:pPr>
        <w:pStyle w:val="2"/>
      </w:pPr>
    </w:p>
    <w:p w:rsidR="00206F58" w:rsidRDefault="005446DB">
      <w:pPr>
        <w:pStyle w:val="2"/>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7" o:title=""/>
          </v:shape>
          <o:OLEObject Type="Embed" ProgID="AcroExch.Document.11" ShapeID="_x0000_i1025" DrawAspect="Icon" ObjectID="_1634737399" r:id="rId8"/>
        </w:object>
      </w:r>
      <w:r w:rsidR="00206F58">
        <w:br w:type="page"/>
      </w:r>
      <w:bookmarkStart w:id="99" w:name="_Toc24122365"/>
      <w:r w:rsidR="00206F58">
        <w:t>Приложение к ежеквартальному отчету. Информация о лице, предоставившем обеспечение по облигациям эмитента</w:t>
      </w:r>
      <w:bookmarkEnd w:id="99"/>
    </w:p>
    <w:p w:rsidR="00141ADF" w:rsidRPr="00141ADF" w:rsidRDefault="00141ADF" w:rsidP="00141ADF"/>
    <w:p w:rsidR="00141ADF" w:rsidRPr="00141ADF" w:rsidRDefault="00141ADF" w:rsidP="00141ADF"/>
    <w:p w:rsidR="00141ADF" w:rsidRPr="00141ADF" w:rsidRDefault="00141ADF" w:rsidP="00141ADF"/>
    <w:p w:rsidR="00141ADF" w:rsidRPr="00141ADF" w:rsidRDefault="00141ADF" w:rsidP="00141ADF"/>
    <w:p w:rsidR="00141ADF" w:rsidRPr="00141ADF" w:rsidRDefault="00141ADF" w:rsidP="00141ADF"/>
    <w:p w:rsidR="00141ADF" w:rsidRPr="00141ADF" w:rsidRDefault="00141ADF" w:rsidP="00141ADF"/>
    <w:p w:rsidR="00141ADF" w:rsidRPr="00141ADF" w:rsidRDefault="00141ADF" w:rsidP="00141ADF"/>
    <w:p w:rsidR="00141ADF" w:rsidRPr="00141ADF" w:rsidRDefault="00141ADF" w:rsidP="00141ADF">
      <w:pPr>
        <w:spacing w:before="960"/>
        <w:jc w:val="center"/>
        <w:rPr>
          <w:b/>
          <w:bCs/>
          <w:sz w:val="32"/>
          <w:szCs w:val="32"/>
        </w:rPr>
      </w:pPr>
      <w:r w:rsidRPr="00141ADF">
        <w:rPr>
          <w:b/>
          <w:bCs/>
          <w:sz w:val="32"/>
          <w:szCs w:val="32"/>
        </w:rPr>
        <w:t>П Р И Л О Ж Е Н И Е  К</w:t>
      </w:r>
    </w:p>
    <w:p w:rsidR="00141ADF" w:rsidRPr="00141ADF" w:rsidRDefault="00141ADF" w:rsidP="00141ADF">
      <w:pPr>
        <w:spacing w:before="960"/>
        <w:jc w:val="center"/>
        <w:rPr>
          <w:b/>
          <w:bCs/>
          <w:sz w:val="32"/>
          <w:szCs w:val="32"/>
        </w:rPr>
      </w:pPr>
      <w:r w:rsidRPr="00141ADF">
        <w:rPr>
          <w:b/>
          <w:bCs/>
          <w:sz w:val="32"/>
          <w:szCs w:val="32"/>
        </w:rPr>
        <w:t>Е Ж Е К В А Р Т А Л Ь Н О М У  О Т Ч Е Т У</w:t>
      </w:r>
    </w:p>
    <w:p w:rsidR="00141ADF" w:rsidRPr="00141ADF" w:rsidRDefault="00141ADF" w:rsidP="00141ADF">
      <w:pPr>
        <w:spacing w:before="160"/>
        <w:jc w:val="center"/>
        <w:rPr>
          <w:b/>
          <w:bCs/>
          <w:sz w:val="32"/>
          <w:szCs w:val="32"/>
        </w:rPr>
      </w:pPr>
      <w:r w:rsidRPr="00141ADF">
        <w:rPr>
          <w:b/>
          <w:bCs/>
          <w:sz w:val="32"/>
          <w:szCs w:val="32"/>
        </w:rPr>
        <w:t>эмитента эмиссионных ценных бумаг</w:t>
      </w:r>
    </w:p>
    <w:p w:rsidR="00141ADF" w:rsidRPr="00141ADF" w:rsidRDefault="00141ADF" w:rsidP="00141ADF">
      <w:pPr>
        <w:spacing w:before="160"/>
        <w:jc w:val="center"/>
        <w:rPr>
          <w:b/>
          <w:bCs/>
          <w:sz w:val="32"/>
          <w:szCs w:val="32"/>
        </w:rPr>
      </w:pPr>
      <w:r w:rsidRPr="00141ADF">
        <w:rPr>
          <w:b/>
          <w:bCs/>
          <w:sz w:val="32"/>
          <w:szCs w:val="32"/>
        </w:rPr>
        <w:t>(информация о лице, предоставившем обеспечение по облигациям эмитента)</w:t>
      </w:r>
    </w:p>
    <w:p w:rsidR="00141ADF" w:rsidRPr="00141ADF" w:rsidRDefault="00141ADF" w:rsidP="00141ADF">
      <w:pPr>
        <w:spacing w:before="600"/>
        <w:jc w:val="center"/>
        <w:rPr>
          <w:b/>
          <w:bCs/>
          <w:i/>
          <w:iCs/>
          <w:sz w:val="32"/>
          <w:szCs w:val="32"/>
        </w:rPr>
      </w:pPr>
      <w:r w:rsidRPr="00141ADF">
        <w:rPr>
          <w:b/>
          <w:bCs/>
          <w:i/>
          <w:iCs/>
          <w:sz w:val="32"/>
          <w:szCs w:val="32"/>
        </w:rPr>
        <w:t>Акционерное общество "РУСАЛ Красноярский Алюминиевый Завод"</w:t>
      </w:r>
    </w:p>
    <w:p w:rsidR="00141ADF" w:rsidRPr="00141ADF" w:rsidRDefault="00141ADF" w:rsidP="00141ADF">
      <w:pPr>
        <w:spacing w:before="360"/>
        <w:jc w:val="center"/>
        <w:rPr>
          <w:b/>
          <w:bCs/>
          <w:sz w:val="32"/>
          <w:szCs w:val="32"/>
        </w:rPr>
      </w:pPr>
      <w:r w:rsidRPr="00141ADF">
        <w:rPr>
          <w:b/>
          <w:bCs/>
          <w:sz w:val="32"/>
          <w:szCs w:val="32"/>
        </w:rPr>
        <w:t>за 3 квартал 2019 г.</w:t>
      </w:r>
    </w:p>
    <w:p w:rsidR="00141ADF" w:rsidRPr="00141ADF" w:rsidRDefault="00141ADF" w:rsidP="00141ADF">
      <w:pPr>
        <w:spacing w:before="840"/>
        <w:rPr>
          <w:sz w:val="24"/>
          <w:szCs w:val="24"/>
        </w:rPr>
      </w:pPr>
      <w:r w:rsidRPr="00141ADF">
        <w:rPr>
          <w:sz w:val="24"/>
          <w:szCs w:val="24"/>
        </w:rPr>
        <w:t>Место нахождения лица, предоставившего обеспечение:</w:t>
      </w:r>
      <w:r w:rsidRPr="00141ADF">
        <w:rPr>
          <w:b/>
          <w:bCs/>
          <w:sz w:val="24"/>
          <w:szCs w:val="24"/>
        </w:rPr>
        <w:t xml:space="preserve">                              660111 Россия, г. Красноярск, Пограничников 40</w:t>
      </w:r>
    </w:p>
    <w:p w:rsidR="00141ADF" w:rsidRPr="00141ADF" w:rsidRDefault="00141ADF" w:rsidP="00141ADF">
      <w:pPr>
        <w:spacing w:before="600" w:after="360"/>
        <w:jc w:val="center"/>
        <w:rPr>
          <w:b/>
          <w:bCs/>
          <w:sz w:val="24"/>
          <w:szCs w:val="24"/>
        </w:rPr>
      </w:pPr>
      <w:r w:rsidRPr="00141ADF">
        <w:rPr>
          <w:b/>
          <w:bCs/>
          <w:sz w:val="24"/>
          <w:szCs w:val="24"/>
        </w:rPr>
        <w:t>Информация, содержащаяся в настоящем приложении к ежеквартальному отчету эмитента эмиссионных ценных бумаг, подлежит раскрытию в соответствии с законодательством Российской Федерации о ценных бумагах</w:t>
      </w:r>
    </w:p>
    <w:p w:rsidR="00141ADF" w:rsidRPr="00141ADF" w:rsidRDefault="00141ADF" w:rsidP="00141ADF"/>
    <w:p w:rsidR="00141ADF" w:rsidRDefault="00141ADF" w:rsidP="00141ADF">
      <w:pPr>
        <w:spacing w:before="360" w:after="120"/>
        <w:outlineLvl w:val="0"/>
        <w:rPr>
          <w:b/>
          <w:bCs/>
          <w:sz w:val="28"/>
          <w:szCs w:val="28"/>
        </w:rPr>
      </w:pPr>
      <w:bookmarkStart w:id="100" w:name="_Toc23508439"/>
    </w:p>
    <w:p w:rsidR="00141ADF" w:rsidRPr="00141ADF" w:rsidRDefault="00141ADF" w:rsidP="00141ADF">
      <w:pPr>
        <w:spacing w:before="360" w:after="120"/>
        <w:outlineLvl w:val="0"/>
        <w:rPr>
          <w:b/>
          <w:bCs/>
          <w:sz w:val="28"/>
          <w:szCs w:val="28"/>
        </w:rPr>
      </w:pPr>
    </w:p>
    <w:p w:rsidR="00141ADF" w:rsidRPr="00141ADF" w:rsidRDefault="00141ADF" w:rsidP="00141ADF">
      <w:pPr>
        <w:spacing w:before="360" w:after="120"/>
        <w:jc w:val="center"/>
        <w:outlineLvl w:val="0"/>
        <w:rPr>
          <w:b/>
          <w:bCs/>
          <w:sz w:val="28"/>
          <w:szCs w:val="28"/>
        </w:rPr>
      </w:pPr>
      <w:r w:rsidRPr="00141ADF">
        <w:rPr>
          <w:b/>
          <w:bCs/>
          <w:sz w:val="28"/>
          <w:szCs w:val="28"/>
        </w:rPr>
        <w:t>Раздел I. Сведения о банковских счетах, об аудиторе (аудиторской организации), оценщике и о финансовом консультанте лица, предоставившего обеспечение, а также о лицах, подписавших ежеквартальный отчет</w:t>
      </w:r>
      <w:bookmarkEnd w:id="100"/>
    </w:p>
    <w:p w:rsidR="00141ADF" w:rsidRPr="00141ADF" w:rsidRDefault="00141ADF" w:rsidP="00141ADF">
      <w:pPr>
        <w:spacing w:before="240"/>
        <w:outlineLvl w:val="1"/>
        <w:rPr>
          <w:b/>
          <w:bCs/>
          <w:sz w:val="22"/>
          <w:szCs w:val="22"/>
        </w:rPr>
      </w:pPr>
      <w:bookmarkStart w:id="101" w:name="_Toc23508440"/>
      <w:r w:rsidRPr="00141ADF">
        <w:rPr>
          <w:b/>
          <w:bCs/>
          <w:sz w:val="22"/>
          <w:szCs w:val="22"/>
        </w:rPr>
        <w:t>1.1. Сведения о банковских счетах лица, предоставившего обеспечение</w:t>
      </w:r>
      <w:bookmarkEnd w:id="101"/>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02" w:name="_Toc23508441"/>
      <w:r w:rsidRPr="00141ADF">
        <w:rPr>
          <w:b/>
          <w:bCs/>
          <w:sz w:val="22"/>
          <w:szCs w:val="22"/>
        </w:rPr>
        <w:t>1.2. Сведения об аудиторе (аудиторах) лица, предоставившего обеспечение</w:t>
      </w:r>
      <w:bookmarkEnd w:id="102"/>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03" w:name="_Toc23508442"/>
      <w:r w:rsidRPr="00141ADF">
        <w:rPr>
          <w:b/>
          <w:bCs/>
          <w:sz w:val="22"/>
          <w:szCs w:val="22"/>
        </w:rPr>
        <w:t>1.3. Сведения об оценщике (оценщиках) лица, предоставившего обеспечение</w:t>
      </w:r>
      <w:bookmarkEnd w:id="103"/>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04" w:name="_Toc23508443"/>
      <w:r w:rsidRPr="00141ADF">
        <w:rPr>
          <w:b/>
          <w:bCs/>
          <w:sz w:val="22"/>
          <w:szCs w:val="22"/>
        </w:rPr>
        <w:t>1.4. Сведения о консультантах лица, предоставившего обеспечение</w:t>
      </w:r>
      <w:bookmarkEnd w:id="104"/>
    </w:p>
    <w:p w:rsidR="00141ADF" w:rsidRPr="00141ADF" w:rsidRDefault="00141ADF" w:rsidP="00141ADF">
      <w:r w:rsidRPr="00141ADF">
        <w:rPr>
          <w:b/>
          <w:bCs/>
          <w:i/>
          <w:iCs/>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141ADF" w:rsidRPr="00141ADF" w:rsidRDefault="00141ADF" w:rsidP="00141ADF">
      <w:pPr>
        <w:spacing w:before="240"/>
        <w:outlineLvl w:val="1"/>
        <w:rPr>
          <w:b/>
          <w:bCs/>
          <w:sz w:val="22"/>
          <w:szCs w:val="22"/>
        </w:rPr>
      </w:pPr>
      <w:bookmarkStart w:id="105" w:name="_Toc23508444"/>
      <w:r w:rsidRPr="00141ADF">
        <w:rPr>
          <w:b/>
          <w:bCs/>
          <w:sz w:val="22"/>
          <w:szCs w:val="22"/>
        </w:rPr>
        <w:t>1.5. Сведения о лицах, подписавших ежеквартальный отчет</w:t>
      </w:r>
      <w:bookmarkEnd w:id="105"/>
    </w:p>
    <w:p w:rsidR="00141ADF" w:rsidRPr="00141ADF" w:rsidRDefault="00141ADF" w:rsidP="00141ADF">
      <w:pPr>
        <w:spacing w:before="360" w:after="120"/>
        <w:jc w:val="center"/>
        <w:outlineLvl w:val="0"/>
        <w:rPr>
          <w:b/>
          <w:bCs/>
          <w:sz w:val="28"/>
          <w:szCs w:val="28"/>
        </w:rPr>
      </w:pPr>
      <w:bookmarkStart w:id="106" w:name="_Toc23508445"/>
      <w:r w:rsidRPr="00141ADF">
        <w:rPr>
          <w:b/>
          <w:bCs/>
          <w:sz w:val="28"/>
          <w:szCs w:val="28"/>
        </w:rPr>
        <w:t>Раздел II. Основная информация о финансово-экономическом состоянии лица, предоставившего обеспечение</w:t>
      </w:r>
      <w:bookmarkEnd w:id="106"/>
    </w:p>
    <w:p w:rsidR="00141ADF" w:rsidRPr="00141ADF" w:rsidRDefault="00141ADF" w:rsidP="00141ADF">
      <w:pPr>
        <w:spacing w:before="240"/>
        <w:outlineLvl w:val="1"/>
        <w:rPr>
          <w:b/>
          <w:bCs/>
          <w:sz w:val="22"/>
          <w:szCs w:val="22"/>
        </w:rPr>
      </w:pPr>
      <w:bookmarkStart w:id="107" w:name="_Toc23508446"/>
      <w:r w:rsidRPr="00141ADF">
        <w:rPr>
          <w:b/>
          <w:bCs/>
          <w:sz w:val="22"/>
          <w:szCs w:val="22"/>
        </w:rPr>
        <w:t>2.1. Показатели финансово-экономической деятельности лица, предоставившего обеспечение</w:t>
      </w:r>
      <w:bookmarkEnd w:id="107"/>
    </w:p>
    <w:p w:rsidR="00141ADF" w:rsidRPr="00141ADF" w:rsidRDefault="00141ADF" w:rsidP="00141ADF">
      <w:pPr>
        <w:spacing w:before="240"/>
      </w:pPr>
      <w:r w:rsidRPr="00141ADF">
        <w:t>Динамика показателей, характеризующих финансово-экономическую деятельность лица, предоставившего обеспечение, рассчитанных на основе данных бухгалтерской (финансовой) отчетности</w:t>
      </w:r>
    </w:p>
    <w:p w:rsidR="00141ADF" w:rsidRPr="00141ADF" w:rsidRDefault="00141ADF" w:rsidP="00141ADF">
      <w:r w:rsidRPr="00141ADF">
        <w:t>Стандарт (правила), в соответствии с которыми составлена бухгалтерская (финансовая) отчетность,</w:t>
      </w:r>
      <w:r w:rsidRPr="00141ADF">
        <w:br/>
        <w:t xml:space="preserve"> на основании которой рассчитаны показатели:</w:t>
      </w:r>
      <w:r w:rsidRPr="00141ADF">
        <w:rPr>
          <w:b/>
          <w:bCs/>
          <w:i/>
          <w:iCs/>
        </w:rPr>
        <w:t xml:space="preserve"> РСБУ</w:t>
      </w:r>
    </w:p>
    <w:p w:rsidR="00141ADF" w:rsidRPr="00141ADF" w:rsidRDefault="00141ADF" w:rsidP="00141ADF">
      <w:pPr>
        <w:spacing w:before="0" w:after="0"/>
        <w:rPr>
          <w:sz w:val="16"/>
          <w:szCs w:val="16"/>
        </w:rPr>
      </w:pPr>
    </w:p>
    <w:p w:rsidR="00141ADF" w:rsidRPr="00141ADF" w:rsidRDefault="00141ADF" w:rsidP="00141ADF">
      <w:r w:rsidRPr="00141ADF">
        <w:t>Единица измерения для расчета показателя производительности труда:</w:t>
      </w:r>
      <w:r w:rsidRPr="00141ADF">
        <w:rPr>
          <w:b/>
          <w:bCs/>
          <w:i/>
          <w:iCs/>
        </w:rPr>
        <w:t xml:space="preserve"> руб./чел.</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141ADF" w:rsidRPr="00141ADF" w:rsidTr="00891E80">
        <w:tc>
          <w:tcPr>
            <w:tcW w:w="557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2018, 9 мес.</w:t>
            </w:r>
          </w:p>
        </w:tc>
        <w:tc>
          <w:tcPr>
            <w:tcW w:w="186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2019, 9 мес.</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11 679 203</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12 706 613</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2.87</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2.1</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0.62</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0.57</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4.15</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3.21</w:t>
            </w:r>
          </w:p>
        </w:tc>
      </w:tr>
      <w:tr w:rsidR="00141ADF" w:rsidRPr="00141ADF" w:rsidTr="00891E80">
        <w:tc>
          <w:tcPr>
            <w:tcW w:w="557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141ADF" w:rsidRPr="00141ADF" w:rsidRDefault="00141ADF" w:rsidP="00141ADF">
            <w:pPr>
              <w:jc w:val="right"/>
            </w:pPr>
            <w:r w:rsidRPr="00141ADF">
              <w:t>7.04</w:t>
            </w:r>
          </w:p>
        </w:tc>
        <w:tc>
          <w:tcPr>
            <w:tcW w:w="1860"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8.09</w:t>
            </w:r>
          </w:p>
        </w:tc>
      </w:tr>
    </w:tbl>
    <w:p w:rsidR="00141ADF" w:rsidRPr="00141ADF" w:rsidRDefault="00141ADF" w:rsidP="00141ADF">
      <w:pPr>
        <w:spacing w:before="0" w:after="0"/>
        <w:rPr>
          <w:sz w:val="16"/>
          <w:szCs w:val="16"/>
        </w:rPr>
      </w:pPr>
    </w:p>
    <w:p w:rsidR="00141ADF" w:rsidRPr="00141ADF" w:rsidRDefault="00141ADF" w:rsidP="00141ADF">
      <w:pPr>
        <w:spacing w:before="0" w:after="0"/>
        <w:rPr>
          <w:sz w:val="16"/>
          <w:szCs w:val="16"/>
        </w:rPr>
      </w:pPr>
    </w:p>
    <w:p w:rsidR="00141ADF" w:rsidRPr="00141ADF" w:rsidRDefault="00141ADF" w:rsidP="00141ADF">
      <w:r w:rsidRPr="00141ADF">
        <w:t>Анализ финансово-экономической деятельности лица, предоставившего обеспечение, на основе экономического анализа динамики приведенных показателей:</w:t>
      </w:r>
      <w:r w:rsidRPr="00141ADF">
        <w:br/>
      </w:r>
      <w:r w:rsidRPr="00141ADF">
        <w:rPr>
          <w:b/>
          <w:bCs/>
          <w:i/>
          <w:iCs/>
        </w:rPr>
        <w:t>Производительность труда характеризует, сколько выручки от реализации приходится на одного работника Эмитента. Показатель находится на высоком уровне.</w:t>
      </w:r>
      <w:r w:rsidRPr="00141ADF">
        <w:rPr>
          <w:b/>
          <w:bCs/>
          <w:i/>
          <w:iCs/>
        </w:rPr>
        <w:br/>
        <w:t xml:space="preserve">Показатели отношение размера задолженности к собственному капиталу и отношение размера долгосрочной задолженности к сумме долгосрочной задолженности и собственного капитала являются индикаторами финансовой зависимости Эмитента от заемных средств. Чем меньше эти показатели, тем меньше финансовый рычаг Эмитента. </w:t>
      </w:r>
      <w:r w:rsidRPr="00141ADF">
        <w:rPr>
          <w:b/>
          <w:bCs/>
          <w:i/>
          <w:iCs/>
        </w:rPr>
        <w:br/>
        <w:t>Показатель степени покрытия долгов текущими доходами (прибылью) отражает способность Эмитента погашать обязательства в соответствии с соглашениями о привлеченных займах и кредитах за счет полученной прибыли и амортизации как источников выплат. Чем больше значение этого показателя, тем больше финансовая устойчивость Эмитента. Значения данного коэффициента может указывать на то, что Эмитент способен исполнять свои обязательства.</w:t>
      </w:r>
    </w:p>
    <w:p w:rsidR="00141ADF" w:rsidRPr="00141ADF" w:rsidRDefault="00141ADF" w:rsidP="00141ADF">
      <w:pPr>
        <w:spacing w:before="0" w:after="0"/>
        <w:rPr>
          <w:sz w:val="16"/>
          <w:szCs w:val="16"/>
        </w:rPr>
      </w:pPr>
    </w:p>
    <w:p w:rsidR="00141ADF" w:rsidRPr="00141ADF" w:rsidRDefault="00141ADF" w:rsidP="00141ADF">
      <w:pPr>
        <w:spacing w:before="240"/>
        <w:outlineLvl w:val="1"/>
        <w:rPr>
          <w:b/>
          <w:bCs/>
          <w:sz w:val="22"/>
          <w:szCs w:val="22"/>
        </w:rPr>
      </w:pPr>
      <w:bookmarkStart w:id="108" w:name="_Toc23508447"/>
      <w:r w:rsidRPr="00141ADF">
        <w:rPr>
          <w:b/>
          <w:bCs/>
          <w:sz w:val="22"/>
          <w:szCs w:val="22"/>
        </w:rPr>
        <w:t>2.2. Рыночная капитализация лица, предоставившего обеспечение</w:t>
      </w:r>
      <w:bookmarkEnd w:id="108"/>
    </w:p>
    <w:p w:rsidR="00141ADF" w:rsidRPr="00141ADF" w:rsidRDefault="00141ADF" w:rsidP="00141ADF">
      <w:r w:rsidRPr="00141ADF">
        <w:t>Не указывается лицами, предоставившими обеспечение, обыкновенные именные акции которых не допущены к обращению организатором торговли</w:t>
      </w:r>
    </w:p>
    <w:p w:rsidR="00141ADF" w:rsidRPr="00141ADF" w:rsidRDefault="00141ADF" w:rsidP="00141ADF">
      <w:pPr>
        <w:spacing w:before="240"/>
        <w:outlineLvl w:val="1"/>
        <w:rPr>
          <w:b/>
          <w:bCs/>
          <w:sz w:val="22"/>
          <w:szCs w:val="22"/>
        </w:rPr>
      </w:pPr>
      <w:bookmarkStart w:id="109" w:name="_Toc23508448"/>
      <w:r w:rsidRPr="00141ADF">
        <w:rPr>
          <w:b/>
          <w:bCs/>
          <w:sz w:val="22"/>
          <w:szCs w:val="22"/>
        </w:rPr>
        <w:t>2.3. Обязательства лица, предоставившего обеспечение</w:t>
      </w:r>
      <w:bookmarkEnd w:id="109"/>
    </w:p>
    <w:p w:rsidR="00141ADF" w:rsidRPr="00141ADF" w:rsidRDefault="00141ADF" w:rsidP="00141ADF">
      <w:pPr>
        <w:spacing w:before="240"/>
        <w:outlineLvl w:val="1"/>
        <w:rPr>
          <w:b/>
          <w:bCs/>
          <w:sz w:val="22"/>
          <w:szCs w:val="22"/>
        </w:rPr>
      </w:pPr>
      <w:bookmarkStart w:id="110" w:name="_Toc23508449"/>
      <w:r w:rsidRPr="00141ADF">
        <w:rPr>
          <w:b/>
          <w:bCs/>
          <w:sz w:val="22"/>
          <w:szCs w:val="22"/>
        </w:rPr>
        <w:t>2.3.1. Заемные средства и кредиторская задолженность</w:t>
      </w:r>
      <w:bookmarkEnd w:id="110"/>
    </w:p>
    <w:p w:rsidR="00141ADF" w:rsidRPr="00141ADF" w:rsidRDefault="00141ADF" w:rsidP="00141ADF">
      <w:pPr>
        <w:spacing w:before="240"/>
      </w:pPr>
      <w:r w:rsidRPr="00141ADF">
        <w:t>На 30.09.2019 г.</w:t>
      </w:r>
    </w:p>
    <w:p w:rsidR="00141ADF" w:rsidRPr="00141ADF" w:rsidRDefault="00141ADF" w:rsidP="00141ADF">
      <w:r w:rsidRPr="00141ADF">
        <w:t>Структура заемных средств</w:t>
      </w:r>
    </w:p>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141ADF" w:rsidRPr="00141ADF" w:rsidTr="00891E80">
        <w:tc>
          <w:tcPr>
            <w:tcW w:w="741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Значение показателя</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22 094 550 800</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22 094 550 800</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5 042 504 013</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5 042 504 013</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741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0</w:t>
            </w:r>
          </w:p>
        </w:tc>
      </w:tr>
    </w:tbl>
    <w:p w:rsidR="00141ADF" w:rsidRPr="00141ADF" w:rsidRDefault="00141ADF" w:rsidP="00141ADF"/>
    <w:p w:rsidR="00141ADF" w:rsidRPr="00141ADF" w:rsidRDefault="00141ADF" w:rsidP="00141ADF">
      <w:r w:rsidRPr="00141ADF">
        <w:t>Структура кредиторской задолженности</w:t>
      </w:r>
    </w:p>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141ADF" w:rsidRPr="00141ADF" w:rsidTr="00891E80">
        <w:tc>
          <w:tcPr>
            <w:tcW w:w="741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Значение показателя</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8 734 423 109</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3 039 551 122</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691 869 833</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7 837 476 314</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3 031 189 850</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108 694 515</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96 382 447</w:t>
            </w:r>
          </w:p>
        </w:tc>
      </w:tr>
      <w:tr w:rsidR="00141ADF" w:rsidRPr="00141ADF" w:rsidTr="00891E80">
        <w:tc>
          <w:tcPr>
            <w:tcW w:w="741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8 361 272</w:t>
            </w:r>
          </w:p>
        </w:tc>
      </w:tr>
    </w:tbl>
    <w:p w:rsidR="00141ADF" w:rsidRPr="00141ADF" w:rsidRDefault="00141ADF" w:rsidP="00141ADF">
      <w:r w:rsidRPr="00141ADF">
        <w:rPr>
          <w:b/>
          <w:bCs/>
          <w:i/>
          <w:iCs/>
        </w:rPr>
        <w:t>Просроченная кредиторская задолженность отсутствует</w:t>
      </w:r>
    </w:p>
    <w:p w:rsidR="00141ADF" w:rsidRPr="00141ADF" w:rsidRDefault="00141ADF" w:rsidP="00141ADF">
      <w:pPr>
        <w:spacing w:before="240"/>
      </w:pPr>
      <w:r w:rsidRPr="00141ADF">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141ADF" w:rsidRPr="00141ADF" w:rsidRDefault="00141ADF" w:rsidP="00141ADF">
      <w:pPr>
        <w:rPr>
          <w:lang w:val="en-US"/>
        </w:rPr>
      </w:pPr>
      <w:r w:rsidRPr="00141ADF">
        <w:t>Полное</w:t>
      </w:r>
      <w:r w:rsidRPr="00141ADF">
        <w:rPr>
          <w:lang w:val="en-US"/>
        </w:rPr>
        <w:t xml:space="preserve"> </w:t>
      </w:r>
      <w:r w:rsidRPr="00141ADF">
        <w:t>фирменное</w:t>
      </w:r>
      <w:r w:rsidRPr="00141ADF">
        <w:rPr>
          <w:lang w:val="en-US"/>
        </w:rPr>
        <w:t xml:space="preserve"> </w:t>
      </w:r>
      <w:r w:rsidRPr="00141ADF">
        <w:t>наименование</w:t>
      </w:r>
      <w:r w:rsidRPr="00141ADF">
        <w:rPr>
          <w:lang w:val="en-US"/>
        </w:rPr>
        <w:t>:</w:t>
      </w:r>
      <w:r w:rsidRPr="00141ADF">
        <w:rPr>
          <w:b/>
          <w:bCs/>
          <w:i/>
          <w:iCs/>
          <w:lang w:val="en-US"/>
        </w:rPr>
        <w:t xml:space="preserve"> Rusal Capital Designated Activity Company</w:t>
      </w:r>
    </w:p>
    <w:p w:rsidR="00141ADF" w:rsidRPr="00141ADF" w:rsidRDefault="00141ADF" w:rsidP="00141ADF">
      <w:r w:rsidRPr="00141ADF">
        <w:t>Сокращенное фирменное наименование:</w:t>
      </w:r>
      <w:r w:rsidRPr="00141ADF">
        <w:rPr>
          <w:b/>
          <w:bCs/>
          <w:i/>
          <w:iCs/>
        </w:rPr>
        <w:t xml:space="preserve"> RUSAL Capital DAC</w:t>
      </w:r>
    </w:p>
    <w:p w:rsidR="00141ADF" w:rsidRPr="00141ADF" w:rsidRDefault="00141ADF" w:rsidP="00141ADF">
      <w:r w:rsidRPr="00141ADF">
        <w:t>Место нахождения:</w:t>
      </w:r>
      <w:r w:rsidRPr="00141ADF">
        <w:rPr>
          <w:b/>
          <w:bCs/>
          <w:i/>
          <w:iCs/>
        </w:rPr>
        <w:t xml:space="preserve"> 2nd Floor, Palmerston House, Fenian Street, Dublin 2 / 2-й этаж, Палмерстон Хаус, Фениан Стрит, Дублин 2</w:t>
      </w:r>
    </w:p>
    <w:p w:rsidR="00141ADF" w:rsidRPr="00141ADF" w:rsidRDefault="00141ADF" w:rsidP="00141ADF">
      <w:r w:rsidRPr="00141ADF">
        <w:rPr>
          <w:b/>
          <w:bCs/>
          <w:i/>
          <w:iCs/>
        </w:rPr>
        <w:t>Не является резидентом РФ</w:t>
      </w:r>
    </w:p>
    <w:p w:rsidR="00141ADF" w:rsidRPr="00141ADF" w:rsidRDefault="00141ADF" w:rsidP="00141ADF">
      <w:r w:rsidRPr="00141ADF">
        <w:t>Сумма задолженности:</w:t>
      </w:r>
      <w:r w:rsidRPr="00141ADF">
        <w:rPr>
          <w:b/>
          <w:bCs/>
          <w:i/>
          <w:iCs/>
        </w:rPr>
        <w:t xml:space="preserve"> 22 273 148 422</w:t>
      </w:r>
    </w:p>
    <w:p w:rsidR="00141ADF" w:rsidRPr="00141ADF" w:rsidRDefault="00141ADF" w:rsidP="00141ADF">
      <w:r w:rsidRPr="00141ADF">
        <w:rPr>
          <w:b/>
          <w:bCs/>
          <w:i/>
          <w:iCs/>
        </w:rPr>
        <w:t>руб.</w:t>
      </w:r>
    </w:p>
    <w:p w:rsidR="00141ADF" w:rsidRPr="00141ADF" w:rsidRDefault="00141ADF" w:rsidP="00141ADF">
      <w:r w:rsidRPr="00141ADF">
        <w:t>Размер и условия просроченной задолженности (процентная ставка, штрафные санкции, пени):</w:t>
      </w:r>
      <w:r w:rsidRPr="00141ADF">
        <w:br/>
      </w:r>
      <w:r w:rsidRPr="00141ADF">
        <w:rPr>
          <w:b/>
          <w:bCs/>
          <w:i/>
          <w:iCs/>
        </w:rPr>
        <w:t>Просроченной задолженности нет.</w:t>
      </w:r>
    </w:p>
    <w:p w:rsidR="00141ADF" w:rsidRPr="00141ADF" w:rsidRDefault="00141ADF" w:rsidP="00141ADF">
      <w:r w:rsidRPr="00141ADF">
        <w:t>Кредитор является аффилированным лицом лица, предоставившего обеспечение:</w:t>
      </w:r>
      <w:r w:rsidRPr="00141ADF">
        <w:rPr>
          <w:b/>
          <w:bCs/>
          <w:i/>
          <w:iCs/>
        </w:rPr>
        <w:t xml:space="preserve"> Да</w:t>
      </w:r>
    </w:p>
    <w:p w:rsidR="00141ADF" w:rsidRPr="00141ADF" w:rsidRDefault="00141ADF" w:rsidP="00141ADF">
      <w:r w:rsidRPr="00141ADF">
        <w:t>Доля эмитента в уставном капитале коммерческой организации:</w:t>
      </w:r>
      <w:r w:rsidRPr="00141ADF">
        <w:rPr>
          <w:b/>
          <w:bCs/>
          <w:i/>
          <w:iCs/>
        </w:rPr>
        <w:t xml:space="preserve"> 0%</w:t>
      </w:r>
    </w:p>
    <w:p w:rsidR="00141ADF" w:rsidRPr="00141ADF" w:rsidRDefault="00141ADF" w:rsidP="00141ADF">
      <w:r w:rsidRPr="00141ADF">
        <w:t>Доля участия лица в уставном капитале эмитента:</w:t>
      </w:r>
      <w:r w:rsidRPr="00141ADF">
        <w:rPr>
          <w:b/>
          <w:bCs/>
          <w:i/>
          <w:iCs/>
        </w:rPr>
        <w:t xml:space="preserve"> 0%</w:t>
      </w:r>
    </w:p>
    <w:p w:rsidR="00141ADF" w:rsidRPr="00141ADF" w:rsidRDefault="00141ADF" w:rsidP="00141ADF">
      <w:r w:rsidRPr="00141ADF">
        <w:t>Доля принадлежащих лицу обыкновенных акций эмитента:</w:t>
      </w:r>
      <w:r w:rsidRPr="00141ADF">
        <w:rPr>
          <w:b/>
          <w:bCs/>
          <w:i/>
          <w:iCs/>
        </w:rPr>
        <w:t xml:space="preserve"> 0%</w:t>
      </w:r>
    </w:p>
    <w:p w:rsidR="00141ADF" w:rsidRPr="00141ADF" w:rsidRDefault="00141ADF" w:rsidP="00141ADF"/>
    <w:p w:rsidR="00141ADF" w:rsidRPr="00141ADF" w:rsidRDefault="00141ADF" w:rsidP="00141ADF">
      <w:r w:rsidRPr="00141ADF">
        <w:t>Полное фирменное наименование:</w:t>
      </w:r>
      <w:r w:rsidRPr="00141ADF">
        <w:rPr>
          <w:b/>
          <w:bCs/>
          <w:i/>
          <w:iCs/>
        </w:rPr>
        <w:t xml:space="preserve"> Публичное акционерное общество «РУСАЛ Братский Алюминиевый Завод»</w:t>
      </w:r>
    </w:p>
    <w:p w:rsidR="00141ADF" w:rsidRPr="00141ADF" w:rsidRDefault="00141ADF" w:rsidP="00141ADF">
      <w:r w:rsidRPr="00141ADF">
        <w:t>Сокращенное фирменное наименование:</w:t>
      </w:r>
      <w:r w:rsidRPr="00141ADF">
        <w:rPr>
          <w:b/>
          <w:bCs/>
          <w:i/>
          <w:iCs/>
        </w:rPr>
        <w:t xml:space="preserve"> ПАО "РУСАЛ Братск"</w:t>
      </w:r>
    </w:p>
    <w:p w:rsidR="00141ADF" w:rsidRPr="00141ADF" w:rsidRDefault="00141ADF" w:rsidP="00141ADF">
      <w:r w:rsidRPr="00141ADF">
        <w:t>Место нахождения:</w:t>
      </w:r>
      <w:r w:rsidRPr="00141ADF">
        <w:rPr>
          <w:b/>
          <w:bCs/>
          <w:i/>
          <w:iCs/>
        </w:rPr>
        <w:t xml:space="preserve"> Российская Федерация, 665716, Иркутская область, город Братск</w:t>
      </w:r>
    </w:p>
    <w:p w:rsidR="00141ADF" w:rsidRPr="00141ADF" w:rsidRDefault="00141ADF" w:rsidP="00141ADF">
      <w:r w:rsidRPr="00141ADF">
        <w:t>ИНН:</w:t>
      </w:r>
      <w:r w:rsidRPr="00141ADF">
        <w:rPr>
          <w:b/>
          <w:bCs/>
          <w:i/>
          <w:iCs/>
        </w:rPr>
        <w:t xml:space="preserve"> 3803100054</w:t>
      </w:r>
    </w:p>
    <w:p w:rsidR="00141ADF" w:rsidRPr="00141ADF" w:rsidRDefault="00141ADF" w:rsidP="00141ADF">
      <w:r w:rsidRPr="00141ADF">
        <w:t>ОГРН:</w:t>
      </w:r>
      <w:r w:rsidRPr="00141ADF">
        <w:rPr>
          <w:b/>
          <w:bCs/>
          <w:i/>
          <w:iCs/>
        </w:rPr>
        <w:t xml:space="preserve"> 1023800836377</w:t>
      </w:r>
    </w:p>
    <w:p w:rsidR="00141ADF" w:rsidRPr="00141ADF" w:rsidRDefault="00141ADF" w:rsidP="00141ADF"/>
    <w:p w:rsidR="00141ADF" w:rsidRPr="00141ADF" w:rsidRDefault="00141ADF" w:rsidP="00141ADF">
      <w:r w:rsidRPr="00141ADF">
        <w:t>Сумма задолженности:</w:t>
      </w:r>
      <w:r w:rsidRPr="00141ADF">
        <w:rPr>
          <w:b/>
          <w:bCs/>
          <w:i/>
          <w:iCs/>
        </w:rPr>
        <w:t xml:space="preserve"> 3 074 350 594</w:t>
      </w:r>
    </w:p>
    <w:p w:rsidR="00141ADF" w:rsidRPr="00141ADF" w:rsidRDefault="00141ADF" w:rsidP="00141ADF">
      <w:r w:rsidRPr="00141ADF">
        <w:rPr>
          <w:b/>
          <w:bCs/>
          <w:i/>
          <w:iCs/>
        </w:rPr>
        <w:t>руб.</w:t>
      </w:r>
    </w:p>
    <w:p w:rsidR="00141ADF" w:rsidRPr="00141ADF" w:rsidRDefault="00141ADF" w:rsidP="00141ADF">
      <w:r w:rsidRPr="00141ADF">
        <w:t>Размер и условия просроченной задолженности (процентная ставка, штрафные санкции, пени):</w:t>
      </w:r>
      <w:r w:rsidRPr="00141ADF">
        <w:br/>
      </w:r>
      <w:r w:rsidRPr="00141ADF">
        <w:rPr>
          <w:b/>
          <w:bCs/>
          <w:i/>
          <w:iCs/>
        </w:rPr>
        <w:t>Просроченной задолженности нет.</w:t>
      </w:r>
    </w:p>
    <w:p w:rsidR="00141ADF" w:rsidRPr="00141ADF" w:rsidRDefault="00141ADF" w:rsidP="00141ADF">
      <w:r w:rsidRPr="00141ADF">
        <w:t>Кредитор является аффилированным лицом лица, предоставившего обеспечение:</w:t>
      </w:r>
      <w:r w:rsidRPr="00141ADF">
        <w:rPr>
          <w:b/>
          <w:bCs/>
          <w:i/>
          <w:iCs/>
        </w:rPr>
        <w:t xml:space="preserve"> Да</w:t>
      </w:r>
    </w:p>
    <w:p w:rsidR="00141ADF" w:rsidRPr="00141ADF" w:rsidRDefault="00141ADF" w:rsidP="00141ADF">
      <w:r w:rsidRPr="00141ADF">
        <w:t>Доля эмитента в уставном капитале коммерческой организации:</w:t>
      </w:r>
      <w:r w:rsidRPr="00141ADF">
        <w:rPr>
          <w:b/>
          <w:bCs/>
          <w:i/>
          <w:iCs/>
        </w:rPr>
        <w:t xml:space="preserve"> 0%</w:t>
      </w:r>
    </w:p>
    <w:p w:rsidR="00141ADF" w:rsidRPr="00141ADF" w:rsidRDefault="00141ADF" w:rsidP="00141ADF">
      <w:r w:rsidRPr="00141ADF">
        <w:t>Доля принадлежащих эмитенту обыкновенных акций такого акционерного общества:</w:t>
      </w:r>
      <w:r w:rsidRPr="00141ADF">
        <w:rPr>
          <w:b/>
          <w:bCs/>
          <w:i/>
          <w:iCs/>
        </w:rPr>
        <w:t xml:space="preserve"> 0%</w:t>
      </w:r>
    </w:p>
    <w:p w:rsidR="00141ADF" w:rsidRPr="00141ADF" w:rsidRDefault="00141ADF" w:rsidP="00141ADF">
      <w:r w:rsidRPr="00141ADF">
        <w:t>Доля участия лица в уставном капитале эмитента:</w:t>
      </w:r>
      <w:r w:rsidRPr="00141ADF">
        <w:rPr>
          <w:b/>
          <w:bCs/>
          <w:i/>
          <w:iCs/>
        </w:rPr>
        <w:t xml:space="preserve"> 0%</w:t>
      </w:r>
    </w:p>
    <w:p w:rsidR="00141ADF" w:rsidRPr="00141ADF" w:rsidRDefault="00141ADF" w:rsidP="00141ADF">
      <w:r w:rsidRPr="00141ADF">
        <w:t>Доля принадлежащих лицу обыкновенных акций эмитента:</w:t>
      </w:r>
      <w:r w:rsidRPr="00141ADF">
        <w:rPr>
          <w:b/>
          <w:bCs/>
          <w:i/>
          <w:iCs/>
        </w:rPr>
        <w:t xml:space="preserve"> 0%</w:t>
      </w:r>
    </w:p>
    <w:p w:rsidR="00141ADF" w:rsidRPr="00141ADF" w:rsidRDefault="00141ADF" w:rsidP="00141ADF"/>
    <w:p w:rsidR="00141ADF" w:rsidRPr="00141ADF" w:rsidRDefault="00141ADF" w:rsidP="00141ADF">
      <w:r w:rsidRPr="00141ADF">
        <w:t>Полное фирменное наименование:</w:t>
      </w:r>
      <w:r w:rsidRPr="00141ADF">
        <w:rPr>
          <w:b/>
          <w:bCs/>
          <w:i/>
          <w:iCs/>
        </w:rPr>
        <w:t xml:space="preserve"> Акционерное общество «Объединенная Компания РУСАЛ - Торговый Дом"</w:t>
      </w:r>
    </w:p>
    <w:p w:rsidR="00141ADF" w:rsidRPr="00141ADF" w:rsidRDefault="00141ADF" w:rsidP="00141ADF">
      <w:r w:rsidRPr="00141ADF">
        <w:t>Сокращенное фирменное наименование:</w:t>
      </w:r>
      <w:r w:rsidRPr="00141ADF">
        <w:rPr>
          <w:b/>
          <w:bCs/>
          <w:i/>
          <w:iCs/>
        </w:rPr>
        <w:t xml:space="preserve"> АО " ОК РУСАЛ ТД"</w:t>
      </w:r>
    </w:p>
    <w:p w:rsidR="00141ADF" w:rsidRPr="00141ADF" w:rsidRDefault="00141ADF" w:rsidP="00141ADF">
      <w:r w:rsidRPr="00141ADF">
        <w:t>Место нахождения:</w:t>
      </w:r>
      <w:r w:rsidRPr="00141ADF">
        <w:rPr>
          <w:b/>
          <w:bCs/>
          <w:i/>
          <w:iCs/>
        </w:rPr>
        <w:t xml:space="preserve"> Российская Федерация, 121096, г. Москва, ул. Василисы Кожиной, д.1, этаж 7, помещение 1, комната 72</w:t>
      </w:r>
    </w:p>
    <w:p w:rsidR="00141ADF" w:rsidRPr="00141ADF" w:rsidRDefault="00141ADF" w:rsidP="00141ADF">
      <w:r w:rsidRPr="00141ADF">
        <w:t>ИНН:</w:t>
      </w:r>
      <w:r w:rsidRPr="00141ADF">
        <w:rPr>
          <w:b/>
          <w:bCs/>
          <w:i/>
          <w:iCs/>
        </w:rPr>
        <w:t xml:space="preserve"> 5519006211</w:t>
      </w:r>
    </w:p>
    <w:p w:rsidR="00141ADF" w:rsidRPr="00141ADF" w:rsidRDefault="00141ADF" w:rsidP="00141ADF">
      <w:r w:rsidRPr="00141ADF">
        <w:t>ОГРН:</w:t>
      </w:r>
      <w:r w:rsidRPr="00141ADF">
        <w:rPr>
          <w:b/>
          <w:bCs/>
          <w:i/>
          <w:iCs/>
        </w:rPr>
        <w:t xml:space="preserve"> 1028700588168</w:t>
      </w:r>
    </w:p>
    <w:p w:rsidR="00141ADF" w:rsidRPr="00141ADF" w:rsidRDefault="00141ADF" w:rsidP="00141ADF"/>
    <w:p w:rsidR="00141ADF" w:rsidRPr="00141ADF" w:rsidRDefault="00141ADF" w:rsidP="00141ADF">
      <w:r w:rsidRPr="00141ADF">
        <w:t>Сумма задолженности:</w:t>
      </w:r>
      <w:r w:rsidRPr="00141ADF">
        <w:rPr>
          <w:b/>
          <w:bCs/>
          <w:i/>
          <w:iCs/>
        </w:rPr>
        <w:t xml:space="preserve"> 4 809 099 509.51</w:t>
      </w:r>
    </w:p>
    <w:p w:rsidR="00141ADF" w:rsidRPr="00141ADF" w:rsidRDefault="00141ADF" w:rsidP="00141ADF">
      <w:r w:rsidRPr="00141ADF">
        <w:rPr>
          <w:b/>
          <w:bCs/>
          <w:i/>
          <w:iCs/>
        </w:rPr>
        <w:t>руб.</w:t>
      </w:r>
    </w:p>
    <w:p w:rsidR="00141ADF" w:rsidRPr="00141ADF" w:rsidRDefault="00141ADF" w:rsidP="00141ADF">
      <w:r w:rsidRPr="00141ADF">
        <w:t>Размер и условия просроченной задолженности (процентная ставка, штрафные санкции, пени):</w:t>
      </w:r>
      <w:r w:rsidRPr="00141ADF">
        <w:br/>
      </w:r>
      <w:r w:rsidRPr="00141ADF">
        <w:rPr>
          <w:b/>
          <w:bCs/>
          <w:i/>
          <w:iCs/>
        </w:rPr>
        <w:t>Просроченная задолженность 2 906 110 211,12 руб. Штрафные санкции не предусмотрены.</w:t>
      </w:r>
    </w:p>
    <w:p w:rsidR="00141ADF" w:rsidRPr="00141ADF" w:rsidRDefault="00141ADF" w:rsidP="00141ADF">
      <w:r w:rsidRPr="00141ADF">
        <w:t>Кредитор является аффилированным лицом лица, предоставившего обеспечение:</w:t>
      </w:r>
      <w:r w:rsidRPr="00141ADF">
        <w:rPr>
          <w:b/>
          <w:bCs/>
          <w:i/>
          <w:iCs/>
        </w:rPr>
        <w:t xml:space="preserve"> Да</w:t>
      </w:r>
    </w:p>
    <w:p w:rsidR="00141ADF" w:rsidRPr="00141ADF" w:rsidRDefault="00141ADF" w:rsidP="00141ADF">
      <w:r w:rsidRPr="00141ADF">
        <w:t>Доля эмитента в уставном капитале коммерческой организации:</w:t>
      </w:r>
      <w:r w:rsidRPr="00141ADF">
        <w:rPr>
          <w:b/>
          <w:bCs/>
          <w:i/>
          <w:iCs/>
        </w:rPr>
        <w:t xml:space="preserve"> 0%</w:t>
      </w:r>
    </w:p>
    <w:p w:rsidR="00141ADF" w:rsidRPr="00141ADF" w:rsidRDefault="00141ADF" w:rsidP="00141ADF">
      <w:r w:rsidRPr="00141ADF">
        <w:t>Доля принадлежащих эмитенту обыкновенных акций такого акционерного общества:</w:t>
      </w:r>
      <w:r w:rsidRPr="00141ADF">
        <w:rPr>
          <w:b/>
          <w:bCs/>
          <w:i/>
          <w:iCs/>
        </w:rPr>
        <w:t xml:space="preserve"> 0%</w:t>
      </w:r>
    </w:p>
    <w:p w:rsidR="00141ADF" w:rsidRPr="00141ADF" w:rsidRDefault="00141ADF" w:rsidP="00141ADF">
      <w:r w:rsidRPr="00141ADF">
        <w:t>Доля участия лица в уставном капитале эмитента:</w:t>
      </w:r>
      <w:r w:rsidRPr="00141ADF">
        <w:rPr>
          <w:b/>
          <w:bCs/>
          <w:i/>
          <w:iCs/>
        </w:rPr>
        <w:t xml:space="preserve"> 0%</w:t>
      </w:r>
    </w:p>
    <w:p w:rsidR="00141ADF" w:rsidRPr="00141ADF" w:rsidRDefault="00141ADF" w:rsidP="00141ADF">
      <w:r w:rsidRPr="00141ADF">
        <w:t>Доля принадлежащих лицу обыкновенных акций эмитента:</w:t>
      </w:r>
      <w:r w:rsidRPr="00141ADF">
        <w:rPr>
          <w:b/>
          <w:bCs/>
          <w:i/>
          <w:iCs/>
        </w:rPr>
        <w:t xml:space="preserve"> 0%</w:t>
      </w:r>
    </w:p>
    <w:p w:rsidR="00141ADF" w:rsidRPr="00141ADF" w:rsidRDefault="00141ADF" w:rsidP="00141ADF"/>
    <w:p w:rsidR="00141ADF" w:rsidRPr="00141ADF" w:rsidRDefault="00141ADF" w:rsidP="00141ADF">
      <w:r w:rsidRPr="00141ADF">
        <w:t>Полное фирменное наименование:</w:t>
      </w:r>
      <w:r w:rsidRPr="00141ADF">
        <w:rPr>
          <w:b/>
          <w:bCs/>
          <w:i/>
          <w:iCs/>
        </w:rPr>
        <w:t xml:space="preserve"> Общество с ограниченной ответственностью "РУСАЛ Энерго"</w:t>
      </w:r>
    </w:p>
    <w:p w:rsidR="00141ADF" w:rsidRPr="00141ADF" w:rsidRDefault="00141ADF" w:rsidP="00141ADF">
      <w:r w:rsidRPr="00141ADF">
        <w:t>Сокращенное фирменное наименование:</w:t>
      </w:r>
      <w:r w:rsidRPr="00141ADF">
        <w:rPr>
          <w:b/>
          <w:bCs/>
          <w:i/>
          <w:iCs/>
        </w:rPr>
        <w:t xml:space="preserve"> ООО "РУСАЛ Энерго"</w:t>
      </w:r>
    </w:p>
    <w:p w:rsidR="00141ADF" w:rsidRPr="00141ADF" w:rsidRDefault="00141ADF" w:rsidP="00141ADF">
      <w:r w:rsidRPr="00141ADF">
        <w:t>Место нахождения:</w:t>
      </w:r>
      <w:r w:rsidRPr="00141ADF">
        <w:rPr>
          <w:b/>
          <w:bCs/>
          <w:i/>
          <w:iCs/>
        </w:rPr>
        <w:t xml:space="preserve"> Российская Федерация, 121096, г. Москва, ул. Василисы Кожиной, д.1,  этаж 6, комната 13</w:t>
      </w:r>
    </w:p>
    <w:p w:rsidR="00141ADF" w:rsidRPr="00141ADF" w:rsidRDefault="00141ADF" w:rsidP="00141ADF">
      <w:r w:rsidRPr="00141ADF">
        <w:t>ИНН:</w:t>
      </w:r>
      <w:r w:rsidRPr="00141ADF">
        <w:rPr>
          <w:b/>
          <w:bCs/>
          <w:i/>
          <w:iCs/>
        </w:rPr>
        <w:t xml:space="preserve"> 7709653059</w:t>
      </w:r>
    </w:p>
    <w:p w:rsidR="00141ADF" w:rsidRPr="00141ADF" w:rsidRDefault="00141ADF" w:rsidP="00141ADF">
      <w:r w:rsidRPr="00141ADF">
        <w:t>ОГРН:</w:t>
      </w:r>
      <w:r w:rsidRPr="00141ADF">
        <w:rPr>
          <w:b/>
          <w:bCs/>
          <w:i/>
          <w:iCs/>
        </w:rPr>
        <w:t xml:space="preserve"> 1057749698918</w:t>
      </w:r>
    </w:p>
    <w:p w:rsidR="00141ADF" w:rsidRPr="00141ADF" w:rsidRDefault="00141ADF" w:rsidP="00141ADF"/>
    <w:p w:rsidR="00141ADF" w:rsidRPr="00141ADF" w:rsidRDefault="00141ADF" w:rsidP="00141ADF">
      <w:r w:rsidRPr="00141ADF">
        <w:t>Сумма задолженности:</w:t>
      </w:r>
      <w:r w:rsidRPr="00141ADF">
        <w:rPr>
          <w:b/>
          <w:bCs/>
          <w:i/>
          <w:iCs/>
        </w:rPr>
        <w:t xml:space="preserve"> 1 178 138 954.41</w:t>
      </w:r>
    </w:p>
    <w:p w:rsidR="00141ADF" w:rsidRPr="00141ADF" w:rsidRDefault="00141ADF" w:rsidP="00141ADF">
      <w:r w:rsidRPr="00141ADF">
        <w:rPr>
          <w:b/>
          <w:bCs/>
          <w:i/>
          <w:iCs/>
        </w:rPr>
        <w:t>руб.</w:t>
      </w:r>
    </w:p>
    <w:p w:rsidR="00141ADF" w:rsidRPr="00141ADF" w:rsidRDefault="00141ADF" w:rsidP="00141ADF">
      <w:r w:rsidRPr="00141ADF">
        <w:t>Размер и условия просроченной задолженности (процентная ставка, штрафные санкции, пени):</w:t>
      </w:r>
      <w:r w:rsidRPr="00141ADF">
        <w:br/>
      </w:r>
      <w:r w:rsidRPr="00141ADF">
        <w:rPr>
          <w:b/>
          <w:bCs/>
          <w:i/>
          <w:iCs/>
        </w:rPr>
        <w:t>Просроченной задолженности нет.</w:t>
      </w:r>
    </w:p>
    <w:p w:rsidR="00141ADF" w:rsidRPr="00141ADF" w:rsidRDefault="00141ADF" w:rsidP="00141ADF">
      <w:r w:rsidRPr="00141ADF">
        <w:t>Кредитор является аффилированным лицом лица, предоставившего обеспечение:</w:t>
      </w:r>
      <w:r w:rsidRPr="00141ADF">
        <w:rPr>
          <w:b/>
          <w:bCs/>
          <w:i/>
          <w:iCs/>
        </w:rPr>
        <w:t xml:space="preserve"> Да</w:t>
      </w:r>
    </w:p>
    <w:p w:rsidR="00141ADF" w:rsidRPr="00141ADF" w:rsidRDefault="00141ADF" w:rsidP="00141ADF">
      <w:r w:rsidRPr="00141ADF">
        <w:t>Доля эмитента в уставном капитале коммерческой организации:</w:t>
      </w:r>
      <w:r w:rsidRPr="00141ADF">
        <w:rPr>
          <w:b/>
          <w:bCs/>
          <w:i/>
          <w:iCs/>
        </w:rPr>
        <w:t xml:space="preserve"> 0%</w:t>
      </w:r>
    </w:p>
    <w:p w:rsidR="00141ADF" w:rsidRPr="00141ADF" w:rsidRDefault="00141ADF" w:rsidP="00141ADF">
      <w:r w:rsidRPr="00141ADF">
        <w:t>Доля участия лица в уставном капитале эмитента:</w:t>
      </w:r>
      <w:r w:rsidRPr="00141ADF">
        <w:rPr>
          <w:b/>
          <w:bCs/>
          <w:i/>
          <w:iCs/>
        </w:rPr>
        <w:t xml:space="preserve"> 0%</w:t>
      </w:r>
    </w:p>
    <w:p w:rsidR="00141ADF" w:rsidRPr="00141ADF" w:rsidRDefault="00141ADF" w:rsidP="00141ADF">
      <w:r w:rsidRPr="00141ADF">
        <w:t>Доля принадлежащих лицу обыкновенных акций эмитента:</w:t>
      </w:r>
      <w:r w:rsidRPr="00141ADF">
        <w:rPr>
          <w:b/>
          <w:bCs/>
          <w:i/>
          <w:iCs/>
        </w:rPr>
        <w:t xml:space="preserve"> 0%</w:t>
      </w:r>
    </w:p>
    <w:p w:rsidR="00141ADF" w:rsidRPr="00141ADF" w:rsidRDefault="00141ADF" w:rsidP="00141ADF"/>
    <w:p w:rsidR="00141ADF" w:rsidRPr="00141ADF" w:rsidRDefault="00141ADF" w:rsidP="00141ADF">
      <w:pPr>
        <w:spacing w:before="240"/>
        <w:outlineLvl w:val="1"/>
        <w:rPr>
          <w:b/>
          <w:bCs/>
          <w:sz w:val="22"/>
          <w:szCs w:val="22"/>
        </w:rPr>
      </w:pPr>
      <w:bookmarkStart w:id="111" w:name="_Toc23508450"/>
      <w:r w:rsidRPr="00141ADF">
        <w:rPr>
          <w:b/>
          <w:bCs/>
          <w:sz w:val="22"/>
          <w:szCs w:val="22"/>
        </w:rPr>
        <w:t>2.3.2. Кредитная история лица, предоставившего обеспечение</w:t>
      </w:r>
      <w:bookmarkEnd w:id="111"/>
    </w:p>
    <w:p w:rsidR="00141ADF" w:rsidRPr="00141ADF" w:rsidRDefault="00141ADF" w:rsidP="00141ADF">
      <w:r w:rsidRPr="00141ADF">
        <w:t>Описывается исполнение лицом, предоставившим обеспечение,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лица, предоставившего обеспечение,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лицо, предоставившее обеспечение, считает для себя существенными.</w:t>
      </w:r>
    </w:p>
    <w:p w:rsidR="00141ADF" w:rsidRPr="00141ADF" w:rsidRDefault="00141ADF" w:rsidP="00141ADF"/>
    <w:tbl>
      <w:tblPr>
        <w:tblW w:w="0" w:type="auto"/>
        <w:tblLayout w:type="fixed"/>
        <w:tblCellMar>
          <w:left w:w="72" w:type="dxa"/>
          <w:right w:w="72" w:type="dxa"/>
        </w:tblCellMar>
        <w:tblLook w:val="0000" w:firstRow="0" w:lastRow="0" w:firstColumn="0" w:lastColumn="0" w:noHBand="0" w:noVBand="0"/>
      </w:tblPr>
      <w:tblGrid>
        <w:gridCol w:w="3732"/>
        <w:gridCol w:w="5520"/>
      </w:tblGrid>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Вид и идентификационные признаки обязательства</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1. Кредитная линия, № 46/14-В от 19.03.2014</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Условия обязательства и сведения о его исполнении</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"ГАЗПРОМБАНК" (Акционерное общество), Россия, 117420, город Москва, улица Наметкина, дом 16, строение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момент возникновения обязательства, USD</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142666666,64 USD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дату окончания отчетного квартала, USD</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0 USD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8</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5,77</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4</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Нет</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22.08.2022</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02.02.2018</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Иные сведения отсутствуют.</w:t>
            </w:r>
          </w:p>
        </w:tc>
      </w:tr>
    </w:tbl>
    <w:p w:rsidR="00141ADF" w:rsidRPr="00141ADF" w:rsidRDefault="00141ADF" w:rsidP="00141ADF"/>
    <w:tbl>
      <w:tblPr>
        <w:tblW w:w="0" w:type="auto"/>
        <w:tblLayout w:type="fixed"/>
        <w:tblCellMar>
          <w:left w:w="72" w:type="dxa"/>
          <w:right w:w="72" w:type="dxa"/>
        </w:tblCellMar>
        <w:tblLook w:val="0000" w:firstRow="0" w:lastRow="0" w:firstColumn="0" w:lastColumn="0" w:noHBand="0" w:noVBand="0"/>
      </w:tblPr>
      <w:tblGrid>
        <w:gridCol w:w="3732"/>
        <w:gridCol w:w="5520"/>
      </w:tblGrid>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Вид и идентификационные признаки обязательства</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2. Кредитная линия, № 47/14-В от 19.03.2014</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Условия обязательства и сведения о его исполнении</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"ГАЗПРОМБАНК" (Акционерное общество), Россия, 117420, город Москва, улица Наметкина, дом 16, строение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момент возникновения обязательства, EUR</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74666666,64 EUR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дату окончания отчетного квартала, EUR</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0 EUR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8</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5,77</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4</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Нет</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22.08.2022</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05.02.2018</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Иные сведения отсутствуют.</w:t>
            </w:r>
          </w:p>
        </w:tc>
      </w:tr>
    </w:tbl>
    <w:p w:rsidR="00141ADF" w:rsidRPr="00141ADF" w:rsidRDefault="00141ADF" w:rsidP="00141ADF"/>
    <w:tbl>
      <w:tblPr>
        <w:tblW w:w="0" w:type="auto"/>
        <w:tblLayout w:type="fixed"/>
        <w:tblCellMar>
          <w:left w:w="72" w:type="dxa"/>
          <w:right w:w="72" w:type="dxa"/>
        </w:tblCellMar>
        <w:tblLook w:val="0000" w:firstRow="0" w:lastRow="0" w:firstColumn="0" w:lastColumn="0" w:noHBand="0" w:noVBand="0"/>
      </w:tblPr>
      <w:tblGrid>
        <w:gridCol w:w="3732"/>
        <w:gridCol w:w="5520"/>
      </w:tblGrid>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Вид и идентификационные признаки обязательства</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3. Кредит, договор № 273/16-В от 14.10.2016</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Условия обязательства и сведения о его исполнении</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"ГАЗПРОМБАНК" (Акционерное общество), Россия, 117420, город Москва, улица Наметкина, дом 16, строение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момент возникновения обязательства, USD</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79000000 USD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дату окончания отчетного квартала, USD</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0 USD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8</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5,45</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4</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Нет</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22.08.2022</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02.02.2018</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Иные сведения отсутствуют.</w:t>
            </w:r>
          </w:p>
        </w:tc>
      </w:tr>
    </w:tbl>
    <w:p w:rsidR="00141ADF" w:rsidRPr="00141ADF" w:rsidRDefault="00141ADF" w:rsidP="00141ADF"/>
    <w:tbl>
      <w:tblPr>
        <w:tblW w:w="0" w:type="auto"/>
        <w:tblLayout w:type="fixed"/>
        <w:tblCellMar>
          <w:left w:w="72" w:type="dxa"/>
          <w:right w:w="72" w:type="dxa"/>
        </w:tblCellMar>
        <w:tblLook w:val="0000" w:firstRow="0" w:lastRow="0" w:firstColumn="0" w:lastColumn="0" w:noHBand="0" w:noVBand="0"/>
      </w:tblPr>
      <w:tblGrid>
        <w:gridCol w:w="3732"/>
        <w:gridCol w:w="5520"/>
      </w:tblGrid>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Вид и идентификационные признаки обязательства</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4. Мультивалютный договор о предоставлении кредитной линии, от 16.12.2013 с банком ВТБ (ПАО)</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Условия обязательства и сведения о его исполнении</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ВТБ (ПАО), 119121, Россия, город Москва, Пресненская набережная, д.12, БЦ Москва-Сити</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момент возникновения обязательства, RUB</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6000000000 RUB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дату окончания отчетного квартала, USD</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0 USD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5</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10,04</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4</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Нет</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17.12.2018</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17.12.2018</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Иные сведения отсутствуют.</w:t>
            </w:r>
          </w:p>
        </w:tc>
      </w:tr>
    </w:tbl>
    <w:p w:rsidR="00141ADF" w:rsidRPr="00141ADF" w:rsidRDefault="00141ADF" w:rsidP="00141ADF"/>
    <w:tbl>
      <w:tblPr>
        <w:tblW w:w="0" w:type="auto"/>
        <w:tblLayout w:type="fixed"/>
        <w:tblCellMar>
          <w:left w:w="72" w:type="dxa"/>
          <w:right w:w="72" w:type="dxa"/>
        </w:tblCellMar>
        <w:tblLook w:val="0000" w:firstRow="0" w:lastRow="0" w:firstColumn="0" w:lastColumn="0" w:noHBand="0" w:noVBand="0"/>
      </w:tblPr>
      <w:tblGrid>
        <w:gridCol w:w="3732"/>
        <w:gridCol w:w="5520"/>
      </w:tblGrid>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Вид и идентификационные признаки обязательства</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5. Кредит, договор № 2330/16 от 28.09.2016</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Условия обязательства и сведения о его исполнении</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"Московский Кредитный Банк" (Публичное акционерное общество), 107045, город Москва, Луков переулок, дом 2, строение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момент возникновения обязательства, USD</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75000000 USD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дату окончания отчетного квартала, USD</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0 USD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2</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4,3</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4</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Нет</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28.09.2019</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05.02.2018</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Иные сведения отсутствуют.</w:t>
            </w:r>
          </w:p>
        </w:tc>
      </w:tr>
    </w:tbl>
    <w:p w:rsidR="00141ADF" w:rsidRPr="00141ADF" w:rsidRDefault="00141ADF" w:rsidP="00141ADF"/>
    <w:tbl>
      <w:tblPr>
        <w:tblW w:w="0" w:type="auto"/>
        <w:tblLayout w:type="fixed"/>
        <w:tblCellMar>
          <w:left w:w="72" w:type="dxa"/>
          <w:right w:w="72" w:type="dxa"/>
        </w:tblCellMar>
        <w:tblLook w:val="0000" w:firstRow="0" w:lastRow="0" w:firstColumn="0" w:lastColumn="0" w:noHBand="0" w:noVBand="0"/>
      </w:tblPr>
      <w:tblGrid>
        <w:gridCol w:w="3732"/>
        <w:gridCol w:w="5520"/>
      </w:tblGrid>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Вид и идентификационные признаки обязательства</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6. Генеральное соглашение, № Р-7124/11 от 27.12.2011</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Условия обязательства и сведения о его исполнении</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"ГАЗПРОМБАНК" (Акционерное общество), Россия, 117420, город Москва, улица Наметкина, дом 16, строение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момент возникновения обязательства, RUB</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5700000000 RUB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дату окончания отчетного квартала, RUB</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0 RUB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8.5</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Нет</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25.07.2018</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25.07.2018</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Иные сведения отсутствуют.</w:t>
            </w:r>
          </w:p>
        </w:tc>
      </w:tr>
    </w:tbl>
    <w:p w:rsidR="00141ADF" w:rsidRPr="00141ADF" w:rsidRDefault="00141ADF" w:rsidP="00141ADF"/>
    <w:tbl>
      <w:tblPr>
        <w:tblW w:w="0" w:type="auto"/>
        <w:tblLayout w:type="fixed"/>
        <w:tblCellMar>
          <w:left w:w="72" w:type="dxa"/>
          <w:right w:w="72" w:type="dxa"/>
        </w:tblCellMar>
        <w:tblLook w:val="0000" w:firstRow="0" w:lastRow="0" w:firstColumn="0" w:lastColumn="0" w:noHBand="0" w:noVBand="0"/>
      </w:tblPr>
      <w:tblGrid>
        <w:gridCol w:w="3732"/>
        <w:gridCol w:w="5520"/>
      </w:tblGrid>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Вид и идентификационные признаки обязательства</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7. Займ, договор № RD-KRAZ/L-0118-003 от 30.01.2018</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Условия обязательства и сведения о его исполнении</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rPr>
                <w:lang w:val="en-US"/>
              </w:rPr>
            </w:pPr>
            <w:r w:rsidRPr="00141ADF">
              <w:rPr>
                <w:lang w:val="en-US"/>
              </w:rPr>
              <w:t>Rusal Capital Designated Activity Company, 590956, Ireland, Dublin 2, Fenian Street, Palmerston House</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момент возникновения обязательства, USD</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343000000 USD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дату окончания отчетного квартала, USD</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343000000 USD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5</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4.85</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Нет</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01.02.2023</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дейcтвующий</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Иные сведения отсутствуют.</w:t>
            </w:r>
          </w:p>
        </w:tc>
      </w:tr>
    </w:tbl>
    <w:p w:rsidR="00141ADF" w:rsidRPr="00141ADF" w:rsidRDefault="00141ADF" w:rsidP="00141ADF"/>
    <w:tbl>
      <w:tblPr>
        <w:tblW w:w="0" w:type="auto"/>
        <w:tblLayout w:type="fixed"/>
        <w:tblCellMar>
          <w:left w:w="72" w:type="dxa"/>
          <w:right w:w="72" w:type="dxa"/>
        </w:tblCellMar>
        <w:tblLook w:val="0000" w:firstRow="0" w:lastRow="0" w:firstColumn="0" w:lastColumn="0" w:noHBand="0" w:noVBand="0"/>
      </w:tblPr>
      <w:tblGrid>
        <w:gridCol w:w="3732"/>
        <w:gridCol w:w="5520"/>
      </w:tblGrid>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Вид и идентификационные признаки обязательства</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8. Займ, договор № БРАЗ-КРАЗ от 04.12.2013</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Условия обязательства и сведения о его исполнении</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Публичное акционерное общество "РУСАЛ Братский Алюминиевый Завод", Российская Федерация, 665716, Иркутская область, город Братск</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3000000000 RUR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2996559799,53 RUR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по требованию</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MIACR 2-7 дн</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Нет</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дейcтвующий</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Плановый срок погашения займа: по требованию.</w:t>
            </w:r>
            <w:r w:rsidRPr="00141ADF">
              <w:br/>
              <w:t>Иные сведения отсутствуют.</w:t>
            </w:r>
          </w:p>
        </w:tc>
      </w:tr>
    </w:tbl>
    <w:p w:rsidR="00141ADF" w:rsidRPr="00141ADF" w:rsidRDefault="00141ADF" w:rsidP="00141ADF"/>
    <w:tbl>
      <w:tblPr>
        <w:tblW w:w="0" w:type="auto"/>
        <w:tblLayout w:type="fixed"/>
        <w:tblCellMar>
          <w:left w:w="72" w:type="dxa"/>
          <w:right w:w="72" w:type="dxa"/>
        </w:tblCellMar>
        <w:tblLook w:val="0000" w:firstRow="0" w:lastRow="0" w:firstColumn="0" w:lastColumn="0" w:noHBand="0" w:noVBand="0"/>
      </w:tblPr>
      <w:tblGrid>
        <w:gridCol w:w="3732"/>
        <w:gridCol w:w="5520"/>
      </w:tblGrid>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Вид и идентификационные признаки обязательства</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9. Генеральное соглашение, № Р-7124/11 от 27.12.2011</w:t>
            </w:r>
          </w:p>
        </w:tc>
      </w:tr>
      <w:tr w:rsidR="00141ADF" w:rsidRPr="00141ADF" w:rsidTr="00891E80">
        <w:tc>
          <w:tcPr>
            <w:tcW w:w="9252" w:type="dxa"/>
            <w:gridSpan w:val="2"/>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Условия обязательства и сведения о его исполнении</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"ГАЗПРОМБАНК" (Акционерное общество), Россия, 117420, город Москва, улица Наметкина, дом 16, строение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момент возникновения обязательства, RUB</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4800000000 RUB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Сумма основного долга на дату окончания отчетного квартала, RUB</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0 RUB X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1</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8.8</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Нет</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30.04.2019</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24.04.2019</w:t>
            </w:r>
          </w:p>
        </w:tc>
      </w:tr>
      <w:tr w:rsidR="00141ADF" w:rsidRPr="00141ADF" w:rsidTr="00891E80">
        <w:tc>
          <w:tcPr>
            <w:tcW w:w="3732"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 xml:space="preserve"> Иные сведения отсутствуют.</w:t>
            </w:r>
          </w:p>
        </w:tc>
      </w:tr>
    </w:tbl>
    <w:p w:rsidR="00141ADF" w:rsidRPr="00141ADF" w:rsidRDefault="00141ADF" w:rsidP="00141ADF">
      <w:r w:rsidRPr="00141ADF">
        <w:rPr>
          <w:b/>
          <w:bCs/>
          <w:i/>
          <w:iCs/>
        </w:rPr>
        <w:t>Дополнительной информации нет.</w:t>
      </w:r>
    </w:p>
    <w:p w:rsidR="00141ADF" w:rsidRPr="00141ADF" w:rsidRDefault="00141ADF" w:rsidP="00141ADF">
      <w:pPr>
        <w:spacing w:before="240"/>
        <w:outlineLvl w:val="1"/>
        <w:rPr>
          <w:b/>
          <w:bCs/>
          <w:sz w:val="22"/>
          <w:szCs w:val="22"/>
        </w:rPr>
      </w:pPr>
      <w:bookmarkStart w:id="112" w:name="_Toc23508451"/>
      <w:r w:rsidRPr="00141ADF">
        <w:rPr>
          <w:b/>
          <w:bCs/>
          <w:sz w:val="22"/>
          <w:szCs w:val="22"/>
        </w:rPr>
        <w:t>2.3.3. Обязательства лица, предоставившего обеспечение, из предоставленного им обеспечения</w:t>
      </w:r>
      <w:bookmarkEnd w:id="112"/>
    </w:p>
    <w:p w:rsidR="00141ADF" w:rsidRPr="00141ADF" w:rsidRDefault="00141ADF" w:rsidP="00141ADF">
      <w:pPr>
        <w:spacing w:before="240"/>
      </w:pPr>
      <w:r w:rsidRPr="00141ADF">
        <w:t>На 30.09.2019 г.</w:t>
      </w:r>
    </w:p>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141ADF" w:rsidRPr="00141ADF" w:rsidTr="00891E80">
        <w:tc>
          <w:tcPr>
            <w:tcW w:w="557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На 30.09.2019 г.</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Общий размер предоставленного лицом, предоставившим обеспечение, обеспечения (размер (сумма) неисполненных обязательств, в отношении которых лицом, предоставившим обеспечение,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3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374 863 937 462</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374 863 937 462</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Размер предоставленного лицом, предоставившим обеспечение, обеспечения (размер (сумма) неисполненных обязательств, в отношении которых лицом, предоставившим обеспечение,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3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Размер предоставленного лицом, предоставившим обеспечение, обеспечения (размер (сумма) неисполненных обязательств, в отношении которых лицом, предоставившим обеспечение,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374 863 937 462</w:t>
            </w:r>
          </w:p>
        </w:tc>
      </w:tr>
      <w:tr w:rsidR="00141ADF" w:rsidRPr="00141ADF" w:rsidTr="00891E80">
        <w:tc>
          <w:tcPr>
            <w:tcW w:w="557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 xml:space="preserve">   в том числе по обязательствам третьих лиц</w:t>
            </w:r>
          </w:p>
        </w:tc>
        <w:tc>
          <w:tcPr>
            <w:tcW w:w="3680"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374 863 937 462</w:t>
            </w:r>
          </w:p>
        </w:tc>
      </w:tr>
    </w:tbl>
    <w:p w:rsidR="00141ADF" w:rsidRPr="00141ADF" w:rsidRDefault="00141ADF" w:rsidP="00141ADF"/>
    <w:p w:rsidR="00141ADF" w:rsidRPr="00141ADF" w:rsidRDefault="00141ADF" w:rsidP="00141ADF">
      <w:pPr>
        <w:spacing w:before="240"/>
      </w:pPr>
      <w:r w:rsidRPr="00141ADF">
        <w:t>Обязательства лица, предоставившего обеспечение, из обеспечения третьим лицам, в том числе в форме залога или поручительства, составляющие пять или более процентов балансовой стоимости активов лица, предоставившего обеспечение, на дату окончания соответствующего отчетного периода</w:t>
      </w:r>
    </w:p>
    <w:p w:rsidR="00141ADF" w:rsidRPr="00141ADF" w:rsidRDefault="00141ADF" w:rsidP="00141ADF">
      <w:r w:rsidRPr="00141ADF">
        <w:t>Вид обеспеченного обязательства:</w:t>
      </w:r>
      <w:r w:rsidRPr="00141ADF">
        <w:rPr>
          <w:b/>
          <w:bCs/>
          <w:i/>
          <w:iCs/>
        </w:rPr>
        <w:t xml:space="preserve"> Соглашение о предоставлении предэкспортного синдицированного кредита</w:t>
      </w:r>
    </w:p>
    <w:p w:rsidR="00141ADF" w:rsidRPr="00141ADF" w:rsidRDefault="00141ADF" w:rsidP="00141ADF">
      <w:r w:rsidRPr="00141ADF">
        <w:t>Содержание обеспеченного обязательства:</w:t>
      </w:r>
      <w:r w:rsidRPr="00141ADF">
        <w:rPr>
          <w:b/>
          <w:bCs/>
          <w:i/>
          <w:iCs/>
        </w:rPr>
        <w:t xml:space="preserve"> Соглашение о предоставлении предэкспортного синдицированного кредита для UC Rusal Plc от 24.05.2017</w:t>
      </w:r>
    </w:p>
    <w:p w:rsidR="00141ADF" w:rsidRPr="00141ADF" w:rsidRDefault="00141ADF" w:rsidP="00141ADF">
      <w:r w:rsidRPr="00141ADF">
        <w:t>Единица измерения:</w:t>
      </w:r>
      <w:r w:rsidRPr="00141ADF">
        <w:rPr>
          <w:b/>
          <w:bCs/>
          <w:i/>
          <w:iCs/>
        </w:rPr>
        <w:t xml:space="preserve"> x 1</w:t>
      </w:r>
    </w:p>
    <w:p w:rsidR="00141ADF" w:rsidRPr="00141ADF" w:rsidRDefault="00141ADF" w:rsidP="00141ADF">
      <w:pPr>
        <w:rPr>
          <w:b/>
          <w:bCs/>
          <w:i/>
          <w:iCs/>
        </w:rPr>
      </w:pPr>
      <w:r w:rsidRPr="00141ADF">
        <w:t>Размер обеспеченного обязательства лица, предоставившего обеспечение, (третьего лица):</w:t>
      </w:r>
      <w:r w:rsidRPr="00141ADF">
        <w:rPr>
          <w:b/>
          <w:bCs/>
          <w:i/>
          <w:iCs/>
        </w:rPr>
        <w:t xml:space="preserve"> </w:t>
      </w:r>
    </w:p>
    <w:p w:rsidR="00141ADF" w:rsidRPr="00141ADF" w:rsidRDefault="00141ADF" w:rsidP="00141ADF">
      <w:r w:rsidRPr="00141ADF">
        <w:rPr>
          <w:b/>
          <w:bCs/>
          <w:i/>
          <w:iCs/>
        </w:rPr>
        <w:t xml:space="preserve">1 338 333 333.33 USD </w:t>
      </w:r>
    </w:p>
    <w:p w:rsidR="00141ADF" w:rsidRPr="00141ADF" w:rsidRDefault="00141ADF" w:rsidP="00141ADF">
      <w:r w:rsidRPr="00141ADF">
        <w:t>Срок исполнения обеспеченного обязательства:</w:t>
      </w:r>
      <w:r w:rsidRPr="00141ADF">
        <w:rPr>
          <w:b/>
          <w:bCs/>
          <w:i/>
          <w:iCs/>
        </w:rPr>
        <w:t xml:space="preserve"> 31.05.2022</w:t>
      </w:r>
    </w:p>
    <w:p w:rsidR="00141ADF" w:rsidRPr="00141ADF" w:rsidRDefault="00141ADF" w:rsidP="00141ADF">
      <w:r w:rsidRPr="00141ADF">
        <w:t>Способ обеспечения:</w:t>
      </w:r>
      <w:r w:rsidRPr="00141ADF">
        <w:rPr>
          <w:b/>
          <w:bCs/>
          <w:i/>
          <w:iCs/>
        </w:rPr>
        <w:t xml:space="preserve"> поручительство</w:t>
      </w:r>
    </w:p>
    <w:p w:rsidR="00141ADF" w:rsidRPr="00141ADF" w:rsidRDefault="00141ADF" w:rsidP="00141ADF">
      <w:r w:rsidRPr="00141ADF">
        <w:t>Единица измерения:</w:t>
      </w:r>
      <w:r w:rsidRPr="00141ADF">
        <w:rPr>
          <w:b/>
          <w:bCs/>
          <w:i/>
          <w:iCs/>
        </w:rPr>
        <w:t xml:space="preserve"> x 1</w:t>
      </w:r>
    </w:p>
    <w:p w:rsidR="00141ADF" w:rsidRPr="00141ADF" w:rsidRDefault="00141ADF" w:rsidP="00141ADF">
      <w:r w:rsidRPr="00141ADF">
        <w:t>Размер обеспечения:</w:t>
      </w:r>
      <w:r w:rsidRPr="00141ADF">
        <w:rPr>
          <w:b/>
          <w:bCs/>
          <w:i/>
          <w:iCs/>
        </w:rPr>
        <w:t xml:space="preserve"> 1 338 333 333.33</w:t>
      </w:r>
    </w:p>
    <w:p w:rsidR="00141ADF" w:rsidRPr="00141ADF" w:rsidRDefault="00141ADF" w:rsidP="00141ADF">
      <w:r w:rsidRPr="00141ADF">
        <w:t>Валюта:</w:t>
      </w:r>
      <w:r w:rsidRPr="00141ADF">
        <w:rPr>
          <w:b/>
          <w:bCs/>
          <w:i/>
          <w:iCs/>
        </w:rPr>
        <w:t xml:space="preserve"> USD</w:t>
      </w:r>
    </w:p>
    <w:p w:rsidR="00141ADF" w:rsidRPr="00141ADF" w:rsidRDefault="00141ADF" w:rsidP="00141ADF">
      <w:r w:rsidRPr="00141ADF">
        <w:t>Условие предоставления обеспечения, в том числе предмет и стоимость предмета залога:</w:t>
      </w:r>
      <w:r w:rsidRPr="00141ADF">
        <w:br/>
      </w:r>
      <w:r w:rsidRPr="00141ADF">
        <w:rPr>
          <w:b/>
          <w:bCs/>
          <w:i/>
          <w:iCs/>
        </w:rPr>
        <w:t>Поручитель отвечает перед Банком солидарно с Заемщиком.</w:t>
      </w:r>
    </w:p>
    <w:p w:rsidR="00141ADF" w:rsidRPr="00141ADF" w:rsidRDefault="00141ADF" w:rsidP="00141ADF">
      <w:r w:rsidRPr="00141ADF">
        <w:t>Срок, на который предоставляется обеспечение:</w:t>
      </w:r>
      <w:r w:rsidRPr="00141ADF">
        <w:rPr>
          <w:b/>
          <w:bCs/>
          <w:i/>
          <w:iCs/>
        </w:rPr>
        <w:t xml:space="preserve"> 31.05.2022</w:t>
      </w:r>
    </w:p>
    <w:p w:rsidR="00141ADF" w:rsidRPr="00141ADF" w:rsidRDefault="00141ADF" w:rsidP="00141ADF">
      <w:r w:rsidRPr="00141ADF">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rsidRPr="00141ADF">
        <w:br/>
      </w:r>
      <w:r w:rsidRPr="00141ADF">
        <w:rPr>
          <w:b/>
          <w:bCs/>
          <w:i/>
          <w:iCs/>
        </w:rPr>
        <w:t>По мнению эмитента риск неисполнения или ненадлежащего исполнения обеспеченных обязательств эмитентом (третьими лицами) оценивается как очень низкий.</w:t>
      </w:r>
    </w:p>
    <w:p w:rsidR="00141ADF" w:rsidRPr="00141ADF" w:rsidRDefault="00141ADF" w:rsidP="00141ADF"/>
    <w:p w:rsidR="00141ADF" w:rsidRPr="00141ADF" w:rsidRDefault="00141ADF" w:rsidP="00141ADF">
      <w:r w:rsidRPr="00141ADF">
        <w:t>Вид обеспеченного обязательства:</w:t>
      </w:r>
      <w:r w:rsidRPr="00141ADF">
        <w:rPr>
          <w:b/>
          <w:bCs/>
          <w:i/>
          <w:iCs/>
        </w:rPr>
        <w:t xml:space="preserve"> Кредит</w:t>
      </w:r>
    </w:p>
    <w:p w:rsidR="00141ADF" w:rsidRPr="00141ADF" w:rsidRDefault="00141ADF" w:rsidP="00141ADF">
      <w:r w:rsidRPr="00141ADF">
        <w:t>Содержание обеспеченного обязательства:</w:t>
      </w:r>
      <w:r w:rsidRPr="00141ADF">
        <w:rPr>
          <w:b/>
          <w:bCs/>
          <w:i/>
          <w:iCs/>
        </w:rPr>
        <w:t xml:space="preserve"> Кредитное соглашение №6481 от 31.08.2017 между UC Rusal Plc. и ПАО "Сбербанк"</w:t>
      </w:r>
    </w:p>
    <w:p w:rsidR="00141ADF" w:rsidRPr="00141ADF" w:rsidRDefault="00141ADF" w:rsidP="00141ADF">
      <w:r w:rsidRPr="00141ADF">
        <w:t>Единица измерения:</w:t>
      </w:r>
      <w:r w:rsidRPr="00141ADF">
        <w:rPr>
          <w:b/>
          <w:bCs/>
          <w:i/>
          <w:iCs/>
        </w:rPr>
        <w:t xml:space="preserve"> x 1</w:t>
      </w:r>
    </w:p>
    <w:p w:rsidR="00141ADF" w:rsidRPr="00141ADF" w:rsidRDefault="00141ADF" w:rsidP="00141ADF">
      <w:pPr>
        <w:rPr>
          <w:b/>
          <w:bCs/>
          <w:i/>
          <w:iCs/>
        </w:rPr>
      </w:pPr>
      <w:r w:rsidRPr="00141ADF">
        <w:t>Размер обеспеченного обязательства лица, предоставившего обеспечение, (третьего лица):</w:t>
      </w:r>
      <w:r w:rsidRPr="00141ADF">
        <w:rPr>
          <w:b/>
          <w:bCs/>
          <w:i/>
          <w:iCs/>
        </w:rPr>
        <w:t xml:space="preserve"> </w:t>
      </w:r>
    </w:p>
    <w:p w:rsidR="00141ADF" w:rsidRPr="00141ADF" w:rsidRDefault="00141ADF" w:rsidP="00141ADF">
      <w:r w:rsidRPr="00141ADF">
        <w:rPr>
          <w:b/>
          <w:bCs/>
          <w:i/>
          <w:iCs/>
        </w:rPr>
        <w:t>2 107 710 756.51 USD и 142 188 214 600</w:t>
      </w:r>
      <w:r w:rsidRPr="00141ADF">
        <w:t xml:space="preserve"> </w:t>
      </w:r>
      <w:r w:rsidRPr="00141ADF">
        <w:rPr>
          <w:b/>
          <w:bCs/>
          <w:i/>
          <w:iCs/>
        </w:rPr>
        <w:t>RUB</w:t>
      </w:r>
    </w:p>
    <w:p w:rsidR="00141ADF" w:rsidRPr="00141ADF" w:rsidRDefault="00141ADF" w:rsidP="00141ADF">
      <w:r w:rsidRPr="00141ADF">
        <w:t>Срок исполнения обеспеченного обязательства:</w:t>
      </w:r>
      <w:r w:rsidRPr="00141ADF">
        <w:rPr>
          <w:b/>
          <w:bCs/>
          <w:i/>
          <w:iCs/>
        </w:rPr>
        <w:t xml:space="preserve"> 24.12.2024</w:t>
      </w:r>
    </w:p>
    <w:p w:rsidR="00141ADF" w:rsidRPr="00141ADF" w:rsidRDefault="00141ADF" w:rsidP="00141ADF">
      <w:r w:rsidRPr="00141ADF">
        <w:t>Способ обеспечения:</w:t>
      </w:r>
      <w:r w:rsidRPr="00141ADF">
        <w:rPr>
          <w:b/>
          <w:bCs/>
          <w:i/>
          <w:iCs/>
        </w:rPr>
        <w:t xml:space="preserve"> поручительство</w:t>
      </w:r>
    </w:p>
    <w:p w:rsidR="00141ADF" w:rsidRPr="00141ADF" w:rsidRDefault="00141ADF" w:rsidP="00141ADF">
      <w:r w:rsidRPr="00141ADF">
        <w:t>Единица измерения:</w:t>
      </w:r>
      <w:r w:rsidRPr="00141ADF">
        <w:rPr>
          <w:b/>
          <w:bCs/>
          <w:i/>
          <w:iCs/>
        </w:rPr>
        <w:t xml:space="preserve"> x 1</w:t>
      </w:r>
    </w:p>
    <w:p w:rsidR="00141ADF" w:rsidRPr="00141ADF" w:rsidRDefault="00141ADF" w:rsidP="00141ADF">
      <w:r w:rsidRPr="00141ADF">
        <w:t>Размер обеспечения:</w:t>
      </w:r>
      <w:r w:rsidRPr="00141ADF">
        <w:rPr>
          <w:b/>
          <w:bCs/>
          <w:i/>
          <w:iCs/>
        </w:rPr>
        <w:t xml:space="preserve"> 1 105 452 958.55 USD и 74 570 252 593.01 RUB</w:t>
      </w:r>
    </w:p>
    <w:p w:rsidR="00141ADF" w:rsidRPr="00141ADF" w:rsidRDefault="00141ADF" w:rsidP="00141ADF">
      <w:r w:rsidRPr="00141ADF">
        <w:t>Условие предоставления обеспечения, в том числе предмет и стоимость предмета залога:</w:t>
      </w:r>
      <w:r w:rsidRPr="00141ADF">
        <w:br/>
      </w:r>
      <w:r w:rsidRPr="00141ADF">
        <w:rPr>
          <w:b/>
          <w:bCs/>
          <w:i/>
          <w:iCs/>
        </w:rPr>
        <w:t xml:space="preserve">Предоставление поручительства в обеспечение обязательств UC Rusal plc по кредитному соглашению №6481 от 31.08.2017г., заключенному ПАО «Сбербанк» по договору поручительства №6481-ПОР-1 от 31.08.2017г., со всеми изменениями и дополнениями. </w:t>
      </w:r>
      <w:r w:rsidRPr="00141ADF">
        <w:rPr>
          <w:b/>
          <w:bCs/>
          <w:i/>
          <w:iCs/>
        </w:rPr>
        <w:br/>
        <w:t>Поручитель обязывается нести перед Кредитором ПАО «Сбербанк» солидарную ответственность за исполнение UC Rusal plc  обязательств перед Кредитором.</w:t>
      </w:r>
    </w:p>
    <w:p w:rsidR="00141ADF" w:rsidRPr="00141ADF" w:rsidRDefault="00141ADF" w:rsidP="00141ADF">
      <w:r w:rsidRPr="00141ADF">
        <w:t>Срок, на который предоставляется обеспечение:</w:t>
      </w:r>
      <w:r w:rsidRPr="00141ADF">
        <w:rPr>
          <w:b/>
          <w:bCs/>
          <w:i/>
          <w:iCs/>
        </w:rPr>
        <w:t xml:space="preserve"> 24.12.2027</w:t>
      </w:r>
    </w:p>
    <w:p w:rsidR="00141ADF" w:rsidRPr="00141ADF" w:rsidRDefault="00141ADF" w:rsidP="00141ADF">
      <w:r w:rsidRPr="00141ADF">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rsidRPr="00141ADF">
        <w:br/>
      </w:r>
      <w:r w:rsidRPr="00141ADF">
        <w:rPr>
          <w:b/>
          <w:bCs/>
          <w:i/>
          <w:iCs/>
        </w:rPr>
        <w:t>По мнению эмитента риск неисполнения или ненадлежащего исполнения обеспеченных обязательств эмитентом (третьими лицами) оценивается как очень низкий.</w:t>
      </w:r>
    </w:p>
    <w:p w:rsidR="00141ADF" w:rsidRPr="00141ADF" w:rsidRDefault="00141ADF" w:rsidP="00141ADF"/>
    <w:p w:rsidR="00141ADF" w:rsidRPr="00141ADF" w:rsidRDefault="00141ADF" w:rsidP="00141ADF">
      <w:r w:rsidRPr="00141ADF">
        <w:t>Вид обеспеченного обязательства:</w:t>
      </w:r>
      <w:r w:rsidRPr="00141ADF">
        <w:rPr>
          <w:b/>
          <w:bCs/>
          <w:i/>
          <w:iCs/>
        </w:rPr>
        <w:t xml:space="preserve"> Облигационный займ</w:t>
      </w:r>
    </w:p>
    <w:p w:rsidR="00141ADF" w:rsidRPr="00141ADF" w:rsidRDefault="00141ADF" w:rsidP="00141ADF">
      <w:r w:rsidRPr="00141ADF">
        <w:t>Содержание обеспеченного обязательства:</w:t>
      </w:r>
      <w:r w:rsidRPr="00141ADF">
        <w:rPr>
          <w:b/>
          <w:bCs/>
          <w:i/>
          <w:iCs/>
        </w:rPr>
        <w:t xml:space="preserve"> Облигационный займ 4-08-20075-F ПАО «РУСАЛ Братск»</w:t>
      </w:r>
    </w:p>
    <w:p w:rsidR="00141ADF" w:rsidRPr="00141ADF" w:rsidRDefault="00141ADF" w:rsidP="00141ADF">
      <w:r w:rsidRPr="00141ADF">
        <w:t>Единица измерения:</w:t>
      </w:r>
      <w:r w:rsidRPr="00141ADF">
        <w:rPr>
          <w:b/>
          <w:bCs/>
          <w:i/>
          <w:iCs/>
        </w:rPr>
        <w:t xml:space="preserve"> x 1</w:t>
      </w:r>
    </w:p>
    <w:p w:rsidR="00141ADF" w:rsidRPr="00141ADF" w:rsidRDefault="00141ADF" w:rsidP="00141ADF">
      <w:pPr>
        <w:rPr>
          <w:b/>
          <w:bCs/>
          <w:i/>
          <w:iCs/>
        </w:rPr>
      </w:pPr>
      <w:r w:rsidRPr="00141ADF">
        <w:t>Размер обеспеченного обязательства лица, предоставившего обеспечение, (третьего лица):</w:t>
      </w:r>
      <w:r w:rsidRPr="00141ADF">
        <w:rPr>
          <w:b/>
          <w:bCs/>
          <w:i/>
          <w:iCs/>
        </w:rPr>
        <w:t xml:space="preserve"> </w:t>
      </w:r>
    </w:p>
    <w:p w:rsidR="00141ADF" w:rsidRPr="00141ADF" w:rsidRDefault="00141ADF" w:rsidP="00141ADF">
      <w:r w:rsidRPr="00141ADF">
        <w:rPr>
          <w:b/>
          <w:bCs/>
          <w:i/>
          <w:iCs/>
        </w:rPr>
        <w:t>7 740 651 000 RUB</w:t>
      </w:r>
    </w:p>
    <w:p w:rsidR="00141ADF" w:rsidRPr="00141ADF" w:rsidRDefault="00141ADF" w:rsidP="00141ADF">
      <w:r w:rsidRPr="00141ADF">
        <w:t>Срок исполнения обеспеченного обязательства:</w:t>
      </w:r>
      <w:r w:rsidRPr="00141ADF">
        <w:rPr>
          <w:b/>
          <w:bCs/>
          <w:i/>
          <w:iCs/>
        </w:rPr>
        <w:t xml:space="preserve"> 05.04.2021</w:t>
      </w:r>
    </w:p>
    <w:p w:rsidR="00141ADF" w:rsidRPr="00141ADF" w:rsidRDefault="00141ADF" w:rsidP="00141ADF">
      <w:r w:rsidRPr="00141ADF">
        <w:t>Способ обеспечения:</w:t>
      </w:r>
      <w:r w:rsidRPr="00141ADF">
        <w:rPr>
          <w:b/>
          <w:bCs/>
          <w:i/>
          <w:iCs/>
        </w:rPr>
        <w:t xml:space="preserve"> поручительство</w:t>
      </w:r>
    </w:p>
    <w:p w:rsidR="00141ADF" w:rsidRPr="00141ADF" w:rsidRDefault="00141ADF" w:rsidP="00141ADF">
      <w:r w:rsidRPr="00141ADF">
        <w:t>Единица измерения:</w:t>
      </w:r>
      <w:r w:rsidRPr="00141ADF">
        <w:rPr>
          <w:b/>
          <w:bCs/>
          <w:i/>
          <w:iCs/>
        </w:rPr>
        <w:t xml:space="preserve"> x 1</w:t>
      </w:r>
    </w:p>
    <w:p w:rsidR="00141ADF" w:rsidRPr="00141ADF" w:rsidRDefault="00141ADF" w:rsidP="00141ADF">
      <w:r w:rsidRPr="00141ADF">
        <w:t>Размер обеспечения:</w:t>
      </w:r>
      <w:r w:rsidRPr="00141ADF">
        <w:rPr>
          <w:b/>
          <w:bCs/>
          <w:i/>
          <w:iCs/>
        </w:rPr>
        <w:t xml:space="preserve"> 15 000 000 000</w:t>
      </w:r>
    </w:p>
    <w:p w:rsidR="00141ADF" w:rsidRPr="00141ADF" w:rsidRDefault="00141ADF" w:rsidP="00141ADF">
      <w:r w:rsidRPr="00141ADF">
        <w:t>Валюта:</w:t>
      </w:r>
      <w:r w:rsidRPr="00141ADF">
        <w:rPr>
          <w:b/>
          <w:bCs/>
          <w:i/>
          <w:iCs/>
        </w:rPr>
        <w:t xml:space="preserve"> RUB</w:t>
      </w:r>
    </w:p>
    <w:p w:rsidR="00141ADF" w:rsidRPr="00141ADF" w:rsidRDefault="00141ADF" w:rsidP="00141ADF">
      <w:r w:rsidRPr="00141ADF">
        <w:t>Условие предоставления обеспечения, в том числе предмет и стоимость предмета залога:</w:t>
      </w:r>
      <w:r w:rsidRPr="00141ADF">
        <w:br/>
      </w:r>
      <w:r w:rsidRPr="00141ADF">
        <w:rPr>
          <w:b/>
          <w:bCs/>
          <w:i/>
          <w:iCs/>
        </w:rPr>
        <w:t>Общество солидарно с Эмитентом облигаций отвечает за исполнение Эмитентом обязательств перед владельцами облигаций.</w:t>
      </w:r>
    </w:p>
    <w:p w:rsidR="00141ADF" w:rsidRPr="00141ADF" w:rsidRDefault="00141ADF" w:rsidP="00141ADF">
      <w:r w:rsidRPr="00141ADF">
        <w:t>Срок, на который предоставляется обеспечение:</w:t>
      </w:r>
      <w:r w:rsidRPr="00141ADF">
        <w:rPr>
          <w:b/>
          <w:bCs/>
          <w:i/>
          <w:iCs/>
        </w:rPr>
        <w:t xml:space="preserve"> 18.04.2022</w:t>
      </w:r>
    </w:p>
    <w:p w:rsidR="00141ADF" w:rsidRPr="00141ADF" w:rsidRDefault="00141ADF" w:rsidP="00141ADF">
      <w:r w:rsidRPr="00141ADF">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rsidRPr="00141ADF">
        <w:br/>
      </w:r>
      <w:r w:rsidRPr="00141ADF">
        <w:rPr>
          <w:b/>
          <w:bCs/>
          <w:i/>
          <w:iCs/>
        </w:rPr>
        <w:t>По мнению эмитента риск неисполнения или ненадлежащего исполнения обеспеченных обязательств эмитентом (третьими лицами) оценивается как очень низкий.</w:t>
      </w:r>
    </w:p>
    <w:p w:rsidR="00141ADF" w:rsidRPr="00141ADF" w:rsidRDefault="00141ADF" w:rsidP="00141ADF"/>
    <w:p w:rsidR="00141ADF" w:rsidRPr="00141ADF" w:rsidRDefault="00141ADF" w:rsidP="00141ADF">
      <w:r w:rsidRPr="00141ADF">
        <w:t>Вид обеспеченного обязательства:</w:t>
      </w:r>
      <w:r w:rsidRPr="00141ADF">
        <w:rPr>
          <w:b/>
          <w:bCs/>
          <w:i/>
          <w:iCs/>
        </w:rPr>
        <w:t xml:space="preserve"> Облигационный займ</w:t>
      </w:r>
    </w:p>
    <w:p w:rsidR="00141ADF" w:rsidRPr="00141ADF" w:rsidRDefault="00141ADF" w:rsidP="00141ADF">
      <w:r w:rsidRPr="00141ADF">
        <w:t>Содержание обеспеченного обязательства:</w:t>
      </w:r>
      <w:r w:rsidRPr="00141ADF">
        <w:rPr>
          <w:b/>
          <w:bCs/>
          <w:i/>
          <w:iCs/>
        </w:rPr>
        <w:t xml:space="preserve"> Облигационный займ 4B02-01-20075-F ПАО «РУСАЛ Братск»</w:t>
      </w:r>
    </w:p>
    <w:p w:rsidR="00141ADF" w:rsidRPr="00141ADF" w:rsidRDefault="00141ADF" w:rsidP="00141ADF">
      <w:r w:rsidRPr="00141ADF">
        <w:t>Единица измерения:</w:t>
      </w:r>
      <w:r w:rsidRPr="00141ADF">
        <w:rPr>
          <w:b/>
          <w:bCs/>
          <w:i/>
          <w:iCs/>
        </w:rPr>
        <w:t xml:space="preserve"> x 1</w:t>
      </w:r>
    </w:p>
    <w:p w:rsidR="00141ADF" w:rsidRPr="00141ADF" w:rsidRDefault="00141ADF" w:rsidP="00141ADF">
      <w:pPr>
        <w:rPr>
          <w:b/>
          <w:bCs/>
          <w:i/>
          <w:iCs/>
        </w:rPr>
      </w:pPr>
      <w:r w:rsidRPr="00141ADF">
        <w:t>Размер обеспеченного обязательства лица, предоставившего обеспечение, (третьего лица):</w:t>
      </w:r>
      <w:r w:rsidRPr="00141ADF">
        <w:rPr>
          <w:b/>
          <w:bCs/>
          <w:i/>
          <w:iCs/>
        </w:rPr>
        <w:t xml:space="preserve"> </w:t>
      </w:r>
    </w:p>
    <w:p w:rsidR="00141ADF" w:rsidRPr="00141ADF" w:rsidRDefault="00141ADF" w:rsidP="00141ADF">
      <w:r w:rsidRPr="00141ADF">
        <w:rPr>
          <w:b/>
          <w:bCs/>
          <w:i/>
          <w:iCs/>
        </w:rPr>
        <w:t>6 175 396 000 RUB</w:t>
      </w:r>
    </w:p>
    <w:p w:rsidR="00141ADF" w:rsidRPr="00141ADF" w:rsidRDefault="00141ADF" w:rsidP="00141ADF">
      <w:r w:rsidRPr="00141ADF">
        <w:t>Срок исполнения обеспеченного обязательства:</w:t>
      </w:r>
      <w:r w:rsidRPr="00141ADF">
        <w:rPr>
          <w:b/>
          <w:bCs/>
          <w:i/>
          <w:iCs/>
        </w:rPr>
        <w:t xml:space="preserve"> 07.04.2026</w:t>
      </w:r>
    </w:p>
    <w:p w:rsidR="00141ADF" w:rsidRPr="00141ADF" w:rsidRDefault="00141ADF" w:rsidP="00141ADF">
      <w:r w:rsidRPr="00141ADF">
        <w:t>Способ обеспечения:</w:t>
      </w:r>
      <w:r w:rsidRPr="00141ADF">
        <w:rPr>
          <w:b/>
          <w:bCs/>
          <w:i/>
          <w:iCs/>
        </w:rPr>
        <w:t xml:space="preserve"> поручительство</w:t>
      </w:r>
    </w:p>
    <w:p w:rsidR="00141ADF" w:rsidRPr="00141ADF" w:rsidRDefault="00141ADF" w:rsidP="00141ADF">
      <w:r w:rsidRPr="00141ADF">
        <w:t>Единица измерения:</w:t>
      </w:r>
      <w:r w:rsidRPr="00141ADF">
        <w:rPr>
          <w:b/>
          <w:bCs/>
          <w:i/>
          <w:iCs/>
        </w:rPr>
        <w:t xml:space="preserve"> x 1</w:t>
      </w:r>
    </w:p>
    <w:p w:rsidR="00141ADF" w:rsidRPr="00141ADF" w:rsidRDefault="00141ADF" w:rsidP="00141ADF">
      <w:r w:rsidRPr="00141ADF">
        <w:t>Размер обеспечения:</w:t>
      </w:r>
      <w:r w:rsidRPr="00141ADF">
        <w:rPr>
          <w:b/>
          <w:bCs/>
          <w:i/>
          <w:iCs/>
        </w:rPr>
        <w:t xml:space="preserve"> 10 000 000 000</w:t>
      </w:r>
    </w:p>
    <w:p w:rsidR="00141ADF" w:rsidRPr="00141ADF" w:rsidRDefault="00141ADF" w:rsidP="00141ADF">
      <w:r w:rsidRPr="00141ADF">
        <w:t>Валюта:</w:t>
      </w:r>
      <w:r w:rsidRPr="00141ADF">
        <w:rPr>
          <w:b/>
          <w:bCs/>
          <w:i/>
          <w:iCs/>
        </w:rPr>
        <w:t xml:space="preserve"> RUB</w:t>
      </w:r>
    </w:p>
    <w:p w:rsidR="00141ADF" w:rsidRPr="00141ADF" w:rsidRDefault="00141ADF" w:rsidP="00141ADF">
      <w:r w:rsidRPr="00141ADF">
        <w:t>Условие предоставления обеспечения, в том числе предмет и стоимость предмета залога:</w:t>
      </w:r>
      <w:r w:rsidRPr="00141ADF">
        <w:br/>
      </w:r>
      <w:r w:rsidRPr="00141ADF">
        <w:rPr>
          <w:b/>
          <w:bCs/>
          <w:i/>
          <w:iCs/>
        </w:rPr>
        <w:t>Общество солидарно с Эмитентом облигаций отвечает за исполнение Эмитентом обязательств перед владельцами облигаций.</w:t>
      </w:r>
    </w:p>
    <w:p w:rsidR="00141ADF" w:rsidRPr="00141ADF" w:rsidRDefault="00141ADF" w:rsidP="00141ADF">
      <w:r w:rsidRPr="00141ADF">
        <w:t>Срок, на который предоставляется обеспечение:</w:t>
      </w:r>
      <w:r w:rsidRPr="00141ADF">
        <w:rPr>
          <w:b/>
          <w:bCs/>
          <w:i/>
          <w:iCs/>
        </w:rPr>
        <w:t xml:space="preserve"> 19.04.2027</w:t>
      </w:r>
    </w:p>
    <w:p w:rsidR="00141ADF" w:rsidRPr="00141ADF" w:rsidRDefault="00141ADF" w:rsidP="00141ADF">
      <w:r w:rsidRPr="00141ADF">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rsidRPr="00141ADF">
        <w:br/>
      </w:r>
      <w:r w:rsidRPr="00141ADF">
        <w:rPr>
          <w:b/>
          <w:bCs/>
          <w:i/>
          <w:iCs/>
        </w:rPr>
        <w:t>По мнению эмитента риск неисполнения или ненадлежащего исполнения обеспеченных обязательств эмитентом (третьими лицами) ценивается как очень низкий.</w:t>
      </w:r>
    </w:p>
    <w:p w:rsidR="00141ADF" w:rsidRPr="00141ADF" w:rsidRDefault="00141ADF" w:rsidP="00141ADF"/>
    <w:p w:rsidR="00141ADF" w:rsidRPr="00141ADF" w:rsidRDefault="00141ADF" w:rsidP="00141ADF">
      <w:r w:rsidRPr="00141ADF">
        <w:t>Вид обеспеченного обязательства:</w:t>
      </w:r>
      <w:r w:rsidRPr="00141ADF">
        <w:rPr>
          <w:b/>
          <w:bCs/>
          <w:i/>
          <w:iCs/>
        </w:rPr>
        <w:t xml:space="preserve"> Дебютный выпуск еврооблигаций</w:t>
      </w:r>
    </w:p>
    <w:p w:rsidR="00141ADF" w:rsidRPr="00141ADF" w:rsidRDefault="00141ADF" w:rsidP="00141ADF">
      <w:r w:rsidRPr="00141ADF">
        <w:t>Содержание обеспеченного обязательства:</w:t>
      </w:r>
      <w:r w:rsidRPr="00141ADF">
        <w:rPr>
          <w:b/>
          <w:bCs/>
          <w:i/>
          <w:iCs/>
        </w:rPr>
        <w:t xml:space="preserve"> Дебютный выпуск Rusal Capital Designated Activity Company еврооблигаций</w:t>
      </w:r>
    </w:p>
    <w:p w:rsidR="00141ADF" w:rsidRPr="00141ADF" w:rsidRDefault="00141ADF" w:rsidP="00141ADF">
      <w:r w:rsidRPr="00141ADF">
        <w:t>Единица измерения:</w:t>
      </w:r>
      <w:r w:rsidRPr="00141ADF">
        <w:rPr>
          <w:b/>
          <w:bCs/>
          <w:i/>
          <w:iCs/>
        </w:rPr>
        <w:t xml:space="preserve"> x 1</w:t>
      </w:r>
    </w:p>
    <w:p w:rsidR="00141ADF" w:rsidRPr="00141ADF" w:rsidRDefault="00141ADF" w:rsidP="00141ADF">
      <w:pPr>
        <w:rPr>
          <w:b/>
          <w:bCs/>
          <w:i/>
          <w:iCs/>
        </w:rPr>
      </w:pPr>
      <w:r w:rsidRPr="00141ADF">
        <w:t>Размер обеспеченного обязательства лица, предоставившего обеспечение, (третьего лица):</w:t>
      </w:r>
      <w:r w:rsidRPr="00141ADF">
        <w:rPr>
          <w:b/>
          <w:bCs/>
          <w:i/>
          <w:iCs/>
        </w:rPr>
        <w:t xml:space="preserve"> </w:t>
      </w:r>
    </w:p>
    <w:p w:rsidR="00141ADF" w:rsidRPr="00141ADF" w:rsidRDefault="00141ADF" w:rsidP="00141ADF">
      <w:r w:rsidRPr="00141ADF">
        <w:rPr>
          <w:b/>
          <w:bCs/>
          <w:i/>
          <w:iCs/>
        </w:rPr>
        <w:t>600 000 000 USD</w:t>
      </w:r>
    </w:p>
    <w:p w:rsidR="00141ADF" w:rsidRPr="00141ADF" w:rsidRDefault="00141ADF" w:rsidP="00141ADF">
      <w:r w:rsidRPr="00141ADF">
        <w:t>Срок исполнения обеспеченного обязательства:</w:t>
      </w:r>
      <w:r w:rsidRPr="00141ADF">
        <w:rPr>
          <w:b/>
          <w:bCs/>
          <w:i/>
          <w:iCs/>
        </w:rPr>
        <w:t xml:space="preserve"> 02.02.2022</w:t>
      </w:r>
    </w:p>
    <w:p w:rsidR="00141ADF" w:rsidRPr="00141ADF" w:rsidRDefault="00141ADF" w:rsidP="00141ADF">
      <w:r w:rsidRPr="00141ADF">
        <w:t>Способ обеспечения:</w:t>
      </w:r>
      <w:r w:rsidRPr="00141ADF">
        <w:rPr>
          <w:b/>
          <w:bCs/>
          <w:i/>
          <w:iCs/>
        </w:rPr>
        <w:t xml:space="preserve"> поручительство</w:t>
      </w:r>
    </w:p>
    <w:p w:rsidR="00141ADF" w:rsidRPr="00141ADF" w:rsidRDefault="00141ADF" w:rsidP="00141ADF">
      <w:r w:rsidRPr="00141ADF">
        <w:t>Единица измерения:</w:t>
      </w:r>
      <w:r w:rsidRPr="00141ADF">
        <w:rPr>
          <w:b/>
          <w:bCs/>
          <w:i/>
          <w:iCs/>
        </w:rPr>
        <w:t xml:space="preserve"> x 1</w:t>
      </w:r>
    </w:p>
    <w:p w:rsidR="00141ADF" w:rsidRPr="00141ADF" w:rsidRDefault="00141ADF" w:rsidP="00141ADF">
      <w:r w:rsidRPr="00141ADF">
        <w:t>Размер обеспечения:</w:t>
      </w:r>
      <w:r w:rsidRPr="00141ADF">
        <w:rPr>
          <w:b/>
          <w:bCs/>
          <w:i/>
          <w:iCs/>
        </w:rPr>
        <w:t xml:space="preserve"> 600 000 000</w:t>
      </w:r>
    </w:p>
    <w:p w:rsidR="00141ADF" w:rsidRPr="00141ADF" w:rsidRDefault="00141ADF" w:rsidP="00141ADF">
      <w:r w:rsidRPr="00141ADF">
        <w:t>Валюта:</w:t>
      </w:r>
      <w:r w:rsidRPr="00141ADF">
        <w:rPr>
          <w:b/>
          <w:bCs/>
          <w:i/>
          <w:iCs/>
        </w:rPr>
        <w:t xml:space="preserve"> USD</w:t>
      </w:r>
    </w:p>
    <w:p w:rsidR="00141ADF" w:rsidRPr="00141ADF" w:rsidRDefault="00141ADF" w:rsidP="00141ADF">
      <w:r w:rsidRPr="00141ADF">
        <w:t>Условие предоставления обеспечения, в том числе предмет и стоимость предмета залога:</w:t>
      </w:r>
      <w:r w:rsidRPr="00141ADF">
        <w:br/>
      </w:r>
      <w:r w:rsidRPr="00141ADF">
        <w:rPr>
          <w:b/>
          <w:bCs/>
          <w:i/>
          <w:iCs/>
        </w:rPr>
        <w:t>Общество солидарно с Эмитентом облигаций отвечает за исполнение Эмитентом обязательств перед владельцами облигаций.</w:t>
      </w:r>
    </w:p>
    <w:p w:rsidR="00141ADF" w:rsidRPr="00141ADF" w:rsidRDefault="00141ADF" w:rsidP="00141ADF">
      <w:r w:rsidRPr="00141ADF">
        <w:t>Срок, на который предоставляется обеспечение:</w:t>
      </w:r>
      <w:r w:rsidRPr="00141ADF">
        <w:rPr>
          <w:b/>
          <w:bCs/>
          <w:i/>
          <w:iCs/>
        </w:rPr>
        <w:t xml:space="preserve"> 02.02.2022</w:t>
      </w:r>
    </w:p>
    <w:p w:rsidR="00141ADF" w:rsidRPr="00141ADF" w:rsidRDefault="00141ADF" w:rsidP="00141ADF">
      <w:r w:rsidRPr="00141ADF">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rsidRPr="00141ADF">
        <w:br/>
      </w:r>
      <w:r w:rsidRPr="00141ADF">
        <w:rPr>
          <w:b/>
          <w:bCs/>
          <w:i/>
          <w:iCs/>
        </w:rPr>
        <w:t>По мнению эмитента риск неисполнения или ненадлежащего исполнения обеспеченных обязательств эмитентом (третьими лицами) оценивается как очень низкий.</w:t>
      </w:r>
    </w:p>
    <w:p w:rsidR="00141ADF" w:rsidRPr="00141ADF" w:rsidRDefault="00141ADF" w:rsidP="00141ADF"/>
    <w:p w:rsidR="00141ADF" w:rsidRPr="00141ADF" w:rsidRDefault="00141ADF" w:rsidP="00141ADF">
      <w:r w:rsidRPr="00141ADF">
        <w:t>Вид обеспеченного обязательства:</w:t>
      </w:r>
      <w:r w:rsidRPr="00141ADF">
        <w:rPr>
          <w:b/>
          <w:bCs/>
          <w:i/>
          <w:iCs/>
        </w:rPr>
        <w:t xml:space="preserve"> Выпуск еврооблигаций</w:t>
      </w:r>
    </w:p>
    <w:p w:rsidR="00141ADF" w:rsidRPr="00141ADF" w:rsidRDefault="00141ADF" w:rsidP="00141ADF">
      <w:r w:rsidRPr="00141ADF">
        <w:t>Содержание обеспеченного обязательства:</w:t>
      </w:r>
      <w:r w:rsidRPr="00141ADF">
        <w:rPr>
          <w:b/>
          <w:bCs/>
          <w:i/>
          <w:iCs/>
        </w:rPr>
        <w:t xml:space="preserve"> Выпуск Rusal Capital Designated Activity Company еврооблигаций</w:t>
      </w:r>
    </w:p>
    <w:p w:rsidR="00141ADF" w:rsidRPr="00141ADF" w:rsidRDefault="00141ADF" w:rsidP="00141ADF">
      <w:r w:rsidRPr="00141ADF">
        <w:t>Единица измерения:</w:t>
      </w:r>
      <w:r w:rsidRPr="00141ADF">
        <w:rPr>
          <w:b/>
          <w:bCs/>
          <w:i/>
          <w:iCs/>
        </w:rPr>
        <w:t xml:space="preserve"> x 1</w:t>
      </w:r>
    </w:p>
    <w:p w:rsidR="00141ADF" w:rsidRPr="00141ADF" w:rsidRDefault="00141ADF" w:rsidP="00141ADF">
      <w:pPr>
        <w:rPr>
          <w:b/>
          <w:bCs/>
          <w:i/>
          <w:iCs/>
        </w:rPr>
      </w:pPr>
      <w:r w:rsidRPr="00141ADF">
        <w:t>Размер обеспеченного обязательства лица, предоставившего обеспечение, (третьего лица):</w:t>
      </w:r>
      <w:r w:rsidRPr="00141ADF">
        <w:rPr>
          <w:b/>
          <w:bCs/>
          <w:i/>
          <w:iCs/>
        </w:rPr>
        <w:t xml:space="preserve"> </w:t>
      </w:r>
    </w:p>
    <w:p w:rsidR="00141ADF" w:rsidRPr="00141ADF" w:rsidRDefault="00141ADF" w:rsidP="00141ADF">
      <w:r w:rsidRPr="00141ADF">
        <w:rPr>
          <w:b/>
          <w:bCs/>
          <w:i/>
          <w:iCs/>
        </w:rPr>
        <w:t>500 000 000 USD</w:t>
      </w:r>
    </w:p>
    <w:p w:rsidR="00141ADF" w:rsidRPr="00141ADF" w:rsidRDefault="00141ADF" w:rsidP="00141ADF">
      <w:r w:rsidRPr="00141ADF">
        <w:t>Срок исполнения обеспеченного обязательства:</w:t>
      </w:r>
      <w:r w:rsidRPr="00141ADF">
        <w:rPr>
          <w:b/>
          <w:bCs/>
          <w:i/>
          <w:iCs/>
        </w:rPr>
        <w:t xml:space="preserve"> 03.05.2023</w:t>
      </w:r>
    </w:p>
    <w:p w:rsidR="00141ADF" w:rsidRPr="00141ADF" w:rsidRDefault="00141ADF" w:rsidP="00141ADF">
      <w:r w:rsidRPr="00141ADF">
        <w:t>Способ обеспечения:</w:t>
      </w:r>
      <w:r w:rsidRPr="00141ADF">
        <w:rPr>
          <w:b/>
          <w:bCs/>
          <w:i/>
          <w:iCs/>
        </w:rPr>
        <w:t xml:space="preserve"> поручительство</w:t>
      </w:r>
    </w:p>
    <w:p w:rsidR="00141ADF" w:rsidRPr="00141ADF" w:rsidRDefault="00141ADF" w:rsidP="00141ADF">
      <w:r w:rsidRPr="00141ADF">
        <w:t>Единица измерения:</w:t>
      </w:r>
      <w:r w:rsidRPr="00141ADF">
        <w:rPr>
          <w:b/>
          <w:bCs/>
          <w:i/>
          <w:iCs/>
        </w:rPr>
        <w:t xml:space="preserve"> x 1</w:t>
      </w:r>
    </w:p>
    <w:p w:rsidR="00141ADF" w:rsidRPr="00141ADF" w:rsidRDefault="00141ADF" w:rsidP="00141ADF">
      <w:r w:rsidRPr="00141ADF">
        <w:t>Размер обеспечения:</w:t>
      </w:r>
      <w:r w:rsidRPr="00141ADF">
        <w:rPr>
          <w:b/>
          <w:bCs/>
          <w:i/>
          <w:iCs/>
        </w:rPr>
        <w:t xml:space="preserve"> 500 000 000</w:t>
      </w:r>
    </w:p>
    <w:p w:rsidR="00141ADF" w:rsidRPr="00141ADF" w:rsidRDefault="00141ADF" w:rsidP="00141ADF">
      <w:r w:rsidRPr="00141ADF">
        <w:t>Валюта:</w:t>
      </w:r>
      <w:r w:rsidRPr="00141ADF">
        <w:rPr>
          <w:b/>
          <w:bCs/>
          <w:i/>
          <w:iCs/>
        </w:rPr>
        <w:t xml:space="preserve"> USD</w:t>
      </w:r>
    </w:p>
    <w:p w:rsidR="00141ADF" w:rsidRPr="00141ADF" w:rsidRDefault="00141ADF" w:rsidP="00141ADF">
      <w:r w:rsidRPr="00141ADF">
        <w:t>Условие предоставления обеспечения, в том числе предмет и стоимость предмета залога:</w:t>
      </w:r>
      <w:r w:rsidRPr="00141ADF">
        <w:br/>
      </w:r>
      <w:r w:rsidRPr="00141ADF">
        <w:rPr>
          <w:b/>
          <w:bCs/>
          <w:i/>
          <w:iCs/>
        </w:rPr>
        <w:t>Общество солидарно с Эмитентом облигаций отвечает за исполнение Эмитентом обязательств перед владельцами облигаций.</w:t>
      </w:r>
    </w:p>
    <w:p w:rsidR="00141ADF" w:rsidRPr="00141ADF" w:rsidRDefault="00141ADF" w:rsidP="00141ADF">
      <w:r w:rsidRPr="00141ADF">
        <w:t>Срок, на который предоставляется обеспечение:</w:t>
      </w:r>
      <w:r w:rsidRPr="00141ADF">
        <w:rPr>
          <w:b/>
          <w:bCs/>
          <w:i/>
          <w:iCs/>
        </w:rPr>
        <w:t xml:space="preserve"> 03.05.2023</w:t>
      </w:r>
    </w:p>
    <w:p w:rsidR="00141ADF" w:rsidRPr="00141ADF" w:rsidRDefault="00141ADF" w:rsidP="00141ADF">
      <w:r w:rsidRPr="00141ADF">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rsidRPr="00141ADF">
        <w:br/>
      </w:r>
      <w:r w:rsidRPr="00141ADF">
        <w:rPr>
          <w:b/>
          <w:bCs/>
          <w:i/>
          <w:iCs/>
        </w:rPr>
        <w:t>По мнению эмитента риск неисполнения или ненадлежащего исполнения обеспеченных обязательств эмитентом (третьими лицами) оценивается как очень низкий.</w:t>
      </w:r>
    </w:p>
    <w:p w:rsidR="00141ADF" w:rsidRPr="00141ADF" w:rsidRDefault="00141ADF" w:rsidP="00141ADF"/>
    <w:p w:rsidR="00141ADF" w:rsidRPr="00141ADF" w:rsidRDefault="00141ADF" w:rsidP="00141ADF">
      <w:r w:rsidRPr="00141ADF">
        <w:t>Вид обеспеченного обязательства:</w:t>
      </w:r>
      <w:r w:rsidRPr="00141ADF">
        <w:rPr>
          <w:b/>
          <w:bCs/>
          <w:i/>
          <w:iCs/>
        </w:rPr>
        <w:t xml:space="preserve"> Выпуск еврооблигаций</w:t>
      </w:r>
    </w:p>
    <w:p w:rsidR="00141ADF" w:rsidRPr="00141ADF" w:rsidRDefault="00141ADF" w:rsidP="00141ADF">
      <w:r w:rsidRPr="00141ADF">
        <w:t>Содержание обеспеченного обязательства:</w:t>
      </w:r>
      <w:r w:rsidRPr="00141ADF">
        <w:rPr>
          <w:b/>
          <w:bCs/>
          <w:i/>
          <w:iCs/>
        </w:rPr>
        <w:t xml:space="preserve"> Выпуск Rusal Capital Designated Activity Company еврооблигаций</w:t>
      </w:r>
    </w:p>
    <w:p w:rsidR="00141ADF" w:rsidRPr="00141ADF" w:rsidRDefault="00141ADF" w:rsidP="00141ADF">
      <w:r w:rsidRPr="00141ADF">
        <w:t>Единица измерения:</w:t>
      </w:r>
      <w:r w:rsidRPr="00141ADF">
        <w:rPr>
          <w:b/>
          <w:bCs/>
          <w:i/>
          <w:iCs/>
        </w:rPr>
        <w:t xml:space="preserve"> x 1</w:t>
      </w:r>
    </w:p>
    <w:p w:rsidR="00141ADF" w:rsidRPr="00141ADF" w:rsidRDefault="00141ADF" w:rsidP="00141ADF">
      <w:pPr>
        <w:rPr>
          <w:b/>
          <w:bCs/>
          <w:i/>
          <w:iCs/>
        </w:rPr>
      </w:pPr>
      <w:r w:rsidRPr="00141ADF">
        <w:t>Размер обеспеченного обязательства лица, предоставившего обеспечение, (третьего лица):</w:t>
      </w:r>
      <w:r w:rsidRPr="00141ADF">
        <w:rPr>
          <w:b/>
          <w:bCs/>
          <w:i/>
          <w:iCs/>
        </w:rPr>
        <w:t xml:space="preserve"> </w:t>
      </w:r>
    </w:p>
    <w:p w:rsidR="00141ADF" w:rsidRPr="00141ADF" w:rsidRDefault="00141ADF" w:rsidP="00141ADF">
      <w:r w:rsidRPr="00141ADF">
        <w:rPr>
          <w:b/>
          <w:bCs/>
          <w:i/>
          <w:iCs/>
        </w:rPr>
        <w:t>500 000 000 USD</w:t>
      </w:r>
    </w:p>
    <w:p w:rsidR="00141ADF" w:rsidRPr="00141ADF" w:rsidRDefault="00141ADF" w:rsidP="00141ADF">
      <w:r w:rsidRPr="00141ADF">
        <w:t>Срок исполнения обеспеченного обязательства:</w:t>
      </w:r>
      <w:r w:rsidRPr="00141ADF">
        <w:rPr>
          <w:b/>
          <w:bCs/>
          <w:i/>
          <w:iCs/>
        </w:rPr>
        <w:t xml:space="preserve"> 01.02.2023</w:t>
      </w:r>
    </w:p>
    <w:p w:rsidR="00141ADF" w:rsidRPr="00141ADF" w:rsidRDefault="00141ADF" w:rsidP="00141ADF">
      <w:r w:rsidRPr="00141ADF">
        <w:t>Способ обеспечения:</w:t>
      </w:r>
      <w:r w:rsidRPr="00141ADF">
        <w:rPr>
          <w:b/>
          <w:bCs/>
          <w:i/>
          <w:iCs/>
        </w:rPr>
        <w:t xml:space="preserve"> поручительство</w:t>
      </w:r>
    </w:p>
    <w:p w:rsidR="00141ADF" w:rsidRPr="00141ADF" w:rsidRDefault="00141ADF" w:rsidP="00141ADF">
      <w:r w:rsidRPr="00141ADF">
        <w:t>Единица измерения:</w:t>
      </w:r>
      <w:r w:rsidRPr="00141ADF">
        <w:rPr>
          <w:b/>
          <w:bCs/>
          <w:i/>
          <w:iCs/>
        </w:rPr>
        <w:t xml:space="preserve"> x 1</w:t>
      </w:r>
    </w:p>
    <w:p w:rsidR="00141ADF" w:rsidRPr="00141ADF" w:rsidRDefault="00141ADF" w:rsidP="00141ADF">
      <w:r w:rsidRPr="00141ADF">
        <w:t>Размер обеспечения:</w:t>
      </w:r>
      <w:r w:rsidRPr="00141ADF">
        <w:rPr>
          <w:b/>
          <w:bCs/>
          <w:i/>
          <w:iCs/>
        </w:rPr>
        <w:t xml:space="preserve"> 500 000 000</w:t>
      </w:r>
    </w:p>
    <w:p w:rsidR="00141ADF" w:rsidRPr="00141ADF" w:rsidRDefault="00141ADF" w:rsidP="00141ADF">
      <w:r w:rsidRPr="00141ADF">
        <w:t>Валюта:</w:t>
      </w:r>
      <w:r w:rsidRPr="00141ADF">
        <w:rPr>
          <w:b/>
          <w:bCs/>
          <w:i/>
          <w:iCs/>
        </w:rPr>
        <w:t xml:space="preserve"> USD</w:t>
      </w:r>
    </w:p>
    <w:p w:rsidR="00141ADF" w:rsidRPr="00141ADF" w:rsidRDefault="00141ADF" w:rsidP="00141ADF">
      <w:r w:rsidRPr="00141ADF">
        <w:t>Условие предоставления обеспечения, в том числе предмет и стоимость предмета залога:</w:t>
      </w:r>
      <w:r w:rsidRPr="00141ADF">
        <w:br/>
      </w:r>
      <w:r w:rsidRPr="00141ADF">
        <w:rPr>
          <w:b/>
          <w:bCs/>
          <w:i/>
          <w:iCs/>
        </w:rPr>
        <w:t>Общество солидарно с Эмитентом облигаций отвечает за исполнение Эмитентом обязательств перед владельцами облигаций.</w:t>
      </w:r>
    </w:p>
    <w:p w:rsidR="00141ADF" w:rsidRPr="00141ADF" w:rsidRDefault="00141ADF" w:rsidP="00141ADF">
      <w:r w:rsidRPr="00141ADF">
        <w:t>Срок, на который предоставляется обеспечение:</w:t>
      </w:r>
      <w:r w:rsidRPr="00141ADF">
        <w:rPr>
          <w:b/>
          <w:bCs/>
          <w:i/>
          <w:iCs/>
        </w:rPr>
        <w:t xml:space="preserve"> 01.02.2023</w:t>
      </w:r>
    </w:p>
    <w:p w:rsidR="00141ADF" w:rsidRPr="00141ADF" w:rsidRDefault="00141ADF" w:rsidP="00141ADF">
      <w:r w:rsidRPr="00141ADF">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rsidRPr="00141ADF">
        <w:br/>
      </w:r>
      <w:r w:rsidRPr="00141ADF">
        <w:rPr>
          <w:b/>
          <w:bCs/>
          <w:i/>
          <w:iCs/>
        </w:rPr>
        <w:t>По мнению эмитента риск неисполнения или ненадлежащего исполнения обеспеченных обязательств эмитентом (третьими лицами) оценивается как очень низкий.</w:t>
      </w:r>
    </w:p>
    <w:p w:rsidR="00141ADF" w:rsidRPr="00141ADF" w:rsidRDefault="00141ADF" w:rsidP="00141ADF"/>
    <w:p w:rsidR="00141ADF" w:rsidRPr="00141ADF" w:rsidRDefault="00141ADF" w:rsidP="00141ADF">
      <w:r w:rsidRPr="00141ADF">
        <w:t>Вид обеспеченного обязательства:</w:t>
      </w:r>
      <w:r w:rsidRPr="00141ADF">
        <w:rPr>
          <w:b/>
          <w:bCs/>
          <w:i/>
          <w:iCs/>
        </w:rPr>
        <w:t xml:space="preserve"> Кредитное соглашение</w:t>
      </w:r>
    </w:p>
    <w:p w:rsidR="00141ADF" w:rsidRPr="00141ADF" w:rsidRDefault="00141ADF" w:rsidP="00141ADF">
      <w:r w:rsidRPr="00141ADF">
        <w:t>Содержание обеспеченного обязательства:</w:t>
      </w:r>
      <w:r w:rsidRPr="00141ADF">
        <w:rPr>
          <w:b/>
          <w:bCs/>
          <w:i/>
          <w:iCs/>
        </w:rPr>
        <w:t xml:space="preserve"> Кредитное соглашение между Nordea Bank Abp и UC Rusal Plc. от 29.01.2018.</w:t>
      </w:r>
    </w:p>
    <w:p w:rsidR="00141ADF" w:rsidRPr="00141ADF" w:rsidRDefault="00141ADF" w:rsidP="00141ADF">
      <w:r w:rsidRPr="00141ADF">
        <w:t>Единица измерения:</w:t>
      </w:r>
      <w:r w:rsidRPr="00141ADF">
        <w:rPr>
          <w:b/>
          <w:bCs/>
          <w:i/>
          <w:iCs/>
        </w:rPr>
        <w:t xml:space="preserve"> x 1</w:t>
      </w:r>
    </w:p>
    <w:p w:rsidR="00141ADF" w:rsidRPr="00141ADF" w:rsidRDefault="00141ADF" w:rsidP="00141ADF">
      <w:pPr>
        <w:rPr>
          <w:b/>
          <w:bCs/>
          <w:i/>
          <w:iCs/>
        </w:rPr>
      </w:pPr>
      <w:r w:rsidRPr="00141ADF">
        <w:t>Размер обеспеченного обязательства лица, предоставившего обеспечение, (третьего лица):</w:t>
      </w:r>
      <w:r w:rsidRPr="00141ADF">
        <w:rPr>
          <w:b/>
          <w:bCs/>
          <w:i/>
          <w:iCs/>
        </w:rPr>
        <w:t xml:space="preserve"> </w:t>
      </w:r>
    </w:p>
    <w:p w:rsidR="00141ADF" w:rsidRPr="00141ADF" w:rsidRDefault="00141ADF" w:rsidP="00141ADF">
      <w:r w:rsidRPr="00141ADF">
        <w:rPr>
          <w:b/>
          <w:bCs/>
          <w:i/>
          <w:iCs/>
        </w:rPr>
        <w:t>200 000 000 USD</w:t>
      </w:r>
    </w:p>
    <w:p w:rsidR="00141ADF" w:rsidRPr="00141ADF" w:rsidRDefault="00141ADF" w:rsidP="00141ADF">
      <w:r w:rsidRPr="00141ADF">
        <w:t>Срок исполнения обеспеченного обязательства:</w:t>
      </w:r>
      <w:r w:rsidRPr="00141ADF">
        <w:rPr>
          <w:b/>
          <w:bCs/>
          <w:i/>
          <w:iCs/>
        </w:rPr>
        <w:t xml:space="preserve"> 30.01.2021</w:t>
      </w:r>
    </w:p>
    <w:p w:rsidR="00141ADF" w:rsidRPr="00141ADF" w:rsidRDefault="00141ADF" w:rsidP="00141ADF">
      <w:r w:rsidRPr="00141ADF">
        <w:t>Способ обеспечения:</w:t>
      </w:r>
      <w:r w:rsidRPr="00141ADF">
        <w:rPr>
          <w:b/>
          <w:bCs/>
          <w:i/>
          <w:iCs/>
        </w:rPr>
        <w:t xml:space="preserve"> поручительство</w:t>
      </w:r>
    </w:p>
    <w:p w:rsidR="00141ADF" w:rsidRPr="00141ADF" w:rsidRDefault="00141ADF" w:rsidP="00141ADF">
      <w:r w:rsidRPr="00141ADF">
        <w:t>Единица измерения:</w:t>
      </w:r>
      <w:r w:rsidRPr="00141ADF">
        <w:rPr>
          <w:b/>
          <w:bCs/>
          <w:i/>
          <w:iCs/>
        </w:rPr>
        <w:t xml:space="preserve"> x 1</w:t>
      </w:r>
    </w:p>
    <w:p w:rsidR="00141ADF" w:rsidRPr="00141ADF" w:rsidRDefault="00141ADF" w:rsidP="00141ADF">
      <w:r w:rsidRPr="00141ADF">
        <w:t>Размер обеспечения:</w:t>
      </w:r>
      <w:r w:rsidRPr="00141ADF">
        <w:rPr>
          <w:b/>
          <w:bCs/>
          <w:i/>
          <w:iCs/>
        </w:rPr>
        <w:t xml:space="preserve"> 200 000 000</w:t>
      </w:r>
    </w:p>
    <w:p w:rsidR="00141ADF" w:rsidRPr="00141ADF" w:rsidRDefault="00141ADF" w:rsidP="00141ADF">
      <w:r w:rsidRPr="00141ADF">
        <w:t>Валюта:</w:t>
      </w:r>
      <w:r w:rsidRPr="00141ADF">
        <w:rPr>
          <w:b/>
          <w:bCs/>
          <w:i/>
          <w:iCs/>
        </w:rPr>
        <w:t xml:space="preserve"> USD</w:t>
      </w:r>
    </w:p>
    <w:p w:rsidR="00141ADF" w:rsidRPr="00141ADF" w:rsidRDefault="00141ADF" w:rsidP="00141ADF">
      <w:r w:rsidRPr="00141ADF">
        <w:t>Условие предоставления обеспечения, в том числе предмет и стоимость предмета залога:</w:t>
      </w:r>
      <w:r w:rsidRPr="00141ADF">
        <w:br/>
      </w:r>
      <w:r w:rsidRPr="00141ADF">
        <w:rPr>
          <w:b/>
          <w:bCs/>
          <w:i/>
          <w:iCs/>
        </w:rPr>
        <w:t>Поручитель отвечает перед Банком солидарно с Заемщиком.</w:t>
      </w:r>
    </w:p>
    <w:p w:rsidR="00141ADF" w:rsidRPr="00141ADF" w:rsidRDefault="00141ADF" w:rsidP="00141ADF">
      <w:r w:rsidRPr="00141ADF">
        <w:t>Срок, на который предоставляется обеспечение:</w:t>
      </w:r>
      <w:r w:rsidRPr="00141ADF">
        <w:rPr>
          <w:b/>
          <w:bCs/>
          <w:i/>
          <w:iCs/>
        </w:rPr>
        <w:t xml:space="preserve"> 30.01.2021</w:t>
      </w:r>
    </w:p>
    <w:p w:rsidR="00141ADF" w:rsidRPr="00141ADF" w:rsidRDefault="00141ADF" w:rsidP="00141ADF">
      <w:r w:rsidRPr="00141ADF">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rsidRPr="00141ADF">
        <w:br/>
      </w:r>
      <w:r w:rsidRPr="00141ADF">
        <w:rPr>
          <w:b/>
          <w:bCs/>
          <w:i/>
          <w:iCs/>
        </w:rPr>
        <w:t>По мнению эмитента риск неисполнения или ненадлежащего исполнения обеспеченных обязательств эмитентом (третьими лицами) оценивается как очень низкий.</w:t>
      </w:r>
    </w:p>
    <w:p w:rsidR="00141ADF" w:rsidRPr="00141ADF" w:rsidRDefault="00141ADF" w:rsidP="00141ADF"/>
    <w:p w:rsidR="00141ADF" w:rsidRPr="00141ADF" w:rsidRDefault="00141ADF" w:rsidP="00141ADF">
      <w:r w:rsidRPr="00141ADF">
        <w:rPr>
          <w:b/>
          <w:bCs/>
          <w:i/>
          <w:iCs/>
        </w:rPr>
        <w:t>Дополнительной информации нет.</w:t>
      </w:r>
    </w:p>
    <w:p w:rsidR="00141ADF" w:rsidRPr="00141ADF" w:rsidRDefault="00141ADF" w:rsidP="00141ADF">
      <w:pPr>
        <w:spacing w:before="240"/>
        <w:outlineLvl w:val="1"/>
        <w:rPr>
          <w:b/>
          <w:bCs/>
          <w:sz w:val="22"/>
          <w:szCs w:val="22"/>
        </w:rPr>
      </w:pPr>
      <w:bookmarkStart w:id="113" w:name="_Toc23508452"/>
      <w:r w:rsidRPr="00141ADF">
        <w:rPr>
          <w:b/>
          <w:bCs/>
          <w:sz w:val="22"/>
          <w:szCs w:val="22"/>
        </w:rPr>
        <w:t>2.3.4. Прочие обязательства лица, предоставившего обеспечение</w:t>
      </w:r>
      <w:bookmarkEnd w:id="113"/>
    </w:p>
    <w:p w:rsidR="00141ADF" w:rsidRPr="00141ADF" w:rsidRDefault="00141ADF" w:rsidP="00141ADF">
      <w:r w:rsidRPr="00141ADF">
        <w:rPr>
          <w:b/>
          <w:bCs/>
          <w:i/>
          <w:iCs/>
        </w:rPr>
        <w:t>Прочих обязательств, не отраженных в бухгалтерской (финансовой) отчетности, которые могут существенно отразиться на финансовом состоянии лица, предоставившего обеспечение, его ликвидности, источниках финансирования и условиях их использования, результатах деятельности и расходов, не имеется</w:t>
      </w:r>
    </w:p>
    <w:p w:rsidR="00141ADF" w:rsidRPr="00141ADF" w:rsidRDefault="00141ADF" w:rsidP="00141ADF">
      <w:pPr>
        <w:spacing w:before="240"/>
        <w:outlineLvl w:val="1"/>
        <w:rPr>
          <w:b/>
          <w:bCs/>
          <w:sz w:val="22"/>
          <w:szCs w:val="22"/>
        </w:rPr>
      </w:pPr>
      <w:bookmarkStart w:id="114" w:name="_Toc23508453"/>
      <w:r w:rsidRPr="00141ADF">
        <w:rPr>
          <w:b/>
          <w:bCs/>
          <w:sz w:val="22"/>
          <w:szCs w:val="22"/>
        </w:rPr>
        <w:t>2.4. Риски, связанные с приобретением размещаемых (размещенных) ценных бумаг</w:t>
      </w:r>
      <w:bookmarkEnd w:id="114"/>
    </w:p>
    <w:p w:rsidR="00141ADF" w:rsidRPr="00141ADF" w:rsidRDefault="00141ADF" w:rsidP="00141ADF">
      <w:r w:rsidRPr="00141ADF">
        <w:t>Политика лица, предоставившего обеспечение, в области управления рисками:</w:t>
      </w:r>
      <w:r w:rsidRPr="00141ADF">
        <w:br/>
      </w:r>
      <w:r w:rsidRPr="00141ADF">
        <w:rPr>
          <w:b/>
          <w:bCs/>
          <w:i/>
          <w:iCs/>
        </w:rPr>
        <w:t>Управление рисками Эмитента осуществляется в рамках общей политики в области управления рисками Группы компаний ОК «РУСАЛ».</w:t>
      </w:r>
      <w:r w:rsidRPr="00141ADF">
        <w:rPr>
          <w:b/>
          <w:bCs/>
          <w:i/>
          <w:iCs/>
        </w:rPr>
        <w:br/>
      </w:r>
      <w:r w:rsidRPr="00141ADF">
        <w:rPr>
          <w:b/>
          <w:bCs/>
          <w:i/>
          <w:iCs/>
        </w:rPr>
        <w:br/>
        <w:t>Ответственность за создание системы управления рисками Группы и контроль за ее эффективностью несет Совет директоров ОК «РУСАЛ». Решением Совета директоров ОК «РУСАЛ» сформирована группа управления рисками в составе Департамента внутреннего контроля, которая отвечает за разработку политики управления рисками Группы и контроль за ее соблюдением.</w:t>
      </w:r>
      <w:r w:rsidRPr="00141ADF">
        <w:rPr>
          <w:b/>
          <w:bCs/>
          <w:i/>
          <w:iCs/>
        </w:rPr>
        <w:br/>
        <w:t xml:space="preserve">Департамент регулярно представляет Совету директоров ОК «РУСАЛ» отчеты о результатах своей деятельности. </w:t>
      </w:r>
      <w:r w:rsidRPr="00141ADF">
        <w:rPr>
          <w:b/>
          <w:bCs/>
          <w:i/>
          <w:iCs/>
        </w:rPr>
        <w:br/>
        <w:t>Политика управления рисками проводится в целях выявления и анализа рисков, связанных с деятельностью Группы, определения соответствующих лимитов риска и средств контроля, а также осуществления оперативного контроля за уровнем риска и соблюдением установленных лимитов. Политика и система управления рисками регулярно анализируются с учетом изменения рыночных условий и основных направлений деятельности Группы. С помощью установленных стандартов и процедур обучения персонала и организации работы Группа стремится сформировать эффективную контрольную среду, предполагающую высокий уровень дисциплины всех сотрудников и понимание ими своих функций и обязанностей.</w:t>
      </w:r>
      <w:r w:rsidRPr="00141ADF">
        <w:rPr>
          <w:b/>
          <w:bCs/>
          <w:i/>
          <w:iCs/>
        </w:rPr>
        <w:br/>
        <w:t xml:space="preserve">Аудиторский Комитет Группы осуществляет надзор за тем, как руководство обеспечивает оперативный контроль за соблюдением политики и процедур управления рисками Группы, а также оценивает эффективность существующей системы управления рисками. </w:t>
      </w:r>
      <w:r w:rsidRPr="00141ADF">
        <w:rPr>
          <w:b/>
          <w:bCs/>
          <w:i/>
          <w:iCs/>
        </w:rPr>
        <w:br/>
        <w:t>Функция внутреннего контроля постоянно совершенствуется и расширяется.</w:t>
      </w:r>
      <w:r w:rsidRPr="00141ADF">
        <w:rPr>
          <w:b/>
          <w:bCs/>
          <w:i/>
          <w:iCs/>
        </w:rPr>
        <w:br/>
      </w:r>
      <w:r w:rsidRPr="00141ADF">
        <w:rPr>
          <w:b/>
          <w:bCs/>
          <w:i/>
          <w:iCs/>
        </w:rPr>
        <w:br/>
        <w:t>Компания выделяет следующие ключевые риски, способные в существенной мере оказать влияние на результаты ее деятельности:</w:t>
      </w:r>
      <w:r w:rsidRPr="00141ADF">
        <w:rPr>
          <w:b/>
          <w:bCs/>
          <w:i/>
          <w:iCs/>
        </w:rPr>
        <w:br/>
        <w:t>– Группа работает в цикличной отрасли, которая недавно столкнулась с переменчивостью цен и спроса, которая оказывала и может продолжить оказывать существенное неблагоприятное воздействие на эффективность и финансовые результаты Группы.</w:t>
      </w:r>
      <w:r w:rsidRPr="00141ADF">
        <w:rPr>
          <w:b/>
          <w:bCs/>
          <w:i/>
          <w:iCs/>
        </w:rPr>
        <w:br/>
        <w:t>– Конкурентное положение Группы в мировой алюминиевой промышленности сильно зависит от наличия доступа к недорогим и постоянным источникам электроснабжения, в частности, долгосрочных договоров на такое электроснабжение. Рост цен на электроэнергию (в частности, в результате дерегулирования тарифов на электричество), а также сбои в электроснабжении могут оказать существенное неблагоприятное воздействие на деятельность Группы, ее финансовое положение и результаты.</w:t>
      </w:r>
      <w:r w:rsidRPr="00141ADF">
        <w:rPr>
          <w:b/>
          <w:bCs/>
          <w:i/>
          <w:iCs/>
        </w:rPr>
        <w:br/>
        <w:t xml:space="preserve">– Группа зависит от предоставления бесперебойных транспортных услуг и доступа к государственной инфраструктуре для транспортировки своих материалов и конечной продукции на значительные расстояния, а цены на такие услуги, в частности, железнодорожные тарифы, могут существенно  повышаться, оказывая негативное влияние на деятельность Группы. </w:t>
      </w:r>
      <w:r w:rsidRPr="00141ADF">
        <w:rPr>
          <w:b/>
          <w:bCs/>
          <w:i/>
          <w:iCs/>
        </w:rPr>
        <w:br/>
        <w:t>– Группа получает существенные преимущества за счет низкой эффективной налоговой ставки. Изменение налогового положения Группы может увеличить налоговые обязательства и негативно отразиться на структуре затрат.</w:t>
      </w:r>
      <w:r w:rsidRPr="00141ADF">
        <w:rPr>
          <w:b/>
          <w:bCs/>
          <w:i/>
          <w:iCs/>
        </w:rPr>
        <w:br/>
        <w:t>– Группа подвержена колебаниям валютных курсов, что может отразиться на ее финансовых результатах.</w:t>
      </w:r>
      <w:r w:rsidRPr="00141ADF">
        <w:rPr>
          <w:b/>
          <w:bCs/>
          <w:i/>
          <w:iCs/>
        </w:rPr>
        <w:br/>
        <w:t>– Группа зависит от услуг ключевого руководящего персонала.</w:t>
      </w:r>
      <w:r w:rsidRPr="00141ADF">
        <w:rPr>
          <w:b/>
          <w:bCs/>
          <w:i/>
          <w:iCs/>
        </w:rPr>
        <w:br/>
        <w:t>– На деятельности Группы могут отразиться трудовые конфликты, нехватка квалифицированного персонала и рост расходов на оплату труда.</w:t>
      </w:r>
      <w:r w:rsidRPr="00141ADF">
        <w:rPr>
          <w:b/>
          <w:bCs/>
          <w:i/>
          <w:iCs/>
        </w:rPr>
        <w:br/>
        <w:t>– Группа полагается на сторонних поставщиков ряда материалов. Сбои в работе оборудования либо перебои в поставках могут привести к сокращению или остановке производства.</w:t>
      </w:r>
      <w:r w:rsidRPr="00141ADF">
        <w:rPr>
          <w:b/>
          <w:bCs/>
          <w:i/>
          <w:iCs/>
        </w:rPr>
        <w:br/>
        <w:t>– Группа работает в отрасли, связанной с рисками в области охраны труда, техники безопасности и экологии.</w:t>
      </w:r>
      <w:r w:rsidRPr="00141ADF">
        <w:rPr>
          <w:b/>
          <w:bCs/>
          <w:i/>
          <w:iCs/>
        </w:rPr>
        <w:br/>
        <w:t>– Данные по запасам руды и минеральных ресурсов являются оценочными и соответственно неточными, а запасы руды и минеральных ресурсов могут исчерпываться быстрее, чем предполагалось.</w:t>
      </w:r>
      <w:r w:rsidRPr="00141ADF">
        <w:rPr>
          <w:b/>
          <w:bCs/>
          <w:i/>
          <w:iCs/>
        </w:rPr>
        <w:br/>
        <w:t>– Лицензии и концессионные права Группы на исследование и добычу запасов руды могут быть приостановлены, изменены или прекращены до окончания их срока без возобновления.</w:t>
      </w:r>
      <w:r w:rsidRPr="00141ADF">
        <w:rPr>
          <w:b/>
          <w:bCs/>
          <w:i/>
          <w:iCs/>
        </w:rPr>
        <w:br/>
        <w:t>– Группа подвергается рискам, связанным с нормативной, социальной, юридической, налоговой и политической средой, в которой она действует.</w:t>
      </w:r>
      <w:r w:rsidRPr="00141ADF">
        <w:rPr>
          <w:b/>
          <w:bCs/>
          <w:i/>
          <w:iCs/>
        </w:rPr>
        <w:br/>
      </w:r>
      <w:r w:rsidRPr="00141ADF">
        <w:rPr>
          <w:b/>
          <w:bCs/>
          <w:i/>
          <w:iCs/>
        </w:rPr>
        <w:br/>
        <w:t>Развивающиеся рынки, в частности рынки Российской Федерации, характеризуются более высоким уровнем рисков, чем развитые рынки, включая значительные правовые, экономические и политические риски. Необходимо учитывать, что развивающиеся экономики, такие, как экономика Российской Федерации, подвержены быстрым изменениям, и что приведенная в настоящем документе информация может достаточно быстро устареть.</w:t>
      </w:r>
    </w:p>
    <w:p w:rsidR="00141ADF" w:rsidRDefault="00141ADF" w:rsidP="00141ADF">
      <w:pPr>
        <w:spacing w:before="240"/>
        <w:outlineLvl w:val="1"/>
        <w:rPr>
          <w:b/>
          <w:bCs/>
          <w:sz w:val="22"/>
          <w:szCs w:val="22"/>
        </w:rPr>
      </w:pPr>
      <w:bookmarkStart w:id="115" w:name="_Toc23508454"/>
    </w:p>
    <w:p w:rsidR="00141ADF" w:rsidRPr="00141ADF" w:rsidRDefault="00141ADF" w:rsidP="00141ADF">
      <w:pPr>
        <w:spacing w:before="240"/>
        <w:outlineLvl w:val="1"/>
        <w:rPr>
          <w:b/>
          <w:bCs/>
          <w:sz w:val="22"/>
          <w:szCs w:val="22"/>
        </w:rPr>
      </w:pPr>
      <w:r w:rsidRPr="00141ADF">
        <w:rPr>
          <w:b/>
          <w:bCs/>
          <w:sz w:val="22"/>
          <w:szCs w:val="22"/>
        </w:rPr>
        <w:t>2.4.1. Отраслевые риски</w:t>
      </w:r>
      <w:bookmarkEnd w:id="115"/>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16" w:name="_Toc23508455"/>
      <w:r w:rsidRPr="00141ADF">
        <w:rPr>
          <w:b/>
          <w:bCs/>
          <w:sz w:val="22"/>
          <w:szCs w:val="22"/>
        </w:rPr>
        <w:t>2.4.2. Страновые и региональные риски</w:t>
      </w:r>
      <w:bookmarkEnd w:id="116"/>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17" w:name="_Toc23508456"/>
      <w:r w:rsidRPr="00141ADF">
        <w:rPr>
          <w:b/>
          <w:bCs/>
          <w:sz w:val="22"/>
          <w:szCs w:val="22"/>
        </w:rPr>
        <w:t>2.4.3. Финансовые риски</w:t>
      </w:r>
      <w:bookmarkEnd w:id="117"/>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18" w:name="_Toc23508457"/>
      <w:r w:rsidRPr="00141ADF">
        <w:rPr>
          <w:b/>
          <w:bCs/>
          <w:sz w:val="22"/>
          <w:szCs w:val="22"/>
        </w:rPr>
        <w:t>2.4.4. Правовые риски</w:t>
      </w:r>
      <w:bookmarkEnd w:id="118"/>
    </w:p>
    <w:p w:rsidR="00141ADF" w:rsidRPr="00141ADF" w:rsidRDefault="00141ADF" w:rsidP="00141ADF">
      <w:r w:rsidRPr="00141ADF">
        <w:rPr>
          <w:b/>
          <w:bCs/>
          <w:i/>
          <w:iCs/>
        </w:rPr>
        <w:t>Правовые риски, связанные с деятельностью Эмитента (отдельно для внутреннего и внешнего рынков):</w:t>
      </w:r>
      <w:r w:rsidRPr="00141ADF">
        <w:rPr>
          <w:b/>
          <w:bCs/>
          <w:i/>
          <w:iCs/>
        </w:rPr>
        <w:br/>
      </w:r>
      <w:r w:rsidRPr="00141ADF">
        <w:rPr>
          <w:b/>
          <w:bCs/>
          <w:i/>
          <w:iCs/>
        </w:rPr>
        <w:br/>
        <w:t>В обозримой перспективе риски, связанные с изменением валютного, налогового, таможенного и лицензионного регулирования, которые могут повлечь ухудшение финансового состояния Эмитента, являются незначительными. Эмитент строит свою деятельность на четком соответствии налоговому, таможенному и валютному законодательству, отслеживает и своевременно реагирует на изменения в них, а также стремится к конструктивному диалогу с регулирующими органами в вопросах интерпретации норм законодательства. Кроме того, существует риск взыскания с предприятия работниками компенсации морального вреда за полученное трудовое увечье (профессиональные заболевания, последствия несчастных случаев).</w:t>
      </w:r>
      <w:r w:rsidRPr="00141ADF">
        <w:rPr>
          <w:b/>
          <w:bCs/>
          <w:i/>
          <w:iCs/>
        </w:rPr>
        <w:br/>
      </w:r>
      <w:r w:rsidRPr="00141ADF">
        <w:rPr>
          <w:b/>
          <w:bCs/>
          <w:i/>
          <w:iCs/>
        </w:rPr>
        <w:br/>
        <w:t>Риски, связанные с изменением валютного регулирования:</w:t>
      </w:r>
      <w:r w:rsidRPr="00141ADF">
        <w:rPr>
          <w:b/>
          <w:bCs/>
          <w:i/>
          <w:iCs/>
        </w:rPr>
        <w:br/>
      </w:r>
      <w:r w:rsidRPr="00141ADF">
        <w:rPr>
          <w:b/>
          <w:bCs/>
          <w:i/>
          <w:iCs/>
        </w:rPr>
        <w:br/>
        <w:t xml:space="preserve">Валютное законодательство Российской Федерации в последние годы подверглось существенной либерализации. В частности, с 2007 г. вступили в силу изменения и дополнения в Федеральный закон «О валютном регулировании и валютном контроле», отменившие практически все ограничения на совершение валютных операций между резидентами и нерезидентами, существовавшие ранее. Данное обстоятельство, в сочетании с проводимой государством политикой, направленной на повышение конвертируемости рубля, позволяют оценивать риски возможного ужесточения валютного регулирования в Российской Федерации как незначительные. </w:t>
      </w:r>
      <w:r w:rsidRPr="00141ADF">
        <w:rPr>
          <w:b/>
          <w:bCs/>
          <w:i/>
          <w:iCs/>
        </w:rPr>
        <w:br/>
        <w:t>Поскольку Эмитент является экспортером, существует риск наступления негативных последствий в случае введения валютных ограничений государствами, с резидентами которых Эмитент осуществляет операции. Вместе с тем, наиболее значимые иностранные контрагенты Эмитента являются резидентами государств с устоявшейся и относительно либеральной системой валютного регулирования, риск изменения которой маловероятен.</w:t>
      </w:r>
      <w:r w:rsidRPr="00141ADF">
        <w:rPr>
          <w:b/>
          <w:bCs/>
          <w:i/>
          <w:iCs/>
        </w:rPr>
        <w:br/>
      </w:r>
      <w:r w:rsidRPr="00141ADF">
        <w:rPr>
          <w:b/>
          <w:bCs/>
          <w:i/>
          <w:iCs/>
        </w:rPr>
        <w:br/>
        <w:t>Риски, связанные с изменением налогового законодательства:</w:t>
      </w:r>
      <w:r w:rsidRPr="00141ADF">
        <w:rPr>
          <w:b/>
          <w:bCs/>
          <w:i/>
          <w:iCs/>
        </w:rPr>
        <w:br/>
      </w:r>
      <w:r w:rsidRPr="00141ADF">
        <w:rPr>
          <w:b/>
          <w:bCs/>
          <w:i/>
          <w:iCs/>
        </w:rPr>
        <w:br/>
        <w:t>В настоящее время процесс реформирования российского налогового права можно считать завершающимся. Законодательный массив кодифицирован. Общей частью Налогового кодекса, действующей с 1999 года, закреплены основные принципы налогообложения и введения новых налогов, действие этих принципов и направленность на защиту имущественных интересов налогоплательщиков реализовано в правоприменительной практике. Особенной частью Налогового кодекса установлены налоги, формирующие налоговое бремя Эмитента, определены элементы налогообложения.</w:t>
      </w:r>
      <w:r w:rsidRPr="00141ADF">
        <w:rPr>
          <w:b/>
          <w:bCs/>
          <w:i/>
          <w:iCs/>
        </w:rPr>
        <w:br/>
        <w:t>Практика рассмотрения дел в Конституционном Суде РФ показывает, что положения основного закона влияют на налоговые права хозяйствующих субъектов и защищают налогоплательщиков от необоснованного и внезапного утяжеления налогового бремени.</w:t>
      </w:r>
      <w:r w:rsidRPr="00141ADF">
        <w:rPr>
          <w:b/>
          <w:bCs/>
          <w:i/>
          <w:iCs/>
        </w:rPr>
        <w:br/>
        <w:t>Упомянутые факторы позволяют заключить, что налоговая система РФ становится более стабильной, деятельность хозяйствующих субъектов в РФ с точки зрения налоговых последствий - более предсказуемой.</w:t>
      </w:r>
      <w:r w:rsidRPr="00141ADF">
        <w:rPr>
          <w:b/>
          <w:bCs/>
          <w:i/>
          <w:iCs/>
        </w:rPr>
        <w:br/>
        <w:t>Вместе с тем нельзя исключать возможности увеличения государством налоговой нагрузки плательщиков, вызванной изменением отдельных элементов налогообложения, отменой налоговых льгот, повышением пошлин и др.</w:t>
      </w:r>
      <w:r w:rsidRPr="00141ADF">
        <w:rPr>
          <w:b/>
          <w:bCs/>
          <w:i/>
          <w:iCs/>
        </w:rPr>
        <w:br/>
        <w:t xml:space="preserve">Эмитент является крупным налогоплательщиком, деятельность которого построена на принципах добросовестности и открытости информации налоговым органам. </w:t>
      </w:r>
      <w:r w:rsidRPr="00141ADF">
        <w:rPr>
          <w:b/>
          <w:bCs/>
          <w:i/>
          <w:iCs/>
        </w:rPr>
        <w:br/>
        <w:t xml:space="preserve">Эмитент несет бремя уплаты налога на добавленную стоимость, налога на прибыль, налога на имущество, земельного налога, страховых взносов, природоресурных платежей и сборов. </w:t>
      </w:r>
      <w:r w:rsidRPr="00141ADF">
        <w:rPr>
          <w:b/>
          <w:bCs/>
          <w:i/>
          <w:iCs/>
        </w:rPr>
        <w:br/>
        <w:t>В ходе деятельности осуществляется оперативный мониторинг изменений налогового законодательства, изменений в правоприменении действующих законоположений. Компания участвует в законотворческом процессе посредством оценки, в том числе и налоговых законопроектов.</w:t>
      </w:r>
      <w:r w:rsidRPr="00141ADF">
        <w:rPr>
          <w:b/>
          <w:bCs/>
          <w:i/>
          <w:iCs/>
        </w:rPr>
        <w:br/>
        <w:t>Эмитент оценивает и прогнозирует степень возможного негативного влияния изменений налогового законодательства, направляя усилия на минимизацию рисков, связанных с подобными изменениями.</w:t>
      </w:r>
      <w:r w:rsidRPr="00141ADF">
        <w:rPr>
          <w:b/>
          <w:bCs/>
          <w:i/>
          <w:iCs/>
        </w:rPr>
        <w:br/>
        <w:t>Риски, связанные с изменением налогового законодательства расценивает как минимальные, указанные риски оказывают влияние на Эмитента в той же степени, что и на остальных участников рынка.</w:t>
      </w:r>
      <w:r w:rsidRPr="00141ADF">
        <w:rPr>
          <w:b/>
          <w:bCs/>
          <w:i/>
          <w:iCs/>
        </w:rPr>
        <w:br/>
      </w:r>
      <w:r w:rsidRPr="00141ADF">
        <w:rPr>
          <w:b/>
          <w:bCs/>
          <w:i/>
          <w:iCs/>
        </w:rPr>
        <w:br/>
        <w:t>Риски, связанные с изменениями правил таможенного контроля и пошлин:</w:t>
      </w:r>
      <w:r w:rsidRPr="00141ADF">
        <w:rPr>
          <w:b/>
          <w:bCs/>
          <w:i/>
          <w:iCs/>
        </w:rPr>
        <w:br/>
      </w:r>
      <w:r w:rsidRPr="00141ADF">
        <w:rPr>
          <w:b/>
          <w:bCs/>
          <w:i/>
          <w:iCs/>
        </w:rPr>
        <w:br/>
        <w:t xml:space="preserve">Таможенными органами в соответствии с Таможенным Кодексом Евразийского экономического союза и Федеральным законом от 27.11.2010 № 311-ФЗ «О таможенном регулировании в Российской Федерации» усилен контроль за деятельностью лиц, которые включены в Реестр владельцев СВХ. </w:t>
      </w:r>
      <w:r w:rsidRPr="00141ADF">
        <w:rPr>
          <w:b/>
          <w:bCs/>
          <w:i/>
          <w:iCs/>
        </w:rPr>
        <w:br/>
        <w:t xml:space="preserve">В настоящее время Красноярской таможней проводится камеральная таможенная проверка за период с июня 2016 по декабрь 2018 в отношении товаров "Оксид алюминия ..." и "Алюминий необработанный ...", продекларированных АО "РУСАЛ Красноярск" по контракту № KRT-16-10 от 12.07.2016. Поэтому имеется риск привлечения АО «РУСАЛ Красноярск» к административной ответственности за нарушение таможенных правил как владельца СВХ и лица, получившего Разрешение на переработку товаров на таможенной территории. </w:t>
      </w:r>
      <w:r w:rsidRPr="00141ADF">
        <w:rPr>
          <w:b/>
          <w:bCs/>
          <w:i/>
          <w:iCs/>
        </w:rPr>
        <w:br/>
      </w:r>
      <w:r w:rsidRPr="00141ADF">
        <w:rPr>
          <w:b/>
          <w:bCs/>
          <w:i/>
          <w:iCs/>
        </w:rPr>
        <w:br/>
        <w:t>Риски, связанные с изменением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 а также требований в отношении получения экологических и иных разрешений и соблюдения установленных нормативов:</w:t>
      </w:r>
      <w:r w:rsidRPr="00141ADF">
        <w:rPr>
          <w:b/>
          <w:bCs/>
          <w:i/>
          <w:iCs/>
        </w:rPr>
        <w:br/>
      </w:r>
      <w:r w:rsidRPr="00141ADF">
        <w:rPr>
          <w:b/>
          <w:bCs/>
          <w:i/>
          <w:iCs/>
        </w:rPr>
        <w:br/>
        <w:t>Эмитент имеет лицензии на право пользования объектами, нахождение которых в обороте ограничено (включая природные ресурсы). Деятельность Эмитента подчиняется регулированию различных государственных подразделений и органов в связи с получением и продлением различных лицензий, разрешений, одобрений и полномочий, а также зависит от текущего соблюдения существующих законов, нормативов и стандартов.</w:t>
      </w:r>
      <w:r w:rsidRPr="00141ADF">
        <w:rPr>
          <w:b/>
          <w:bCs/>
          <w:i/>
          <w:iCs/>
        </w:rPr>
        <w:br/>
        <w:t>Несоблюдение существующих законов, требований и нормативов или результаты государственных проверок, или невозможность получить все разрешения, требуемые для ведения деятельности, могут привести к начислению штрафов и пеней или к более серьезным санкциям, включая приостановку, изменение или прекращение действия лицензий, разрешений, одобрений и подтверждений, или могут быть предъявлены требования прекратить совершение некоторых коммерческих операций, или это может привести к уголовной и административной ответственности должностных лиц. Более того, соглашение, заключенное, или сделка, совершенная с нарушением положений законодательства, могут быть признаны недействительными и аннулированы судебным решением. Такие решения, требования, санкции, усиление государственного регулирования операций Компании могут привести к повышению затрат и оказать неблагоприятное воздействие на ее бизнес, финансовое положение, результаты деятельности и перспективы.</w:t>
      </w:r>
      <w:r w:rsidRPr="00141ADF">
        <w:rPr>
          <w:b/>
          <w:bCs/>
          <w:i/>
          <w:iCs/>
        </w:rPr>
        <w:br/>
        <w:t>Эмитент в своей деятельности руководствуется положениями действующего законодательства, во всех существенных отношениях соблюдает требования, установленные лицензионными и иными разрешительными документами, а в случае возникновения претензий со стороны регулирующих органов намерен приложить все усилия для устранения выявленных нарушений и положительного разрешения ситуации.</w:t>
      </w:r>
      <w:r w:rsidRPr="00141ADF">
        <w:rPr>
          <w:b/>
          <w:bCs/>
          <w:i/>
          <w:iCs/>
        </w:rPr>
        <w:br/>
        <w:t xml:space="preserve">В настоящее время Эмитент не прогнозирует внесение изменений в требования по лицензированию прав пользования указанными выше объектами. В случае включения осуществляемой Эмитентом деятельности в перечень видов деятельности, подлежащих лицензированию, изменения требований по лицензированию прав пользования объектами, нахождение которых в обороте ограничено (включая природные ресурсы), или требований в отношении получения экологических и иных разрешений, а также усиления государственного контроля за соблюдением условий таких лицензий и разрешений, </w:t>
      </w:r>
      <w:r w:rsidRPr="00141ADF">
        <w:rPr>
          <w:b/>
          <w:bCs/>
          <w:i/>
          <w:iCs/>
        </w:rPr>
        <w:br/>
        <w:t>В случае изменения требований по лицензированию в отношении основной деятельности Эмитента, Эмитент будет действовать в соответствии с новыми требованиями, включая получение необходимых лицензий.</w:t>
      </w:r>
      <w:r w:rsidRPr="00141ADF">
        <w:rPr>
          <w:b/>
          <w:bCs/>
          <w:i/>
          <w:iCs/>
        </w:rPr>
        <w:br/>
      </w:r>
      <w:r w:rsidRPr="00141ADF">
        <w:rPr>
          <w:b/>
          <w:bCs/>
          <w:i/>
          <w:iCs/>
        </w:rPr>
        <w:br/>
        <w:t>Риски, связанные с изменением судебной практики по вопросам, связанным с деятельностью Эмитента (в том числе по вопросам лицензирования), которые могут негативно сказаться на результатах текущих судебных процессов, в которых участвует Эмитент:</w:t>
      </w:r>
      <w:r w:rsidRPr="00141ADF">
        <w:rPr>
          <w:b/>
          <w:bCs/>
          <w:i/>
          <w:iCs/>
        </w:rPr>
        <w:br/>
      </w:r>
      <w:r w:rsidRPr="00141ADF">
        <w:rPr>
          <w:b/>
          <w:bCs/>
          <w:i/>
          <w:iCs/>
        </w:rPr>
        <w:br/>
        <w:t>Решения Конституционного Суда РФ, постановления Пленума Высшего Арбитражного Суда РФ и Верховного Суда РФ имеют все большее значение для правильности разрешения споров.</w:t>
      </w:r>
      <w:r w:rsidRPr="00141ADF">
        <w:rPr>
          <w:b/>
          <w:bCs/>
          <w:i/>
          <w:iCs/>
        </w:rPr>
        <w:br/>
        <w:t>Эмитент осуществляет регулярный мониторинг решений, принимаемых высшими судами, а также оценивает тенденции правоприменительной практики, формирующейся на уровне окружных арбитражных судов, активно применяя и используя ее не только при защите в судебном порядке своих прав и законных интересов, но и при разрешении правовых вопросов, возникающих в процессе осуществления деятельности Эмитента. В связи с этим риски, связанные с изменением судебной практики, оцениваются как незначительные.</w:t>
      </w:r>
      <w:r w:rsidRPr="00141ADF">
        <w:rPr>
          <w:b/>
          <w:bCs/>
          <w:i/>
          <w:iCs/>
        </w:rPr>
        <w:br/>
        <w:t>Эмитент оценивает риск негативного влияния изменения судебной практики на результаты текущих судебных процессов, в которых участвует Эмитент, как незначительный.</w:t>
      </w:r>
    </w:p>
    <w:p w:rsidR="00141ADF" w:rsidRPr="00141ADF" w:rsidRDefault="00141ADF" w:rsidP="00141ADF">
      <w:pPr>
        <w:spacing w:before="240"/>
        <w:outlineLvl w:val="1"/>
        <w:rPr>
          <w:b/>
          <w:bCs/>
          <w:sz w:val="22"/>
          <w:szCs w:val="22"/>
        </w:rPr>
      </w:pPr>
      <w:bookmarkStart w:id="119" w:name="_Toc23508458"/>
      <w:r w:rsidRPr="00141ADF">
        <w:rPr>
          <w:b/>
          <w:bCs/>
          <w:sz w:val="22"/>
          <w:szCs w:val="22"/>
        </w:rPr>
        <w:t>2.4.5. Риск потери деловой репутации (репутационный риск)</w:t>
      </w:r>
      <w:bookmarkEnd w:id="119"/>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20" w:name="_Toc23508459"/>
      <w:r w:rsidRPr="00141ADF">
        <w:rPr>
          <w:b/>
          <w:bCs/>
          <w:sz w:val="22"/>
          <w:szCs w:val="22"/>
        </w:rPr>
        <w:t>2.4.6. Стратегический риск</w:t>
      </w:r>
      <w:bookmarkEnd w:id="120"/>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21" w:name="_Toc23508460"/>
      <w:r w:rsidRPr="00141ADF">
        <w:rPr>
          <w:b/>
          <w:bCs/>
          <w:sz w:val="22"/>
          <w:szCs w:val="22"/>
        </w:rPr>
        <w:t>2.4.7. Риски, связанные с деятельностью лица, предоставившего обеспечение</w:t>
      </w:r>
      <w:bookmarkEnd w:id="121"/>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360" w:after="120"/>
        <w:jc w:val="center"/>
        <w:outlineLvl w:val="0"/>
        <w:rPr>
          <w:b/>
          <w:bCs/>
          <w:sz w:val="28"/>
          <w:szCs w:val="28"/>
        </w:rPr>
      </w:pPr>
      <w:bookmarkStart w:id="122" w:name="_Toc23508461"/>
      <w:r w:rsidRPr="00141ADF">
        <w:rPr>
          <w:b/>
          <w:bCs/>
          <w:sz w:val="28"/>
          <w:szCs w:val="28"/>
        </w:rPr>
        <w:t>Раздел III. Подробная информация о лице, предоставившем обеспечение</w:t>
      </w:r>
      <w:bookmarkEnd w:id="122"/>
    </w:p>
    <w:p w:rsidR="00141ADF" w:rsidRPr="00141ADF" w:rsidRDefault="00141ADF" w:rsidP="00141ADF">
      <w:pPr>
        <w:spacing w:before="240"/>
        <w:outlineLvl w:val="1"/>
        <w:rPr>
          <w:b/>
          <w:bCs/>
          <w:sz w:val="22"/>
          <w:szCs w:val="22"/>
        </w:rPr>
      </w:pPr>
      <w:bookmarkStart w:id="123" w:name="_Toc23508462"/>
      <w:r w:rsidRPr="00141ADF">
        <w:rPr>
          <w:b/>
          <w:bCs/>
          <w:sz w:val="22"/>
          <w:szCs w:val="22"/>
        </w:rPr>
        <w:t>3.1. История создания и развитие лица, предоставившего обеспечение</w:t>
      </w:r>
      <w:bookmarkEnd w:id="123"/>
    </w:p>
    <w:p w:rsidR="00141ADF" w:rsidRPr="00141ADF" w:rsidRDefault="00141ADF" w:rsidP="00141ADF">
      <w:pPr>
        <w:spacing w:before="240"/>
        <w:outlineLvl w:val="1"/>
        <w:rPr>
          <w:b/>
          <w:bCs/>
          <w:sz w:val="22"/>
          <w:szCs w:val="22"/>
        </w:rPr>
      </w:pPr>
      <w:bookmarkStart w:id="124" w:name="_Toc23508463"/>
      <w:r w:rsidRPr="00141ADF">
        <w:rPr>
          <w:b/>
          <w:bCs/>
          <w:sz w:val="22"/>
          <w:szCs w:val="22"/>
        </w:rPr>
        <w:t>3.1.1. Данные о фирменном наименовании (наименовании) лица, предоставившего обеспечение</w:t>
      </w:r>
      <w:bookmarkEnd w:id="124"/>
    </w:p>
    <w:p w:rsidR="00141ADF" w:rsidRPr="00141ADF" w:rsidRDefault="00141ADF" w:rsidP="00141ADF">
      <w:r w:rsidRPr="00141ADF">
        <w:t>Полное фирменное наименование лица, предоставившего обеспечение:</w:t>
      </w:r>
      <w:r w:rsidRPr="00141ADF">
        <w:rPr>
          <w:b/>
          <w:bCs/>
          <w:i/>
          <w:iCs/>
        </w:rPr>
        <w:t xml:space="preserve"> Акционерное общество "РУСАЛ Красноярский Алюминиевый Завод"</w:t>
      </w:r>
    </w:p>
    <w:p w:rsidR="00141ADF" w:rsidRPr="00141ADF" w:rsidRDefault="00141ADF" w:rsidP="00141ADF">
      <w:r w:rsidRPr="00141ADF">
        <w:t>Дата введения действующего полного фирменного наименования:</w:t>
      </w:r>
      <w:r w:rsidRPr="00141ADF">
        <w:rPr>
          <w:b/>
          <w:bCs/>
          <w:i/>
          <w:iCs/>
        </w:rPr>
        <w:t xml:space="preserve"> 21.06.2016</w:t>
      </w:r>
    </w:p>
    <w:p w:rsidR="00141ADF" w:rsidRPr="00141ADF" w:rsidRDefault="00141ADF" w:rsidP="00141ADF">
      <w:r w:rsidRPr="00141ADF">
        <w:t>Сокращенное фирменное наименование лица, предоставившего обеспечение:</w:t>
      </w:r>
      <w:r w:rsidRPr="00141ADF">
        <w:rPr>
          <w:b/>
          <w:bCs/>
          <w:i/>
          <w:iCs/>
        </w:rPr>
        <w:t xml:space="preserve"> АО "РУСАЛ Красноярск"</w:t>
      </w:r>
    </w:p>
    <w:p w:rsidR="00141ADF" w:rsidRPr="00141ADF" w:rsidRDefault="00141ADF" w:rsidP="00141ADF">
      <w:r w:rsidRPr="00141ADF">
        <w:t>Дата введения действующего сокращенного фирменного наименования:</w:t>
      </w:r>
      <w:r w:rsidRPr="00141ADF">
        <w:rPr>
          <w:b/>
          <w:bCs/>
          <w:i/>
          <w:iCs/>
        </w:rPr>
        <w:t xml:space="preserve"> 21.06.2016</w:t>
      </w:r>
    </w:p>
    <w:p w:rsidR="00141ADF" w:rsidRPr="00141ADF" w:rsidRDefault="00141ADF" w:rsidP="00141ADF">
      <w:pPr>
        <w:spacing w:before="240"/>
      </w:pPr>
      <w:r w:rsidRPr="00141ADF">
        <w:t>Все предшествующие наименования лица, предоставившего обеспечение, в течение времени его существования</w:t>
      </w:r>
    </w:p>
    <w:p w:rsidR="00141ADF" w:rsidRPr="00141ADF" w:rsidRDefault="00141ADF" w:rsidP="00141ADF">
      <w:r w:rsidRPr="00141ADF">
        <w:t>Полное фирменное наименование:</w:t>
      </w:r>
      <w:r w:rsidRPr="00141ADF">
        <w:rPr>
          <w:b/>
          <w:bCs/>
          <w:i/>
          <w:iCs/>
        </w:rPr>
        <w:t xml:space="preserve"> Акционерное общество открытого типа "Красноярский алюминиевый завод"</w:t>
      </w:r>
    </w:p>
    <w:p w:rsidR="00141ADF" w:rsidRPr="00141ADF" w:rsidRDefault="00141ADF" w:rsidP="00141ADF">
      <w:r w:rsidRPr="00141ADF">
        <w:t>Сокращенное фирменное наименование:</w:t>
      </w:r>
      <w:r w:rsidRPr="00141ADF">
        <w:rPr>
          <w:b/>
          <w:bCs/>
          <w:i/>
          <w:iCs/>
        </w:rPr>
        <w:t xml:space="preserve"> АООТ "КрАЗ"</w:t>
      </w:r>
    </w:p>
    <w:p w:rsidR="00141ADF" w:rsidRPr="00141ADF" w:rsidRDefault="00141ADF" w:rsidP="00141ADF">
      <w:r w:rsidRPr="00141ADF">
        <w:t>Дата введения наименования:</w:t>
      </w:r>
      <w:r w:rsidRPr="00141ADF">
        <w:rPr>
          <w:b/>
          <w:bCs/>
          <w:i/>
          <w:iCs/>
        </w:rPr>
        <w:t xml:space="preserve"> 16.11.1992</w:t>
      </w:r>
    </w:p>
    <w:p w:rsidR="00141ADF" w:rsidRPr="00141ADF" w:rsidRDefault="00141ADF" w:rsidP="00141ADF">
      <w:r w:rsidRPr="00141ADF">
        <w:t>Основание введения наименования:</w:t>
      </w:r>
      <w:r w:rsidRPr="00141ADF">
        <w:br/>
      </w:r>
      <w:r w:rsidRPr="00141ADF">
        <w:rPr>
          <w:b/>
          <w:bCs/>
          <w:i/>
          <w:iCs/>
        </w:rPr>
        <w:t>Приватизация.</w:t>
      </w:r>
    </w:p>
    <w:p w:rsidR="00141ADF" w:rsidRPr="00141ADF" w:rsidRDefault="00141ADF" w:rsidP="00141ADF"/>
    <w:p w:rsidR="00141ADF" w:rsidRPr="00141ADF" w:rsidRDefault="00141ADF" w:rsidP="00141ADF">
      <w:r w:rsidRPr="00141ADF">
        <w:t>Полное фирменное наименование:</w:t>
      </w:r>
      <w:r w:rsidRPr="00141ADF">
        <w:rPr>
          <w:b/>
          <w:bCs/>
          <w:i/>
          <w:iCs/>
        </w:rPr>
        <w:t xml:space="preserve"> Открытое акционерное общество "Красноярский алюминиевый завод"</w:t>
      </w:r>
    </w:p>
    <w:p w:rsidR="00141ADF" w:rsidRPr="00141ADF" w:rsidRDefault="00141ADF" w:rsidP="00141ADF">
      <w:r w:rsidRPr="00141ADF">
        <w:t>Сокращенное фирменное наименование:</w:t>
      </w:r>
      <w:r w:rsidRPr="00141ADF">
        <w:rPr>
          <w:b/>
          <w:bCs/>
          <w:i/>
          <w:iCs/>
        </w:rPr>
        <w:t xml:space="preserve"> ОАО "КрАЗ"</w:t>
      </w:r>
    </w:p>
    <w:p w:rsidR="00141ADF" w:rsidRPr="00141ADF" w:rsidRDefault="00141ADF" w:rsidP="00141ADF">
      <w:r w:rsidRPr="00141ADF">
        <w:t>Дата введения наименования:</w:t>
      </w:r>
      <w:r w:rsidRPr="00141ADF">
        <w:rPr>
          <w:b/>
          <w:bCs/>
          <w:i/>
          <w:iCs/>
        </w:rPr>
        <w:t xml:space="preserve"> 05.07.1995</w:t>
      </w:r>
    </w:p>
    <w:p w:rsidR="00141ADF" w:rsidRPr="00141ADF" w:rsidRDefault="00141ADF" w:rsidP="00141ADF">
      <w:r w:rsidRPr="00141ADF">
        <w:t>Основание введения наименования:</w:t>
      </w:r>
      <w:r w:rsidRPr="00141ADF">
        <w:br/>
      </w:r>
      <w:r w:rsidRPr="00141ADF">
        <w:rPr>
          <w:b/>
          <w:bCs/>
          <w:i/>
          <w:iCs/>
        </w:rPr>
        <w:t>Решение общего собрания акционеров.</w:t>
      </w:r>
    </w:p>
    <w:p w:rsidR="00141ADF" w:rsidRPr="00141ADF" w:rsidRDefault="00141ADF" w:rsidP="00141ADF"/>
    <w:p w:rsidR="00141ADF" w:rsidRPr="00141ADF" w:rsidRDefault="00141ADF" w:rsidP="00141ADF">
      <w:r w:rsidRPr="00141ADF">
        <w:t>Полное фирменное наименование:</w:t>
      </w:r>
      <w:r w:rsidRPr="00141ADF">
        <w:rPr>
          <w:b/>
          <w:bCs/>
          <w:i/>
          <w:iCs/>
        </w:rPr>
        <w:t xml:space="preserve"> Открытое акционерное общество "РУСАЛ Красноярский Алюминиевый Завод"</w:t>
      </w:r>
    </w:p>
    <w:p w:rsidR="00141ADF" w:rsidRPr="00141ADF" w:rsidRDefault="00141ADF" w:rsidP="00141ADF">
      <w:r w:rsidRPr="00141ADF">
        <w:t>Сокращенное фирменное наименование:</w:t>
      </w:r>
      <w:r w:rsidRPr="00141ADF">
        <w:rPr>
          <w:b/>
          <w:bCs/>
          <w:i/>
          <w:iCs/>
        </w:rPr>
        <w:t xml:space="preserve"> ОАО "РУСАЛ Красноярск"</w:t>
      </w:r>
    </w:p>
    <w:p w:rsidR="00141ADF" w:rsidRPr="00141ADF" w:rsidRDefault="00141ADF" w:rsidP="00141ADF">
      <w:r w:rsidRPr="00141ADF">
        <w:t>Дата введения наименования:</w:t>
      </w:r>
      <w:r w:rsidRPr="00141ADF">
        <w:rPr>
          <w:b/>
          <w:bCs/>
          <w:i/>
          <w:iCs/>
        </w:rPr>
        <w:t xml:space="preserve"> 04.07.2006</w:t>
      </w:r>
    </w:p>
    <w:p w:rsidR="00141ADF" w:rsidRPr="00141ADF" w:rsidRDefault="00141ADF" w:rsidP="00141ADF">
      <w:r w:rsidRPr="00141ADF">
        <w:t>Основание введения наименования:</w:t>
      </w:r>
      <w:r w:rsidRPr="00141ADF">
        <w:br/>
      </w:r>
      <w:r w:rsidRPr="00141ADF">
        <w:rPr>
          <w:b/>
          <w:bCs/>
          <w:i/>
          <w:iCs/>
        </w:rPr>
        <w:t>Решение общего собрания акционеров.</w:t>
      </w:r>
    </w:p>
    <w:p w:rsidR="00141ADF" w:rsidRPr="00141ADF" w:rsidRDefault="00141ADF" w:rsidP="00141ADF"/>
    <w:p w:rsidR="00141ADF" w:rsidRPr="00141ADF" w:rsidRDefault="00141ADF" w:rsidP="00141ADF">
      <w:r w:rsidRPr="00141ADF">
        <w:t>Полное фирменное наименование:</w:t>
      </w:r>
      <w:r w:rsidRPr="00141ADF">
        <w:rPr>
          <w:b/>
          <w:bCs/>
          <w:i/>
          <w:iCs/>
        </w:rPr>
        <w:t xml:space="preserve"> Акционерное общество "РУСАЛ Красноярский Алюминиевый Завод"</w:t>
      </w:r>
    </w:p>
    <w:p w:rsidR="00141ADF" w:rsidRPr="00141ADF" w:rsidRDefault="00141ADF" w:rsidP="00141ADF">
      <w:r w:rsidRPr="00141ADF">
        <w:t>Сокращенное фирменное наименование:</w:t>
      </w:r>
      <w:r w:rsidRPr="00141ADF">
        <w:rPr>
          <w:b/>
          <w:bCs/>
          <w:i/>
          <w:iCs/>
        </w:rPr>
        <w:t xml:space="preserve"> АО "РУСАЛ Красноярск"</w:t>
      </w:r>
    </w:p>
    <w:p w:rsidR="00141ADF" w:rsidRPr="00141ADF" w:rsidRDefault="00141ADF" w:rsidP="00141ADF">
      <w:r w:rsidRPr="00141ADF">
        <w:t>Дата введения наименования:</w:t>
      </w:r>
      <w:r w:rsidRPr="00141ADF">
        <w:rPr>
          <w:b/>
          <w:bCs/>
          <w:i/>
          <w:iCs/>
        </w:rPr>
        <w:t xml:space="preserve"> 21.06.2016</w:t>
      </w:r>
    </w:p>
    <w:p w:rsidR="00141ADF" w:rsidRPr="00141ADF" w:rsidRDefault="00141ADF" w:rsidP="00141ADF">
      <w:r w:rsidRPr="00141ADF">
        <w:t>Основание введения наименования:</w:t>
      </w:r>
      <w:r w:rsidRPr="00141ADF">
        <w:br/>
      </w:r>
      <w:r w:rsidRPr="00141ADF">
        <w:rPr>
          <w:b/>
          <w:bCs/>
          <w:i/>
          <w:iCs/>
        </w:rPr>
        <w:t>Решение единственного акционера.</w:t>
      </w:r>
    </w:p>
    <w:p w:rsidR="00141ADF" w:rsidRPr="00141ADF" w:rsidRDefault="00141ADF" w:rsidP="00141ADF">
      <w:pPr>
        <w:spacing w:before="240"/>
        <w:outlineLvl w:val="1"/>
        <w:rPr>
          <w:b/>
          <w:bCs/>
          <w:sz w:val="22"/>
          <w:szCs w:val="22"/>
        </w:rPr>
      </w:pPr>
      <w:bookmarkStart w:id="125" w:name="_Toc23508464"/>
      <w:r w:rsidRPr="00141ADF">
        <w:rPr>
          <w:b/>
          <w:bCs/>
          <w:sz w:val="22"/>
          <w:szCs w:val="22"/>
        </w:rPr>
        <w:t>3.1.2. Сведения о государственной регистрации лица, предоставившего обеспечение</w:t>
      </w:r>
      <w:bookmarkEnd w:id="125"/>
    </w:p>
    <w:p w:rsidR="00141ADF" w:rsidRPr="00141ADF" w:rsidRDefault="00141ADF" w:rsidP="00141ADF">
      <w:pPr>
        <w:spacing w:before="240"/>
      </w:pPr>
      <w:r w:rsidRPr="00141ADF">
        <w:t>Данные о первичной государственной регистрации</w:t>
      </w:r>
    </w:p>
    <w:p w:rsidR="00141ADF" w:rsidRPr="00141ADF" w:rsidRDefault="00141ADF" w:rsidP="00141ADF">
      <w:r w:rsidRPr="00141ADF">
        <w:t>Номер государственной регистрации:</w:t>
      </w:r>
      <w:r w:rsidRPr="00141ADF">
        <w:rPr>
          <w:b/>
          <w:bCs/>
          <w:i/>
          <w:iCs/>
        </w:rPr>
        <w:t xml:space="preserve"> 436</w:t>
      </w:r>
    </w:p>
    <w:p w:rsidR="00141ADF" w:rsidRPr="00141ADF" w:rsidRDefault="00141ADF" w:rsidP="00141ADF">
      <w:r w:rsidRPr="00141ADF">
        <w:t>Дата государственной регистрации:</w:t>
      </w:r>
      <w:r w:rsidRPr="00141ADF">
        <w:rPr>
          <w:b/>
          <w:bCs/>
          <w:i/>
          <w:iCs/>
        </w:rPr>
        <w:t xml:space="preserve"> 16.11.1992</w:t>
      </w:r>
    </w:p>
    <w:p w:rsidR="00141ADF" w:rsidRPr="00141ADF" w:rsidRDefault="00141ADF" w:rsidP="00141ADF">
      <w:r w:rsidRPr="00141ADF">
        <w:t>Наименование органа, осуществившего государственную регистрацию:</w:t>
      </w:r>
      <w:r w:rsidRPr="00141ADF">
        <w:rPr>
          <w:b/>
          <w:bCs/>
          <w:i/>
          <w:iCs/>
        </w:rPr>
        <w:t xml:space="preserve"> Администрация города Красноярска</w:t>
      </w:r>
    </w:p>
    <w:p w:rsidR="00141ADF" w:rsidRPr="00141ADF" w:rsidRDefault="00141ADF" w:rsidP="00141ADF">
      <w:r w:rsidRPr="00141ADF">
        <w:t>Данные о регистрации юридического лица:</w:t>
      </w:r>
    </w:p>
    <w:p w:rsidR="00141ADF" w:rsidRPr="00141ADF" w:rsidRDefault="00141ADF" w:rsidP="00141ADF">
      <w:r w:rsidRPr="00141ADF">
        <w:t>Основной государственный регистрационный номер юридического лица:</w:t>
      </w:r>
      <w:r w:rsidRPr="00141ADF">
        <w:rPr>
          <w:b/>
          <w:bCs/>
          <w:i/>
          <w:iCs/>
        </w:rPr>
        <w:t xml:space="preserve"> 1022402468010</w:t>
      </w:r>
    </w:p>
    <w:p w:rsidR="00141ADF" w:rsidRPr="00141ADF" w:rsidRDefault="00141ADF" w:rsidP="00141ADF">
      <w:r w:rsidRPr="00141ADF">
        <w:t>Дата внесения записи о юридическом лице, зарегистрированном до 1 июля 2002 года, в единый государственный реестр юридических лиц:</w:t>
      </w:r>
      <w:r w:rsidRPr="00141ADF">
        <w:rPr>
          <w:b/>
          <w:bCs/>
          <w:i/>
          <w:iCs/>
        </w:rPr>
        <w:t xml:space="preserve"> 20.08.2002</w:t>
      </w:r>
    </w:p>
    <w:p w:rsidR="00141ADF" w:rsidRPr="00141ADF" w:rsidRDefault="00141ADF" w:rsidP="00141ADF">
      <w:r w:rsidRPr="00141ADF">
        <w:t>Наименование регистрирующего органа:</w:t>
      </w:r>
      <w:r w:rsidRPr="00141ADF">
        <w:rPr>
          <w:b/>
          <w:bCs/>
          <w:i/>
          <w:iCs/>
        </w:rPr>
        <w:t xml:space="preserve"> Инспекция Министерства Российской Федерации по налогам и сборам по Советскому району г. Красноярска Красноярского края</w:t>
      </w:r>
    </w:p>
    <w:p w:rsidR="00141ADF" w:rsidRPr="00141ADF" w:rsidRDefault="00141ADF" w:rsidP="00141ADF">
      <w:pPr>
        <w:spacing w:before="240"/>
        <w:outlineLvl w:val="1"/>
        <w:rPr>
          <w:b/>
          <w:bCs/>
          <w:sz w:val="22"/>
          <w:szCs w:val="22"/>
        </w:rPr>
      </w:pPr>
      <w:bookmarkStart w:id="126" w:name="_Toc23508465"/>
      <w:r w:rsidRPr="00141ADF">
        <w:rPr>
          <w:b/>
          <w:bCs/>
          <w:sz w:val="22"/>
          <w:szCs w:val="22"/>
        </w:rPr>
        <w:t>3.1.3. Сведения о создании и развитии лица, предоставившего обеспечение</w:t>
      </w:r>
      <w:bookmarkEnd w:id="126"/>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27" w:name="_Toc23508466"/>
      <w:r w:rsidRPr="00141ADF">
        <w:rPr>
          <w:b/>
          <w:bCs/>
          <w:sz w:val="22"/>
          <w:szCs w:val="22"/>
        </w:rPr>
        <w:t>3.1.4. Контактная информация</w:t>
      </w:r>
      <w:bookmarkEnd w:id="127"/>
    </w:p>
    <w:p w:rsidR="00141ADF" w:rsidRPr="00141ADF" w:rsidRDefault="00141ADF" w:rsidP="00141ADF">
      <w:pPr>
        <w:spacing w:before="240"/>
      </w:pPr>
      <w:r w:rsidRPr="00141ADF">
        <w:t>Место нахождения лица, предоставившего обеспечение</w:t>
      </w:r>
    </w:p>
    <w:p w:rsidR="00141ADF" w:rsidRPr="00141ADF" w:rsidRDefault="00141ADF" w:rsidP="00141ADF">
      <w:r w:rsidRPr="00141ADF">
        <w:rPr>
          <w:b/>
          <w:bCs/>
          <w:i/>
          <w:iCs/>
        </w:rPr>
        <w:t>660111 Россия, Красноярский край, город Красноярск, Пограничников 40</w:t>
      </w:r>
    </w:p>
    <w:p w:rsidR="00141ADF" w:rsidRPr="00141ADF" w:rsidRDefault="00141ADF" w:rsidP="00141ADF">
      <w:pPr>
        <w:spacing w:before="240"/>
      </w:pPr>
      <w:r w:rsidRPr="00141ADF">
        <w:t>Адрес лица, предоставившего обеспечение, указанный в едином государственном реестре юридических лиц</w:t>
      </w:r>
    </w:p>
    <w:p w:rsidR="00141ADF" w:rsidRPr="00141ADF" w:rsidRDefault="00141ADF" w:rsidP="00141ADF">
      <w:r w:rsidRPr="00141ADF">
        <w:rPr>
          <w:b/>
          <w:bCs/>
          <w:i/>
          <w:iCs/>
        </w:rPr>
        <w:t>660111 Россия, Красноярский край, город Красноярск, Пограничников 40</w:t>
      </w:r>
    </w:p>
    <w:p w:rsidR="00141ADF" w:rsidRPr="00141ADF" w:rsidRDefault="00141ADF" w:rsidP="00141ADF">
      <w:r w:rsidRPr="00141ADF">
        <w:t>Телефон:</w:t>
      </w:r>
      <w:r w:rsidRPr="00141ADF">
        <w:rPr>
          <w:b/>
          <w:bCs/>
          <w:i/>
          <w:iCs/>
        </w:rPr>
        <w:t xml:space="preserve"> (391) 256-40-35</w:t>
      </w:r>
    </w:p>
    <w:p w:rsidR="00141ADF" w:rsidRPr="00141ADF" w:rsidRDefault="00141ADF" w:rsidP="00141ADF">
      <w:r w:rsidRPr="00141ADF">
        <w:t>Факс:</w:t>
      </w:r>
      <w:r w:rsidRPr="00141ADF">
        <w:rPr>
          <w:b/>
          <w:bCs/>
          <w:i/>
          <w:iCs/>
        </w:rPr>
        <w:t xml:space="preserve"> (391) 256-40-88</w:t>
      </w:r>
    </w:p>
    <w:p w:rsidR="00141ADF" w:rsidRPr="00141ADF" w:rsidRDefault="00141ADF" w:rsidP="00141ADF">
      <w:r w:rsidRPr="00141ADF">
        <w:t>Адрес электронной почты:</w:t>
      </w:r>
      <w:r w:rsidRPr="00141ADF">
        <w:rPr>
          <w:b/>
          <w:bCs/>
          <w:i/>
          <w:iCs/>
        </w:rPr>
        <w:t xml:space="preserve"> AssistanceUD.KRAZ@rusal.com</w:t>
      </w:r>
    </w:p>
    <w:p w:rsidR="00141ADF" w:rsidRPr="00141ADF" w:rsidRDefault="00141ADF" w:rsidP="00141ADF"/>
    <w:p w:rsidR="00141ADF" w:rsidRPr="00141ADF" w:rsidRDefault="00141ADF" w:rsidP="00141ADF">
      <w:r w:rsidRPr="00141ADF">
        <w:t>Адрес страницы (страниц) в сети Интернет, на которой (на которых) доступна информация о лице, предоставившем обеспечение,, выпущенных и/или выпускаемых им ценных бумагах:</w:t>
      </w:r>
      <w:r w:rsidRPr="00141ADF">
        <w:rPr>
          <w:b/>
          <w:bCs/>
          <w:i/>
          <w:iCs/>
        </w:rPr>
        <w:t xml:space="preserve"> www.e-disclosure.ru/portal/company.aspx?id=850</w:t>
      </w:r>
    </w:p>
    <w:p w:rsidR="00141ADF" w:rsidRPr="00141ADF" w:rsidRDefault="00141ADF" w:rsidP="00141ADF">
      <w:pPr>
        <w:spacing w:before="0" w:after="0"/>
        <w:rPr>
          <w:sz w:val="16"/>
          <w:szCs w:val="16"/>
        </w:rPr>
      </w:pPr>
    </w:p>
    <w:p w:rsidR="00141ADF" w:rsidRPr="00141ADF" w:rsidRDefault="00141ADF" w:rsidP="00141ADF">
      <w:r w:rsidRPr="00141ADF">
        <w:t>Наименование специального подразделения лица, предоставившего обеспечение, по работе с акционерами и инвесторами лица, предоставившего обеспечение:</w:t>
      </w:r>
      <w:r w:rsidRPr="00141ADF">
        <w:rPr>
          <w:b/>
          <w:bCs/>
          <w:i/>
          <w:iCs/>
        </w:rPr>
        <w:t xml:space="preserve"> Отдел управления собственностью и корпоративных отношений</w:t>
      </w:r>
    </w:p>
    <w:p w:rsidR="00141ADF" w:rsidRPr="00141ADF" w:rsidRDefault="00141ADF" w:rsidP="00141ADF">
      <w:r w:rsidRPr="00141ADF">
        <w:t>Адрес нахождения подразделения:</w:t>
      </w:r>
      <w:r w:rsidRPr="00141ADF">
        <w:rPr>
          <w:b/>
          <w:bCs/>
          <w:i/>
          <w:iCs/>
        </w:rPr>
        <w:t xml:space="preserve"> Российская Федерация, 660111, г. Красноярск, ул. Пограничников, 40</w:t>
      </w:r>
    </w:p>
    <w:p w:rsidR="00141ADF" w:rsidRPr="00141ADF" w:rsidRDefault="00141ADF" w:rsidP="00141ADF">
      <w:r w:rsidRPr="00141ADF">
        <w:t>Телефон:</w:t>
      </w:r>
      <w:r w:rsidRPr="00141ADF">
        <w:rPr>
          <w:b/>
          <w:bCs/>
          <w:i/>
          <w:iCs/>
        </w:rPr>
        <w:t xml:space="preserve"> (391) 256-37-95</w:t>
      </w:r>
    </w:p>
    <w:p w:rsidR="00141ADF" w:rsidRPr="00141ADF" w:rsidRDefault="00141ADF" w:rsidP="00141ADF">
      <w:r w:rsidRPr="00141ADF">
        <w:t>Факс:</w:t>
      </w:r>
    </w:p>
    <w:p w:rsidR="00141ADF" w:rsidRPr="00141ADF" w:rsidRDefault="00141ADF" w:rsidP="00141ADF">
      <w:r w:rsidRPr="00141ADF">
        <w:t>Адрес электронной почты:</w:t>
      </w:r>
      <w:r w:rsidRPr="00141ADF">
        <w:rPr>
          <w:b/>
          <w:bCs/>
          <w:i/>
          <w:iCs/>
        </w:rPr>
        <w:t xml:space="preserve"> Anzhella.Koynova@rusal.com</w:t>
      </w:r>
    </w:p>
    <w:p w:rsidR="00141ADF" w:rsidRPr="00141ADF" w:rsidRDefault="00141ADF" w:rsidP="00141ADF"/>
    <w:p w:rsidR="00141ADF" w:rsidRPr="00141ADF" w:rsidRDefault="00141ADF" w:rsidP="00141ADF">
      <w:r w:rsidRPr="00141ADF">
        <w:rPr>
          <w:b/>
          <w:bCs/>
          <w:i/>
          <w:iCs/>
        </w:rPr>
        <w:t>Адреса страницы в сети Интернет не имеет</w:t>
      </w:r>
    </w:p>
    <w:p w:rsidR="00141ADF" w:rsidRDefault="00141ADF" w:rsidP="00141ADF">
      <w:pPr>
        <w:spacing w:before="240"/>
        <w:outlineLvl w:val="1"/>
        <w:rPr>
          <w:b/>
          <w:bCs/>
          <w:sz w:val="22"/>
          <w:szCs w:val="22"/>
        </w:rPr>
      </w:pPr>
      <w:bookmarkStart w:id="128" w:name="_Toc23508467"/>
    </w:p>
    <w:p w:rsidR="00141ADF" w:rsidRPr="00141ADF" w:rsidRDefault="00141ADF" w:rsidP="00141ADF">
      <w:pPr>
        <w:spacing w:before="240"/>
        <w:outlineLvl w:val="1"/>
        <w:rPr>
          <w:b/>
          <w:bCs/>
          <w:sz w:val="22"/>
          <w:szCs w:val="22"/>
        </w:rPr>
      </w:pPr>
      <w:r w:rsidRPr="00141ADF">
        <w:rPr>
          <w:b/>
          <w:bCs/>
          <w:sz w:val="22"/>
          <w:szCs w:val="22"/>
        </w:rPr>
        <w:t>3.1.5. Идентификационный номер налогоплательщика</w:t>
      </w:r>
      <w:bookmarkEnd w:id="128"/>
    </w:p>
    <w:p w:rsidR="00141ADF" w:rsidRPr="00141ADF" w:rsidRDefault="00141ADF" w:rsidP="00141ADF">
      <w:r w:rsidRPr="00141ADF">
        <w:rPr>
          <w:b/>
          <w:bCs/>
          <w:i/>
          <w:iCs/>
        </w:rPr>
        <w:t>2465000141</w:t>
      </w:r>
    </w:p>
    <w:p w:rsidR="00141ADF" w:rsidRPr="00141ADF" w:rsidRDefault="00141ADF" w:rsidP="00141ADF">
      <w:pPr>
        <w:spacing w:before="240"/>
        <w:outlineLvl w:val="1"/>
        <w:rPr>
          <w:b/>
          <w:bCs/>
          <w:sz w:val="22"/>
          <w:szCs w:val="22"/>
        </w:rPr>
      </w:pPr>
      <w:bookmarkStart w:id="129" w:name="_Toc23508468"/>
      <w:r w:rsidRPr="00141ADF">
        <w:rPr>
          <w:b/>
          <w:bCs/>
          <w:sz w:val="22"/>
          <w:szCs w:val="22"/>
        </w:rPr>
        <w:t>3.1.6. Филиалы и представительства лица, предоставившего обеспечение</w:t>
      </w:r>
      <w:bookmarkEnd w:id="129"/>
    </w:p>
    <w:p w:rsidR="00141ADF" w:rsidRPr="00141ADF" w:rsidRDefault="00141ADF" w:rsidP="00141ADF">
      <w:r w:rsidRPr="00141ADF">
        <w:rPr>
          <w:b/>
          <w:bCs/>
          <w:i/>
          <w:iCs/>
        </w:rPr>
        <w:t>Лицо, предоставившее обеспечение, не имеет филиалов и представительств</w:t>
      </w:r>
    </w:p>
    <w:p w:rsidR="00141ADF" w:rsidRPr="00141ADF" w:rsidRDefault="00141ADF" w:rsidP="00141ADF">
      <w:pPr>
        <w:spacing w:before="240"/>
        <w:outlineLvl w:val="1"/>
        <w:rPr>
          <w:b/>
          <w:bCs/>
          <w:sz w:val="22"/>
          <w:szCs w:val="22"/>
        </w:rPr>
      </w:pPr>
      <w:bookmarkStart w:id="130" w:name="_Toc23508469"/>
      <w:r w:rsidRPr="00141ADF">
        <w:rPr>
          <w:b/>
          <w:bCs/>
          <w:sz w:val="22"/>
          <w:szCs w:val="22"/>
        </w:rPr>
        <w:t>3.2. Основная хозяйственная деятельность лица, предоставившего обеспечение</w:t>
      </w:r>
      <w:bookmarkEnd w:id="130"/>
    </w:p>
    <w:p w:rsidR="00141ADF" w:rsidRPr="00141ADF" w:rsidRDefault="00141ADF" w:rsidP="00141ADF">
      <w:pPr>
        <w:spacing w:before="240"/>
        <w:outlineLvl w:val="1"/>
        <w:rPr>
          <w:b/>
          <w:bCs/>
          <w:sz w:val="22"/>
          <w:szCs w:val="22"/>
        </w:rPr>
      </w:pPr>
      <w:bookmarkStart w:id="131" w:name="_Toc23508470"/>
      <w:r w:rsidRPr="00141ADF">
        <w:rPr>
          <w:b/>
          <w:bCs/>
          <w:sz w:val="22"/>
          <w:szCs w:val="22"/>
        </w:rPr>
        <w:t>3.2.1. Основные виды экономической деятельности лица, предоставившего обеспечение</w:t>
      </w:r>
      <w:bookmarkEnd w:id="131"/>
    </w:p>
    <w:p w:rsidR="00141ADF" w:rsidRPr="00141ADF" w:rsidRDefault="00141ADF" w:rsidP="00141ADF">
      <w:pPr>
        <w:spacing w:before="240"/>
      </w:pPr>
      <w:r w:rsidRPr="00141ADF">
        <w:t>Код вида экономической деятельности, которая является для лица, предоставившего обеспечение, основной</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3852"/>
      </w:tblGrid>
      <w:tr w:rsidR="00141ADF" w:rsidRPr="00141ADF" w:rsidTr="00891E80">
        <w:tc>
          <w:tcPr>
            <w:tcW w:w="3852" w:type="dxa"/>
            <w:tcBorders>
              <w:top w:val="double" w:sz="6" w:space="0" w:color="auto"/>
              <w:left w:val="double" w:sz="6" w:space="0" w:color="auto"/>
              <w:bottom w:val="single" w:sz="6" w:space="0" w:color="auto"/>
              <w:right w:val="double" w:sz="6" w:space="0" w:color="auto"/>
            </w:tcBorders>
          </w:tcPr>
          <w:p w:rsidR="00141ADF" w:rsidRPr="00141ADF" w:rsidRDefault="00141ADF" w:rsidP="00141ADF">
            <w:pPr>
              <w:jc w:val="center"/>
            </w:pPr>
            <w:r w:rsidRPr="00141ADF">
              <w:t>Коды ОКВЭД</w:t>
            </w:r>
          </w:p>
        </w:tc>
      </w:tr>
      <w:tr w:rsidR="00141ADF" w:rsidRPr="00141ADF" w:rsidTr="00891E80">
        <w:tc>
          <w:tcPr>
            <w:tcW w:w="3852" w:type="dxa"/>
            <w:tcBorders>
              <w:top w:val="single" w:sz="6" w:space="0" w:color="auto"/>
              <w:left w:val="double" w:sz="6" w:space="0" w:color="auto"/>
              <w:bottom w:val="double" w:sz="6" w:space="0" w:color="auto"/>
              <w:right w:val="double" w:sz="6" w:space="0" w:color="auto"/>
            </w:tcBorders>
          </w:tcPr>
          <w:p w:rsidR="00141ADF" w:rsidRPr="00141ADF" w:rsidRDefault="00141ADF" w:rsidP="00141ADF">
            <w:r w:rsidRPr="00141ADF">
              <w:t>24.42</w:t>
            </w:r>
          </w:p>
        </w:tc>
      </w:tr>
    </w:tbl>
    <w:p w:rsidR="00141ADF" w:rsidRPr="00141ADF" w:rsidRDefault="00141ADF" w:rsidP="00141ADF"/>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3852"/>
      </w:tblGrid>
      <w:tr w:rsidR="00141ADF" w:rsidRPr="00141ADF" w:rsidTr="00891E80">
        <w:tc>
          <w:tcPr>
            <w:tcW w:w="3852" w:type="dxa"/>
            <w:tcBorders>
              <w:top w:val="double" w:sz="6" w:space="0" w:color="auto"/>
              <w:left w:val="double" w:sz="6" w:space="0" w:color="auto"/>
              <w:bottom w:val="single" w:sz="6" w:space="0" w:color="auto"/>
              <w:right w:val="double" w:sz="6" w:space="0" w:color="auto"/>
            </w:tcBorders>
          </w:tcPr>
          <w:p w:rsidR="00141ADF" w:rsidRPr="00141ADF" w:rsidRDefault="00141ADF" w:rsidP="00141ADF">
            <w:pPr>
              <w:jc w:val="center"/>
            </w:pPr>
            <w:r w:rsidRPr="00141ADF">
              <w:t>Коды ОКВЭД</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19.20</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20.11</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23.99.4</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35.12</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36.00.1</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36.00.2</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37.00</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38.32.3</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38.32.4</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46.12.22</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46.72.2</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46.72.22</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49.3</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49.41.1</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52.10</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52.29</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55.90</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58.13</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60.10</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61.10</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61.10.9</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68.20.1</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70.22</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71.20.1</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77.39.12</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81.29.9</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84.25.1</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85.42.9</w:t>
            </w:r>
          </w:p>
        </w:tc>
      </w:tr>
      <w:tr w:rsidR="00141ADF" w:rsidRPr="00141ADF" w:rsidTr="00891E80">
        <w:tc>
          <w:tcPr>
            <w:tcW w:w="3852" w:type="dxa"/>
            <w:tcBorders>
              <w:top w:val="single" w:sz="6" w:space="0" w:color="auto"/>
              <w:left w:val="double" w:sz="6" w:space="0" w:color="auto"/>
              <w:bottom w:val="single" w:sz="6" w:space="0" w:color="auto"/>
              <w:right w:val="double" w:sz="6" w:space="0" w:color="auto"/>
            </w:tcBorders>
          </w:tcPr>
          <w:p w:rsidR="00141ADF" w:rsidRPr="00141ADF" w:rsidRDefault="00141ADF" w:rsidP="00141ADF">
            <w:r w:rsidRPr="00141ADF">
              <w:t>86.10</w:t>
            </w:r>
          </w:p>
        </w:tc>
      </w:tr>
      <w:tr w:rsidR="00141ADF" w:rsidRPr="00141ADF" w:rsidTr="00891E80">
        <w:tc>
          <w:tcPr>
            <w:tcW w:w="3852" w:type="dxa"/>
            <w:tcBorders>
              <w:top w:val="single" w:sz="6" w:space="0" w:color="auto"/>
              <w:left w:val="double" w:sz="6" w:space="0" w:color="auto"/>
              <w:bottom w:val="double" w:sz="6" w:space="0" w:color="auto"/>
              <w:right w:val="double" w:sz="6" w:space="0" w:color="auto"/>
            </w:tcBorders>
          </w:tcPr>
          <w:p w:rsidR="00141ADF" w:rsidRPr="00141ADF" w:rsidRDefault="00141ADF" w:rsidP="00141ADF">
            <w:r w:rsidRPr="00141ADF">
              <w:t>86.23</w:t>
            </w:r>
          </w:p>
        </w:tc>
      </w:tr>
    </w:tbl>
    <w:p w:rsidR="00141ADF" w:rsidRPr="00141ADF" w:rsidRDefault="00141ADF" w:rsidP="00141ADF"/>
    <w:p w:rsidR="00141ADF" w:rsidRPr="00141ADF" w:rsidRDefault="00141ADF" w:rsidP="00141ADF">
      <w:pPr>
        <w:spacing w:before="240"/>
        <w:outlineLvl w:val="1"/>
        <w:rPr>
          <w:b/>
          <w:bCs/>
          <w:sz w:val="22"/>
          <w:szCs w:val="22"/>
        </w:rPr>
      </w:pPr>
      <w:bookmarkStart w:id="132" w:name="_Toc23508471"/>
      <w:r w:rsidRPr="00141ADF">
        <w:rPr>
          <w:b/>
          <w:bCs/>
          <w:sz w:val="22"/>
          <w:szCs w:val="22"/>
        </w:rPr>
        <w:t>3.2.2. Основная хозяйственная деятельность лица, предоставившего обеспечение</w:t>
      </w:r>
      <w:bookmarkEnd w:id="132"/>
    </w:p>
    <w:p w:rsidR="00141ADF" w:rsidRPr="00141ADF" w:rsidRDefault="00141ADF" w:rsidP="00141ADF">
      <w:pPr>
        <w:spacing w:before="240"/>
      </w:pPr>
      <w:r w:rsidRPr="00141ADF">
        <w:t>Виды хозяйственной деятельности (виды деятельности, виды продукции (работ, услуг)), обеспечившие не менее чем 10 процентов выручки (доходов) лица, предоставившего обеспечение, за отчетный период</w:t>
      </w:r>
    </w:p>
    <w:p w:rsidR="00141ADF" w:rsidRPr="00141ADF" w:rsidRDefault="00141ADF" w:rsidP="00141ADF"/>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p w:rsidR="00141ADF" w:rsidRPr="00141ADF" w:rsidRDefault="00141ADF" w:rsidP="00141ADF">
      <w:r w:rsidRPr="00141ADF">
        <w:t>Вид хозяйственной деятельности:</w:t>
      </w:r>
      <w:r w:rsidRPr="00141ADF">
        <w:rPr>
          <w:b/>
          <w:bCs/>
          <w:i/>
          <w:iCs/>
        </w:rPr>
        <w:t xml:space="preserve"> Производство алюминия первичного и оказание услуг по переработке сырья в алюминий первичный.</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141ADF" w:rsidRPr="00141ADF" w:rsidTr="00891E80">
        <w:tc>
          <w:tcPr>
            <w:tcW w:w="557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2018, 9 мес.</w:t>
            </w:r>
          </w:p>
        </w:tc>
        <w:tc>
          <w:tcPr>
            <w:tcW w:w="186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2019, 9 мес.</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Объем выручки от продаж (объем продаж) по данному виду хозяйственной деятельности, руб.</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46 738 291 623</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51 218 374 222</w:t>
            </w:r>
          </w:p>
        </w:tc>
      </w:tr>
      <w:tr w:rsidR="00141ADF" w:rsidRPr="00141ADF" w:rsidTr="00891E80">
        <w:tc>
          <w:tcPr>
            <w:tcW w:w="557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Доля выручки от продаж (объёма продаж) по данному виду хозяйственной деятельности в общем объеме выручки от продаж (объеме продаж) лица, предоставившего обеспечение, %</w:t>
            </w:r>
          </w:p>
        </w:tc>
        <w:tc>
          <w:tcPr>
            <w:tcW w:w="1820" w:type="dxa"/>
            <w:tcBorders>
              <w:top w:val="single" w:sz="6" w:space="0" w:color="auto"/>
              <w:left w:val="single" w:sz="6" w:space="0" w:color="auto"/>
              <w:bottom w:val="double" w:sz="6" w:space="0" w:color="auto"/>
              <w:right w:val="single" w:sz="6" w:space="0" w:color="auto"/>
            </w:tcBorders>
          </w:tcPr>
          <w:p w:rsidR="00141ADF" w:rsidRPr="00141ADF" w:rsidRDefault="00141ADF" w:rsidP="00141ADF">
            <w:pPr>
              <w:jc w:val="right"/>
            </w:pPr>
            <w:r w:rsidRPr="00141ADF">
              <w:t>94.85</w:t>
            </w:r>
          </w:p>
        </w:tc>
        <w:tc>
          <w:tcPr>
            <w:tcW w:w="1860"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95.97</w:t>
            </w:r>
          </w:p>
        </w:tc>
      </w:tr>
    </w:tbl>
    <w:p w:rsidR="00141ADF" w:rsidRPr="00141ADF" w:rsidRDefault="00141ADF" w:rsidP="00141ADF"/>
    <w:p w:rsidR="00141ADF" w:rsidRPr="00141ADF" w:rsidRDefault="00141ADF" w:rsidP="00141ADF">
      <w:pPr>
        <w:spacing w:before="240"/>
      </w:pPr>
      <w:r w:rsidRPr="00141ADF">
        <w:t>Изменения размера выручки от продаж (объема продаж) лица, предоставившего обеспечение,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141ADF" w:rsidRPr="00141ADF" w:rsidRDefault="00141ADF" w:rsidP="00141ADF">
      <w:r w:rsidRPr="00141ADF">
        <w:rPr>
          <w:b/>
          <w:bCs/>
          <w:i/>
          <w:iCs/>
        </w:rPr>
        <w:t xml:space="preserve">Изменение размера выручки произошло из-за следующих показателей: </w:t>
      </w:r>
      <w:r w:rsidRPr="00141ADF">
        <w:rPr>
          <w:b/>
          <w:bCs/>
          <w:i/>
          <w:iCs/>
        </w:rPr>
        <w:br/>
        <w:t>1. Увеличение количества реализуемого алюминия;</w:t>
      </w:r>
      <w:r w:rsidRPr="00141ADF">
        <w:rPr>
          <w:b/>
          <w:bCs/>
          <w:i/>
          <w:iCs/>
        </w:rPr>
        <w:br/>
        <w:t>2. Увеличение цены реализации.</w:t>
      </w:r>
    </w:p>
    <w:p w:rsidR="00141ADF" w:rsidRPr="00141ADF" w:rsidRDefault="00141ADF" w:rsidP="00141ADF"/>
    <w:p w:rsidR="00141ADF" w:rsidRPr="00141ADF" w:rsidRDefault="00141ADF" w:rsidP="00141ADF">
      <w:r w:rsidRPr="00141ADF">
        <w:rPr>
          <w:b/>
          <w:bCs/>
          <w:i/>
          <w:iCs/>
        </w:rPr>
        <w:t>Дополнительной информации нет.</w:t>
      </w:r>
    </w:p>
    <w:p w:rsidR="00141ADF" w:rsidRPr="00141ADF" w:rsidRDefault="00141ADF" w:rsidP="00141ADF">
      <w:pPr>
        <w:spacing w:before="240"/>
      </w:pPr>
      <w:r w:rsidRPr="00141ADF">
        <w:t>Общая структура себестоимости лица, предоставившего обеспечение</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141ADF" w:rsidRPr="00141ADF" w:rsidTr="00891E80">
        <w:tc>
          <w:tcPr>
            <w:tcW w:w="557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2018, 9 мес.</w:t>
            </w:r>
          </w:p>
        </w:tc>
        <w:tc>
          <w:tcPr>
            <w:tcW w:w="186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2019, 9 мес.</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27.93</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28.32</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7.85</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10.08</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Топливо,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0.46</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0.59</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Энергия,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49.4</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47.68</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4.77</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5</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Проценты по кредитам,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Арендная плата,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0.01</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0.02</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1.59</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1.67</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2.22</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2.52</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0.35</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0.29</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Прочие затраты,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5.42</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3.84</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0.02</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0.03</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0.05</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0.06</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иное (пояснить),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5.35</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3.75</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100</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100</w:t>
            </w:r>
          </w:p>
        </w:tc>
      </w:tr>
      <w:tr w:rsidR="00141ADF" w:rsidRPr="00141ADF" w:rsidTr="00891E80">
        <w:tc>
          <w:tcPr>
            <w:tcW w:w="557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Справочно: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141ADF" w:rsidRPr="00141ADF" w:rsidRDefault="00141ADF" w:rsidP="00141ADF">
            <w:pPr>
              <w:jc w:val="right"/>
            </w:pPr>
            <w:r w:rsidRPr="00141ADF">
              <w:t>100.1</w:t>
            </w:r>
          </w:p>
        </w:tc>
        <w:tc>
          <w:tcPr>
            <w:tcW w:w="1860"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104.23</w:t>
            </w:r>
          </w:p>
        </w:tc>
      </w:tr>
    </w:tbl>
    <w:p w:rsidR="00141ADF" w:rsidRPr="00141ADF" w:rsidRDefault="00141ADF" w:rsidP="00141ADF"/>
    <w:p w:rsidR="00141ADF" w:rsidRPr="00141ADF" w:rsidRDefault="00141ADF" w:rsidP="00141ADF">
      <w:pPr>
        <w:spacing w:before="240"/>
      </w:pPr>
      <w:r w:rsidRPr="00141ADF">
        <w:t>Имеющие существенное значение новые виды продукции (работ, услуг), предлагаемые лицом, предоставившим обеспечение,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141ADF" w:rsidRPr="00141ADF" w:rsidRDefault="00141ADF" w:rsidP="00141ADF">
      <w:r w:rsidRPr="00141ADF">
        <w:rPr>
          <w:b/>
          <w:bCs/>
          <w:i/>
          <w:iCs/>
        </w:rPr>
        <w:t>Имеющих существенное значение новых видов продукции (работ, услуг) нет</w:t>
      </w:r>
    </w:p>
    <w:p w:rsidR="00141ADF" w:rsidRPr="00141ADF" w:rsidRDefault="00141ADF" w:rsidP="00141ADF">
      <w:r w:rsidRPr="00141ADF">
        <w:t>Стандарты (правила), в соответствии с которыми подготовлена бухгалтерская (финансовая) отчетность лица, предоставившего обеспечение, и произведены расчеты, отраженные в настоящем подпункте:</w:t>
      </w:r>
      <w:r w:rsidRPr="00141ADF">
        <w:br/>
      </w:r>
      <w:r w:rsidRPr="00141ADF">
        <w:rPr>
          <w:b/>
          <w:bCs/>
          <w:i/>
          <w:iCs/>
        </w:rPr>
        <w:t xml:space="preserve">1. Федеральный закон № 402-ФЗ от 06.12.2011 г. «О бухгалтерском учете»; </w:t>
      </w:r>
      <w:r w:rsidRPr="00141ADF">
        <w:rPr>
          <w:b/>
          <w:bCs/>
          <w:i/>
          <w:iCs/>
        </w:rPr>
        <w:br/>
        <w:t>2. Положение по ведению бухгалтерского учета и бухгалтерской отчетности в Российской Федерации, утвержденное Приказом Минфина от 29.07.1998 № 34н;</w:t>
      </w:r>
      <w:r w:rsidRPr="00141ADF">
        <w:rPr>
          <w:b/>
          <w:bCs/>
          <w:i/>
          <w:iCs/>
        </w:rPr>
        <w:br/>
        <w:t xml:space="preserve">3. Положение по бухгалтерскому учету «Учетная политика организации» ПБУ 1/2008, утвержденное приказом Министерства финансов РФ № 106н от 06.10.2008 и Положение по бухгалтерскому учету «Изменение оценочных значений» ПБУ 21/2008, - утвержденное приказом Министерства финансов РФ № 106н от 06.10.2008; </w:t>
      </w:r>
      <w:r w:rsidRPr="00141ADF">
        <w:rPr>
          <w:b/>
          <w:bCs/>
          <w:i/>
          <w:iCs/>
        </w:rPr>
        <w:br/>
        <w:t xml:space="preserve">4. Положение по бухгалтерскому учету «Бухгалтерская отчетность организации» ПБУ 4/99, утвержденное приказом Министерства финансов РФ № 43н от 06.07.1999; </w:t>
      </w:r>
      <w:r w:rsidRPr="00141ADF">
        <w:rPr>
          <w:b/>
          <w:bCs/>
          <w:i/>
          <w:iCs/>
        </w:rPr>
        <w:br/>
        <w:t xml:space="preserve">5. Положение по бухгалтерскому учету «Учет материально-производственных запасов» ПБУ 5/01, утвержденное приказом Министерства финансов РФ № 44н от 09.06.2001; </w:t>
      </w:r>
      <w:r w:rsidRPr="00141ADF">
        <w:rPr>
          <w:b/>
          <w:bCs/>
          <w:i/>
          <w:iCs/>
        </w:rPr>
        <w:br/>
        <w:t xml:space="preserve">6. Положение по бухгалтерскому учету «Учет основных средств» ПБУ 6/01, утвержденное приказом Министерства финансов РФ № 26н от 30.03.2001; </w:t>
      </w:r>
      <w:r w:rsidRPr="00141ADF">
        <w:rPr>
          <w:b/>
          <w:bCs/>
          <w:i/>
          <w:iCs/>
        </w:rPr>
        <w:br/>
        <w:t xml:space="preserve">7. Положение по бухгалтерскому учету «События после отчетной даты» ПБУ 7/98, утвержденное приказом Министерством финансов РФ № 56н от 25.11.1998; </w:t>
      </w:r>
      <w:r w:rsidRPr="00141ADF">
        <w:rPr>
          <w:b/>
          <w:bCs/>
          <w:i/>
          <w:iCs/>
        </w:rPr>
        <w:br/>
        <w:t xml:space="preserve">8. Положение по бухгалтерскому учету «Оценочные обязательства, условные обязательства и условные активы» ПБУ 8/2010, утвержденное приказом Министерством финансов РФ № 167н от 13.12.2010; </w:t>
      </w:r>
      <w:r w:rsidRPr="00141ADF">
        <w:rPr>
          <w:b/>
          <w:bCs/>
          <w:i/>
          <w:iCs/>
        </w:rPr>
        <w:br/>
        <w:t xml:space="preserve">9. Положение по бухгалтерскому учету «Доходы организации» ПБУ 9/99, утвержденное приказом Министерства финансов РФ № 32н от 06.05.1999; </w:t>
      </w:r>
      <w:r w:rsidRPr="00141ADF">
        <w:rPr>
          <w:b/>
          <w:bCs/>
          <w:i/>
          <w:iCs/>
        </w:rPr>
        <w:br/>
        <w:t xml:space="preserve">10. Положение по бухгалтерскому учету «Расходы организации» ПБУ 10/99, утвержденное приказом Министерства финансов РФ № 33н от 06.05.1999; </w:t>
      </w:r>
      <w:r w:rsidRPr="00141ADF">
        <w:rPr>
          <w:b/>
          <w:bCs/>
          <w:i/>
          <w:iCs/>
        </w:rPr>
        <w:br/>
        <w:t xml:space="preserve">11. Положение по бухгалтерскому учету «Информация о связанных сторонах» ПБУ 11/2008, утвержденное приказом Министерства финансов РФ № 48н от 29.04.2008; </w:t>
      </w:r>
      <w:r w:rsidRPr="00141ADF">
        <w:rPr>
          <w:b/>
          <w:bCs/>
          <w:i/>
          <w:iCs/>
        </w:rPr>
        <w:br/>
        <w:t xml:space="preserve">12. Положение по бухгалтерскому учету «Учет нематериальных активов» ПБУ 14/2007, утвержденное приказом Министерства финансов РФ № 153н от 27.12.2007; </w:t>
      </w:r>
      <w:r w:rsidRPr="00141ADF">
        <w:rPr>
          <w:b/>
          <w:bCs/>
          <w:i/>
          <w:iCs/>
        </w:rPr>
        <w:br/>
        <w:t xml:space="preserve">13. Положение по бухгалтерскому учету «Учет расходов по займам и кредитам» ПБУ 15/2008, утвержденное Министерством финансов РФ № 107н от 06.10.2008; </w:t>
      </w:r>
      <w:r w:rsidRPr="00141ADF">
        <w:rPr>
          <w:b/>
          <w:bCs/>
          <w:i/>
          <w:iCs/>
        </w:rPr>
        <w:br/>
        <w:t xml:space="preserve">14. Положение по бухгалтерскому учету «Учет расходов по налогу на прибыль организаций» ПБУ 18/02, утвержденное приказом Министерства финансов РФ № 114н от 19.11.2002; </w:t>
      </w:r>
      <w:r w:rsidRPr="00141ADF">
        <w:rPr>
          <w:b/>
          <w:bCs/>
          <w:i/>
          <w:iCs/>
        </w:rPr>
        <w:br/>
        <w:t>15. Положение по бухгалтерскому учету «Учет финансовых вложений» ПБУ 19/02, утвержденное приказом Министерства финансов РФ № 126н от 10.12.2002;</w:t>
      </w:r>
      <w:r w:rsidRPr="00141ADF">
        <w:rPr>
          <w:b/>
          <w:bCs/>
          <w:i/>
          <w:iCs/>
        </w:rPr>
        <w:br/>
        <w:t>16. Приказ Минфина России от 02.07.2010 № 66н «О формах бухгалтерской отчетности организаций»;</w:t>
      </w:r>
      <w:r w:rsidRPr="00141ADF">
        <w:rPr>
          <w:b/>
          <w:bCs/>
          <w:i/>
          <w:iCs/>
        </w:rPr>
        <w:br/>
        <w:t>17. Приказ Министерства Финансов РФ от 31.10.2000 N 94н «Об утверждении Плана счетов бухгалтерского учета финансово-хозяйственной деятельности организаций и Инструкции по его применению»;</w:t>
      </w:r>
      <w:r w:rsidRPr="00141ADF">
        <w:rPr>
          <w:b/>
          <w:bCs/>
          <w:i/>
          <w:iCs/>
        </w:rPr>
        <w:br/>
        <w:t>18. Положение по бухгалтерскому учету «Исправление ошибок в бухгалтерском учете и отчетности» ПБУ 22/2010, утвержденное Министерством финансов РФ от 28.06.2010 № 63н;</w:t>
      </w:r>
      <w:r w:rsidRPr="00141ADF">
        <w:rPr>
          <w:b/>
          <w:bCs/>
          <w:i/>
          <w:iCs/>
        </w:rPr>
        <w:br/>
        <w:t>19. Положение по бухгалтерскому учету «Информация по сегментам» ПБУ 12/2010, утвержденное Министерством финансов РФ от 08.11.2010 № 143н;</w:t>
      </w:r>
      <w:r w:rsidRPr="00141ADF">
        <w:rPr>
          <w:b/>
          <w:bCs/>
          <w:i/>
          <w:iCs/>
        </w:rPr>
        <w:br/>
        <w:t>20. Положение по бухгалтерскому учету «Отчет о движении денежных средств» ПБУ 23/2011, утвержденное Министерством финансов РФ от 02.02.2011 № 11н.</w:t>
      </w:r>
    </w:p>
    <w:p w:rsidR="00141ADF" w:rsidRPr="00141ADF" w:rsidRDefault="00141ADF" w:rsidP="00141ADF">
      <w:pPr>
        <w:spacing w:before="240"/>
        <w:outlineLvl w:val="1"/>
        <w:rPr>
          <w:b/>
          <w:bCs/>
          <w:sz w:val="22"/>
          <w:szCs w:val="22"/>
        </w:rPr>
      </w:pPr>
      <w:bookmarkStart w:id="133" w:name="_Toc23508472"/>
      <w:r w:rsidRPr="00141ADF">
        <w:rPr>
          <w:b/>
          <w:bCs/>
          <w:sz w:val="22"/>
          <w:szCs w:val="22"/>
        </w:rPr>
        <w:t>3.2.3. Материалы, товары (сырье) и поставщики лица, предоставившего обеспечение</w:t>
      </w:r>
      <w:bookmarkEnd w:id="133"/>
    </w:p>
    <w:p w:rsidR="00141ADF" w:rsidRPr="00141ADF" w:rsidRDefault="00141ADF" w:rsidP="00141ADF">
      <w:pPr>
        <w:spacing w:before="240"/>
      </w:pPr>
      <w:r w:rsidRPr="00141ADF">
        <w:t>За 9 мес. 2019 г.</w:t>
      </w:r>
    </w:p>
    <w:p w:rsidR="00141ADF" w:rsidRPr="00141ADF" w:rsidRDefault="00141ADF" w:rsidP="00141ADF">
      <w:r w:rsidRPr="00141ADF">
        <w:t>Поставщики лица, предоставившего обеспечение, на которых приходится не менее 10 процентов всех поставок материалов и товаров (сырья)</w:t>
      </w:r>
    </w:p>
    <w:p w:rsidR="00141ADF" w:rsidRPr="00141ADF" w:rsidRDefault="00141ADF" w:rsidP="00141ADF"/>
    <w:p w:rsidR="00141ADF" w:rsidRPr="00141ADF" w:rsidRDefault="00141ADF" w:rsidP="00141ADF">
      <w:r w:rsidRPr="00141ADF">
        <w:t>Полное фирменное наименование:</w:t>
      </w:r>
      <w:r w:rsidRPr="00141ADF">
        <w:rPr>
          <w:b/>
          <w:bCs/>
          <w:i/>
          <w:iCs/>
        </w:rPr>
        <w:t xml:space="preserve"> Акционерное общество "Объединенная Компания РУСАЛ - Торговый Дом"</w:t>
      </w:r>
    </w:p>
    <w:p w:rsidR="00141ADF" w:rsidRPr="00141ADF" w:rsidRDefault="00141ADF" w:rsidP="00141ADF">
      <w:r w:rsidRPr="00141ADF">
        <w:t>Место нахождения:</w:t>
      </w:r>
      <w:r w:rsidRPr="00141ADF">
        <w:rPr>
          <w:b/>
          <w:bCs/>
          <w:i/>
          <w:iCs/>
        </w:rPr>
        <w:t xml:space="preserve"> Россия, 121096, город Москва, улица Василисы Кожиной, дом 1, этаж 7, помещение 1, комната 72</w:t>
      </w:r>
    </w:p>
    <w:p w:rsidR="00141ADF" w:rsidRPr="00141ADF" w:rsidRDefault="00141ADF" w:rsidP="00141ADF">
      <w:r w:rsidRPr="00141ADF">
        <w:t>ИНН:</w:t>
      </w:r>
      <w:r w:rsidRPr="00141ADF">
        <w:rPr>
          <w:b/>
          <w:bCs/>
          <w:i/>
          <w:iCs/>
        </w:rPr>
        <w:t xml:space="preserve"> 5519006211</w:t>
      </w:r>
    </w:p>
    <w:p w:rsidR="00141ADF" w:rsidRPr="00141ADF" w:rsidRDefault="00141ADF" w:rsidP="00141ADF">
      <w:r w:rsidRPr="00141ADF">
        <w:t>ОГРН:</w:t>
      </w:r>
      <w:r w:rsidRPr="00141ADF">
        <w:rPr>
          <w:b/>
          <w:bCs/>
          <w:i/>
          <w:iCs/>
        </w:rPr>
        <w:t xml:space="preserve"> 1028700588168</w:t>
      </w:r>
    </w:p>
    <w:p w:rsidR="00141ADF" w:rsidRPr="00141ADF" w:rsidRDefault="00141ADF" w:rsidP="00141ADF"/>
    <w:p w:rsidR="00141ADF" w:rsidRPr="00141ADF" w:rsidRDefault="00141ADF" w:rsidP="00141ADF">
      <w:r w:rsidRPr="00141ADF">
        <w:t>Доля в общем объеме поставок, %:</w:t>
      </w:r>
      <w:r w:rsidRPr="00141ADF">
        <w:rPr>
          <w:b/>
          <w:bCs/>
          <w:i/>
          <w:iCs/>
        </w:rPr>
        <w:t xml:space="preserve"> 25.4</w:t>
      </w:r>
    </w:p>
    <w:p w:rsidR="00141ADF" w:rsidRPr="00141ADF" w:rsidRDefault="00141ADF" w:rsidP="00141ADF">
      <w:pPr>
        <w:spacing w:before="240"/>
      </w:pPr>
      <w:r w:rsidRPr="00141ADF">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141ADF" w:rsidRPr="00141ADF" w:rsidRDefault="00141ADF" w:rsidP="00141ADF">
      <w:r w:rsidRPr="00141ADF">
        <w:rPr>
          <w:b/>
          <w:bCs/>
          <w:i/>
          <w:iCs/>
        </w:rPr>
        <w:t xml:space="preserve">Цены на сырье изменяются в зависимости от курса валюты договора, базиса поставки, величины транспортной составляющей и качества сырья, нахождения поставщика сырья – на территории РФ или импорт. </w:t>
      </w:r>
      <w:r w:rsidRPr="00141ADF">
        <w:rPr>
          <w:b/>
          <w:bCs/>
          <w:i/>
          <w:iCs/>
        </w:rPr>
        <w:br/>
      </w:r>
      <w:r w:rsidRPr="00141ADF">
        <w:rPr>
          <w:b/>
          <w:bCs/>
          <w:i/>
          <w:iCs/>
        </w:rPr>
        <w:br/>
        <w:t>Изменение цен за 9 месяцев 2019 года относительно цен за 9 месяцев 2018 года более чем на 10% наблюдалось по следующим видам сырья:</w:t>
      </w:r>
      <w:r w:rsidRPr="00141ADF">
        <w:rPr>
          <w:b/>
          <w:bCs/>
          <w:i/>
          <w:iCs/>
        </w:rPr>
        <w:br/>
        <w:t>-------------------------------------------------------------------------------------------</w:t>
      </w:r>
      <w:r w:rsidRPr="00141ADF">
        <w:rPr>
          <w:b/>
          <w:bCs/>
          <w:i/>
          <w:iCs/>
        </w:rPr>
        <w:br/>
        <w:t xml:space="preserve">Наименование сырья                             Изменение цен, % </w:t>
      </w:r>
      <w:r w:rsidRPr="00141ADF">
        <w:rPr>
          <w:b/>
          <w:bCs/>
          <w:i/>
          <w:iCs/>
        </w:rPr>
        <w:br/>
        <w:t>-------------------------------------------------------------------------------------------</w:t>
      </w:r>
      <w:r w:rsidRPr="00141ADF">
        <w:rPr>
          <w:b/>
          <w:bCs/>
          <w:i/>
          <w:iCs/>
        </w:rPr>
        <w:br/>
        <w:t>Глинозем металлургический                     +63</w:t>
      </w:r>
      <w:r w:rsidRPr="00141ADF">
        <w:rPr>
          <w:b/>
          <w:bCs/>
          <w:i/>
          <w:iCs/>
        </w:rPr>
        <w:br/>
        <w:t>Электролит дорб.оборотный                    +24</w:t>
      </w:r>
      <w:r w:rsidRPr="00141ADF">
        <w:rPr>
          <w:b/>
          <w:bCs/>
          <w:i/>
          <w:iCs/>
        </w:rPr>
        <w:br/>
        <w:t>Барий хлористый технический                  +86</w:t>
      </w:r>
      <w:r w:rsidRPr="00141ADF">
        <w:rPr>
          <w:b/>
          <w:bCs/>
          <w:i/>
          <w:iCs/>
        </w:rPr>
        <w:br/>
        <w:t>Мазут М100                                       +21</w:t>
      </w:r>
    </w:p>
    <w:p w:rsidR="00141ADF" w:rsidRPr="00141ADF" w:rsidRDefault="00141ADF" w:rsidP="00141ADF">
      <w:pPr>
        <w:spacing w:before="240"/>
      </w:pPr>
      <w:r w:rsidRPr="00141ADF">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141ADF" w:rsidRPr="00141ADF" w:rsidRDefault="00141ADF" w:rsidP="00141ADF">
      <w:r w:rsidRPr="00141ADF">
        <w:rPr>
          <w:b/>
          <w:bCs/>
          <w:i/>
          <w:iCs/>
        </w:rPr>
        <w:t>Доля импорта в общем объеме поставок (%): 39,7.</w:t>
      </w:r>
      <w:r w:rsidRPr="00141ADF">
        <w:rPr>
          <w:b/>
          <w:bCs/>
          <w:i/>
          <w:iCs/>
        </w:rPr>
        <w:br/>
      </w:r>
      <w:r w:rsidRPr="00141ADF">
        <w:rPr>
          <w:b/>
          <w:bCs/>
          <w:i/>
          <w:iCs/>
        </w:rPr>
        <w:br/>
        <w:t>Прогноз эмитента в отношении доступности источников материалов, сырья в будущем:</w:t>
      </w:r>
      <w:r w:rsidRPr="00141ADF">
        <w:rPr>
          <w:b/>
          <w:bCs/>
          <w:i/>
          <w:iCs/>
        </w:rPr>
        <w:br/>
        <w:t>Предполагается, что в дальнейшем будет продолжаться сотрудничество  с поставщиками, а также предполагается доступность источников товарно-материальных ценностей для АО "РУСАЛ Красноярск" в будущем.</w:t>
      </w:r>
    </w:p>
    <w:p w:rsidR="00141ADF" w:rsidRPr="00141ADF" w:rsidRDefault="00141ADF" w:rsidP="00141ADF">
      <w:pPr>
        <w:spacing w:before="240"/>
        <w:outlineLvl w:val="1"/>
        <w:rPr>
          <w:b/>
          <w:bCs/>
          <w:sz w:val="22"/>
          <w:szCs w:val="22"/>
        </w:rPr>
      </w:pPr>
      <w:bookmarkStart w:id="134" w:name="_Toc23508473"/>
      <w:r w:rsidRPr="00141ADF">
        <w:rPr>
          <w:b/>
          <w:bCs/>
          <w:sz w:val="22"/>
          <w:szCs w:val="22"/>
        </w:rPr>
        <w:t>3.2.4. Рынки сбыта продукции (работ, услуг) лица, предоставившего обеспечение</w:t>
      </w:r>
      <w:bookmarkEnd w:id="134"/>
    </w:p>
    <w:p w:rsidR="00141ADF" w:rsidRPr="00141ADF" w:rsidRDefault="00141ADF" w:rsidP="00141ADF">
      <w:r w:rsidRPr="00141ADF">
        <w:t>Основные рынки, на которых лицо, предоставившее обеспечение, осуществляет свою деятельность:</w:t>
      </w:r>
      <w:r w:rsidRPr="00141ADF">
        <w:br/>
      </w:r>
      <w:r w:rsidRPr="00141ADF">
        <w:rPr>
          <w:b/>
          <w:bCs/>
          <w:i/>
          <w:iCs/>
        </w:rPr>
        <w:t xml:space="preserve">АО "РУСАЛ Красноярск" осуществляет деятельность на внутреннем и внешнем рынках сбыта алюминиевой продукции. А также деятельность по переработке толлингового и давальческого сырья. </w:t>
      </w:r>
      <w:r w:rsidRPr="00141ADF">
        <w:rPr>
          <w:b/>
          <w:bCs/>
          <w:i/>
          <w:iCs/>
        </w:rPr>
        <w:br/>
        <w:t>Основные потребители готовой продукции АО "РУСАЛ Красноярск" предприятия России, страны ЕС, Турция, страны Восточной Азии, США.</w:t>
      </w:r>
    </w:p>
    <w:p w:rsidR="00141ADF" w:rsidRPr="00141ADF" w:rsidRDefault="00141ADF" w:rsidP="00141ADF">
      <w:r w:rsidRPr="00141ADF">
        <w:t>Факторы, которые могут негативно повлиять на сбыт лицом, предоставившим обеспечение, его продукции (работ, услуг), и возможные действия лица, предоставившего обеспечение, по уменьшению такого влияния:</w:t>
      </w:r>
      <w:r w:rsidRPr="00141ADF">
        <w:br/>
      </w:r>
      <w:r w:rsidRPr="00141ADF">
        <w:rPr>
          <w:b/>
          <w:bCs/>
          <w:i/>
          <w:iCs/>
        </w:rPr>
        <w:t>Возможные факторы, которые могут негативно повлиять на сбыт продукции</w:t>
      </w:r>
      <w:r w:rsidRPr="00141ADF">
        <w:rPr>
          <w:b/>
          <w:bCs/>
          <w:i/>
          <w:iCs/>
        </w:rPr>
        <w:br/>
        <w:t>- перебои в поставках сырья;</w:t>
      </w:r>
      <w:r w:rsidRPr="00141ADF">
        <w:rPr>
          <w:b/>
          <w:bCs/>
          <w:i/>
          <w:iCs/>
        </w:rPr>
        <w:br/>
        <w:t>- логистические риски, связанные с перебоями в обеспечении подвижным составом.</w:t>
      </w:r>
      <w:r w:rsidRPr="00141ADF">
        <w:rPr>
          <w:b/>
          <w:bCs/>
          <w:i/>
          <w:iCs/>
        </w:rPr>
        <w:br/>
        <w:t>- изменения курса иностранной валюты по отношению к национальной, а также изменения экспортных и импортных цен в период между подписанием контрактов и реальными платежами;</w:t>
      </w:r>
      <w:r w:rsidRPr="00141ADF">
        <w:rPr>
          <w:b/>
          <w:bCs/>
          <w:i/>
          <w:iCs/>
        </w:rPr>
        <w:br/>
        <w:t>- падение цены готовой продукции ниже уровня себестоимости продукции.</w:t>
      </w:r>
      <w:r w:rsidRPr="00141ADF">
        <w:rPr>
          <w:b/>
          <w:bCs/>
          <w:i/>
          <w:iCs/>
        </w:rPr>
        <w:br/>
        <w:t>- зависимость от государственного регулирования тарифов на электроэнергию, железнодорожные перевозки.</w:t>
      </w:r>
      <w:r w:rsidRPr="00141ADF">
        <w:rPr>
          <w:b/>
          <w:bCs/>
          <w:i/>
          <w:iCs/>
        </w:rPr>
        <w:br/>
      </w:r>
      <w:r w:rsidRPr="00141ADF">
        <w:rPr>
          <w:b/>
          <w:bCs/>
          <w:i/>
          <w:iCs/>
        </w:rPr>
        <w:br/>
        <w:t>Возможные действия эмитента по уменьшению влияния негативных факторов:</w:t>
      </w:r>
      <w:r w:rsidRPr="00141ADF">
        <w:rPr>
          <w:b/>
          <w:bCs/>
          <w:i/>
          <w:iCs/>
        </w:rPr>
        <w:br/>
        <w:t>- эффективное планирование поставок сырья и отгрузки готовой продукции;</w:t>
      </w:r>
      <w:r w:rsidRPr="00141ADF">
        <w:rPr>
          <w:b/>
          <w:bCs/>
          <w:i/>
          <w:iCs/>
        </w:rPr>
        <w:br/>
        <w:t>- взаимодействие с собственниками подвижного состава по своевременному обеспечению необходимым подвижным составом;</w:t>
      </w:r>
      <w:r w:rsidRPr="00141ADF">
        <w:rPr>
          <w:b/>
          <w:bCs/>
          <w:i/>
          <w:iCs/>
        </w:rPr>
        <w:br/>
        <w:t>- заключение долгосрочных контрактов на переработку сырья/реализацию продукции.</w:t>
      </w:r>
    </w:p>
    <w:p w:rsidR="00141ADF" w:rsidRPr="00141ADF" w:rsidRDefault="00141ADF" w:rsidP="00141ADF">
      <w:pPr>
        <w:spacing w:before="240"/>
        <w:outlineLvl w:val="1"/>
        <w:rPr>
          <w:b/>
          <w:bCs/>
          <w:sz w:val="22"/>
          <w:szCs w:val="22"/>
        </w:rPr>
      </w:pPr>
      <w:bookmarkStart w:id="135" w:name="_Toc23508474"/>
      <w:r w:rsidRPr="00141ADF">
        <w:rPr>
          <w:b/>
          <w:bCs/>
          <w:sz w:val="22"/>
          <w:szCs w:val="22"/>
        </w:rPr>
        <w:t>3.2.5. Сведения о наличии у лица, предоставившего обеспечение, разрешений (лицензий) или допусков к отдельным видам работ</w:t>
      </w:r>
      <w:bookmarkEnd w:id="135"/>
    </w:p>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Федеральная служба по экологическому, технологическому и атомному надзору</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ВХ-00-016347</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Эксплуатация взрывопожароопасных и химически опасных производственных объектов 1. 2 и 3 классов опасности.</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23.12.2016</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Бессрочная</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Министерство транспорта РФ Федеральная служба по надзору в сфере транспорта</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Серия ПРД № 2404159</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Осуществление погрузочно-разгрузочной деятельности применительно к опасным грузам на железнодорожном транспорте.</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18.09.2008</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Бессрочная</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Министерство РФ по делам ГО, ЧС и ликвидации последствий стихийных бедствий</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6-А/00084</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Деятельность по тушению пожаров в населенных пунктах, на производственных объектах и объектах инфраструктуры (Тушение пожаров в населенных пунктах, на производственных объектах и объектах инфраструктуры).</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15.02.2005</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Бессрочная</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Министерство РФ по делам ГО, ЧС и ликвидации последствий стихийных бедствий</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24-Б/00173</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Деятельность по монтажу, техническому обслуживанию и ремонту средств обеспечения пожарной безопасности зданий и сооружений (Монтаж, техническое обслуживание и ремонт первичных средств пожаротушения).</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15.02.2005</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Бессрочная</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Министерство образования Красноярского края</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9024-л</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Образовательная деятельность, осуществляемая образовательными организациями,  организациями, осуществляющими обучение, а также индивидуальными предпринимателями, за исключением индивидуальных предпринимателей, осуществляющих образовательную деятельность непосредственно, лицензирование которой осуществляют органы исполнительной власти субъектов Российской Федерации, осуществляющие переданные полномочия Российской Федерации в сфере образования.</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07.11.2016</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Бессрочная</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Федеральная служба по экологическому, технологическому и атомному надзору</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0085-00-МЕТ</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Разрешение на эксплуатацию ГТС (Карта № 1).</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14.06.2016</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30.03.2020</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Федеральная служба по экологическому, технологическому и атомному надзору</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0035-00-МЕТ</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Разрешение на эксплуатацию ГТС (Карта № 5).</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09.03.2016</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08.09.2020</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Федеральная служба по экологическому, технологическому и атомному надзору</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0042-17-МЕТ</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Разрешение на эксплуатацию ГТС (Пруд отстойник).</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20.01.2016</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03.11.2020</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Управление Федеральной службы по надзору в сфере природопользования по Красноярскому краю</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05-1/31-011</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Разрешение на сбросы веществ (за исключением радиоактивных веществ) и микроорганизмов в водные объекты.</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17.02.2016</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31.01.2021</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Федеральная служба по  надзору в сфере природопользования</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(24)-2116-УР</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Деятельность по сбору, транспортированию, обработке, обезвреживанию и размещению отходов I-IV классов опасности.</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11.11.2016</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Бессрочная</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Управление Федеральной службы по надзору в сфере защиты прав потребителей и благополучия человека по Красноярскому краю</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24.49.01.002.Л.000006.11.13</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Деятельность в области использования источников ионизирующего излучения (генерирующих) (за исключением случая, если эти источники используются в медицинской деятельности)</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01.11.2013</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Бессрочная</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Межрегиональное Управление Росприроднадзора по Красноярскому краю и Республике Тыва</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05-1/32-163</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Разрешение на выброс загрязняющих веществ в атмосферу</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01.01.2019</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31.12.2019</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Межрегиональное Управление Росприроднадзора по Красноярскому краю и Республике Тыва</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05-1/26-190-П-П-П</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Лимиты на размещение отходов</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15.01.2019</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22.11.2021</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Комиссия по аттестации нештатных аварийно-спасательных формирований и спасателей учреждений и организаций металлургической промышленности, входящих в ведение или сферу деятельности Минпромторга России</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5/8-1-703-305</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Свидетельство об аттестации на право ведения аварийно-спасательных работ</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20.12.2018</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20.12.2021</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Енисейское управление Ростехнадзора</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0064-17-МЕТ</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Разрешение на эксплуатацию гидротехнических сооружений: ГТС карты №3 (секции 1 и 2) шламохранилища АО "РУСАЛ Красноярск" (IV класс)</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20.05.2019</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13.03.2024</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Красноярская таможня</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10606/291110/20045/5</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Хранение товаров АО "РУСАЛ Красноярск" на СВХ закрытого типа.</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08.07.2016</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Бессрочная</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Красноярская таможня</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10606/281210/20053/5</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Хранение товаров АО "РУСАЛ Красноярск" на СВХ закрытого типа.</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08.07.2016</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Бессрочная</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Красноярская таможня</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10606000/110816/51/1 KRT-16-10 от 12.07.2016</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Переработка товаров на таможенной территории.</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11.08.2016</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17.08.2019</w:t>
      </w:r>
    </w:p>
    <w:p w:rsidR="00141ADF" w:rsidRPr="00141ADF" w:rsidRDefault="00141ADF" w:rsidP="00141ADF"/>
    <w:p w:rsidR="00141ADF" w:rsidRPr="00141ADF" w:rsidRDefault="00141ADF" w:rsidP="00141ADF">
      <w:r w:rsidRPr="00141ADF">
        <w:t>Орган (организация), выдавший соответствующее разрешение (лицензию) или допуск к отдельным видам работ:</w:t>
      </w:r>
      <w:r w:rsidRPr="00141ADF">
        <w:rPr>
          <w:b/>
          <w:bCs/>
          <w:i/>
          <w:iCs/>
        </w:rPr>
        <w:t xml:space="preserve"> Красноярская таможня</w:t>
      </w:r>
    </w:p>
    <w:p w:rsidR="00141ADF" w:rsidRPr="00141ADF" w:rsidRDefault="00141ADF" w:rsidP="00141ADF">
      <w:r w:rsidRPr="00141ADF">
        <w:t>Номер разрешения (лицензии) или документа, подтверждающего получение допуска к отдельным видам работ:</w:t>
      </w:r>
      <w:r w:rsidRPr="00141ADF">
        <w:rPr>
          <w:b/>
          <w:bCs/>
          <w:i/>
          <w:iCs/>
        </w:rPr>
        <w:t xml:space="preserve"> 10606000/050219/51/1 KRT-18-10 от 10.12.2018</w:t>
      </w:r>
    </w:p>
    <w:p w:rsidR="00141ADF" w:rsidRPr="00141ADF" w:rsidRDefault="00141ADF" w:rsidP="00141ADF">
      <w:r w:rsidRPr="00141ADF">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sidRPr="00141ADF">
        <w:rPr>
          <w:b/>
          <w:bCs/>
          <w:i/>
          <w:iCs/>
        </w:rPr>
        <w:t xml:space="preserve"> Переработка товаров на таможенной территории.</w:t>
      </w:r>
    </w:p>
    <w:p w:rsidR="00141ADF" w:rsidRPr="00141ADF" w:rsidRDefault="00141ADF" w:rsidP="00141ADF">
      <w:r w:rsidRPr="00141ADF">
        <w:t>Дата выдачи разрешения (лицензии) или допуска к отдельным видам работ:</w:t>
      </w:r>
      <w:r w:rsidRPr="00141ADF">
        <w:rPr>
          <w:b/>
          <w:bCs/>
          <w:i/>
          <w:iCs/>
        </w:rPr>
        <w:t xml:space="preserve"> 05.02.2019</w:t>
      </w:r>
    </w:p>
    <w:p w:rsidR="00141ADF" w:rsidRPr="00141ADF" w:rsidRDefault="00141ADF" w:rsidP="00141ADF">
      <w:r w:rsidRPr="00141ADF">
        <w:t>Срок действия разрешения (лицензии) или допуска к отдельным видам работ:</w:t>
      </w:r>
      <w:r w:rsidRPr="00141ADF">
        <w:rPr>
          <w:b/>
          <w:bCs/>
          <w:i/>
          <w:iCs/>
        </w:rPr>
        <w:t xml:space="preserve"> 3 года после подачи первой ДТ.</w:t>
      </w:r>
    </w:p>
    <w:p w:rsidR="00141ADF" w:rsidRPr="00141ADF" w:rsidRDefault="00141ADF" w:rsidP="00141ADF"/>
    <w:p w:rsidR="00141ADF" w:rsidRPr="00141ADF" w:rsidRDefault="00141ADF" w:rsidP="00141ADF">
      <w:r w:rsidRPr="00141ADF">
        <w:rPr>
          <w:b/>
          <w:bCs/>
          <w:i/>
          <w:iCs/>
        </w:rPr>
        <w:t>Дополнительной информации нет.</w:t>
      </w:r>
    </w:p>
    <w:p w:rsidR="00141ADF" w:rsidRPr="00141ADF" w:rsidRDefault="00141ADF" w:rsidP="00141ADF">
      <w:pPr>
        <w:spacing w:before="240"/>
        <w:outlineLvl w:val="1"/>
        <w:rPr>
          <w:b/>
          <w:bCs/>
          <w:sz w:val="22"/>
          <w:szCs w:val="22"/>
        </w:rPr>
      </w:pPr>
      <w:bookmarkStart w:id="136" w:name="_Toc23508475"/>
      <w:r w:rsidRPr="00141ADF">
        <w:rPr>
          <w:b/>
          <w:bCs/>
          <w:sz w:val="22"/>
          <w:szCs w:val="22"/>
        </w:rPr>
        <w:t>3.2.6. Сведения о деятельности отдельных категорий лиц, предоставивших обеспечение</w:t>
      </w:r>
      <w:bookmarkEnd w:id="136"/>
    </w:p>
    <w:p w:rsidR="00141ADF" w:rsidRPr="00141ADF" w:rsidRDefault="00141ADF" w:rsidP="00141ADF">
      <w:r w:rsidRPr="00141ADF">
        <w:t>Лицо, предоставившее обеспечение, не является акционерным инвестиционным фондом, страховой или кредитной организацией, ипотечным агентом, специализированным обществом.</w:t>
      </w:r>
    </w:p>
    <w:p w:rsidR="00141ADF" w:rsidRPr="00141ADF" w:rsidRDefault="00141ADF" w:rsidP="00141ADF">
      <w:pPr>
        <w:spacing w:before="240"/>
        <w:outlineLvl w:val="1"/>
        <w:rPr>
          <w:b/>
          <w:bCs/>
          <w:sz w:val="22"/>
          <w:szCs w:val="22"/>
        </w:rPr>
      </w:pPr>
      <w:bookmarkStart w:id="137" w:name="_Toc23508476"/>
      <w:r w:rsidRPr="00141ADF">
        <w:rPr>
          <w:b/>
          <w:bCs/>
          <w:sz w:val="22"/>
          <w:szCs w:val="22"/>
        </w:rPr>
        <w:t>3.2.7. Дополнительные требования к лицам, предоставившим обеспечение, основной деятельностью которых является добыча полезных ископаемых</w:t>
      </w:r>
      <w:bookmarkEnd w:id="137"/>
    </w:p>
    <w:p w:rsidR="00141ADF" w:rsidRPr="00141ADF" w:rsidRDefault="00141ADF" w:rsidP="00141ADF">
      <w:r w:rsidRPr="00141ADF">
        <w:t>Основной деятельностью лица, предоставившего обеспечение, не является добыча полезных ископаемых</w:t>
      </w:r>
    </w:p>
    <w:p w:rsidR="00141ADF" w:rsidRPr="00141ADF" w:rsidRDefault="00141ADF" w:rsidP="00141ADF">
      <w:pPr>
        <w:spacing w:before="240"/>
        <w:outlineLvl w:val="1"/>
        <w:rPr>
          <w:b/>
          <w:bCs/>
          <w:sz w:val="22"/>
          <w:szCs w:val="22"/>
        </w:rPr>
      </w:pPr>
      <w:bookmarkStart w:id="138" w:name="_Toc23508477"/>
      <w:r w:rsidRPr="00141ADF">
        <w:rPr>
          <w:b/>
          <w:bCs/>
          <w:sz w:val="22"/>
          <w:szCs w:val="22"/>
        </w:rPr>
        <w:t>3.2.8. Дополнительные требования к лицам, предоставившим обеспечение, основной деятельностью которых является оказание услуг связи</w:t>
      </w:r>
      <w:bookmarkEnd w:id="138"/>
    </w:p>
    <w:p w:rsidR="00141ADF" w:rsidRPr="00141ADF" w:rsidRDefault="00141ADF" w:rsidP="00141ADF">
      <w:r w:rsidRPr="00141ADF">
        <w:t>Основной деятельностью лица, предоставившего обеспечение, не является оказание услуг связи</w:t>
      </w:r>
    </w:p>
    <w:p w:rsidR="00141ADF" w:rsidRPr="00141ADF" w:rsidRDefault="00141ADF" w:rsidP="00141ADF">
      <w:pPr>
        <w:spacing w:before="240"/>
        <w:outlineLvl w:val="1"/>
        <w:rPr>
          <w:b/>
          <w:bCs/>
          <w:sz w:val="22"/>
          <w:szCs w:val="22"/>
        </w:rPr>
      </w:pPr>
      <w:bookmarkStart w:id="139" w:name="_Toc23508478"/>
      <w:r w:rsidRPr="00141ADF">
        <w:rPr>
          <w:b/>
          <w:bCs/>
          <w:sz w:val="22"/>
          <w:szCs w:val="22"/>
        </w:rPr>
        <w:t>3.3. Планы будущей деятельности лица, предоставившего обеспечение</w:t>
      </w:r>
      <w:bookmarkEnd w:id="139"/>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40" w:name="_Toc23508479"/>
      <w:r w:rsidRPr="00141ADF">
        <w:rPr>
          <w:b/>
          <w:bCs/>
          <w:sz w:val="22"/>
          <w:szCs w:val="22"/>
        </w:rPr>
        <w:t>3.4. Участие лица, предоставившего обеспечение, в банковских группах, банковских холдингах, холдингах и ассоциациях</w:t>
      </w:r>
      <w:bookmarkEnd w:id="140"/>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41" w:name="_Toc23508480"/>
      <w:r w:rsidRPr="00141ADF">
        <w:rPr>
          <w:b/>
          <w:bCs/>
          <w:sz w:val="22"/>
          <w:szCs w:val="22"/>
        </w:rPr>
        <w:t>3.5. Подконтрольные лицу, предоставившему обеспечение, организации, имеющие для него существенное значение</w:t>
      </w:r>
      <w:bookmarkEnd w:id="141"/>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42" w:name="_Toc23508481"/>
      <w:r w:rsidRPr="00141ADF">
        <w:rPr>
          <w:b/>
          <w:bCs/>
          <w:sz w:val="22"/>
          <w:szCs w:val="22"/>
        </w:rPr>
        <w:t>3.6. Состав, структура и стоимость основных средств лица, предоставившего обеспечение, информация о планах по приобретению, замене, выбытию основных средств, а также обо всех фактах обременения основных средств лица, предоставившего обеспечение</w:t>
      </w:r>
      <w:bookmarkEnd w:id="142"/>
    </w:p>
    <w:p w:rsidR="00141ADF" w:rsidRPr="00141ADF" w:rsidRDefault="00141ADF" w:rsidP="00141ADF">
      <w:pPr>
        <w:spacing w:before="240"/>
      </w:pPr>
      <w:r w:rsidRPr="00141ADF">
        <w:t>На 30.09.2019 г.</w:t>
      </w:r>
    </w:p>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pPr>
        <w:spacing w:before="0" w:after="0"/>
        <w:rPr>
          <w:sz w:val="16"/>
          <w:szCs w:val="16"/>
        </w:rPr>
      </w:pPr>
    </w:p>
    <w:tbl>
      <w:tblPr>
        <w:tblW w:w="9252" w:type="dxa"/>
        <w:tblLayout w:type="fixed"/>
        <w:tblCellMar>
          <w:left w:w="72" w:type="dxa"/>
          <w:right w:w="72" w:type="dxa"/>
        </w:tblCellMar>
        <w:tblLook w:val="0000" w:firstRow="0" w:lastRow="0" w:firstColumn="0" w:lastColumn="0" w:noHBand="0" w:noVBand="0"/>
      </w:tblPr>
      <w:tblGrid>
        <w:gridCol w:w="5459"/>
        <w:gridCol w:w="1984"/>
        <w:gridCol w:w="1809"/>
      </w:tblGrid>
      <w:tr w:rsidR="00141ADF" w:rsidRPr="00141ADF" w:rsidTr="00891E80">
        <w:tc>
          <w:tcPr>
            <w:tcW w:w="5459"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группы объектов основных средств</w:t>
            </w:r>
          </w:p>
        </w:tc>
        <w:tc>
          <w:tcPr>
            <w:tcW w:w="1984"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Первоначальная (восстановительная) стоимость</w:t>
            </w:r>
          </w:p>
        </w:tc>
        <w:tc>
          <w:tcPr>
            <w:tcW w:w="1809"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Сумма начисленной амортизации</w:t>
            </w:r>
          </w:p>
        </w:tc>
      </w:tr>
      <w:tr w:rsidR="00141ADF" w:rsidRPr="00141ADF" w:rsidTr="00891E80">
        <w:tc>
          <w:tcPr>
            <w:tcW w:w="5459"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Земельные участки и объекты природопользования</w:t>
            </w:r>
          </w:p>
        </w:tc>
        <w:tc>
          <w:tcPr>
            <w:tcW w:w="1984"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339 749 188.35</w:t>
            </w:r>
          </w:p>
        </w:tc>
        <w:tc>
          <w:tcPr>
            <w:tcW w:w="1809"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5459"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Здания</w:t>
            </w:r>
          </w:p>
        </w:tc>
        <w:tc>
          <w:tcPr>
            <w:tcW w:w="1984"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4 549 133 344.29</w:t>
            </w:r>
          </w:p>
        </w:tc>
        <w:tc>
          <w:tcPr>
            <w:tcW w:w="1809"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1 972 649 226.33</w:t>
            </w:r>
          </w:p>
        </w:tc>
      </w:tr>
      <w:tr w:rsidR="00141ADF" w:rsidRPr="00141ADF" w:rsidTr="00891E80">
        <w:tc>
          <w:tcPr>
            <w:tcW w:w="5459"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Сооружения (передаточные устройства)</w:t>
            </w:r>
          </w:p>
        </w:tc>
        <w:tc>
          <w:tcPr>
            <w:tcW w:w="1984"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2 068 331 191.79</w:t>
            </w:r>
          </w:p>
        </w:tc>
        <w:tc>
          <w:tcPr>
            <w:tcW w:w="1809"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1 478 677 379.57</w:t>
            </w:r>
          </w:p>
        </w:tc>
      </w:tr>
      <w:tr w:rsidR="00141ADF" w:rsidRPr="00141ADF" w:rsidTr="00891E80">
        <w:tc>
          <w:tcPr>
            <w:tcW w:w="5459"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Сооружения прочие</w:t>
            </w:r>
          </w:p>
        </w:tc>
        <w:tc>
          <w:tcPr>
            <w:tcW w:w="1984"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1 048 594 417.08</w:t>
            </w:r>
          </w:p>
        </w:tc>
        <w:tc>
          <w:tcPr>
            <w:tcW w:w="1809"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408 222 691.4</w:t>
            </w:r>
          </w:p>
        </w:tc>
      </w:tr>
      <w:tr w:rsidR="00141ADF" w:rsidRPr="00141ADF" w:rsidTr="00891E80">
        <w:tc>
          <w:tcPr>
            <w:tcW w:w="5459"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Машины и оборудование (электролизеры)</w:t>
            </w:r>
          </w:p>
        </w:tc>
        <w:tc>
          <w:tcPr>
            <w:tcW w:w="1984"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7 050 700 040.02</w:t>
            </w:r>
          </w:p>
        </w:tc>
        <w:tc>
          <w:tcPr>
            <w:tcW w:w="1809"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4 784 604 556.94</w:t>
            </w:r>
          </w:p>
        </w:tc>
      </w:tr>
      <w:tr w:rsidR="00141ADF" w:rsidRPr="00141ADF" w:rsidTr="00891E80">
        <w:tc>
          <w:tcPr>
            <w:tcW w:w="5459"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Машины и оборудование прочие</w:t>
            </w:r>
          </w:p>
        </w:tc>
        <w:tc>
          <w:tcPr>
            <w:tcW w:w="1984"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12 728 002 544.82</w:t>
            </w:r>
          </w:p>
        </w:tc>
        <w:tc>
          <w:tcPr>
            <w:tcW w:w="1809"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8 751 861 493.37</w:t>
            </w:r>
          </w:p>
        </w:tc>
      </w:tr>
      <w:tr w:rsidR="00141ADF" w:rsidRPr="00141ADF" w:rsidTr="00891E80">
        <w:tc>
          <w:tcPr>
            <w:tcW w:w="5459"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Транспортные средства</w:t>
            </w:r>
          </w:p>
        </w:tc>
        <w:tc>
          <w:tcPr>
            <w:tcW w:w="1984"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710 564 810.44</w:t>
            </w:r>
          </w:p>
        </w:tc>
        <w:tc>
          <w:tcPr>
            <w:tcW w:w="1809"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305 278 435.98</w:t>
            </w:r>
          </w:p>
        </w:tc>
      </w:tr>
      <w:tr w:rsidR="00141ADF" w:rsidRPr="00141ADF" w:rsidTr="00891E80">
        <w:tc>
          <w:tcPr>
            <w:tcW w:w="5459"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Инструмент и сменное оборудование</w:t>
            </w:r>
          </w:p>
        </w:tc>
        <w:tc>
          <w:tcPr>
            <w:tcW w:w="1984"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718 180.53</w:t>
            </w:r>
          </w:p>
        </w:tc>
        <w:tc>
          <w:tcPr>
            <w:tcW w:w="1809"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718 180.53</w:t>
            </w:r>
          </w:p>
        </w:tc>
      </w:tr>
      <w:tr w:rsidR="00141ADF" w:rsidRPr="00141ADF" w:rsidTr="00891E80">
        <w:tc>
          <w:tcPr>
            <w:tcW w:w="5459"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Производственный и хозяйственный инвентарь</w:t>
            </w:r>
          </w:p>
        </w:tc>
        <w:tc>
          <w:tcPr>
            <w:tcW w:w="1984"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94 776 884.28</w:t>
            </w:r>
          </w:p>
        </w:tc>
        <w:tc>
          <w:tcPr>
            <w:tcW w:w="1809"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70 932 111.44</w:t>
            </w:r>
          </w:p>
        </w:tc>
      </w:tr>
      <w:tr w:rsidR="00141ADF" w:rsidRPr="00141ADF" w:rsidTr="00891E80">
        <w:tc>
          <w:tcPr>
            <w:tcW w:w="5459"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Прочие ОС</w:t>
            </w:r>
          </w:p>
        </w:tc>
        <w:tc>
          <w:tcPr>
            <w:tcW w:w="1984"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1 167 136.54</w:t>
            </w:r>
          </w:p>
        </w:tc>
        <w:tc>
          <w:tcPr>
            <w:tcW w:w="1809"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933 619.22</w:t>
            </w:r>
          </w:p>
        </w:tc>
      </w:tr>
      <w:tr w:rsidR="00141ADF" w:rsidRPr="00141ADF" w:rsidTr="00891E80">
        <w:tc>
          <w:tcPr>
            <w:tcW w:w="5459"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ИТОГО</w:t>
            </w:r>
          </w:p>
        </w:tc>
        <w:tc>
          <w:tcPr>
            <w:tcW w:w="1984" w:type="dxa"/>
            <w:tcBorders>
              <w:top w:val="single" w:sz="6" w:space="0" w:color="auto"/>
              <w:left w:val="single" w:sz="6" w:space="0" w:color="auto"/>
              <w:bottom w:val="double" w:sz="6" w:space="0" w:color="auto"/>
              <w:right w:val="single" w:sz="6" w:space="0" w:color="auto"/>
            </w:tcBorders>
          </w:tcPr>
          <w:p w:rsidR="00141ADF" w:rsidRPr="00141ADF" w:rsidRDefault="00141ADF" w:rsidP="00141ADF">
            <w:pPr>
              <w:jc w:val="right"/>
            </w:pPr>
            <w:r w:rsidRPr="00141ADF">
              <w:t>28 591 737 738.14</w:t>
            </w:r>
          </w:p>
        </w:tc>
        <w:tc>
          <w:tcPr>
            <w:tcW w:w="1809"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17 773 877 694.78</w:t>
            </w:r>
          </w:p>
        </w:tc>
      </w:tr>
    </w:tbl>
    <w:p w:rsidR="00141ADF" w:rsidRPr="00141ADF" w:rsidRDefault="00141ADF" w:rsidP="00141ADF"/>
    <w:p w:rsidR="00141ADF" w:rsidRPr="00141ADF" w:rsidRDefault="00141ADF" w:rsidP="00141ADF">
      <w:r w:rsidRPr="00141ADF">
        <w:t>Сведения о способах начисления амортизационных отчислений по группам объектов основных средств:</w:t>
      </w:r>
      <w:r w:rsidRPr="00141ADF">
        <w:br/>
      </w:r>
      <w:r w:rsidRPr="00141ADF">
        <w:rPr>
          <w:b/>
          <w:bCs/>
          <w:i/>
          <w:iCs/>
        </w:rPr>
        <w:t>линейный</w:t>
      </w:r>
    </w:p>
    <w:p w:rsidR="00141ADF" w:rsidRPr="00141ADF" w:rsidRDefault="00141ADF" w:rsidP="00141ADF">
      <w:r w:rsidRPr="00141ADF">
        <w:t>Отчетная дата:</w:t>
      </w:r>
      <w:r w:rsidRPr="00141ADF">
        <w:rPr>
          <w:b/>
          <w:bCs/>
          <w:i/>
          <w:iCs/>
        </w:rPr>
        <w:t xml:space="preserve"> 30.09.2019</w:t>
      </w:r>
    </w:p>
    <w:p w:rsidR="00141ADF" w:rsidRPr="00141ADF" w:rsidRDefault="00141ADF" w:rsidP="00141ADF">
      <w:r w:rsidRPr="00141ADF">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141ADF" w:rsidRPr="00141ADF" w:rsidRDefault="00141ADF" w:rsidP="00141ADF">
      <w:r w:rsidRPr="00141ADF">
        <w:rPr>
          <w:b/>
          <w:bCs/>
          <w:i/>
          <w:iCs/>
        </w:rPr>
        <w:t>Переоценка основных средств за указанный период не проводилась</w:t>
      </w:r>
    </w:p>
    <w:p w:rsidR="00141ADF" w:rsidRPr="00141ADF" w:rsidRDefault="00141ADF" w:rsidP="00141ADF">
      <w:r w:rsidRPr="00141ADF">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лица, предоставившего обеспечение, и иных основных средств по усмотрению лица, предоставившего обеспечение, а также сведения обо всех фактах обременения основных средств лица, предоставившего обеспечение, (с указанием характера обременения, даты возникновения обременения, срока его действия и иных условий по усмотрению лица, предоставившего обеспечение,):</w:t>
      </w:r>
      <w:r w:rsidRPr="00141ADF">
        <w:br/>
      </w:r>
      <w:r w:rsidRPr="00141ADF">
        <w:rPr>
          <w:b/>
          <w:bCs/>
          <w:i/>
          <w:iCs/>
        </w:rPr>
        <w:t>Планов по приобретению, замене, выбытию основных средств, стоимость которых составляет 10 и более процентов стоимости основных средств эмитента, нет.</w:t>
      </w:r>
      <w:r w:rsidRPr="00141ADF">
        <w:rPr>
          <w:b/>
          <w:bCs/>
          <w:i/>
          <w:iCs/>
        </w:rPr>
        <w:br/>
      </w:r>
      <w:r w:rsidRPr="00141ADF">
        <w:rPr>
          <w:b/>
          <w:bCs/>
          <w:i/>
          <w:iCs/>
        </w:rPr>
        <w:br/>
        <w:t>Фактов обременения (залога) основных средств нет.</w:t>
      </w:r>
    </w:p>
    <w:p w:rsidR="00141ADF" w:rsidRPr="00141ADF" w:rsidRDefault="00141ADF" w:rsidP="00141ADF">
      <w:pPr>
        <w:spacing w:before="360" w:after="120"/>
        <w:jc w:val="center"/>
        <w:outlineLvl w:val="0"/>
        <w:rPr>
          <w:b/>
          <w:bCs/>
          <w:sz w:val="28"/>
          <w:szCs w:val="28"/>
        </w:rPr>
      </w:pPr>
      <w:bookmarkStart w:id="143" w:name="_Toc23508482"/>
      <w:r w:rsidRPr="00141ADF">
        <w:rPr>
          <w:b/>
          <w:bCs/>
          <w:sz w:val="28"/>
          <w:szCs w:val="28"/>
        </w:rPr>
        <w:t>Раздел IV. Сведения о финансово-хозяйственной деятельности лица, предоставившего обеспечение</w:t>
      </w:r>
      <w:bookmarkEnd w:id="143"/>
    </w:p>
    <w:p w:rsidR="00141ADF" w:rsidRPr="00141ADF" w:rsidRDefault="00141ADF" w:rsidP="00141ADF">
      <w:pPr>
        <w:spacing w:before="240"/>
        <w:outlineLvl w:val="1"/>
        <w:rPr>
          <w:b/>
          <w:bCs/>
          <w:sz w:val="22"/>
          <w:szCs w:val="22"/>
        </w:rPr>
      </w:pPr>
      <w:bookmarkStart w:id="144" w:name="_Toc23508483"/>
      <w:r w:rsidRPr="00141ADF">
        <w:rPr>
          <w:b/>
          <w:bCs/>
          <w:sz w:val="22"/>
          <w:szCs w:val="22"/>
        </w:rPr>
        <w:t>4.1. Результаты финансово-хозяйственной деятельности лица, предоставившего обеспечение</w:t>
      </w:r>
      <w:bookmarkEnd w:id="144"/>
    </w:p>
    <w:p w:rsidR="00141ADF" w:rsidRPr="00141ADF" w:rsidRDefault="00141ADF" w:rsidP="00141ADF">
      <w:pPr>
        <w:spacing w:before="240"/>
      </w:pPr>
      <w:r w:rsidRPr="00141ADF">
        <w:t>Динамика показателей, характеризующих результаты финансово-хозяйственной деятельности лица, предоставившего обеспечение, в том числе ее прибыльность и убыточность, рассчитанных на основе данных бухгалтерской (финансовой) отчетности</w:t>
      </w:r>
    </w:p>
    <w:p w:rsidR="00141ADF" w:rsidRPr="00141ADF" w:rsidRDefault="00141ADF" w:rsidP="00141ADF">
      <w:r w:rsidRPr="00141ADF">
        <w:t>Стандарт (правила), в соответствии с которыми составлена бухгалтерская (финансовая) отчетность,</w:t>
      </w:r>
      <w:r w:rsidRPr="00141ADF">
        <w:br/>
        <w:t xml:space="preserve"> на основании которой рассчитаны показатели:</w:t>
      </w:r>
      <w:r w:rsidRPr="00141ADF">
        <w:rPr>
          <w:b/>
          <w:bCs/>
          <w:i/>
          <w:iCs/>
        </w:rPr>
        <w:t xml:space="preserve"> РСБУ</w:t>
      </w:r>
    </w:p>
    <w:p w:rsidR="00141ADF" w:rsidRPr="00141ADF" w:rsidRDefault="00141ADF" w:rsidP="00141ADF">
      <w:r w:rsidRPr="00141ADF">
        <w:t>Единица измерения для суммы непокрытого убытка:</w:t>
      </w:r>
      <w:r w:rsidRPr="00141ADF">
        <w:rPr>
          <w:b/>
          <w:bCs/>
          <w:i/>
          <w:iCs/>
        </w:rPr>
        <w:t xml:space="preserve"> руб.</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141ADF" w:rsidRPr="00141ADF" w:rsidTr="00891E80">
        <w:tc>
          <w:tcPr>
            <w:tcW w:w="557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2018, 9 мес.</w:t>
            </w:r>
          </w:p>
        </w:tc>
        <w:tc>
          <w:tcPr>
            <w:tcW w:w="186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2019, 9 мес.</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-1.56</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8.19</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0.9</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0.96</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-1.4</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7.88</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-5.41</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24.47</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557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141ADF" w:rsidRPr="00141ADF" w:rsidRDefault="00141ADF" w:rsidP="00141ADF">
            <w:pPr>
              <w:jc w:val="right"/>
            </w:pPr>
            <w:r w:rsidRPr="00141ADF">
              <w:t>0</w:t>
            </w:r>
          </w:p>
        </w:tc>
        <w:tc>
          <w:tcPr>
            <w:tcW w:w="1860"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0</w:t>
            </w:r>
          </w:p>
        </w:tc>
      </w:tr>
    </w:tbl>
    <w:p w:rsidR="00141ADF" w:rsidRPr="00141ADF" w:rsidRDefault="00141ADF" w:rsidP="00141ADF"/>
    <w:p w:rsidR="00141ADF" w:rsidRPr="00141ADF" w:rsidRDefault="00141ADF" w:rsidP="00141ADF">
      <w:r w:rsidRPr="00141ADF">
        <w:rPr>
          <w:b/>
          <w:bCs/>
          <w:i/>
          <w:iCs/>
        </w:rPr>
        <w:t>Все показатели рассчитаны на основе рекомендуемых методик расчетов</w:t>
      </w:r>
    </w:p>
    <w:p w:rsidR="00141ADF" w:rsidRPr="00141ADF" w:rsidRDefault="00141ADF" w:rsidP="00141ADF">
      <w:r w:rsidRPr="00141ADF">
        <w:t>Экономический анализ прибыльности/убыточности лица, предоставившего обеспечение, исходя из динамики приведенных показателей, а также причины, которые, по мнению органов управления, привели к убыткам/прибыли лица, предоставившего обеспечение, отраженным в бухгалтерской (финансовой) отчетности:</w:t>
      </w:r>
      <w:r w:rsidRPr="00141ADF">
        <w:br/>
      </w:r>
      <w:r w:rsidRPr="00141ADF">
        <w:rPr>
          <w:b/>
          <w:bCs/>
          <w:i/>
          <w:iCs/>
        </w:rPr>
        <w:t>Норма чистой прибыли представляет собой отношение чистой прибыли к выручке Эмитента от продаж и  характеризует уровень доходности хозяйственной деятельности организации. Рентабельность представляет собой такое использование средств, при котором организация не только покрывает свои затраты доходами, но и получает прибыль. Рентабельность активов выражает меру доходности предприятия в данном периоде. Важную роль в финансовом анализе играет показатель рентабельности собственного капитала. Он характеризует наличие прибыли в расчете на вложенный собственниками данной организации (акционерами) капитал. Если сопоставить рентабельность активов и рентабельность собственного капитала, то это сравнение покажет степень использования данной организацией финансовых рычагов (займов и кредитов) с целью повышения уровня доходности.</w:t>
      </w:r>
      <w:r w:rsidRPr="00141ADF">
        <w:rPr>
          <w:b/>
          <w:bCs/>
          <w:i/>
          <w:iCs/>
        </w:rPr>
        <w:br/>
        <w:t>Анализ приведенных показателей свидетельствует о прибыльности и достаточной финансовой устойчивости Эмитента.</w:t>
      </w:r>
      <w:r w:rsidRPr="00141ADF">
        <w:rPr>
          <w:b/>
          <w:bCs/>
          <w:i/>
          <w:iCs/>
        </w:rPr>
        <w:br/>
      </w:r>
      <w:r w:rsidRPr="00141ADF">
        <w:rPr>
          <w:b/>
          <w:bCs/>
          <w:i/>
          <w:iCs/>
        </w:rPr>
        <w:br/>
        <w:t>Мнения органов управления Эмитента относительно упомянутых причин и/или степени их влияния на результаты финансово-хозяйственной деятельности Эмитента совпадают. Совет директоров и коллегиальный исполнительный орган не предусмотрены Уставом Эмитента, особые мнения отсутствуют.</w:t>
      </w:r>
    </w:p>
    <w:p w:rsidR="00141ADF" w:rsidRPr="00141ADF" w:rsidRDefault="00141ADF" w:rsidP="00141ADF">
      <w:r w:rsidRPr="00141ADF">
        <w:t>Мнения органов управления лица, предоставившего обеспечение, относительно причин или степени их влияния на результаты финансово-хозяйственной деятельности лица, предоставившего обеспечение, не совпадают:</w:t>
      </w:r>
      <w:r w:rsidRPr="00141ADF">
        <w:rPr>
          <w:b/>
          <w:bCs/>
          <w:i/>
          <w:iCs/>
        </w:rPr>
        <w:t xml:space="preserve"> Нет</w:t>
      </w:r>
    </w:p>
    <w:p w:rsidR="00141ADF" w:rsidRPr="00141ADF" w:rsidRDefault="00141ADF" w:rsidP="00141ADF">
      <w:r w:rsidRPr="00141ADF">
        <w:t>Член совета директоров (наблюдательного совета) лица, предоставившего обеспечение, или член коллегиального исполнительного органа лица, предоставившего обеспечение, имеет особое мнение относительно упомянутых причин и/или степени их влияния на результаты финансово-хозяйственной деятельности лица, предоставившего обеспечение, отраженное в протоколе собрания (заседания) совета директоров (наблюдательного совета) лица, предоставившего обеспечение,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sidRPr="00141ADF">
        <w:rPr>
          <w:b/>
          <w:bCs/>
          <w:i/>
          <w:iCs/>
        </w:rPr>
        <w:t xml:space="preserve"> Нет</w:t>
      </w:r>
    </w:p>
    <w:p w:rsidR="00141ADF" w:rsidRPr="00141ADF" w:rsidRDefault="00141ADF" w:rsidP="00141ADF">
      <w:pPr>
        <w:spacing w:before="240"/>
        <w:outlineLvl w:val="1"/>
        <w:rPr>
          <w:b/>
          <w:bCs/>
          <w:sz w:val="22"/>
          <w:szCs w:val="22"/>
        </w:rPr>
      </w:pPr>
      <w:bookmarkStart w:id="145" w:name="_Toc23508484"/>
      <w:r w:rsidRPr="00141ADF">
        <w:rPr>
          <w:b/>
          <w:bCs/>
          <w:sz w:val="22"/>
          <w:szCs w:val="22"/>
        </w:rPr>
        <w:t>4.2. Ликвидность лица, предоставившего обеспечение, достаточность капитала и оборотных средств</w:t>
      </w:r>
      <w:bookmarkEnd w:id="145"/>
    </w:p>
    <w:p w:rsidR="00141ADF" w:rsidRPr="00141ADF" w:rsidRDefault="00141ADF" w:rsidP="00141ADF">
      <w:pPr>
        <w:spacing w:before="240"/>
      </w:pPr>
      <w:r w:rsidRPr="00141ADF">
        <w:t>Динамика показателей, характеризующих ликвидность лица, предоставившего обеспечение, рассчитанных на основе данных бухгалтерской (финансовой) отчетности</w:t>
      </w:r>
    </w:p>
    <w:p w:rsidR="00141ADF" w:rsidRPr="00141ADF" w:rsidRDefault="00141ADF" w:rsidP="00141ADF">
      <w:r w:rsidRPr="00141ADF">
        <w:t>Стандарт (правила), в соответствии с которыми составлена бухгалтерская (финансовая) отчетность,</w:t>
      </w:r>
      <w:r w:rsidRPr="00141ADF">
        <w:br/>
        <w:t xml:space="preserve"> на основании которой рассчитаны показатели:</w:t>
      </w:r>
      <w:r w:rsidRPr="00141ADF">
        <w:rPr>
          <w:b/>
          <w:bCs/>
          <w:i/>
          <w:iCs/>
        </w:rPr>
        <w:t xml:space="preserve"> РСБУ</w:t>
      </w:r>
    </w:p>
    <w:p w:rsidR="00141ADF" w:rsidRPr="00141ADF" w:rsidRDefault="00141ADF" w:rsidP="00141ADF">
      <w:r w:rsidRPr="00141ADF">
        <w:t>Единица измерения для показателя 'чистый оборотный капитал':</w:t>
      </w:r>
      <w:r w:rsidRPr="00141ADF">
        <w:rPr>
          <w:b/>
          <w:bCs/>
          <w:i/>
          <w:iCs/>
        </w:rPr>
        <w:t xml:space="preserve"> руб.</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141ADF" w:rsidRPr="00141ADF" w:rsidTr="00891E80">
        <w:tc>
          <w:tcPr>
            <w:tcW w:w="557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2018, 9 мес.</w:t>
            </w:r>
          </w:p>
        </w:tc>
        <w:tc>
          <w:tcPr>
            <w:tcW w:w="186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2019, 9 мес.</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25 134 411 702</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27 654 804 067</w:t>
            </w:r>
          </w:p>
        </w:tc>
      </w:tr>
      <w:tr w:rsidR="00141ADF" w:rsidRPr="00141ADF" w:rsidTr="00891E80">
        <w:tc>
          <w:tcPr>
            <w:tcW w:w="557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2.47</w:t>
            </w:r>
          </w:p>
        </w:tc>
        <w:tc>
          <w:tcPr>
            <w:tcW w:w="18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2.93</w:t>
            </w:r>
          </w:p>
        </w:tc>
      </w:tr>
      <w:tr w:rsidR="00141ADF" w:rsidRPr="00141ADF" w:rsidTr="00891E80">
        <w:tc>
          <w:tcPr>
            <w:tcW w:w="557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141ADF" w:rsidRPr="00141ADF" w:rsidRDefault="00141ADF" w:rsidP="00141ADF">
            <w:pPr>
              <w:jc w:val="right"/>
            </w:pPr>
            <w:r w:rsidRPr="00141ADF">
              <w:t>1.84</w:t>
            </w:r>
          </w:p>
        </w:tc>
        <w:tc>
          <w:tcPr>
            <w:tcW w:w="1860"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2.25</w:t>
            </w:r>
          </w:p>
        </w:tc>
      </w:tr>
    </w:tbl>
    <w:p w:rsidR="00141ADF" w:rsidRPr="00141ADF" w:rsidRDefault="00141ADF" w:rsidP="00141ADF"/>
    <w:p w:rsidR="00141ADF" w:rsidRPr="00141ADF" w:rsidRDefault="00141ADF" w:rsidP="00141ADF">
      <w:r w:rsidRPr="00141ADF">
        <w:t>По усмотрению лица, предоставившего обеспечение, дополнительно приводится динамика показателей, характеризующих ликвидность лица, предоставившего обеспечение, рассчитанных на основе данных сводной бухгалтерской (консолидированной финансовой) отчетности лица, предоставившего обеспечение, включаемой в состав ежеквартального отчета:</w:t>
      </w:r>
      <w:r w:rsidRPr="00141ADF">
        <w:rPr>
          <w:b/>
          <w:bCs/>
          <w:i/>
          <w:iCs/>
        </w:rPr>
        <w:t xml:space="preserve"> Нет</w:t>
      </w:r>
    </w:p>
    <w:p w:rsidR="00141ADF" w:rsidRPr="00141ADF" w:rsidRDefault="00141ADF" w:rsidP="00141ADF"/>
    <w:p w:rsidR="00141ADF" w:rsidRPr="00141ADF" w:rsidRDefault="00141ADF" w:rsidP="00141ADF">
      <w:r w:rsidRPr="00141ADF">
        <w:t>Все показатели рассчитаны на основе рекомендуемых методик расчетов:</w:t>
      </w:r>
      <w:r w:rsidRPr="00141ADF">
        <w:rPr>
          <w:b/>
          <w:bCs/>
          <w:i/>
          <w:iCs/>
        </w:rPr>
        <w:t xml:space="preserve"> Да</w:t>
      </w:r>
    </w:p>
    <w:p w:rsidR="00141ADF" w:rsidRPr="00141ADF" w:rsidRDefault="00141ADF" w:rsidP="00141ADF">
      <w:r w:rsidRPr="00141ADF">
        <w:t>Экономический анализ ликвидности и платежеспособности лица, предоставившего обеспечение, достаточности собственного капитала лица, предоставившего обеспечение,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лица, предоставившего обеспечение, оказали наиболее существенное влияние на ликвидность и платежеспособность лица, предоставившего обеспечение,:</w:t>
      </w:r>
      <w:r w:rsidRPr="00141ADF">
        <w:br/>
      </w:r>
      <w:r w:rsidRPr="00141ADF">
        <w:rPr>
          <w:b/>
          <w:bCs/>
          <w:i/>
          <w:iCs/>
        </w:rPr>
        <w:t xml:space="preserve">Оборотный капитал отражает величину, на которую общая сумма оборотных средств превышает сумму обязательств (кредиторской задолженности). Смысл показателя в том, что текущие обязательства являются долгами, которые должны быть выплачены в течение определенного времени, а оборотные средства – это активы, которые или представляют наличность, или должны быть превращены в нее, или израсходованы. Показатель характеризует обеспеченность Эмитента собственными оборотными средствами. </w:t>
      </w:r>
      <w:r w:rsidRPr="00141ADF">
        <w:rPr>
          <w:b/>
          <w:bCs/>
          <w:i/>
          <w:iCs/>
        </w:rPr>
        <w:br/>
        <w:t xml:space="preserve">Коэффициент текущей ликвидности характеризует общую обеспеченность краткосрочной задолженности Эмитента оборотными средствами для ведения хозяйственной деятельности и своевременного погашения его срочных обязательств. </w:t>
      </w:r>
      <w:r w:rsidRPr="00141ADF">
        <w:rPr>
          <w:b/>
          <w:bCs/>
          <w:i/>
          <w:iCs/>
        </w:rPr>
        <w:br/>
        <w:t>Коэффициент быстрой ликвидности - отношение наиболее ликвидных активов Эмитента и краткосрочной дебиторской задолженности к текущим обязательствам. Данный коэффициент отражает платежные возможности Эмитента для своевременного и быстрого погашения своей задолженности. Высокий уровень коэффициента быстрой ликвидности, а также его сопоставимость с коэффициентом текущей ликвидности свидетельствует о том, что у Эмитента в структуре текущих активов преобладают высоко ликвидные активы.</w:t>
      </w:r>
      <w:r w:rsidRPr="00141ADF">
        <w:rPr>
          <w:b/>
          <w:bCs/>
          <w:i/>
          <w:iCs/>
        </w:rPr>
        <w:br/>
        <w:t>В целом, Эмитент оценивает уровень показателей как стабильный и считает, что он свидетельствует о способности Эмитента рассчитаться по своим краткосрочным обязательствам практически полностью.</w:t>
      </w:r>
      <w:r w:rsidRPr="00141ADF">
        <w:rPr>
          <w:b/>
          <w:bCs/>
          <w:i/>
          <w:iCs/>
        </w:rPr>
        <w:br/>
      </w:r>
      <w:r w:rsidRPr="00141ADF">
        <w:rPr>
          <w:b/>
          <w:bCs/>
          <w:i/>
          <w:iCs/>
        </w:rPr>
        <w:br/>
        <w:t>Мнения органов управления Эмитента относительно упомянутых причин и/или степени их влияния на результаты финансово-хозяйственной деятельности Эмитента совпадают. Совет директоров и коллегиальный исполнительный орган не предусмотрены Уставом Эмитента, особые мнения отсутствуют.</w:t>
      </w:r>
    </w:p>
    <w:p w:rsidR="00141ADF" w:rsidRPr="00141ADF" w:rsidRDefault="00141ADF" w:rsidP="00141ADF">
      <w:r w:rsidRPr="00141ADF">
        <w:t>Мнения органов управления лица, предоставившего обеспечение, относительно причин или степени их влияния на результаты финансово-хозяйственной деятельности лица, предоставившего обеспечение, не совпадают:</w:t>
      </w:r>
      <w:r w:rsidRPr="00141ADF">
        <w:rPr>
          <w:b/>
          <w:bCs/>
          <w:i/>
          <w:iCs/>
        </w:rPr>
        <w:t xml:space="preserve"> Нет</w:t>
      </w:r>
    </w:p>
    <w:p w:rsidR="00141ADF" w:rsidRPr="00141ADF" w:rsidRDefault="00141ADF" w:rsidP="00141ADF">
      <w:r w:rsidRPr="00141ADF">
        <w:t>Член совета директоров (наблюдательного совета) лица, предоставившего обеспечение, или член коллегиального исполнительного органа лица, предоставившего обеспечение, имеет особое мнение относительно упомянутых причин и/или степени их влияния на результаты финансово-хозяйственной деятельности лица, предоставившего обеспечение, отраженное в протоколе собрания (заседания) совета директоров (наблюдательного совета) лица, предоставившего обеспечение,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sidRPr="00141ADF">
        <w:rPr>
          <w:b/>
          <w:bCs/>
          <w:i/>
          <w:iCs/>
        </w:rPr>
        <w:t xml:space="preserve"> Нет</w:t>
      </w:r>
    </w:p>
    <w:p w:rsidR="00141ADF" w:rsidRPr="00141ADF" w:rsidRDefault="00141ADF" w:rsidP="00141ADF">
      <w:pPr>
        <w:spacing w:before="240"/>
        <w:outlineLvl w:val="1"/>
        <w:rPr>
          <w:b/>
          <w:bCs/>
          <w:sz w:val="22"/>
          <w:szCs w:val="22"/>
        </w:rPr>
      </w:pPr>
      <w:bookmarkStart w:id="146" w:name="_Toc23508485"/>
      <w:r w:rsidRPr="00141ADF">
        <w:rPr>
          <w:b/>
          <w:bCs/>
          <w:sz w:val="22"/>
          <w:szCs w:val="22"/>
        </w:rPr>
        <w:t>4.3. Финансовые вложения лица, предоставившего обеспечение</w:t>
      </w:r>
      <w:bookmarkEnd w:id="146"/>
    </w:p>
    <w:p w:rsidR="00141ADF" w:rsidRPr="00141ADF" w:rsidRDefault="00141ADF" w:rsidP="00141ADF">
      <w:pPr>
        <w:spacing w:before="240"/>
      </w:pPr>
      <w:r w:rsidRPr="00141ADF">
        <w:t>На 30.09.2019 г.</w:t>
      </w:r>
    </w:p>
    <w:p w:rsidR="00141ADF" w:rsidRPr="00141ADF" w:rsidRDefault="00141ADF" w:rsidP="00141ADF">
      <w:r w:rsidRPr="00141ADF">
        <w:t>Перечень финансовых вложений лица, предоставившего обеспечение, которые составляют 5 и более процентов всех его финансовых вложений на дату окончания отчетного периода</w:t>
      </w:r>
    </w:p>
    <w:p w:rsidR="00141ADF" w:rsidRPr="00141ADF" w:rsidRDefault="00141ADF" w:rsidP="00141ADF">
      <w:pPr>
        <w:spacing w:before="240"/>
      </w:pPr>
      <w:r w:rsidRPr="00141ADF">
        <w:t>Вложения в эмиссионные ценные бумаги</w:t>
      </w:r>
    </w:p>
    <w:p w:rsidR="00141ADF" w:rsidRPr="00141ADF" w:rsidRDefault="00141ADF" w:rsidP="00141ADF">
      <w:r w:rsidRPr="00141ADF">
        <w:rPr>
          <w:b/>
          <w:bCs/>
          <w:i/>
          <w:iCs/>
        </w:rPr>
        <w:t>Вложений в эмиссионные ценные бумаги, составляющих 5 и более процентов всех финансовых вложений, нет</w:t>
      </w:r>
    </w:p>
    <w:p w:rsidR="00141ADF" w:rsidRPr="00141ADF" w:rsidRDefault="00141ADF" w:rsidP="00141ADF">
      <w:pPr>
        <w:spacing w:before="240"/>
      </w:pPr>
      <w:r w:rsidRPr="00141ADF">
        <w:t>Вложения в неэмиссионные ценные бумаги</w:t>
      </w:r>
    </w:p>
    <w:p w:rsidR="00141ADF" w:rsidRPr="00141ADF" w:rsidRDefault="00141ADF" w:rsidP="00141ADF">
      <w:r w:rsidRPr="00141ADF">
        <w:rPr>
          <w:b/>
          <w:bCs/>
          <w:i/>
          <w:iCs/>
        </w:rPr>
        <w:t>Вложений в неэмиссионные ценные бумаги, составляющих 5 и более процентов всех финансовых вложений, нет</w:t>
      </w:r>
    </w:p>
    <w:p w:rsidR="00141ADF" w:rsidRPr="00141ADF" w:rsidRDefault="00141ADF" w:rsidP="00141ADF">
      <w:pPr>
        <w:spacing w:before="240"/>
      </w:pPr>
      <w:r w:rsidRPr="00141ADF">
        <w:t>Иные финансовые вложения</w:t>
      </w:r>
    </w:p>
    <w:p w:rsidR="00141ADF" w:rsidRPr="00141ADF" w:rsidRDefault="00141ADF" w:rsidP="00141ADF"/>
    <w:p w:rsidR="00141ADF" w:rsidRPr="00141ADF" w:rsidRDefault="00141ADF" w:rsidP="00141ADF">
      <w:r w:rsidRPr="00141ADF">
        <w:t>Объект финансового вложения:</w:t>
      </w:r>
      <w:r w:rsidRPr="00141ADF">
        <w:rPr>
          <w:b/>
          <w:bCs/>
          <w:i/>
          <w:iCs/>
        </w:rPr>
        <w:t xml:space="preserve"> Акционерное общество  "Объединенная компания РУСАЛ Уральский Алюминий"</w:t>
      </w:r>
    </w:p>
    <w:p w:rsidR="00141ADF" w:rsidRPr="00141ADF" w:rsidRDefault="00141ADF" w:rsidP="00141ADF">
      <w:r w:rsidRPr="00141ADF">
        <w:t>Размер вложения в денежном выражении:</w:t>
      </w:r>
      <w:r w:rsidRPr="00141ADF">
        <w:rPr>
          <w:b/>
          <w:bCs/>
          <w:i/>
          <w:iCs/>
        </w:rPr>
        <w:t xml:space="preserve"> 18 797 973 495</w:t>
      </w:r>
    </w:p>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r w:rsidRPr="00141ADF">
        <w:t>размер дохода от объекта финансового вложения или порядок его определения, срок выплаты:</w:t>
      </w:r>
      <w:r w:rsidRPr="00141ADF">
        <w:br/>
      </w:r>
      <w:r w:rsidRPr="00141ADF">
        <w:rPr>
          <w:b/>
          <w:bCs/>
          <w:i/>
          <w:iCs/>
        </w:rPr>
        <w:t>- Процентная ставка - miacr 2-7 дней;</w:t>
      </w:r>
      <w:r w:rsidRPr="00141ADF">
        <w:rPr>
          <w:b/>
          <w:bCs/>
          <w:i/>
          <w:iCs/>
        </w:rPr>
        <w:br/>
        <w:t>- Срок погашения займа - по требованию.</w:t>
      </w:r>
    </w:p>
    <w:p w:rsidR="00141ADF" w:rsidRPr="00141ADF" w:rsidRDefault="00141ADF" w:rsidP="00141ADF">
      <w:r w:rsidRPr="00141ADF">
        <w:t>Дополнительная информация:</w:t>
      </w:r>
      <w:r w:rsidRPr="00141ADF">
        <w:br/>
      </w:r>
      <w:r w:rsidRPr="00141ADF">
        <w:rPr>
          <w:b/>
          <w:bCs/>
          <w:i/>
          <w:iCs/>
        </w:rPr>
        <w:t>Дополнительная информация отсутствует.</w:t>
      </w:r>
    </w:p>
    <w:p w:rsidR="00141ADF" w:rsidRPr="00141ADF" w:rsidRDefault="00141ADF" w:rsidP="00141ADF"/>
    <w:p w:rsidR="00141ADF" w:rsidRPr="00141ADF" w:rsidRDefault="00141ADF" w:rsidP="00141ADF"/>
    <w:p w:rsidR="00141ADF" w:rsidRPr="00141ADF" w:rsidRDefault="00141ADF" w:rsidP="00141ADF">
      <w:r w:rsidRPr="00141ADF">
        <w:t>Объект финансового вложения:</w:t>
      </w:r>
      <w:r w:rsidRPr="00141ADF">
        <w:rPr>
          <w:b/>
          <w:bCs/>
          <w:i/>
          <w:iCs/>
        </w:rPr>
        <w:t xml:space="preserve"> Акционерное общество  "Объединенная компания РУСАЛ Уральский Алюминий"</w:t>
      </w:r>
    </w:p>
    <w:p w:rsidR="00141ADF" w:rsidRPr="00141ADF" w:rsidRDefault="00141ADF" w:rsidP="00141ADF">
      <w:r w:rsidRPr="00141ADF">
        <w:t>Размер вложения в денежном выражении:</w:t>
      </w:r>
      <w:r w:rsidRPr="00141ADF">
        <w:rPr>
          <w:b/>
          <w:bCs/>
          <w:i/>
          <w:iCs/>
        </w:rPr>
        <w:t xml:space="preserve"> 1 500 000 000</w:t>
      </w:r>
    </w:p>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r w:rsidRPr="00141ADF">
        <w:t>размер дохода от объекта финансового вложения или порядок его определения, срок выплаты:</w:t>
      </w:r>
      <w:r w:rsidRPr="00141ADF">
        <w:br/>
      </w:r>
      <w:r w:rsidRPr="00141ADF">
        <w:rPr>
          <w:b/>
          <w:bCs/>
          <w:i/>
          <w:iCs/>
        </w:rPr>
        <w:t>- Процентная ставка - miacr 2-7 дней;</w:t>
      </w:r>
      <w:r w:rsidRPr="00141ADF">
        <w:rPr>
          <w:b/>
          <w:bCs/>
          <w:i/>
          <w:iCs/>
        </w:rPr>
        <w:br/>
        <w:t>- Срок погашения займа - по требованию.</w:t>
      </w:r>
    </w:p>
    <w:p w:rsidR="00141ADF" w:rsidRPr="00141ADF" w:rsidRDefault="00141ADF" w:rsidP="00141ADF">
      <w:r w:rsidRPr="00141ADF">
        <w:t>Дополнительная информация:</w:t>
      </w:r>
      <w:r w:rsidRPr="00141ADF">
        <w:br/>
      </w:r>
      <w:r w:rsidRPr="00141ADF">
        <w:rPr>
          <w:b/>
          <w:bCs/>
          <w:i/>
          <w:iCs/>
        </w:rPr>
        <w:t>Дополнительная информация отсутствует.</w:t>
      </w:r>
    </w:p>
    <w:p w:rsidR="00141ADF" w:rsidRPr="00141ADF" w:rsidRDefault="00141ADF" w:rsidP="00141ADF"/>
    <w:p w:rsidR="00141ADF" w:rsidRPr="00141ADF" w:rsidRDefault="00141ADF" w:rsidP="00141ADF"/>
    <w:p w:rsidR="00141ADF" w:rsidRPr="00141ADF" w:rsidRDefault="00141ADF" w:rsidP="00141ADF">
      <w:r w:rsidRPr="00141ADF">
        <w:t>Объект финансового вложения:</w:t>
      </w:r>
      <w:r w:rsidRPr="00141ADF">
        <w:rPr>
          <w:b/>
          <w:bCs/>
          <w:i/>
          <w:iCs/>
        </w:rPr>
        <w:t xml:space="preserve"> Акционерное общество  "Объединенная компания РУСАЛ Уральский Алюминий"</w:t>
      </w:r>
    </w:p>
    <w:p w:rsidR="00141ADF" w:rsidRPr="00141ADF" w:rsidRDefault="00141ADF" w:rsidP="00141ADF">
      <w:r w:rsidRPr="00141ADF">
        <w:t>Размер вложения в денежном выражении:</w:t>
      </w:r>
      <w:r w:rsidRPr="00141ADF">
        <w:rPr>
          <w:b/>
          <w:bCs/>
          <w:i/>
          <w:iCs/>
        </w:rPr>
        <w:t xml:space="preserve"> 2 499 887 902</w:t>
      </w:r>
    </w:p>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r w:rsidRPr="00141ADF">
        <w:t>размер дохода от объекта финансового вложения или порядок его определения, срок выплаты:</w:t>
      </w:r>
      <w:r w:rsidRPr="00141ADF">
        <w:br/>
      </w:r>
      <w:r w:rsidRPr="00141ADF">
        <w:rPr>
          <w:b/>
          <w:bCs/>
          <w:i/>
          <w:iCs/>
        </w:rPr>
        <w:t>- Процентная ставка - miacr 2-7 дней;</w:t>
      </w:r>
      <w:r w:rsidRPr="00141ADF">
        <w:rPr>
          <w:b/>
          <w:bCs/>
          <w:i/>
          <w:iCs/>
        </w:rPr>
        <w:br/>
        <w:t>- Срок погашения займа - по требованию.</w:t>
      </w:r>
    </w:p>
    <w:p w:rsidR="00141ADF" w:rsidRPr="00141ADF" w:rsidRDefault="00141ADF" w:rsidP="00141ADF">
      <w:r w:rsidRPr="00141ADF">
        <w:t>Дополнительная информация:</w:t>
      </w:r>
      <w:r w:rsidRPr="00141ADF">
        <w:br/>
      </w:r>
      <w:r w:rsidRPr="00141ADF">
        <w:rPr>
          <w:b/>
          <w:bCs/>
          <w:i/>
          <w:iCs/>
        </w:rPr>
        <w:t>Дополнительная информация отсутствует.</w:t>
      </w:r>
    </w:p>
    <w:p w:rsidR="00141ADF" w:rsidRPr="00141ADF" w:rsidRDefault="00141ADF" w:rsidP="00141ADF">
      <w:r w:rsidRPr="00141ADF">
        <w:t>Объект финансового вложения:</w:t>
      </w:r>
      <w:r w:rsidRPr="00141ADF">
        <w:rPr>
          <w:b/>
          <w:bCs/>
          <w:i/>
          <w:iCs/>
        </w:rPr>
        <w:t xml:space="preserve"> Акционерное общество  "Объединенная компания РУСАЛ Уральский Алюминий"</w:t>
      </w:r>
    </w:p>
    <w:p w:rsidR="00141ADF" w:rsidRPr="00141ADF" w:rsidRDefault="00141ADF" w:rsidP="00141ADF">
      <w:r w:rsidRPr="00141ADF">
        <w:t>Размер вложения в денежном выражении:</w:t>
      </w:r>
      <w:r w:rsidRPr="00141ADF">
        <w:rPr>
          <w:b/>
          <w:bCs/>
          <w:i/>
          <w:iCs/>
        </w:rPr>
        <w:t xml:space="preserve"> 1 500 000 000</w:t>
      </w:r>
    </w:p>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r w:rsidRPr="00141ADF">
        <w:t>размер дохода от объекта финансового вложения или порядок его определения, срок выплаты:</w:t>
      </w:r>
      <w:r w:rsidRPr="00141ADF">
        <w:br/>
      </w:r>
      <w:r w:rsidRPr="00141ADF">
        <w:rPr>
          <w:b/>
          <w:bCs/>
          <w:i/>
          <w:iCs/>
        </w:rPr>
        <w:t>- Процентная ставка - miacr 2-7 дней;</w:t>
      </w:r>
      <w:r w:rsidRPr="00141ADF">
        <w:rPr>
          <w:b/>
          <w:bCs/>
          <w:i/>
          <w:iCs/>
        </w:rPr>
        <w:br/>
        <w:t>- Срок погашения займа - по требованию.</w:t>
      </w:r>
    </w:p>
    <w:p w:rsidR="00141ADF" w:rsidRPr="00141ADF" w:rsidRDefault="00141ADF" w:rsidP="00141ADF">
      <w:r w:rsidRPr="00141ADF">
        <w:t>Дополнительная информация:</w:t>
      </w:r>
      <w:r w:rsidRPr="00141ADF">
        <w:br/>
      </w:r>
      <w:r w:rsidRPr="00141ADF">
        <w:rPr>
          <w:b/>
          <w:bCs/>
          <w:i/>
          <w:iCs/>
        </w:rPr>
        <w:t>Дополнительная информация отсутствует.</w:t>
      </w:r>
    </w:p>
    <w:p w:rsidR="00141ADF" w:rsidRPr="00141ADF" w:rsidRDefault="00141ADF" w:rsidP="00141ADF"/>
    <w:p w:rsidR="00141ADF" w:rsidRPr="00141ADF" w:rsidRDefault="00141ADF" w:rsidP="00141ADF">
      <w:pPr>
        <w:spacing w:before="0" w:after="0"/>
        <w:rPr>
          <w:sz w:val="16"/>
          <w:szCs w:val="16"/>
        </w:rPr>
      </w:pPr>
    </w:p>
    <w:p w:rsidR="00141ADF" w:rsidRPr="00141ADF" w:rsidRDefault="00141ADF" w:rsidP="00141ADF">
      <w:r w:rsidRPr="00141ADF">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r w:rsidRPr="00141ADF">
        <w:br/>
      </w:r>
      <w:r w:rsidRPr="00141ADF">
        <w:rPr>
          <w:b/>
          <w:bCs/>
          <w:i/>
          <w:iCs/>
        </w:rPr>
        <w:t>Расчет потенциальных убытков не производился.</w:t>
      </w:r>
    </w:p>
    <w:p w:rsidR="00141ADF" w:rsidRPr="00141ADF" w:rsidRDefault="00141ADF" w:rsidP="00141ADF"/>
    <w:p w:rsidR="00141ADF" w:rsidRPr="00141ADF" w:rsidRDefault="00141ADF" w:rsidP="00141ADF">
      <w:r w:rsidRPr="00141ADF">
        <w:t>Информация об убытках предоставляется в оценке лица, предоставившего обеспечение, по финансовым вложениям, отраженным в бухгалтерской отчетности лица, предоставившего обеспечение, за период с начала отчетного года до даты окончания последнего отчетного квартала</w:t>
      </w:r>
    </w:p>
    <w:p w:rsidR="00141ADF" w:rsidRPr="00141ADF" w:rsidRDefault="00141ADF" w:rsidP="00141ADF">
      <w:pPr>
        <w:spacing w:before="0" w:after="0"/>
        <w:rPr>
          <w:sz w:val="16"/>
          <w:szCs w:val="16"/>
        </w:rPr>
      </w:pPr>
    </w:p>
    <w:p w:rsidR="00141ADF" w:rsidRPr="00141ADF" w:rsidRDefault="00141ADF" w:rsidP="00141ADF">
      <w:r w:rsidRPr="00141ADF">
        <w:t>Стандарты (правила) бухгалтерской отчетности, в соответствии с которыми лицо, предоставившее обеспечение, произвел расчеты, отраженные в настоящем пункте ежеквартального отчета:</w:t>
      </w:r>
      <w:r w:rsidRPr="00141ADF">
        <w:br/>
      </w:r>
      <w:r w:rsidRPr="00141ADF">
        <w:rPr>
          <w:b/>
          <w:bCs/>
          <w:i/>
          <w:iCs/>
        </w:rPr>
        <w:t>Финансовые вложения учитываются Эмитентом в соответствии с Положением по бухгалтерскому учету финансовых вложений № 19/02 «Учет финансовых вложений», утвержденным Приказом Минфина РФ от 10.12.2002 N 126н.</w:t>
      </w:r>
    </w:p>
    <w:p w:rsidR="00141ADF" w:rsidRPr="00141ADF" w:rsidRDefault="00141ADF" w:rsidP="00141ADF">
      <w:pPr>
        <w:spacing w:before="240"/>
        <w:outlineLvl w:val="1"/>
        <w:rPr>
          <w:b/>
          <w:bCs/>
          <w:sz w:val="22"/>
          <w:szCs w:val="22"/>
        </w:rPr>
      </w:pPr>
      <w:bookmarkStart w:id="147" w:name="_Toc23508486"/>
      <w:r w:rsidRPr="00141ADF">
        <w:rPr>
          <w:b/>
          <w:bCs/>
          <w:sz w:val="22"/>
          <w:szCs w:val="22"/>
        </w:rPr>
        <w:t>4.4. Нематериальные активы лица, предоставившего обеспечение</w:t>
      </w:r>
      <w:bookmarkEnd w:id="147"/>
    </w:p>
    <w:p w:rsidR="00141ADF" w:rsidRPr="00141ADF" w:rsidRDefault="00141ADF" w:rsidP="00141ADF">
      <w:pPr>
        <w:spacing w:before="240"/>
      </w:pPr>
      <w:r w:rsidRPr="00141ADF">
        <w:t>На 30.09.2019 г.</w:t>
      </w:r>
    </w:p>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5112"/>
        <w:gridCol w:w="2260"/>
        <w:gridCol w:w="1880"/>
      </w:tblGrid>
      <w:tr w:rsidR="00141ADF" w:rsidRPr="00141ADF" w:rsidTr="00891E80">
        <w:tc>
          <w:tcPr>
            <w:tcW w:w="511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группы объектов нематериальных активов</w:t>
            </w:r>
          </w:p>
        </w:tc>
        <w:tc>
          <w:tcPr>
            <w:tcW w:w="2260"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Первоначальная (восстановительная) стоимость</w:t>
            </w:r>
          </w:p>
        </w:tc>
        <w:tc>
          <w:tcPr>
            <w:tcW w:w="188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Сумма начисленной амортизации</w:t>
            </w:r>
          </w:p>
        </w:tc>
      </w:tr>
      <w:tr w:rsidR="00141ADF" w:rsidRPr="00141ADF" w:rsidTr="00891E80">
        <w:tc>
          <w:tcPr>
            <w:tcW w:w="51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Ноу-хау</w:t>
            </w:r>
          </w:p>
        </w:tc>
        <w:tc>
          <w:tcPr>
            <w:tcW w:w="2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75 836 421.47</w:t>
            </w:r>
          </w:p>
        </w:tc>
        <w:tc>
          <w:tcPr>
            <w:tcW w:w="188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34 357 334.24</w:t>
            </w:r>
          </w:p>
        </w:tc>
      </w:tr>
      <w:tr w:rsidR="00141ADF" w:rsidRPr="00141ADF" w:rsidTr="00891E80">
        <w:tc>
          <w:tcPr>
            <w:tcW w:w="51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Права пользования программами</w:t>
            </w:r>
          </w:p>
        </w:tc>
        <w:tc>
          <w:tcPr>
            <w:tcW w:w="2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96 287 711.75</w:t>
            </w:r>
          </w:p>
        </w:tc>
        <w:tc>
          <w:tcPr>
            <w:tcW w:w="188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91 317 639.52</w:t>
            </w:r>
          </w:p>
        </w:tc>
      </w:tr>
      <w:tr w:rsidR="00141ADF" w:rsidRPr="00141ADF" w:rsidTr="00891E80">
        <w:tc>
          <w:tcPr>
            <w:tcW w:w="51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Лицензии</w:t>
            </w:r>
          </w:p>
        </w:tc>
        <w:tc>
          <w:tcPr>
            <w:tcW w:w="2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10 623 082.94</w:t>
            </w:r>
          </w:p>
        </w:tc>
        <w:tc>
          <w:tcPr>
            <w:tcW w:w="188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10 509 378.31</w:t>
            </w:r>
          </w:p>
        </w:tc>
      </w:tr>
      <w:tr w:rsidR="00141ADF" w:rsidRPr="00141ADF" w:rsidTr="00891E80">
        <w:tc>
          <w:tcPr>
            <w:tcW w:w="51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Капитальные вложения в нематериальные активы</w:t>
            </w:r>
          </w:p>
        </w:tc>
        <w:tc>
          <w:tcPr>
            <w:tcW w:w="2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61 179 747.21</w:t>
            </w:r>
          </w:p>
        </w:tc>
        <w:tc>
          <w:tcPr>
            <w:tcW w:w="188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511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ИТОГО</w:t>
            </w:r>
          </w:p>
        </w:tc>
        <w:tc>
          <w:tcPr>
            <w:tcW w:w="2260" w:type="dxa"/>
            <w:tcBorders>
              <w:top w:val="single" w:sz="6" w:space="0" w:color="auto"/>
              <w:left w:val="single" w:sz="6" w:space="0" w:color="auto"/>
              <w:bottom w:val="double" w:sz="6" w:space="0" w:color="auto"/>
              <w:right w:val="single" w:sz="6" w:space="0" w:color="auto"/>
            </w:tcBorders>
          </w:tcPr>
          <w:p w:rsidR="00141ADF" w:rsidRPr="00141ADF" w:rsidRDefault="00141ADF" w:rsidP="00141ADF">
            <w:pPr>
              <w:jc w:val="right"/>
            </w:pPr>
            <w:r w:rsidRPr="00141ADF">
              <w:t>243 926 963.37</w:t>
            </w:r>
          </w:p>
        </w:tc>
        <w:tc>
          <w:tcPr>
            <w:tcW w:w="1880"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136 184 352.07</w:t>
            </w:r>
          </w:p>
        </w:tc>
      </w:tr>
    </w:tbl>
    <w:p w:rsidR="00141ADF" w:rsidRPr="00141ADF" w:rsidRDefault="00141ADF" w:rsidP="00141ADF"/>
    <w:p w:rsidR="00141ADF" w:rsidRPr="00141ADF" w:rsidRDefault="00141ADF" w:rsidP="00141ADF">
      <w:r w:rsidRPr="00141ADF">
        <w:t>Стандарты (правила) бухгалтерского учета, в соответствии с которыми лицо, предоставившее обеспечение, представляет информацию о своих нематериальных активах:</w:t>
      </w:r>
      <w:r w:rsidRPr="00141ADF">
        <w:br/>
      </w:r>
      <w:r w:rsidRPr="00141ADF">
        <w:rPr>
          <w:b/>
          <w:bCs/>
          <w:i/>
          <w:iCs/>
        </w:rPr>
        <w:t>Нематериальные активы учитывались и при их дальнейшем появлении будут учитываться Эмитентом в соответствии с действующим законодательством, в частности, в соответствии с Положением по бухгалтерскому учету нематериальных активов № 14/2007 «Учет нематериальных активов», утвержденным Приказом Минфина РФ от 27.12.2007 N 153н.</w:t>
      </w:r>
    </w:p>
    <w:p w:rsidR="00141ADF" w:rsidRPr="00141ADF" w:rsidRDefault="00141ADF" w:rsidP="00141ADF">
      <w:r w:rsidRPr="00141ADF">
        <w:t>Отчетная дата:</w:t>
      </w:r>
      <w:r w:rsidRPr="00141ADF">
        <w:rPr>
          <w:b/>
          <w:bCs/>
          <w:i/>
          <w:iCs/>
        </w:rPr>
        <w:t xml:space="preserve"> 30.09.2019</w:t>
      </w:r>
    </w:p>
    <w:p w:rsidR="00141ADF" w:rsidRPr="00141ADF" w:rsidRDefault="00141ADF" w:rsidP="00141ADF">
      <w:pPr>
        <w:spacing w:before="240"/>
        <w:outlineLvl w:val="1"/>
        <w:rPr>
          <w:b/>
          <w:bCs/>
          <w:sz w:val="22"/>
          <w:szCs w:val="22"/>
        </w:rPr>
      </w:pPr>
      <w:bookmarkStart w:id="148" w:name="_Toc23508487"/>
      <w:r w:rsidRPr="00141ADF">
        <w:rPr>
          <w:b/>
          <w:bCs/>
          <w:sz w:val="22"/>
          <w:szCs w:val="22"/>
        </w:rPr>
        <w:t>4.5. Сведения о политике и расходах лица, предоставившего обеспечение, в области научно-технического развития, в отношении лицензий и патентов, новых разработок и исследований</w:t>
      </w:r>
      <w:bookmarkEnd w:id="148"/>
    </w:p>
    <w:p w:rsidR="00141ADF" w:rsidRPr="00141ADF" w:rsidRDefault="00141ADF" w:rsidP="00141ADF">
      <w:r w:rsidRPr="00141ADF">
        <w:rPr>
          <w:b/>
          <w:bCs/>
          <w:i/>
          <w:iCs/>
        </w:rPr>
        <w:t>Политика эмитента в области научно-технического развития в третьем квартале 2019 года направлена на опытно-конструкторскую модернизацию электролизеров, снижение валовых выбросов, разработку оптимальных параметров термообработки цилиндрических слитков из сплавов 6ХХХ серии, энергосберегающие конструкции электролизеров КрАЗ, создание опытно-промышленного образца устройства сифонного перелива алюминий-сырца из ковша в миксер, информационно-логистическую систему управления  передвижением  транспорта, разработку технологии переработки и обезвреживания отходов алюминиевого производства (Получение товарного сульфата натрия), разработку эко- и энергоэффективного анодного устройства ОА-160.</w:t>
      </w:r>
      <w:r w:rsidRPr="00141ADF">
        <w:rPr>
          <w:b/>
          <w:bCs/>
          <w:i/>
          <w:iCs/>
        </w:rPr>
        <w:br/>
        <w:t xml:space="preserve">Затраты на осуществление научно-технической деятельности за счет собственных средств эмитента за 9 месяцев 2019 года составили 105 712 811,15 рублей. </w:t>
      </w:r>
      <w:r w:rsidRPr="00141ADF">
        <w:rPr>
          <w:b/>
          <w:bCs/>
          <w:i/>
          <w:iCs/>
        </w:rPr>
        <w:br/>
        <w:t>В настоящий момент Эмитент патенты не поддерживает.</w:t>
      </w:r>
    </w:p>
    <w:p w:rsidR="00141ADF" w:rsidRPr="00141ADF" w:rsidRDefault="00141ADF" w:rsidP="00141ADF">
      <w:pPr>
        <w:spacing w:before="240"/>
        <w:outlineLvl w:val="1"/>
        <w:rPr>
          <w:b/>
          <w:bCs/>
          <w:sz w:val="22"/>
          <w:szCs w:val="22"/>
        </w:rPr>
      </w:pPr>
      <w:bookmarkStart w:id="149" w:name="_Toc23508488"/>
      <w:r w:rsidRPr="00141ADF">
        <w:rPr>
          <w:b/>
          <w:bCs/>
          <w:sz w:val="22"/>
          <w:szCs w:val="22"/>
        </w:rPr>
        <w:t>4.6. Анализ тенденций развития в сфере основной деятельности лица, предоставившего обеспечение</w:t>
      </w:r>
      <w:bookmarkEnd w:id="149"/>
    </w:p>
    <w:p w:rsidR="00141ADF" w:rsidRPr="00141ADF" w:rsidRDefault="00141ADF" w:rsidP="00141ADF">
      <w:r w:rsidRPr="00141ADF">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50" w:name="_Toc23508489"/>
      <w:r w:rsidRPr="00141ADF">
        <w:rPr>
          <w:b/>
          <w:bCs/>
          <w:sz w:val="22"/>
          <w:szCs w:val="22"/>
        </w:rPr>
        <w:t>4.7. Анализ факторов и условий, влияющих на деятельность лица, предоставившего обеспечение</w:t>
      </w:r>
      <w:bookmarkEnd w:id="150"/>
    </w:p>
    <w:p w:rsidR="00141ADF" w:rsidRPr="00141ADF" w:rsidRDefault="00141ADF" w:rsidP="00141ADF">
      <w:r w:rsidRPr="00141ADF">
        <w:rPr>
          <w:b/>
          <w:bCs/>
          <w:i/>
          <w:iCs/>
        </w:rPr>
        <w:t>Факторы и условия (влияние инфляции, изменение курсов иностранных валют, решения государственных органов, иные экономические, финансовые, политические и другие факторы), влияющие на деятельность эмитента и оказавшие влияние на изменение размера выручки от продажи эмитентом товаров, продукции, работ, услуг и прибыли (убытков) эмитента от основной деятельности.</w:t>
      </w:r>
      <w:r w:rsidRPr="00141ADF">
        <w:rPr>
          <w:b/>
          <w:bCs/>
          <w:i/>
          <w:iCs/>
        </w:rPr>
        <w:br/>
        <w:t xml:space="preserve">Российская алюминиевая промышленность, экспортируя более 75% первичного алюминия, находится в сильной зависимости от мировых цен на алюминий. </w:t>
      </w:r>
      <w:r w:rsidRPr="00141ADF">
        <w:rPr>
          <w:b/>
          <w:bCs/>
          <w:i/>
          <w:iCs/>
        </w:rPr>
        <w:br/>
      </w:r>
      <w:r w:rsidRPr="00141ADF">
        <w:rPr>
          <w:b/>
          <w:bCs/>
          <w:i/>
          <w:iCs/>
        </w:rPr>
        <w:br/>
        <w:t>Динамика цены на алюминий на Лондонской бирже металлов, долл/т</w:t>
      </w:r>
      <w:r w:rsidRPr="00141ADF">
        <w:rPr>
          <w:b/>
          <w:bCs/>
          <w:i/>
          <w:iCs/>
        </w:rPr>
        <w:br/>
        <w:t>______________________________________________________________</w:t>
      </w:r>
      <w:r w:rsidRPr="00141ADF">
        <w:rPr>
          <w:b/>
          <w:bCs/>
          <w:i/>
          <w:iCs/>
        </w:rPr>
        <w:br/>
        <w:t>Год               min               max               avrg</w:t>
      </w:r>
      <w:r w:rsidRPr="00141ADF">
        <w:rPr>
          <w:b/>
          <w:bCs/>
          <w:i/>
          <w:iCs/>
        </w:rPr>
        <w:br/>
        <w:t>______________________________________________________________</w:t>
      </w:r>
      <w:r w:rsidRPr="00141ADF">
        <w:rPr>
          <w:b/>
          <w:bCs/>
          <w:i/>
          <w:iCs/>
        </w:rPr>
        <w:br/>
        <w:t>2015             1424              1919               1659,65</w:t>
      </w:r>
      <w:r w:rsidRPr="00141ADF">
        <w:rPr>
          <w:b/>
          <w:bCs/>
          <w:i/>
          <w:iCs/>
        </w:rPr>
        <w:br/>
        <w:t>2016             1453              1777               1604,89</w:t>
      </w:r>
      <w:r w:rsidRPr="00141ADF">
        <w:rPr>
          <w:b/>
          <w:bCs/>
          <w:i/>
          <w:iCs/>
        </w:rPr>
        <w:br/>
        <w:t>2017             1701              2246               1974,56</w:t>
      </w:r>
      <w:r w:rsidRPr="00141ADF">
        <w:rPr>
          <w:b/>
          <w:bCs/>
          <w:i/>
          <w:iCs/>
        </w:rPr>
        <w:br/>
        <w:t xml:space="preserve">2018             1870              2603               2109,57  </w:t>
      </w:r>
      <w:r w:rsidRPr="00141ADF">
        <w:rPr>
          <w:b/>
          <w:bCs/>
          <w:i/>
          <w:iCs/>
        </w:rPr>
        <w:br/>
        <w:t>1 кв.2019        1810              1896               1859,01</w:t>
      </w:r>
      <w:r w:rsidRPr="00141ADF">
        <w:rPr>
          <w:b/>
          <w:bCs/>
          <w:i/>
          <w:iCs/>
        </w:rPr>
        <w:br/>
        <w:t>2 кв.2019        1733              1865               1792,51</w:t>
      </w:r>
      <w:r w:rsidRPr="00141ADF">
        <w:rPr>
          <w:b/>
          <w:bCs/>
          <w:i/>
          <w:iCs/>
        </w:rPr>
        <w:br/>
        <w:t>3 кв.2019        1712              1818               1762,09</w:t>
      </w:r>
      <w:r w:rsidRPr="00141ADF">
        <w:rPr>
          <w:b/>
          <w:bCs/>
          <w:i/>
          <w:iCs/>
        </w:rPr>
        <w:br/>
        <w:t>______________________________________________________________</w:t>
      </w:r>
      <w:r w:rsidRPr="00141ADF">
        <w:rPr>
          <w:b/>
          <w:bCs/>
          <w:i/>
          <w:iCs/>
        </w:rPr>
        <w:br/>
      </w:r>
      <w:r w:rsidRPr="00141ADF">
        <w:rPr>
          <w:b/>
          <w:bCs/>
          <w:i/>
          <w:iCs/>
        </w:rPr>
        <w:br/>
        <w:t>Существует зависимость от госрегулирования тарифов в электроэнергетике.</w:t>
      </w:r>
      <w:r w:rsidRPr="00141ADF">
        <w:rPr>
          <w:b/>
          <w:bCs/>
          <w:i/>
          <w:iCs/>
        </w:rPr>
        <w:br/>
      </w:r>
      <w:r w:rsidRPr="00141ADF">
        <w:rPr>
          <w:b/>
          <w:bCs/>
          <w:i/>
          <w:iCs/>
        </w:rPr>
        <w:br/>
        <w:t xml:space="preserve">Прогноз в отношении продолжительности существующих факторов: </w:t>
      </w:r>
      <w:r w:rsidRPr="00141ADF">
        <w:rPr>
          <w:b/>
          <w:bCs/>
          <w:i/>
          <w:iCs/>
        </w:rPr>
        <w:br/>
        <w:t>По прогнозам аналитиков цена, вероятнее всего, будет колебаться примерно в коридоре $1800-2100 за тонну с возможными непродолжительными пробитиями верхней и нижней границы коридора.</w:t>
      </w:r>
      <w:r w:rsidRPr="00141ADF">
        <w:rPr>
          <w:b/>
          <w:bCs/>
          <w:i/>
          <w:iCs/>
        </w:rPr>
        <w:br/>
      </w:r>
      <w:r w:rsidRPr="00141ADF">
        <w:rPr>
          <w:b/>
          <w:bCs/>
          <w:i/>
          <w:iCs/>
        </w:rPr>
        <w:br/>
        <w:t>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w:t>
      </w:r>
      <w:r w:rsidRPr="00141ADF">
        <w:rPr>
          <w:b/>
          <w:bCs/>
          <w:i/>
          <w:iCs/>
        </w:rPr>
        <w:br/>
        <w:t>Указанные факторы находятся под постоянным наблюдением, Эмитент следит за ними и прогнозирует риск их появления с целью не допустить ухудшения результатов деятельности в среднесрочной перспективе.</w:t>
      </w:r>
      <w:r w:rsidRPr="00141ADF">
        <w:rPr>
          <w:b/>
          <w:bCs/>
          <w:i/>
          <w:iCs/>
        </w:rPr>
        <w:br/>
      </w:r>
      <w:r w:rsidRPr="00141ADF">
        <w:rPr>
          <w:b/>
          <w:bCs/>
          <w:i/>
          <w:iCs/>
        </w:rPr>
        <w:br/>
        <w:t xml:space="preserve">Существенные события/факторы, которые могут в наибольшей степени негативно повлиять на возможность получения эмитентом в будущем таких же или более высоких результатов, по сравнению с результатами, полученными за последний завершенный отчетный период до даты утверждения проспекта ценных бумаг, а также вероятность наступления таких событий (возникновения факторов). </w:t>
      </w:r>
      <w:r w:rsidRPr="00141ADF">
        <w:rPr>
          <w:b/>
          <w:bCs/>
          <w:i/>
          <w:iCs/>
        </w:rPr>
        <w:br/>
        <w:t>Основным фактором, который может существенно повлиять на получение высоких результатов в будущем является продолжительная негативная тенденция на рынке металлов и низкие цены на алюминий. Вероятность наступления таких событий оценивается как средняя.</w:t>
      </w:r>
      <w:r w:rsidRPr="00141ADF">
        <w:rPr>
          <w:b/>
          <w:bCs/>
          <w:i/>
          <w:iCs/>
        </w:rPr>
        <w:br/>
      </w:r>
      <w:r w:rsidRPr="00141ADF">
        <w:rPr>
          <w:b/>
          <w:bCs/>
          <w:i/>
          <w:iCs/>
        </w:rPr>
        <w:br/>
        <w:t>Существенные события/факторы, которые могут улучшить результаты деятельности эмитента, и вероятность их наступления, а также продолжительность их действия.</w:t>
      </w:r>
      <w:r w:rsidRPr="00141ADF">
        <w:rPr>
          <w:b/>
          <w:bCs/>
          <w:i/>
          <w:iCs/>
        </w:rPr>
        <w:br/>
        <w:t>События/факторы, которые могут улучшить результаты деятельности – значительное повышение цен на алюминий. Вероятность наступления оценивается как средняя.</w:t>
      </w:r>
    </w:p>
    <w:p w:rsidR="00141ADF" w:rsidRDefault="00141ADF" w:rsidP="00141ADF">
      <w:pPr>
        <w:spacing w:before="240"/>
        <w:outlineLvl w:val="1"/>
        <w:rPr>
          <w:b/>
          <w:bCs/>
          <w:sz w:val="22"/>
          <w:szCs w:val="22"/>
        </w:rPr>
      </w:pPr>
      <w:bookmarkStart w:id="151" w:name="_Toc23508490"/>
    </w:p>
    <w:p w:rsidR="00141ADF" w:rsidRPr="00141ADF" w:rsidRDefault="00141ADF" w:rsidP="00141ADF">
      <w:pPr>
        <w:spacing w:before="240"/>
        <w:outlineLvl w:val="1"/>
        <w:rPr>
          <w:b/>
          <w:bCs/>
          <w:sz w:val="22"/>
          <w:szCs w:val="22"/>
        </w:rPr>
      </w:pPr>
      <w:r w:rsidRPr="00141ADF">
        <w:rPr>
          <w:b/>
          <w:bCs/>
          <w:sz w:val="22"/>
          <w:szCs w:val="22"/>
        </w:rPr>
        <w:t>4.8. Конкуренты лица, предоставившего обеспечение</w:t>
      </w:r>
      <w:bookmarkEnd w:id="151"/>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360" w:after="120"/>
        <w:jc w:val="center"/>
        <w:outlineLvl w:val="0"/>
        <w:rPr>
          <w:b/>
          <w:bCs/>
          <w:sz w:val="28"/>
          <w:szCs w:val="28"/>
        </w:rPr>
      </w:pPr>
      <w:bookmarkStart w:id="152" w:name="_Toc23508491"/>
      <w:r w:rsidRPr="00141ADF">
        <w:rPr>
          <w:b/>
          <w:bCs/>
          <w:sz w:val="28"/>
          <w:szCs w:val="28"/>
        </w:rPr>
        <w:t>Раздел V. Подробные сведения о лицах, входящих в состав органов управления лица, предоставившего обеспечение, органов лица, предоставившего обеспечение, по контролю за его финансово-хозяйственной деятельностью, и краткие сведения о сотрудниках (работниках) лица, предоставившего обеспечение</w:t>
      </w:r>
      <w:bookmarkEnd w:id="152"/>
    </w:p>
    <w:p w:rsidR="00141ADF" w:rsidRPr="00141ADF" w:rsidRDefault="00141ADF" w:rsidP="00141ADF">
      <w:pPr>
        <w:spacing w:before="240"/>
        <w:outlineLvl w:val="1"/>
        <w:rPr>
          <w:b/>
          <w:bCs/>
          <w:sz w:val="22"/>
          <w:szCs w:val="22"/>
        </w:rPr>
      </w:pPr>
      <w:bookmarkStart w:id="153" w:name="_Toc23508492"/>
      <w:r w:rsidRPr="00141ADF">
        <w:rPr>
          <w:b/>
          <w:bCs/>
          <w:sz w:val="22"/>
          <w:szCs w:val="22"/>
        </w:rPr>
        <w:t>5.1. Сведения о структуре и компетенции органов управления лица, предоставившего обеспечение</w:t>
      </w:r>
      <w:bookmarkEnd w:id="153"/>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0" w:after="0"/>
        <w:rPr>
          <w:sz w:val="16"/>
          <w:szCs w:val="16"/>
        </w:rPr>
      </w:pPr>
    </w:p>
    <w:p w:rsidR="00141ADF" w:rsidRPr="00141ADF" w:rsidRDefault="00141ADF" w:rsidP="00141ADF">
      <w:pPr>
        <w:spacing w:before="240"/>
        <w:outlineLvl w:val="1"/>
        <w:rPr>
          <w:b/>
          <w:bCs/>
          <w:sz w:val="22"/>
          <w:szCs w:val="22"/>
        </w:rPr>
      </w:pPr>
      <w:bookmarkStart w:id="154" w:name="_Toc23508493"/>
      <w:r w:rsidRPr="00141ADF">
        <w:rPr>
          <w:b/>
          <w:bCs/>
          <w:sz w:val="22"/>
          <w:szCs w:val="22"/>
        </w:rPr>
        <w:t>5.2. Информация о лицах, входящих в состав органов управления лица, предоставившего обеспечение</w:t>
      </w:r>
      <w:bookmarkEnd w:id="154"/>
    </w:p>
    <w:p w:rsidR="00141ADF" w:rsidRPr="00141ADF" w:rsidRDefault="00141ADF" w:rsidP="00141ADF">
      <w:pPr>
        <w:spacing w:before="240"/>
        <w:outlineLvl w:val="1"/>
        <w:rPr>
          <w:b/>
          <w:bCs/>
          <w:sz w:val="22"/>
          <w:szCs w:val="22"/>
        </w:rPr>
      </w:pPr>
      <w:bookmarkStart w:id="155" w:name="_Toc23508494"/>
      <w:r w:rsidRPr="00141ADF">
        <w:rPr>
          <w:b/>
          <w:bCs/>
          <w:sz w:val="22"/>
          <w:szCs w:val="22"/>
        </w:rPr>
        <w:t>5.2.1. Состав совета директоров (наблюдательного совета) лица, предоставившего обеспечение</w:t>
      </w:r>
      <w:bookmarkEnd w:id="155"/>
    </w:p>
    <w:p w:rsidR="00141ADF" w:rsidRPr="00141ADF" w:rsidRDefault="00141ADF" w:rsidP="00141ADF">
      <w:r w:rsidRPr="00141ADF">
        <w:rPr>
          <w:b/>
          <w:bCs/>
          <w:i/>
          <w:iCs/>
        </w:rPr>
        <w:t>Совет директоров (наблюдательный совет) не предусмотрен Уставом</w:t>
      </w:r>
    </w:p>
    <w:p w:rsidR="00141ADF" w:rsidRPr="00141ADF" w:rsidRDefault="00141ADF" w:rsidP="00141ADF">
      <w:pPr>
        <w:spacing w:before="240"/>
        <w:outlineLvl w:val="1"/>
        <w:rPr>
          <w:b/>
          <w:bCs/>
          <w:sz w:val="22"/>
          <w:szCs w:val="22"/>
        </w:rPr>
      </w:pPr>
      <w:bookmarkStart w:id="156" w:name="_Toc23508495"/>
      <w:r w:rsidRPr="00141ADF">
        <w:rPr>
          <w:b/>
          <w:bCs/>
          <w:sz w:val="22"/>
          <w:szCs w:val="22"/>
        </w:rPr>
        <w:t>5.2.2. Информация о единоличном исполнительном органе лица, предоставившего обеспечение</w:t>
      </w:r>
      <w:bookmarkEnd w:id="156"/>
    </w:p>
    <w:p w:rsidR="00141ADF" w:rsidRPr="00141ADF" w:rsidRDefault="00141ADF" w:rsidP="00141ADF">
      <w:r w:rsidRPr="00141ADF">
        <w:rPr>
          <w:b/>
          <w:bCs/>
          <w:i/>
          <w:iCs/>
        </w:rPr>
        <w:t>Полномочия единоличного исполнительного органа лица, предоставившего обеспечение, переданы управляющей организации</w:t>
      </w:r>
    </w:p>
    <w:p w:rsidR="00141ADF" w:rsidRPr="00141ADF" w:rsidRDefault="00141ADF" w:rsidP="00141ADF">
      <w:pPr>
        <w:spacing w:before="0" w:after="0"/>
        <w:rPr>
          <w:sz w:val="16"/>
          <w:szCs w:val="16"/>
        </w:rPr>
      </w:pPr>
    </w:p>
    <w:p w:rsidR="00141ADF" w:rsidRPr="00141ADF" w:rsidRDefault="00141ADF" w:rsidP="00141ADF">
      <w:pPr>
        <w:spacing w:before="240"/>
      </w:pPr>
      <w:r w:rsidRPr="00141ADF">
        <w:t>Сведения об управляющей организации, которой переданы полномочия единоличного исполнительного органа лица, предоставившего обеспечение</w:t>
      </w:r>
    </w:p>
    <w:p w:rsidR="00141ADF" w:rsidRPr="00141ADF" w:rsidRDefault="00141ADF" w:rsidP="00141ADF">
      <w:r w:rsidRPr="00141ADF">
        <w:t>Полное фирменное наименование:</w:t>
      </w:r>
      <w:r w:rsidRPr="00141ADF">
        <w:rPr>
          <w:b/>
          <w:bCs/>
          <w:i/>
          <w:iCs/>
        </w:rPr>
        <w:t xml:space="preserve"> Акционерное общество "РУССКИЙ АЛЮМИНИЙ Менеджмент"</w:t>
      </w:r>
    </w:p>
    <w:p w:rsidR="00141ADF" w:rsidRPr="00141ADF" w:rsidRDefault="00141ADF" w:rsidP="00141ADF">
      <w:r w:rsidRPr="00141ADF">
        <w:t>Сокращенное фирменное наименование:</w:t>
      </w:r>
      <w:r w:rsidRPr="00141ADF">
        <w:rPr>
          <w:b/>
          <w:bCs/>
          <w:i/>
          <w:iCs/>
        </w:rPr>
        <w:t xml:space="preserve"> АО "РУСАЛ Менеджмент"</w:t>
      </w:r>
    </w:p>
    <w:p w:rsidR="00141ADF" w:rsidRPr="00141ADF" w:rsidRDefault="00141ADF" w:rsidP="00141ADF">
      <w:r w:rsidRPr="00141ADF">
        <w:t>Основание передачи полномочий:</w:t>
      </w:r>
      <w:r w:rsidRPr="00141ADF">
        <w:rPr>
          <w:b/>
          <w:bCs/>
          <w:i/>
          <w:iCs/>
        </w:rPr>
        <w:t xml:space="preserve"> Решение единственного акционера АО "РУСАЛ Красноярск" от 31.05.2015 полномочия Единоличного исполнительного органа эмитента переданы Управляющей компании - Акционерное общество "РУССКИЙ АЛЮМИНИЙ Менеджмент". Договор о передаче полномочий единоличного исполнительного органа № РАМ-КРАЗ/2019 от 01.06.2019. АО "РУСАЛ Менеджмент" является управляющей компанией с 01.06.2019.</w:t>
      </w:r>
    </w:p>
    <w:p w:rsidR="00141ADF" w:rsidRPr="00141ADF" w:rsidRDefault="00141ADF" w:rsidP="00141ADF">
      <w:r w:rsidRPr="00141ADF">
        <w:t>Место нахождения:</w:t>
      </w:r>
      <w:r w:rsidRPr="00141ADF">
        <w:rPr>
          <w:b/>
          <w:bCs/>
          <w:i/>
          <w:iCs/>
        </w:rPr>
        <w:t xml:space="preserve"> Российская Федерация, 121096, г. Москва, ул. Василисы Кожиной, д.1, этаж 2, помещение 24</w:t>
      </w:r>
    </w:p>
    <w:p w:rsidR="00141ADF" w:rsidRPr="00141ADF" w:rsidRDefault="00141ADF" w:rsidP="00141ADF">
      <w:r w:rsidRPr="00141ADF">
        <w:t>ИНН:</w:t>
      </w:r>
      <w:r w:rsidRPr="00141ADF">
        <w:rPr>
          <w:b/>
          <w:bCs/>
          <w:i/>
          <w:iCs/>
        </w:rPr>
        <w:t xml:space="preserve"> 7730248430</w:t>
      </w:r>
    </w:p>
    <w:p w:rsidR="00141ADF" w:rsidRPr="00141ADF" w:rsidRDefault="00141ADF" w:rsidP="00141ADF">
      <w:r w:rsidRPr="00141ADF">
        <w:t>ОГРН:</w:t>
      </w:r>
      <w:r w:rsidRPr="00141ADF">
        <w:rPr>
          <w:b/>
          <w:bCs/>
          <w:i/>
          <w:iCs/>
        </w:rPr>
        <w:t xml:space="preserve"> 5187746025946</w:t>
      </w:r>
    </w:p>
    <w:p w:rsidR="00141ADF" w:rsidRPr="00141ADF" w:rsidRDefault="00141ADF" w:rsidP="00141ADF">
      <w:r w:rsidRPr="00141ADF">
        <w:t>Телефон:</w:t>
      </w:r>
      <w:r w:rsidRPr="00141ADF">
        <w:rPr>
          <w:b/>
          <w:bCs/>
          <w:i/>
          <w:iCs/>
        </w:rPr>
        <w:t xml:space="preserve"> +7 (495) 720-5170; +7 (495) 720-5171</w:t>
      </w:r>
    </w:p>
    <w:p w:rsidR="00141ADF" w:rsidRPr="00141ADF" w:rsidRDefault="00141ADF" w:rsidP="00141ADF">
      <w:r w:rsidRPr="00141ADF">
        <w:t>Факс:</w:t>
      </w:r>
      <w:r w:rsidRPr="00141ADF">
        <w:rPr>
          <w:b/>
          <w:bCs/>
          <w:i/>
          <w:iCs/>
        </w:rPr>
        <w:t xml:space="preserve"> +7 (495) 745-7046</w:t>
      </w:r>
    </w:p>
    <w:p w:rsidR="00141ADF" w:rsidRPr="00141ADF" w:rsidRDefault="00141ADF" w:rsidP="00141ADF">
      <w:r w:rsidRPr="00141ADF">
        <w:t>Адрес электронной почты:</w:t>
      </w:r>
      <w:r w:rsidRPr="00141ADF">
        <w:rPr>
          <w:b/>
          <w:bCs/>
          <w:i/>
          <w:iCs/>
        </w:rPr>
        <w:t xml:space="preserve"> documents@rusal.com</w:t>
      </w:r>
    </w:p>
    <w:p w:rsidR="00141ADF" w:rsidRPr="00141ADF" w:rsidRDefault="00141ADF" w:rsidP="00141ADF"/>
    <w:p w:rsidR="00141ADF" w:rsidRPr="00141ADF" w:rsidRDefault="00141ADF" w:rsidP="00141ADF">
      <w:pPr>
        <w:spacing w:before="240"/>
      </w:pPr>
      <w:r w:rsidRPr="00141ADF">
        <w:t>Сведения о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141ADF" w:rsidRPr="00141ADF" w:rsidRDefault="00141ADF" w:rsidP="00141ADF">
      <w:r w:rsidRPr="00141ADF">
        <w:rPr>
          <w:b/>
          <w:bCs/>
          <w:i/>
          <w:iCs/>
        </w:rPr>
        <w:t>Указанная лицензия отсутствует</w:t>
      </w:r>
    </w:p>
    <w:p w:rsidR="00141ADF" w:rsidRPr="00141ADF" w:rsidRDefault="00141ADF" w:rsidP="00141ADF">
      <w:pPr>
        <w:spacing w:before="240"/>
      </w:pPr>
      <w:r w:rsidRPr="00141ADF">
        <w:t>Состав совета директоров (наблюдательного совета) управляющей организации</w:t>
      </w:r>
    </w:p>
    <w:p w:rsidR="00141ADF" w:rsidRPr="00141ADF" w:rsidRDefault="00141ADF" w:rsidP="00141ADF">
      <w:r w:rsidRPr="00141ADF">
        <w:rPr>
          <w:b/>
          <w:bCs/>
          <w:i/>
          <w:iCs/>
        </w:rPr>
        <w:t>Совет директоров не сформирован</w:t>
      </w:r>
    </w:p>
    <w:p w:rsidR="00141ADF" w:rsidRDefault="00141ADF" w:rsidP="00141ADF">
      <w:pPr>
        <w:spacing w:before="240"/>
      </w:pPr>
    </w:p>
    <w:p w:rsidR="00141ADF" w:rsidRPr="00141ADF" w:rsidRDefault="00141ADF" w:rsidP="00141ADF">
      <w:pPr>
        <w:spacing w:before="240"/>
      </w:pPr>
      <w:r w:rsidRPr="00141ADF">
        <w:t>Единоличный исполнительный орган управляющей организации</w:t>
      </w:r>
    </w:p>
    <w:p w:rsidR="00141ADF" w:rsidRPr="00141ADF" w:rsidRDefault="00141ADF" w:rsidP="00141ADF">
      <w:r w:rsidRPr="00141ADF">
        <w:t>ФИО:</w:t>
      </w:r>
      <w:r w:rsidRPr="00141ADF">
        <w:rPr>
          <w:b/>
          <w:bCs/>
          <w:i/>
          <w:iCs/>
        </w:rPr>
        <w:t xml:space="preserve"> Никитин Евгений Викторович</w:t>
      </w:r>
    </w:p>
    <w:p w:rsidR="00141ADF" w:rsidRPr="00141ADF" w:rsidRDefault="00141ADF" w:rsidP="00141ADF">
      <w:r w:rsidRPr="00141ADF">
        <w:t>Год рождения:</w:t>
      </w:r>
      <w:r w:rsidRPr="00141ADF">
        <w:rPr>
          <w:b/>
          <w:bCs/>
          <w:i/>
          <w:iCs/>
        </w:rPr>
        <w:t xml:space="preserve"> 1966</w:t>
      </w:r>
    </w:p>
    <w:p w:rsidR="00141ADF" w:rsidRPr="00141ADF" w:rsidRDefault="00141ADF" w:rsidP="00141ADF">
      <w:pPr>
        <w:spacing w:before="0" w:after="0"/>
        <w:rPr>
          <w:sz w:val="16"/>
          <w:szCs w:val="16"/>
        </w:rPr>
      </w:pPr>
    </w:p>
    <w:p w:rsidR="00141ADF" w:rsidRPr="00141ADF" w:rsidRDefault="00141ADF" w:rsidP="00141ADF">
      <w:r w:rsidRPr="00141ADF">
        <w:t>Образование:</w:t>
      </w:r>
      <w:r w:rsidRPr="00141ADF">
        <w:br/>
      </w:r>
      <w:r w:rsidRPr="00141ADF">
        <w:rPr>
          <w:b/>
          <w:bCs/>
          <w:i/>
          <w:iCs/>
        </w:rPr>
        <w:t>Высшее</w:t>
      </w:r>
    </w:p>
    <w:p w:rsidR="00141ADF" w:rsidRPr="00141ADF" w:rsidRDefault="00141ADF" w:rsidP="00141ADF">
      <w:r w:rsidRPr="00141ADF">
        <w:t>Все должности, занимаемые данным лицом в лице, предоставившем обеспечение, и других организациях за последние 5 лет и в настоящее время в хронологическом порядке, в том числе по совместительству</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141ADF" w:rsidRPr="00141ADF" w:rsidTr="00891E80">
        <w:tc>
          <w:tcPr>
            <w:tcW w:w="2592" w:type="dxa"/>
            <w:gridSpan w:val="2"/>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Период</w:t>
            </w:r>
          </w:p>
        </w:tc>
        <w:tc>
          <w:tcPr>
            <w:tcW w:w="3980"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Должность</w:t>
            </w:r>
          </w:p>
        </w:tc>
      </w:tr>
      <w:tr w:rsidR="00141ADF" w:rsidRPr="00141ADF" w:rsidTr="00891E80">
        <w:tc>
          <w:tcPr>
            <w:tcW w:w="1332" w:type="dxa"/>
            <w:tcBorders>
              <w:top w:val="sing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с</w:t>
            </w:r>
          </w:p>
        </w:tc>
        <w:tc>
          <w:tcPr>
            <w:tcW w:w="1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по</w:t>
            </w:r>
          </w:p>
        </w:tc>
        <w:tc>
          <w:tcPr>
            <w:tcW w:w="3980"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2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133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2014</w:t>
            </w:r>
          </w:p>
        </w:tc>
        <w:tc>
          <w:tcPr>
            <w:tcW w:w="1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2019</w:t>
            </w:r>
          </w:p>
        </w:tc>
        <w:tc>
          <w:tcPr>
            <w:tcW w:w="398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Обособленное подразделение ЗАО "РУСАЛ Глобал Менеджмент Б.В." в г.Красноярске</w:t>
            </w:r>
          </w:p>
        </w:tc>
        <w:tc>
          <w:tcPr>
            <w:tcW w:w="2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133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2014</w:t>
            </w:r>
          </w:p>
        </w:tc>
        <w:tc>
          <w:tcPr>
            <w:tcW w:w="1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н.в.</w:t>
            </w:r>
          </w:p>
        </w:tc>
        <w:tc>
          <w:tcPr>
            <w:tcW w:w="398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r w:rsidRPr="00141ADF">
              <w:t>Член Правления</w:t>
            </w:r>
          </w:p>
        </w:tc>
      </w:tr>
      <w:tr w:rsidR="00141ADF" w:rsidRPr="00141ADF" w:rsidTr="00891E80">
        <w:tc>
          <w:tcPr>
            <w:tcW w:w="133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2016</w:t>
            </w:r>
          </w:p>
        </w:tc>
        <w:tc>
          <w:tcPr>
            <w:tcW w:w="1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н.в.</w:t>
            </w:r>
          </w:p>
        </w:tc>
        <w:tc>
          <w:tcPr>
            <w:tcW w:w="398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Kubikenborg Aluminium AB</w:t>
            </w:r>
          </w:p>
        </w:tc>
        <w:tc>
          <w:tcPr>
            <w:tcW w:w="2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r w:rsidRPr="00141ADF">
              <w:t>Председатель Совета директоров</w:t>
            </w:r>
          </w:p>
        </w:tc>
      </w:tr>
      <w:tr w:rsidR="00141ADF" w:rsidRPr="00141ADF" w:rsidTr="00891E80">
        <w:tc>
          <w:tcPr>
            <w:tcW w:w="133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2016</w:t>
            </w:r>
          </w:p>
        </w:tc>
        <w:tc>
          <w:tcPr>
            <w:tcW w:w="1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н.в.</w:t>
            </w:r>
          </w:p>
        </w:tc>
        <w:tc>
          <w:tcPr>
            <w:tcW w:w="39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rPr>
                <w:lang w:val="en-US"/>
              </w:rPr>
            </w:pPr>
            <w:r w:rsidRPr="00141ADF">
              <w:rPr>
                <w:lang w:val="en-US"/>
              </w:rPr>
              <w:t>Kubikenborg Aluminium i Sundsvall AB</w:t>
            </w:r>
          </w:p>
        </w:tc>
        <w:tc>
          <w:tcPr>
            <w:tcW w:w="2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r w:rsidRPr="00141ADF">
              <w:t>Председатель Совета директоров</w:t>
            </w:r>
          </w:p>
        </w:tc>
      </w:tr>
      <w:tr w:rsidR="00141ADF" w:rsidRPr="00141ADF" w:rsidTr="00891E80">
        <w:tc>
          <w:tcPr>
            <w:tcW w:w="133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2018</w:t>
            </w:r>
          </w:p>
        </w:tc>
        <w:tc>
          <w:tcPr>
            <w:tcW w:w="1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н.в.</w:t>
            </w:r>
          </w:p>
        </w:tc>
        <w:tc>
          <w:tcPr>
            <w:tcW w:w="39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rPr>
                <w:lang w:val="en-US"/>
              </w:rPr>
            </w:pPr>
            <w:r w:rsidRPr="00141ADF">
              <w:rPr>
                <w:lang w:val="en-US"/>
              </w:rPr>
              <w:t>United Company RUSAL Plc (</w:t>
            </w:r>
            <w:r w:rsidRPr="00141ADF">
              <w:t>Юнайтед</w:t>
            </w:r>
            <w:r w:rsidRPr="00141ADF">
              <w:rPr>
                <w:lang w:val="en-US"/>
              </w:rPr>
              <w:t xml:space="preserve"> </w:t>
            </w:r>
            <w:r w:rsidRPr="00141ADF">
              <w:t>компани</w:t>
            </w:r>
            <w:r w:rsidRPr="00141ADF">
              <w:rPr>
                <w:lang w:val="en-US"/>
              </w:rPr>
              <w:t xml:space="preserve"> </w:t>
            </w:r>
            <w:r w:rsidRPr="00141ADF">
              <w:t>РУСАЛ</w:t>
            </w:r>
            <w:r w:rsidRPr="00141ADF">
              <w:rPr>
                <w:lang w:val="en-US"/>
              </w:rPr>
              <w:t xml:space="preserve"> </w:t>
            </w:r>
            <w:r w:rsidRPr="00141ADF">
              <w:t>Плс</w:t>
            </w:r>
            <w:r w:rsidRPr="00141ADF">
              <w:rPr>
                <w:lang w:val="en-US"/>
              </w:rPr>
              <w:t>.)</w:t>
            </w:r>
          </w:p>
        </w:tc>
        <w:tc>
          <w:tcPr>
            <w:tcW w:w="2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r w:rsidRPr="00141ADF">
              <w:t>Директор (Исполнительный директор)</w:t>
            </w:r>
          </w:p>
        </w:tc>
      </w:tr>
      <w:tr w:rsidR="00141ADF" w:rsidRPr="00141ADF" w:rsidTr="00891E80">
        <w:tc>
          <w:tcPr>
            <w:tcW w:w="133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2018</w:t>
            </w:r>
          </w:p>
        </w:tc>
        <w:tc>
          <w:tcPr>
            <w:tcW w:w="1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2018</w:t>
            </w:r>
          </w:p>
        </w:tc>
        <w:tc>
          <w:tcPr>
            <w:tcW w:w="39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rPr>
                <w:lang w:val="en-US"/>
              </w:rPr>
            </w:pPr>
            <w:r w:rsidRPr="00141ADF">
              <w:rPr>
                <w:lang w:val="en-US"/>
              </w:rPr>
              <w:t>United Company RUSAL Plc (</w:t>
            </w:r>
            <w:r w:rsidRPr="00141ADF">
              <w:t>Юнайтед</w:t>
            </w:r>
            <w:r w:rsidRPr="00141ADF">
              <w:rPr>
                <w:lang w:val="en-US"/>
              </w:rPr>
              <w:t xml:space="preserve"> </w:t>
            </w:r>
            <w:r w:rsidRPr="00141ADF">
              <w:t>компани</w:t>
            </w:r>
            <w:r w:rsidRPr="00141ADF">
              <w:rPr>
                <w:lang w:val="en-US"/>
              </w:rPr>
              <w:t xml:space="preserve"> </w:t>
            </w:r>
            <w:r w:rsidRPr="00141ADF">
              <w:t>РУСАЛ</w:t>
            </w:r>
            <w:r w:rsidRPr="00141ADF">
              <w:rPr>
                <w:lang w:val="en-US"/>
              </w:rPr>
              <w:t xml:space="preserve"> </w:t>
            </w:r>
            <w:r w:rsidRPr="00141ADF">
              <w:t>Плс</w:t>
            </w:r>
            <w:r w:rsidRPr="00141ADF">
              <w:rPr>
                <w:lang w:val="en-US"/>
              </w:rPr>
              <w:t>.)</w:t>
            </w:r>
          </w:p>
        </w:tc>
        <w:tc>
          <w:tcPr>
            <w:tcW w:w="2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r w:rsidRPr="00141ADF">
              <w:t>Исполняющий обязанности Главного исполнительного директора</w:t>
            </w:r>
          </w:p>
        </w:tc>
      </w:tr>
      <w:tr w:rsidR="00141ADF" w:rsidRPr="00141ADF" w:rsidTr="00891E80">
        <w:tc>
          <w:tcPr>
            <w:tcW w:w="133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2018</w:t>
            </w:r>
          </w:p>
        </w:tc>
        <w:tc>
          <w:tcPr>
            <w:tcW w:w="1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н.в.</w:t>
            </w:r>
          </w:p>
        </w:tc>
        <w:tc>
          <w:tcPr>
            <w:tcW w:w="39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rPr>
                <w:lang w:val="en-US"/>
              </w:rPr>
            </w:pPr>
            <w:r w:rsidRPr="00141ADF">
              <w:rPr>
                <w:lang w:val="en-US"/>
              </w:rPr>
              <w:t>United Company RUSAL Plc (</w:t>
            </w:r>
            <w:r w:rsidRPr="00141ADF">
              <w:t>Юнайтед</w:t>
            </w:r>
            <w:r w:rsidRPr="00141ADF">
              <w:rPr>
                <w:lang w:val="en-US"/>
              </w:rPr>
              <w:t xml:space="preserve"> </w:t>
            </w:r>
            <w:r w:rsidRPr="00141ADF">
              <w:t>компани</w:t>
            </w:r>
            <w:r w:rsidRPr="00141ADF">
              <w:rPr>
                <w:lang w:val="en-US"/>
              </w:rPr>
              <w:t xml:space="preserve"> </w:t>
            </w:r>
            <w:r w:rsidRPr="00141ADF">
              <w:t>РУСАЛ</w:t>
            </w:r>
            <w:r w:rsidRPr="00141ADF">
              <w:rPr>
                <w:lang w:val="en-US"/>
              </w:rPr>
              <w:t xml:space="preserve"> </w:t>
            </w:r>
            <w:r w:rsidRPr="00141ADF">
              <w:t>Плс</w:t>
            </w:r>
            <w:r w:rsidRPr="00141ADF">
              <w:rPr>
                <w:lang w:val="en-US"/>
              </w:rPr>
              <w:t>.)</w:t>
            </w:r>
          </w:p>
        </w:tc>
        <w:tc>
          <w:tcPr>
            <w:tcW w:w="2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r w:rsidRPr="00141ADF">
              <w:t>Главный исполнительный директор</w:t>
            </w:r>
          </w:p>
        </w:tc>
      </w:tr>
      <w:tr w:rsidR="00141ADF" w:rsidRPr="00141ADF" w:rsidTr="00891E80">
        <w:tc>
          <w:tcPr>
            <w:tcW w:w="133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2018</w:t>
            </w:r>
          </w:p>
        </w:tc>
        <w:tc>
          <w:tcPr>
            <w:tcW w:w="1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н.в.</w:t>
            </w:r>
          </w:p>
        </w:tc>
        <w:tc>
          <w:tcPr>
            <w:tcW w:w="398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r w:rsidRPr="00141ADF">
              <w:t>Генеральный директор, Председатель Правления</w:t>
            </w:r>
          </w:p>
        </w:tc>
      </w:tr>
      <w:tr w:rsidR="00141ADF" w:rsidRPr="00141ADF" w:rsidTr="00891E80">
        <w:tc>
          <w:tcPr>
            <w:tcW w:w="133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2018</w:t>
            </w:r>
          </w:p>
        </w:tc>
        <w:tc>
          <w:tcPr>
            <w:tcW w:w="1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н.в.</w:t>
            </w:r>
          </w:p>
        </w:tc>
        <w:tc>
          <w:tcPr>
            <w:tcW w:w="398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Филиал ЗАО "РУСАЛ Глобал  Менеджмент Б.В." в г. Москве</w:t>
            </w:r>
          </w:p>
        </w:tc>
        <w:tc>
          <w:tcPr>
            <w:tcW w:w="2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r w:rsidRPr="00141ADF">
              <w:t>Директор филиала</w:t>
            </w:r>
          </w:p>
        </w:tc>
      </w:tr>
      <w:tr w:rsidR="00141ADF" w:rsidRPr="00141ADF" w:rsidTr="00891E80">
        <w:tc>
          <w:tcPr>
            <w:tcW w:w="133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2019</w:t>
            </w:r>
          </w:p>
        </w:tc>
        <w:tc>
          <w:tcPr>
            <w:tcW w:w="1260" w:type="dxa"/>
            <w:tcBorders>
              <w:top w:val="single" w:sz="6" w:space="0" w:color="auto"/>
              <w:left w:val="single" w:sz="6" w:space="0" w:color="auto"/>
              <w:bottom w:val="double" w:sz="6" w:space="0" w:color="auto"/>
              <w:right w:val="single" w:sz="6" w:space="0" w:color="auto"/>
            </w:tcBorders>
          </w:tcPr>
          <w:p w:rsidR="00141ADF" w:rsidRPr="00141ADF" w:rsidRDefault="00141ADF" w:rsidP="00141ADF">
            <w:r w:rsidRPr="00141ADF">
              <w:t>н.в.</w:t>
            </w:r>
          </w:p>
        </w:tc>
        <w:tc>
          <w:tcPr>
            <w:tcW w:w="3980" w:type="dxa"/>
            <w:tcBorders>
              <w:top w:val="single" w:sz="6" w:space="0" w:color="auto"/>
              <w:left w:val="single" w:sz="6" w:space="0" w:color="auto"/>
              <w:bottom w:val="double" w:sz="6" w:space="0" w:color="auto"/>
              <w:right w:val="single" w:sz="6" w:space="0" w:color="auto"/>
            </w:tcBorders>
          </w:tcPr>
          <w:p w:rsidR="00141ADF" w:rsidRPr="00141ADF" w:rsidRDefault="00141ADF" w:rsidP="00141ADF">
            <w:r w:rsidRPr="00141ADF">
              <w:t>АО "РУСАЛ Менеджмент"</w:t>
            </w:r>
          </w:p>
        </w:tc>
        <w:tc>
          <w:tcPr>
            <w:tcW w:w="2680" w:type="dxa"/>
            <w:tcBorders>
              <w:top w:val="single" w:sz="6" w:space="0" w:color="auto"/>
              <w:left w:val="single" w:sz="6" w:space="0" w:color="auto"/>
              <w:bottom w:val="double" w:sz="6" w:space="0" w:color="auto"/>
              <w:right w:val="double" w:sz="6" w:space="0" w:color="auto"/>
            </w:tcBorders>
          </w:tcPr>
          <w:p w:rsidR="00141ADF" w:rsidRPr="00141ADF" w:rsidRDefault="00141ADF" w:rsidP="00141ADF">
            <w:r w:rsidRPr="00141ADF">
              <w:t>Генеральный директор</w:t>
            </w:r>
          </w:p>
        </w:tc>
      </w:tr>
    </w:tbl>
    <w:p w:rsidR="00141ADF" w:rsidRPr="00141ADF" w:rsidRDefault="00141ADF" w:rsidP="00141ADF"/>
    <w:p w:rsidR="00141ADF" w:rsidRPr="00141ADF" w:rsidRDefault="00141ADF" w:rsidP="00141ADF">
      <w:pPr>
        <w:spacing w:before="0" w:after="0"/>
        <w:rPr>
          <w:sz w:val="16"/>
          <w:szCs w:val="16"/>
        </w:rPr>
      </w:pPr>
    </w:p>
    <w:p w:rsidR="00141ADF" w:rsidRPr="00141ADF" w:rsidRDefault="00141ADF" w:rsidP="00141ADF">
      <w:r w:rsidRPr="00141ADF">
        <w:rPr>
          <w:b/>
          <w:bCs/>
          <w:i/>
          <w:iCs/>
        </w:rPr>
        <w:t>Доли участия в уставном капитале лица, предоставившего обеспечение,/обыкновенных акций не имеет</w:t>
      </w:r>
    </w:p>
    <w:p w:rsidR="00141ADF" w:rsidRPr="00141ADF" w:rsidRDefault="00141ADF" w:rsidP="00141ADF">
      <w:pPr>
        <w:spacing w:before="0" w:after="0"/>
        <w:rPr>
          <w:sz w:val="16"/>
          <w:szCs w:val="16"/>
        </w:rPr>
      </w:pPr>
    </w:p>
    <w:p w:rsidR="00141ADF" w:rsidRPr="00141ADF" w:rsidRDefault="00141ADF" w:rsidP="00141ADF">
      <w:r w:rsidRPr="00141ADF">
        <w:t>Количество акций лица, предоставившего обеспечение, каждой категории (типа), которые могут быть приобретены лицом в результате осуществления прав по принадлежащим ему опционам лица, предоставившего обеспечение:</w:t>
      </w:r>
      <w:r w:rsidRPr="00141ADF">
        <w:rPr>
          <w:b/>
          <w:bCs/>
          <w:i/>
          <w:iCs/>
        </w:rPr>
        <w:t xml:space="preserve"> эмитент не выпускал опционов</w:t>
      </w:r>
    </w:p>
    <w:p w:rsidR="00141ADF" w:rsidRPr="00141ADF" w:rsidRDefault="00141ADF" w:rsidP="00141ADF">
      <w:pPr>
        <w:spacing w:before="0" w:after="0"/>
        <w:rPr>
          <w:sz w:val="16"/>
          <w:szCs w:val="16"/>
        </w:rPr>
      </w:pPr>
    </w:p>
    <w:p w:rsidR="00141ADF" w:rsidRPr="00141ADF" w:rsidRDefault="00141ADF" w:rsidP="00141ADF">
      <w:pPr>
        <w:spacing w:before="240"/>
      </w:pPr>
      <w:r w:rsidRPr="00141ADF">
        <w:t>Доли участия лица в уставном (складочном) капитале (паевом фонде) дочерних и зависимых обществ лица, предоставившего обеспечение</w:t>
      </w:r>
    </w:p>
    <w:p w:rsidR="00141ADF" w:rsidRPr="00141ADF" w:rsidRDefault="00141ADF" w:rsidP="00141ADF">
      <w:r w:rsidRPr="00141ADF">
        <w:rPr>
          <w:b/>
          <w:bCs/>
          <w:i/>
          <w:iCs/>
        </w:rPr>
        <w:t>Лицо указанных долей не имеет</w:t>
      </w:r>
    </w:p>
    <w:p w:rsidR="00141ADF" w:rsidRPr="00141ADF" w:rsidRDefault="00141ADF" w:rsidP="00141ADF">
      <w:r w:rsidRPr="00141ADF">
        <w:t>Сведения о характере любых родственных связей с иными лицами, входящими в состав органов управления лица, предоставившего обеспечение, и/или органов контроля за финансово-хозяйственной деятельностью лица, предоставившего обеспечение:</w:t>
      </w:r>
      <w:r w:rsidRPr="00141ADF">
        <w:br/>
      </w:r>
    </w:p>
    <w:p w:rsidR="00141ADF" w:rsidRPr="00141ADF" w:rsidRDefault="00141ADF" w:rsidP="00141ADF">
      <w:r w:rsidRPr="00141ADF">
        <w:rPr>
          <w:b/>
          <w:bCs/>
          <w:i/>
          <w:iCs/>
        </w:rPr>
        <w:t>Указанных родственных связей нет</w:t>
      </w:r>
    </w:p>
    <w:p w:rsidR="00141ADF" w:rsidRPr="00141ADF" w:rsidRDefault="00141ADF" w:rsidP="00141ADF">
      <w:r w:rsidRPr="00141ADF">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141ADF">
        <w:br/>
      </w:r>
    </w:p>
    <w:p w:rsidR="00141ADF" w:rsidRPr="00141ADF" w:rsidRDefault="00141ADF" w:rsidP="00141ADF">
      <w:r w:rsidRPr="00141ADF">
        <w:rPr>
          <w:b/>
          <w:bCs/>
          <w:i/>
          <w:iCs/>
        </w:rPr>
        <w:t>Лицо к указанным видам ответственности не привлекалось</w:t>
      </w:r>
    </w:p>
    <w:p w:rsidR="00141ADF" w:rsidRPr="00141ADF" w:rsidRDefault="00141ADF" w:rsidP="00141ADF">
      <w:r w:rsidRPr="00141ADF">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141ADF">
        <w:br/>
      </w:r>
    </w:p>
    <w:p w:rsidR="00141ADF" w:rsidRPr="00141ADF" w:rsidRDefault="00141ADF" w:rsidP="00141ADF">
      <w:r w:rsidRPr="00141ADF">
        <w:rPr>
          <w:b/>
          <w:bCs/>
          <w:i/>
          <w:iCs/>
        </w:rPr>
        <w:t>Лицо указанных должностей не занимало</w:t>
      </w:r>
    </w:p>
    <w:p w:rsidR="00141ADF" w:rsidRPr="00141ADF" w:rsidRDefault="00141ADF" w:rsidP="00141ADF">
      <w:pPr>
        <w:spacing w:before="240"/>
      </w:pPr>
      <w:r w:rsidRPr="00141ADF">
        <w:t>Коллегиальный исполнительный орган управляющей организации</w:t>
      </w:r>
    </w:p>
    <w:p w:rsidR="00141ADF" w:rsidRPr="00141ADF" w:rsidRDefault="00141ADF" w:rsidP="00141ADF">
      <w:r w:rsidRPr="00141ADF">
        <w:rPr>
          <w:b/>
          <w:bCs/>
          <w:i/>
          <w:iCs/>
        </w:rPr>
        <w:t>Коллегиальный исполнительный орган не сформирован</w:t>
      </w:r>
    </w:p>
    <w:p w:rsidR="00141ADF" w:rsidRPr="00141ADF" w:rsidRDefault="00141ADF" w:rsidP="00141ADF"/>
    <w:p w:rsidR="00141ADF" w:rsidRPr="00141ADF" w:rsidRDefault="00141ADF" w:rsidP="00141ADF">
      <w:pPr>
        <w:spacing w:before="240"/>
        <w:outlineLvl w:val="1"/>
        <w:rPr>
          <w:b/>
          <w:bCs/>
          <w:sz w:val="22"/>
          <w:szCs w:val="22"/>
        </w:rPr>
      </w:pPr>
      <w:bookmarkStart w:id="157" w:name="_Toc23508496"/>
      <w:r w:rsidRPr="00141ADF">
        <w:rPr>
          <w:b/>
          <w:bCs/>
          <w:sz w:val="22"/>
          <w:szCs w:val="22"/>
        </w:rPr>
        <w:t>5.2.3. Состав коллегиального исполнительного органа лица, предоставившего обеспечение</w:t>
      </w:r>
      <w:bookmarkEnd w:id="157"/>
    </w:p>
    <w:p w:rsidR="00141ADF" w:rsidRPr="00141ADF" w:rsidRDefault="00141ADF" w:rsidP="00141ADF">
      <w:r w:rsidRPr="00141ADF">
        <w:rPr>
          <w:b/>
          <w:bCs/>
          <w:i/>
          <w:iCs/>
        </w:rPr>
        <w:t>Коллегиальный исполнительный орган не предусмотрен</w:t>
      </w:r>
    </w:p>
    <w:p w:rsidR="00141ADF" w:rsidRPr="00141ADF" w:rsidRDefault="00141ADF" w:rsidP="00141ADF">
      <w:pPr>
        <w:spacing w:before="240"/>
        <w:outlineLvl w:val="1"/>
        <w:rPr>
          <w:b/>
          <w:bCs/>
          <w:sz w:val="22"/>
          <w:szCs w:val="22"/>
        </w:rPr>
      </w:pPr>
      <w:bookmarkStart w:id="158" w:name="_Toc23508497"/>
      <w:r w:rsidRPr="00141ADF">
        <w:rPr>
          <w:b/>
          <w:bCs/>
          <w:sz w:val="22"/>
          <w:szCs w:val="22"/>
        </w:rPr>
        <w:t>5.3. Сведения о размере вознаграждения и/или компенсации расходов по каждому органу управления лица, предоставившего обеспечение</w:t>
      </w:r>
      <w:bookmarkEnd w:id="158"/>
    </w:p>
    <w:p w:rsidR="00141ADF" w:rsidRPr="00141ADF" w:rsidRDefault="00141ADF" w:rsidP="00141ADF">
      <w:r w:rsidRPr="00141ADF">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лица, предоставившего обеспечение,).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141ADF" w:rsidRPr="00141ADF" w:rsidRDefault="00141ADF" w:rsidP="00141ADF">
      <w:pPr>
        <w:spacing w:before="240"/>
      </w:pPr>
      <w:r w:rsidRPr="00141ADF">
        <w:t>Вознаграждения</w:t>
      </w:r>
    </w:p>
    <w:p w:rsidR="00141ADF" w:rsidRPr="00141ADF" w:rsidRDefault="00141ADF" w:rsidP="00141ADF">
      <w:pPr>
        <w:spacing w:before="240"/>
      </w:pPr>
      <w:r w:rsidRPr="00141ADF">
        <w:t>Управляющая организация</w:t>
      </w:r>
    </w:p>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6492"/>
        <w:gridCol w:w="2652"/>
      </w:tblGrid>
      <w:tr w:rsidR="00141ADF" w:rsidRPr="00141ADF" w:rsidTr="00891E80">
        <w:tc>
          <w:tcPr>
            <w:tcW w:w="649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показателя</w:t>
            </w:r>
          </w:p>
        </w:tc>
        <w:tc>
          <w:tcPr>
            <w:tcW w:w="2652"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2019, 9 мес.</w:t>
            </w:r>
          </w:p>
        </w:tc>
      </w:tr>
      <w:tr w:rsidR="00141ADF" w:rsidRPr="00141ADF" w:rsidTr="00891E80">
        <w:tc>
          <w:tcPr>
            <w:tcW w:w="649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Вознаграждение за участие в работе органа управления</w:t>
            </w:r>
          </w:p>
        </w:tc>
        <w:tc>
          <w:tcPr>
            <w:tcW w:w="2652"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1 281 734 577.56</w:t>
            </w:r>
          </w:p>
        </w:tc>
      </w:tr>
      <w:tr w:rsidR="00141ADF" w:rsidRPr="00141ADF" w:rsidTr="00891E80">
        <w:tc>
          <w:tcPr>
            <w:tcW w:w="649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Заработная плата</w:t>
            </w:r>
          </w:p>
        </w:tc>
        <w:tc>
          <w:tcPr>
            <w:tcW w:w="2652"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649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Премии</w:t>
            </w:r>
          </w:p>
        </w:tc>
        <w:tc>
          <w:tcPr>
            <w:tcW w:w="2652"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649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Комиссионные</w:t>
            </w:r>
          </w:p>
        </w:tc>
        <w:tc>
          <w:tcPr>
            <w:tcW w:w="2652"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649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Иные виды вознаграждений</w:t>
            </w:r>
          </w:p>
        </w:tc>
        <w:tc>
          <w:tcPr>
            <w:tcW w:w="2652"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649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ИТОГО</w:t>
            </w:r>
          </w:p>
        </w:tc>
        <w:tc>
          <w:tcPr>
            <w:tcW w:w="2652"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1 281 734 577.56</w:t>
            </w:r>
          </w:p>
        </w:tc>
      </w:tr>
    </w:tbl>
    <w:p w:rsidR="00141ADF" w:rsidRPr="00141ADF" w:rsidRDefault="00141ADF" w:rsidP="00141ADF"/>
    <w:p w:rsidR="00141ADF" w:rsidRPr="00141ADF" w:rsidRDefault="00141ADF" w:rsidP="00141ADF">
      <w:r w:rsidRPr="00141ADF">
        <w:t>Cведения о существующих соглашениях относительно таких выплат в текущем финансовом году:</w:t>
      </w:r>
      <w:r w:rsidRPr="00141ADF">
        <w:br/>
      </w:r>
      <w:r w:rsidRPr="00141ADF">
        <w:rPr>
          <w:b/>
          <w:bCs/>
          <w:i/>
          <w:iCs/>
        </w:rPr>
        <w:t>Выплата вознаграждений управляющей компании предусмотрена Договором о передаче полномочий единоличного исполнительного органа.</w:t>
      </w:r>
    </w:p>
    <w:p w:rsidR="00141ADF" w:rsidRPr="00141ADF" w:rsidRDefault="00141ADF" w:rsidP="00141ADF"/>
    <w:p w:rsidR="00141ADF" w:rsidRPr="00141ADF" w:rsidRDefault="00141ADF" w:rsidP="00141ADF">
      <w:pPr>
        <w:spacing w:before="240"/>
      </w:pPr>
      <w:r w:rsidRPr="00141ADF">
        <w:t>Компенсации</w:t>
      </w:r>
    </w:p>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6492"/>
        <w:gridCol w:w="2652"/>
      </w:tblGrid>
      <w:tr w:rsidR="00141ADF" w:rsidRPr="00141ADF" w:rsidTr="00891E80">
        <w:tc>
          <w:tcPr>
            <w:tcW w:w="649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органа управления</w:t>
            </w:r>
          </w:p>
        </w:tc>
        <w:tc>
          <w:tcPr>
            <w:tcW w:w="2652"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2019, 9 мес.</w:t>
            </w:r>
          </w:p>
        </w:tc>
      </w:tr>
      <w:tr w:rsidR="00141ADF" w:rsidRPr="00141ADF" w:rsidTr="00891E80">
        <w:tc>
          <w:tcPr>
            <w:tcW w:w="649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Управляющая компания</w:t>
            </w:r>
          </w:p>
        </w:tc>
        <w:tc>
          <w:tcPr>
            <w:tcW w:w="2652"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0</w:t>
            </w:r>
          </w:p>
        </w:tc>
      </w:tr>
    </w:tbl>
    <w:p w:rsidR="00141ADF" w:rsidRPr="00141ADF" w:rsidRDefault="00141ADF" w:rsidP="00141ADF"/>
    <w:p w:rsidR="00141ADF" w:rsidRPr="00141ADF" w:rsidRDefault="00141ADF" w:rsidP="00141ADF">
      <w:r w:rsidRPr="00141ADF">
        <w:t>Дополнительная информация:</w:t>
      </w:r>
      <w:r w:rsidRPr="00141ADF">
        <w:br/>
      </w:r>
      <w:r w:rsidRPr="00141ADF">
        <w:rPr>
          <w:b/>
          <w:bCs/>
          <w:i/>
          <w:iCs/>
        </w:rPr>
        <w:t>Дополнительной информации нет.</w:t>
      </w:r>
    </w:p>
    <w:p w:rsidR="00141ADF" w:rsidRPr="00141ADF" w:rsidRDefault="00141ADF" w:rsidP="00141ADF">
      <w:r w:rsidRPr="00141ADF">
        <w:t>Дополнительная информация:</w:t>
      </w:r>
      <w:r w:rsidRPr="00141ADF">
        <w:br/>
      </w:r>
      <w:r w:rsidRPr="00141ADF">
        <w:rPr>
          <w:b/>
          <w:bCs/>
          <w:i/>
          <w:iCs/>
        </w:rPr>
        <w:t>Дополнительной информации нет.</w:t>
      </w:r>
    </w:p>
    <w:p w:rsidR="00141ADF" w:rsidRPr="00141ADF" w:rsidRDefault="00141ADF" w:rsidP="00141ADF">
      <w:pPr>
        <w:spacing w:before="240"/>
        <w:outlineLvl w:val="1"/>
        <w:rPr>
          <w:b/>
          <w:bCs/>
          <w:sz w:val="22"/>
          <w:szCs w:val="22"/>
        </w:rPr>
      </w:pPr>
      <w:bookmarkStart w:id="159" w:name="_Toc23508498"/>
      <w:r w:rsidRPr="00141ADF">
        <w:rPr>
          <w:b/>
          <w:bCs/>
          <w:sz w:val="22"/>
          <w:szCs w:val="22"/>
        </w:rPr>
        <w:t>5.4. Сведения о структуре и компетенции органов контроля за финансово-хозяйственной деятельностью лица, предоставившего обеспечение, а также об организации системы управления рисками и внутреннего контроля</w:t>
      </w:r>
      <w:bookmarkEnd w:id="159"/>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60" w:name="_Toc23508499"/>
      <w:r w:rsidRPr="00141ADF">
        <w:rPr>
          <w:b/>
          <w:bCs/>
          <w:sz w:val="22"/>
          <w:szCs w:val="22"/>
        </w:rPr>
        <w:t>5.5. Информация о лицах, входящих в состав органов контроля за финансово-хозяйственной деятельностью лица, предоставившего обеспечение</w:t>
      </w:r>
      <w:bookmarkEnd w:id="160"/>
    </w:p>
    <w:p w:rsidR="00141ADF" w:rsidRPr="00141ADF" w:rsidRDefault="00141ADF" w:rsidP="00141ADF">
      <w:r w:rsidRPr="00141ADF">
        <w:t>Наименование органа контроля за финансово-хозяйственной деятельностью лица, предоставившего обеспечение:</w:t>
      </w:r>
      <w:r w:rsidRPr="00141ADF">
        <w:rPr>
          <w:b/>
          <w:bCs/>
          <w:i/>
          <w:iCs/>
        </w:rPr>
        <w:t xml:space="preserve"> Ревизионная комиссия</w:t>
      </w:r>
    </w:p>
    <w:p w:rsidR="00141ADF" w:rsidRPr="00141ADF" w:rsidRDefault="00141ADF" w:rsidP="00141ADF">
      <w:r w:rsidRPr="00141ADF">
        <w:t>ФИО:</w:t>
      </w:r>
      <w:r w:rsidRPr="00141ADF">
        <w:rPr>
          <w:b/>
          <w:bCs/>
          <w:i/>
          <w:iCs/>
        </w:rPr>
        <w:t xml:space="preserve"> Березин Владимир Алексеевич</w:t>
      </w:r>
    </w:p>
    <w:p w:rsidR="00141ADF" w:rsidRPr="00141ADF" w:rsidRDefault="00141ADF" w:rsidP="00141ADF">
      <w:r w:rsidRPr="00141ADF">
        <w:rPr>
          <w:b/>
          <w:bCs/>
          <w:i/>
          <w:iCs/>
        </w:rPr>
        <w:t>(председатель)</w:t>
      </w:r>
    </w:p>
    <w:p w:rsidR="00141ADF" w:rsidRPr="00141ADF" w:rsidRDefault="00141ADF" w:rsidP="00141ADF">
      <w:r w:rsidRPr="00141ADF">
        <w:t>Год рождения:</w:t>
      </w:r>
      <w:r w:rsidRPr="00141ADF">
        <w:rPr>
          <w:b/>
          <w:bCs/>
          <w:i/>
          <w:iCs/>
        </w:rPr>
        <w:t xml:space="preserve"> 1991</w:t>
      </w:r>
    </w:p>
    <w:p w:rsidR="00141ADF" w:rsidRPr="00141ADF" w:rsidRDefault="00141ADF" w:rsidP="00141ADF">
      <w:pPr>
        <w:spacing w:before="0" w:after="0"/>
        <w:rPr>
          <w:sz w:val="16"/>
          <w:szCs w:val="16"/>
        </w:rPr>
      </w:pPr>
    </w:p>
    <w:p w:rsidR="00141ADF" w:rsidRPr="00141ADF" w:rsidRDefault="00141ADF" w:rsidP="00141ADF">
      <w:r w:rsidRPr="00141ADF">
        <w:t>Образование:</w:t>
      </w:r>
      <w:r w:rsidRPr="00141ADF">
        <w:br/>
      </w:r>
      <w:r w:rsidRPr="00141ADF">
        <w:rPr>
          <w:b/>
          <w:bCs/>
          <w:i/>
          <w:iCs/>
        </w:rPr>
        <w:t>Высшее</w:t>
      </w:r>
    </w:p>
    <w:p w:rsidR="00141ADF" w:rsidRPr="00141ADF" w:rsidRDefault="00141ADF" w:rsidP="00141ADF">
      <w:r w:rsidRPr="00141ADF">
        <w:t>Все должности, занимаемые данным лицом в лице, предоставившем обеспечение, и других организациях за последние 5 лет и в настоящее время в хронологическом порядке, в том числе по совместительству</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141ADF" w:rsidRPr="00141ADF" w:rsidTr="00891E80">
        <w:tc>
          <w:tcPr>
            <w:tcW w:w="2592" w:type="dxa"/>
            <w:gridSpan w:val="2"/>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Период</w:t>
            </w:r>
          </w:p>
        </w:tc>
        <w:tc>
          <w:tcPr>
            <w:tcW w:w="3980"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Должность</w:t>
            </w:r>
          </w:p>
        </w:tc>
      </w:tr>
      <w:tr w:rsidR="00141ADF" w:rsidRPr="00141ADF" w:rsidTr="00891E80">
        <w:tc>
          <w:tcPr>
            <w:tcW w:w="1332" w:type="dxa"/>
            <w:tcBorders>
              <w:top w:val="sing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с</w:t>
            </w:r>
          </w:p>
        </w:tc>
        <w:tc>
          <w:tcPr>
            <w:tcW w:w="1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по</w:t>
            </w:r>
          </w:p>
        </w:tc>
        <w:tc>
          <w:tcPr>
            <w:tcW w:w="3980"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2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133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2014</w:t>
            </w:r>
          </w:p>
        </w:tc>
        <w:tc>
          <w:tcPr>
            <w:tcW w:w="1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2017</w:t>
            </w:r>
          </w:p>
        </w:tc>
        <w:tc>
          <w:tcPr>
            <w:tcW w:w="398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АО «АКГ «РБС»</w:t>
            </w:r>
            <w:r w:rsidRPr="00141ADF">
              <w:tab/>
            </w:r>
          </w:p>
        </w:tc>
        <w:tc>
          <w:tcPr>
            <w:tcW w:w="2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r w:rsidRPr="00141ADF">
              <w:t>Старший консультант</w:t>
            </w:r>
          </w:p>
        </w:tc>
      </w:tr>
      <w:tr w:rsidR="00141ADF" w:rsidRPr="00141ADF" w:rsidTr="00891E80">
        <w:tc>
          <w:tcPr>
            <w:tcW w:w="133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2017</w:t>
            </w:r>
          </w:p>
        </w:tc>
        <w:tc>
          <w:tcPr>
            <w:tcW w:w="1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2019</w:t>
            </w:r>
          </w:p>
        </w:tc>
        <w:tc>
          <w:tcPr>
            <w:tcW w:w="398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r w:rsidRPr="00141ADF">
              <w:t>Менеджер</w:t>
            </w:r>
          </w:p>
        </w:tc>
      </w:tr>
      <w:tr w:rsidR="00141ADF" w:rsidRPr="00141ADF" w:rsidTr="00891E80">
        <w:tc>
          <w:tcPr>
            <w:tcW w:w="133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2019</w:t>
            </w:r>
          </w:p>
        </w:tc>
        <w:tc>
          <w:tcPr>
            <w:tcW w:w="1260" w:type="dxa"/>
            <w:tcBorders>
              <w:top w:val="single" w:sz="6" w:space="0" w:color="auto"/>
              <w:left w:val="single" w:sz="6" w:space="0" w:color="auto"/>
              <w:bottom w:val="double" w:sz="6" w:space="0" w:color="auto"/>
              <w:right w:val="single" w:sz="6" w:space="0" w:color="auto"/>
            </w:tcBorders>
          </w:tcPr>
          <w:p w:rsidR="00141ADF" w:rsidRPr="00141ADF" w:rsidRDefault="00141ADF" w:rsidP="00141ADF">
            <w:r w:rsidRPr="00141ADF">
              <w:t>н.в.</w:t>
            </w:r>
          </w:p>
        </w:tc>
        <w:tc>
          <w:tcPr>
            <w:tcW w:w="3980" w:type="dxa"/>
            <w:tcBorders>
              <w:top w:val="single" w:sz="6" w:space="0" w:color="auto"/>
              <w:left w:val="single" w:sz="6" w:space="0" w:color="auto"/>
              <w:bottom w:val="double" w:sz="6" w:space="0" w:color="auto"/>
              <w:right w:val="single" w:sz="6" w:space="0" w:color="auto"/>
            </w:tcBorders>
          </w:tcPr>
          <w:p w:rsidR="00141ADF" w:rsidRPr="00141ADF" w:rsidRDefault="00141ADF" w:rsidP="00141ADF">
            <w:r w:rsidRPr="00141ADF">
              <w:t>АО "РУСАЛ Менеджмент"</w:t>
            </w:r>
          </w:p>
        </w:tc>
        <w:tc>
          <w:tcPr>
            <w:tcW w:w="2680" w:type="dxa"/>
            <w:tcBorders>
              <w:top w:val="single" w:sz="6" w:space="0" w:color="auto"/>
              <w:left w:val="single" w:sz="6" w:space="0" w:color="auto"/>
              <w:bottom w:val="double" w:sz="6" w:space="0" w:color="auto"/>
              <w:right w:val="double" w:sz="6" w:space="0" w:color="auto"/>
            </w:tcBorders>
          </w:tcPr>
          <w:p w:rsidR="00141ADF" w:rsidRPr="00141ADF" w:rsidRDefault="00141ADF" w:rsidP="00141ADF">
            <w:r w:rsidRPr="00141ADF">
              <w:t>Менеджер</w:t>
            </w:r>
          </w:p>
        </w:tc>
      </w:tr>
    </w:tbl>
    <w:p w:rsidR="00141ADF" w:rsidRPr="00141ADF" w:rsidRDefault="00141ADF" w:rsidP="00141ADF"/>
    <w:p w:rsidR="00141ADF" w:rsidRPr="00141ADF" w:rsidRDefault="00141ADF" w:rsidP="00141ADF">
      <w:pPr>
        <w:spacing w:before="0" w:after="0"/>
        <w:rPr>
          <w:sz w:val="16"/>
          <w:szCs w:val="16"/>
        </w:rPr>
      </w:pPr>
    </w:p>
    <w:p w:rsidR="00141ADF" w:rsidRPr="00141ADF" w:rsidRDefault="00141ADF" w:rsidP="00141ADF">
      <w:r w:rsidRPr="00141ADF">
        <w:rPr>
          <w:b/>
          <w:bCs/>
          <w:i/>
          <w:iCs/>
        </w:rPr>
        <w:t>Доли участия в уставном капитале лица, предоставившего обеспечение,/обыкновенных акций не имеет</w:t>
      </w:r>
    </w:p>
    <w:p w:rsidR="00141ADF" w:rsidRPr="00141ADF" w:rsidRDefault="00141ADF" w:rsidP="00141ADF">
      <w:pPr>
        <w:spacing w:before="0" w:after="0"/>
        <w:rPr>
          <w:sz w:val="16"/>
          <w:szCs w:val="16"/>
        </w:rPr>
      </w:pPr>
    </w:p>
    <w:p w:rsidR="00141ADF" w:rsidRPr="00141ADF" w:rsidRDefault="00141ADF" w:rsidP="00141ADF">
      <w:r w:rsidRPr="00141ADF">
        <w:t>Количество акций лица, предоставившего обеспечение, каждой категории (типа), которые могут быть приобретены лицом в результате осуществления прав по принадлежащим ему опционам лица, предоставившего обеспечение:</w:t>
      </w:r>
      <w:r w:rsidRPr="00141ADF">
        <w:rPr>
          <w:b/>
          <w:bCs/>
          <w:i/>
          <w:iCs/>
        </w:rPr>
        <w:t xml:space="preserve"> лицо, предоставившее обеспечение, не выпускал опционов</w:t>
      </w:r>
    </w:p>
    <w:p w:rsidR="00141ADF" w:rsidRPr="00141ADF" w:rsidRDefault="00141ADF" w:rsidP="00141ADF">
      <w:pPr>
        <w:spacing w:before="0" w:after="0"/>
        <w:rPr>
          <w:sz w:val="16"/>
          <w:szCs w:val="16"/>
        </w:rPr>
      </w:pPr>
    </w:p>
    <w:p w:rsidR="00141ADF" w:rsidRPr="00141ADF" w:rsidRDefault="00141ADF" w:rsidP="00141ADF">
      <w:pPr>
        <w:spacing w:before="240"/>
      </w:pPr>
      <w:r w:rsidRPr="00141ADF">
        <w:t>Доли участия лица в уставном (складочном) капитале (паевом фонде) дочерних и зависимых обществ лица, предоставившего обеспечение</w:t>
      </w:r>
    </w:p>
    <w:p w:rsidR="00141ADF" w:rsidRPr="00141ADF" w:rsidRDefault="00141ADF" w:rsidP="00141ADF">
      <w:r w:rsidRPr="00141ADF">
        <w:rPr>
          <w:b/>
          <w:bCs/>
          <w:i/>
          <w:iCs/>
        </w:rPr>
        <w:t>Лицо указанных долей не имеет</w:t>
      </w:r>
    </w:p>
    <w:p w:rsidR="00141ADF" w:rsidRPr="00141ADF" w:rsidRDefault="00141ADF" w:rsidP="00141ADF">
      <w:r w:rsidRPr="00141ADF">
        <w:t>Сведения о характере любых родственных связей с иными лицами, входящими в состав органов управления лица, предоставившего обеспечение, и/или органов контроля за финансово-хозяйственной деятельностью лица, предоставившего обеспечение:</w:t>
      </w:r>
      <w:r w:rsidRPr="00141ADF">
        <w:br/>
      </w:r>
    </w:p>
    <w:p w:rsidR="00141ADF" w:rsidRPr="00141ADF" w:rsidRDefault="00141ADF" w:rsidP="00141ADF">
      <w:r w:rsidRPr="00141ADF">
        <w:rPr>
          <w:b/>
          <w:bCs/>
          <w:i/>
          <w:iCs/>
        </w:rPr>
        <w:t>Указанных родственных связей нет</w:t>
      </w:r>
    </w:p>
    <w:p w:rsidR="00141ADF" w:rsidRPr="00141ADF" w:rsidRDefault="00141ADF" w:rsidP="00141ADF">
      <w:r w:rsidRPr="00141ADF">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141ADF">
        <w:br/>
      </w:r>
    </w:p>
    <w:p w:rsidR="00141ADF" w:rsidRPr="00141ADF" w:rsidRDefault="00141ADF" w:rsidP="00141ADF">
      <w:r w:rsidRPr="00141ADF">
        <w:rPr>
          <w:b/>
          <w:bCs/>
          <w:i/>
          <w:iCs/>
        </w:rPr>
        <w:t>Лицо к указанным видам ответственности не привлекалось</w:t>
      </w:r>
    </w:p>
    <w:p w:rsidR="00141ADF" w:rsidRPr="00141ADF" w:rsidRDefault="00141ADF" w:rsidP="00141ADF">
      <w:r w:rsidRPr="00141ADF">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141ADF">
        <w:br/>
      </w:r>
    </w:p>
    <w:p w:rsidR="00141ADF" w:rsidRPr="00141ADF" w:rsidRDefault="00141ADF" w:rsidP="00141ADF">
      <w:r w:rsidRPr="00141ADF">
        <w:rPr>
          <w:b/>
          <w:bCs/>
          <w:i/>
          <w:iCs/>
        </w:rPr>
        <w:t>Лицо указанных должностей не занимало</w:t>
      </w:r>
    </w:p>
    <w:p w:rsidR="00141ADF" w:rsidRPr="00141ADF" w:rsidRDefault="00141ADF" w:rsidP="00141ADF"/>
    <w:p w:rsidR="00141ADF" w:rsidRPr="00141ADF" w:rsidRDefault="00141ADF" w:rsidP="00141ADF">
      <w:r w:rsidRPr="00141ADF">
        <w:t>ФИО:</w:t>
      </w:r>
      <w:r w:rsidRPr="00141ADF">
        <w:rPr>
          <w:b/>
          <w:bCs/>
          <w:i/>
          <w:iCs/>
        </w:rPr>
        <w:t xml:space="preserve"> Койнова Анжелла Валерьевна</w:t>
      </w:r>
    </w:p>
    <w:p w:rsidR="00141ADF" w:rsidRPr="00141ADF" w:rsidRDefault="00141ADF" w:rsidP="00141ADF">
      <w:r w:rsidRPr="00141ADF">
        <w:t>Год рождения:</w:t>
      </w:r>
      <w:r w:rsidRPr="00141ADF">
        <w:rPr>
          <w:b/>
          <w:bCs/>
          <w:i/>
          <w:iCs/>
        </w:rPr>
        <w:t xml:space="preserve"> 1968</w:t>
      </w:r>
    </w:p>
    <w:p w:rsidR="00141ADF" w:rsidRPr="00141ADF" w:rsidRDefault="00141ADF" w:rsidP="00141ADF">
      <w:pPr>
        <w:spacing w:before="0" w:after="0"/>
        <w:rPr>
          <w:sz w:val="16"/>
          <w:szCs w:val="16"/>
        </w:rPr>
      </w:pPr>
    </w:p>
    <w:p w:rsidR="00141ADF" w:rsidRPr="00141ADF" w:rsidRDefault="00141ADF" w:rsidP="00141ADF">
      <w:r w:rsidRPr="00141ADF">
        <w:t>Образование:</w:t>
      </w:r>
      <w:r w:rsidRPr="00141ADF">
        <w:br/>
      </w:r>
      <w:r w:rsidRPr="00141ADF">
        <w:rPr>
          <w:b/>
          <w:bCs/>
          <w:i/>
          <w:iCs/>
        </w:rPr>
        <w:t>высшее</w:t>
      </w:r>
    </w:p>
    <w:p w:rsidR="00141ADF" w:rsidRPr="00141ADF" w:rsidRDefault="00141ADF" w:rsidP="00141ADF">
      <w:r w:rsidRPr="00141ADF">
        <w:t>Все должности, занимаемые данным лицом в лице, предоставившем обеспечение, и других организациях за последние 5 лет и в настоящее время в хронологическом порядке, в том числе по совместительству</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141ADF" w:rsidRPr="00141ADF" w:rsidTr="00891E80">
        <w:tc>
          <w:tcPr>
            <w:tcW w:w="2592" w:type="dxa"/>
            <w:gridSpan w:val="2"/>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Период</w:t>
            </w:r>
          </w:p>
        </w:tc>
        <w:tc>
          <w:tcPr>
            <w:tcW w:w="3980"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Должность</w:t>
            </w:r>
          </w:p>
        </w:tc>
      </w:tr>
      <w:tr w:rsidR="00141ADF" w:rsidRPr="00141ADF" w:rsidTr="00891E80">
        <w:tc>
          <w:tcPr>
            <w:tcW w:w="1332" w:type="dxa"/>
            <w:tcBorders>
              <w:top w:val="sing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с</w:t>
            </w:r>
          </w:p>
        </w:tc>
        <w:tc>
          <w:tcPr>
            <w:tcW w:w="1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по</w:t>
            </w:r>
          </w:p>
        </w:tc>
        <w:tc>
          <w:tcPr>
            <w:tcW w:w="3980"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2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133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2008</w:t>
            </w:r>
          </w:p>
        </w:tc>
        <w:tc>
          <w:tcPr>
            <w:tcW w:w="1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2016</w:t>
            </w:r>
          </w:p>
        </w:tc>
        <w:tc>
          <w:tcPr>
            <w:tcW w:w="398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Открытое акционерное общество "РУСАЛ Красноярский Алюминиевый Завод"</w:t>
            </w:r>
          </w:p>
        </w:tc>
        <w:tc>
          <w:tcPr>
            <w:tcW w:w="2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r w:rsidRPr="00141ADF">
              <w:t>Менеджер</w:t>
            </w:r>
          </w:p>
        </w:tc>
      </w:tr>
      <w:tr w:rsidR="00141ADF" w:rsidRPr="00141ADF" w:rsidTr="00891E80">
        <w:tc>
          <w:tcPr>
            <w:tcW w:w="133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2016</w:t>
            </w:r>
          </w:p>
        </w:tc>
        <w:tc>
          <w:tcPr>
            <w:tcW w:w="1260" w:type="dxa"/>
            <w:tcBorders>
              <w:top w:val="single" w:sz="6" w:space="0" w:color="auto"/>
              <w:left w:val="single" w:sz="6" w:space="0" w:color="auto"/>
              <w:bottom w:val="double" w:sz="6" w:space="0" w:color="auto"/>
              <w:right w:val="single" w:sz="6" w:space="0" w:color="auto"/>
            </w:tcBorders>
          </w:tcPr>
          <w:p w:rsidR="00141ADF" w:rsidRPr="00141ADF" w:rsidRDefault="00141ADF" w:rsidP="00141ADF">
            <w:r w:rsidRPr="00141ADF">
              <w:t>н.в.</w:t>
            </w:r>
          </w:p>
        </w:tc>
        <w:tc>
          <w:tcPr>
            <w:tcW w:w="3980" w:type="dxa"/>
            <w:tcBorders>
              <w:top w:val="single" w:sz="6" w:space="0" w:color="auto"/>
              <w:left w:val="single" w:sz="6" w:space="0" w:color="auto"/>
              <w:bottom w:val="double" w:sz="6" w:space="0" w:color="auto"/>
              <w:right w:val="single" w:sz="6" w:space="0" w:color="auto"/>
            </w:tcBorders>
          </w:tcPr>
          <w:p w:rsidR="00141ADF" w:rsidRPr="00141ADF" w:rsidRDefault="00141ADF" w:rsidP="00141ADF">
            <w:r w:rsidRPr="00141ADF">
              <w:t>Акционерное общество "РУСАЛ Красноярский Алюминиевый Завод"</w:t>
            </w:r>
          </w:p>
        </w:tc>
        <w:tc>
          <w:tcPr>
            <w:tcW w:w="2680" w:type="dxa"/>
            <w:tcBorders>
              <w:top w:val="single" w:sz="6" w:space="0" w:color="auto"/>
              <w:left w:val="single" w:sz="6" w:space="0" w:color="auto"/>
              <w:bottom w:val="double" w:sz="6" w:space="0" w:color="auto"/>
              <w:right w:val="double" w:sz="6" w:space="0" w:color="auto"/>
            </w:tcBorders>
          </w:tcPr>
          <w:p w:rsidR="00141ADF" w:rsidRPr="00141ADF" w:rsidRDefault="00141ADF" w:rsidP="00141ADF">
            <w:r w:rsidRPr="00141ADF">
              <w:t>Менеджер</w:t>
            </w:r>
          </w:p>
        </w:tc>
      </w:tr>
    </w:tbl>
    <w:p w:rsidR="00141ADF" w:rsidRPr="00141ADF" w:rsidRDefault="00141ADF" w:rsidP="00141ADF"/>
    <w:p w:rsidR="00141ADF" w:rsidRPr="00141ADF" w:rsidRDefault="00141ADF" w:rsidP="00141ADF">
      <w:pPr>
        <w:spacing w:before="0" w:after="0"/>
        <w:rPr>
          <w:sz w:val="16"/>
          <w:szCs w:val="16"/>
        </w:rPr>
      </w:pPr>
    </w:p>
    <w:p w:rsidR="00141ADF" w:rsidRPr="00141ADF" w:rsidRDefault="00141ADF" w:rsidP="00141ADF">
      <w:r w:rsidRPr="00141ADF">
        <w:rPr>
          <w:b/>
          <w:bCs/>
          <w:i/>
          <w:iCs/>
        </w:rPr>
        <w:t>Доли участия в уставном капитале лица, предоставившего обеспечение,/обыкновенных акций не имеет</w:t>
      </w:r>
    </w:p>
    <w:p w:rsidR="00141ADF" w:rsidRPr="00141ADF" w:rsidRDefault="00141ADF" w:rsidP="00141ADF">
      <w:pPr>
        <w:spacing w:before="0" w:after="0"/>
        <w:rPr>
          <w:sz w:val="16"/>
          <w:szCs w:val="16"/>
        </w:rPr>
      </w:pPr>
    </w:p>
    <w:p w:rsidR="00141ADF" w:rsidRPr="00141ADF" w:rsidRDefault="00141ADF" w:rsidP="00141ADF">
      <w:r w:rsidRPr="00141ADF">
        <w:t>Количество акций лица, предоставившего обеспечение, каждой категории (типа), которые могут быть приобретены лицом в результате осуществления прав по принадлежащим ему опционам лица, предоставившего обеспечение:</w:t>
      </w:r>
      <w:r w:rsidRPr="00141ADF">
        <w:rPr>
          <w:b/>
          <w:bCs/>
          <w:i/>
          <w:iCs/>
        </w:rPr>
        <w:t xml:space="preserve"> эмитент не выпускал опционов</w:t>
      </w:r>
    </w:p>
    <w:p w:rsidR="00141ADF" w:rsidRPr="00141ADF" w:rsidRDefault="00141ADF" w:rsidP="00141ADF">
      <w:pPr>
        <w:spacing w:before="0" w:after="0"/>
        <w:rPr>
          <w:sz w:val="16"/>
          <w:szCs w:val="16"/>
        </w:rPr>
      </w:pPr>
    </w:p>
    <w:p w:rsidR="00141ADF" w:rsidRPr="00141ADF" w:rsidRDefault="00141ADF" w:rsidP="00141ADF">
      <w:pPr>
        <w:spacing w:before="240"/>
      </w:pPr>
      <w:r w:rsidRPr="00141ADF">
        <w:t>Доли участия лица в уставном (складочном) капитале (паевом фонде) дочерних и зависимых обществ лица, предоставившего обеспечение</w:t>
      </w:r>
    </w:p>
    <w:p w:rsidR="00141ADF" w:rsidRPr="00141ADF" w:rsidRDefault="00141ADF" w:rsidP="00141ADF">
      <w:r w:rsidRPr="00141ADF">
        <w:rPr>
          <w:b/>
          <w:bCs/>
          <w:i/>
          <w:iCs/>
        </w:rPr>
        <w:t>Лицо указанных долей не имеет</w:t>
      </w:r>
    </w:p>
    <w:p w:rsidR="00141ADF" w:rsidRPr="00141ADF" w:rsidRDefault="00141ADF" w:rsidP="00141ADF">
      <w:r w:rsidRPr="00141ADF">
        <w:t>Сведения о характере любых родственных связей с иными лицами, входящими в состав органов управления лица, предоставившего обеспечение, и/или органов контроля за финансово-хозяйственной деятельностью лица, предоставившего обеспечение:</w:t>
      </w:r>
      <w:r w:rsidRPr="00141ADF">
        <w:br/>
      </w:r>
    </w:p>
    <w:p w:rsidR="00141ADF" w:rsidRPr="00141ADF" w:rsidRDefault="00141ADF" w:rsidP="00141ADF">
      <w:r w:rsidRPr="00141ADF">
        <w:rPr>
          <w:b/>
          <w:bCs/>
          <w:i/>
          <w:iCs/>
        </w:rPr>
        <w:t>Указанных родственных связей нет</w:t>
      </w:r>
    </w:p>
    <w:p w:rsidR="00141ADF" w:rsidRPr="00141ADF" w:rsidRDefault="00141ADF" w:rsidP="00141ADF">
      <w:r w:rsidRPr="00141ADF">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141ADF">
        <w:br/>
      </w:r>
    </w:p>
    <w:p w:rsidR="00141ADF" w:rsidRPr="00141ADF" w:rsidRDefault="00141ADF" w:rsidP="00141ADF">
      <w:r w:rsidRPr="00141ADF">
        <w:rPr>
          <w:b/>
          <w:bCs/>
          <w:i/>
          <w:iCs/>
        </w:rPr>
        <w:t>Лицо к указанным видам ответственности не привлекалось</w:t>
      </w:r>
    </w:p>
    <w:p w:rsidR="00141ADF" w:rsidRPr="00141ADF" w:rsidRDefault="00141ADF" w:rsidP="00141ADF">
      <w:r w:rsidRPr="00141ADF">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141ADF">
        <w:br/>
      </w:r>
    </w:p>
    <w:p w:rsidR="00141ADF" w:rsidRPr="00141ADF" w:rsidRDefault="00141ADF" w:rsidP="00141ADF">
      <w:r w:rsidRPr="00141ADF">
        <w:rPr>
          <w:b/>
          <w:bCs/>
          <w:i/>
          <w:iCs/>
        </w:rPr>
        <w:t>Лицо указанных должностей не занимало</w:t>
      </w:r>
    </w:p>
    <w:p w:rsidR="00141ADF" w:rsidRPr="00141ADF" w:rsidRDefault="00141ADF" w:rsidP="00141ADF"/>
    <w:p w:rsidR="00141ADF" w:rsidRPr="00141ADF" w:rsidRDefault="00141ADF" w:rsidP="00141ADF">
      <w:r w:rsidRPr="00141ADF">
        <w:t>ФИО:</w:t>
      </w:r>
      <w:r w:rsidRPr="00141ADF">
        <w:rPr>
          <w:b/>
          <w:bCs/>
          <w:i/>
          <w:iCs/>
        </w:rPr>
        <w:t xml:space="preserve"> Никонорова Татьяна Юрьевна</w:t>
      </w:r>
    </w:p>
    <w:p w:rsidR="00141ADF" w:rsidRPr="00141ADF" w:rsidRDefault="00141ADF" w:rsidP="00141ADF">
      <w:r w:rsidRPr="00141ADF">
        <w:t>Год рождения:</w:t>
      </w:r>
      <w:r w:rsidRPr="00141ADF">
        <w:rPr>
          <w:b/>
          <w:bCs/>
          <w:i/>
          <w:iCs/>
        </w:rPr>
        <w:t xml:space="preserve"> 1968</w:t>
      </w:r>
    </w:p>
    <w:p w:rsidR="00141ADF" w:rsidRPr="00141ADF" w:rsidRDefault="00141ADF" w:rsidP="00141ADF">
      <w:pPr>
        <w:spacing w:before="0" w:after="0"/>
        <w:rPr>
          <w:sz w:val="16"/>
          <w:szCs w:val="16"/>
        </w:rPr>
      </w:pPr>
    </w:p>
    <w:p w:rsidR="00141ADF" w:rsidRPr="00141ADF" w:rsidRDefault="00141ADF" w:rsidP="00141ADF">
      <w:r w:rsidRPr="00141ADF">
        <w:t>Образование:</w:t>
      </w:r>
      <w:r w:rsidRPr="00141ADF">
        <w:br/>
      </w:r>
      <w:r w:rsidRPr="00141ADF">
        <w:rPr>
          <w:b/>
          <w:bCs/>
          <w:i/>
          <w:iCs/>
        </w:rPr>
        <w:t>высшее</w:t>
      </w:r>
    </w:p>
    <w:p w:rsidR="00141ADF" w:rsidRPr="00141ADF" w:rsidRDefault="00141ADF" w:rsidP="00141ADF">
      <w:r w:rsidRPr="00141ADF">
        <w:t>Все должности, занимаемые данным лицом в лице, предоставившем обеспечение, и других организациях за последние 5 лет и в настоящее время в хронологическом порядке, в том числе по совместительству</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141ADF" w:rsidRPr="00141ADF" w:rsidTr="00891E80">
        <w:tc>
          <w:tcPr>
            <w:tcW w:w="2592" w:type="dxa"/>
            <w:gridSpan w:val="2"/>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Период</w:t>
            </w:r>
          </w:p>
        </w:tc>
        <w:tc>
          <w:tcPr>
            <w:tcW w:w="3980"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Должность</w:t>
            </w:r>
          </w:p>
        </w:tc>
      </w:tr>
      <w:tr w:rsidR="00141ADF" w:rsidRPr="00141ADF" w:rsidTr="00891E80">
        <w:tc>
          <w:tcPr>
            <w:tcW w:w="1332" w:type="dxa"/>
            <w:tcBorders>
              <w:top w:val="sing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с</w:t>
            </w:r>
          </w:p>
        </w:tc>
        <w:tc>
          <w:tcPr>
            <w:tcW w:w="1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по</w:t>
            </w:r>
          </w:p>
        </w:tc>
        <w:tc>
          <w:tcPr>
            <w:tcW w:w="3980"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2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133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2008</w:t>
            </w:r>
          </w:p>
        </w:tc>
        <w:tc>
          <w:tcPr>
            <w:tcW w:w="126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2016</w:t>
            </w:r>
          </w:p>
        </w:tc>
        <w:tc>
          <w:tcPr>
            <w:tcW w:w="398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Открытое акционерное общество "РУСАЛ Красноярский Алюминиевый Завод"</w:t>
            </w:r>
          </w:p>
        </w:tc>
        <w:tc>
          <w:tcPr>
            <w:tcW w:w="2680" w:type="dxa"/>
            <w:tcBorders>
              <w:top w:val="single" w:sz="6" w:space="0" w:color="auto"/>
              <w:left w:val="single" w:sz="6" w:space="0" w:color="auto"/>
              <w:bottom w:val="single" w:sz="6" w:space="0" w:color="auto"/>
              <w:right w:val="double" w:sz="6" w:space="0" w:color="auto"/>
            </w:tcBorders>
          </w:tcPr>
          <w:p w:rsidR="00141ADF" w:rsidRPr="00141ADF" w:rsidRDefault="00141ADF" w:rsidP="00141ADF">
            <w:r w:rsidRPr="00141ADF">
              <w:t>Менеджер</w:t>
            </w:r>
          </w:p>
        </w:tc>
      </w:tr>
      <w:tr w:rsidR="00141ADF" w:rsidRPr="00141ADF" w:rsidTr="00891E80">
        <w:tc>
          <w:tcPr>
            <w:tcW w:w="133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2016</w:t>
            </w:r>
          </w:p>
        </w:tc>
        <w:tc>
          <w:tcPr>
            <w:tcW w:w="1260" w:type="dxa"/>
            <w:tcBorders>
              <w:top w:val="single" w:sz="6" w:space="0" w:color="auto"/>
              <w:left w:val="single" w:sz="6" w:space="0" w:color="auto"/>
              <w:bottom w:val="double" w:sz="6" w:space="0" w:color="auto"/>
              <w:right w:val="single" w:sz="6" w:space="0" w:color="auto"/>
            </w:tcBorders>
          </w:tcPr>
          <w:p w:rsidR="00141ADF" w:rsidRPr="00141ADF" w:rsidRDefault="00141ADF" w:rsidP="00141ADF">
            <w:r w:rsidRPr="00141ADF">
              <w:t>н.в.</w:t>
            </w:r>
          </w:p>
        </w:tc>
        <w:tc>
          <w:tcPr>
            <w:tcW w:w="3980" w:type="dxa"/>
            <w:tcBorders>
              <w:top w:val="single" w:sz="6" w:space="0" w:color="auto"/>
              <w:left w:val="single" w:sz="6" w:space="0" w:color="auto"/>
              <w:bottom w:val="double" w:sz="6" w:space="0" w:color="auto"/>
              <w:right w:val="single" w:sz="6" w:space="0" w:color="auto"/>
            </w:tcBorders>
          </w:tcPr>
          <w:p w:rsidR="00141ADF" w:rsidRPr="00141ADF" w:rsidRDefault="00141ADF" w:rsidP="00141ADF">
            <w:r w:rsidRPr="00141ADF">
              <w:t>Акционерное общество "РУСАЛ Красноярский Алюминиевый Завод"</w:t>
            </w:r>
          </w:p>
        </w:tc>
        <w:tc>
          <w:tcPr>
            <w:tcW w:w="2680" w:type="dxa"/>
            <w:tcBorders>
              <w:top w:val="single" w:sz="6" w:space="0" w:color="auto"/>
              <w:left w:val="single" w:sz="6" w:space="0" w:color="auto"/>
              <w:bottom w:val="double" w:sz="6" w:space="0" w:color="auto"/>
              <w:right w:val="double" w:sz="6" w:space="0" w:color="auto"/>
            </w:tcBorders>
          </w:tcPr>
          <w:p w:rsidR="00141ADF" w:rsidRPr="00141ADF" w:rsidRDefault="00141ADF" w:rsidP="00141ADF">
            <w:r w:rsidRPr="00141ADF">
              <w:t>Менеджер</w:t>
            </w:r>
          </w:p>
        </w:tc>
      </w:tr>
    </w:tbl>
    <w:p w:rsidR="00141ADF" w:rsidRPr="00141ADF" w:rsidRDefault="00141ADF" w:rsidP="00141ADF"/>
    <w:p w:rsidR="00141ADF" w:rsidRPr="00141ADF" w:rsidRDefault="00141ADF" w:rsidP="00141ADF">
      <w:pPr>
        <w:spacing w:before="0" w:after="0"/>
        <w:rPr>
          <w:sz w:val="16"/>
          <w:szCs w:val="16"/>
        </w:rPr>
      </w:pPr>
    </w:p>
    <w:p w:rsidR="00141ADF" w:rsidRPr="00141ADF" w:rsidRDefault="00141ADF" w:rsidP="00141ADF">
      <w:r w:rsidRPr="00141ADF">
        <w:rPr>
          <w:b/>
          <w:bCs/>
          <w:i/>
          <w:iCs/>
        </w:rPr>
        <w:t>Доли участия в уставном капитале лица, предоставившего обеспечение,/обыкновенных акций не имеет</w:t>
      </w:r>
    </w:p>
    <w:p w:rsidR="00141ADF" w:rsidRPr="00141ADF" w:rsidRDefault="00141ADF" w:rsidP="00141ADF">
      <w:pPr>
        <w:spacing w:before="0" w:after="0"/>
        <w:rPr>
          <w:sz w:val="16"/>
          <w:szCs w:val="16"/>
        </w:rPr>
      </w:pPr>
    </w:p>
    <w:p w:rsidR="00141ADF" w:rsidRPr="00141ADF" w:rsidRDefault="00141ADF" w:rsidP="00141ADF">
      <w:r w:rsidRPr="00141ADF">
        <w:t>Количество акций лица, предоставившего обеспечение, каждой категории (типа), которые могут быть приобретены лицом в результате осуществления прав по принадлежащим ему опционам лица, предоставившего обеспечение:</w:t>
      </w:r>
      <w:r w:rsidRPr="00141ADF">
        <w:rPr>
          <w:b/>
          <w:bCs/>
          <w:i/>
          <w:iCs/>
        </w:rPr>
        <w:t xml:space="preserve"> лицо, предоставившее обеспечение, не выпускал опционов</w:t>
      </w:r>
    </w:p>
    <w:p w:rsidR="00141ADF" w:rsidRPr="00141ADF" w:rsidRDefault="00141ADF" w:rsidP="00141ADF">
      <w:pPr>
        <w:spacing w:before="0" w:after="0"/>
        <w:rPr>
          <w:sz w:val="16"/>
          <w:szCs w:val="16"/>
        </w:rPr>
      </w:pPr>
    </w:p>
    <w:p w:rsidR="00141ADF" w:rsidRPr="00141ADF" w:rsidRDefault="00141ADF" w:rsidP="00141ADF">
      <w:pPr>
        <w:spacing w:before="240"/>
      </w:pPr>
      <w:r w:rsidRPr="00141ADF">
        <w:t>Доли участия лица в уставном (складочном) капитале (паевом фонде) дочерних и зависимых обществ лица, предоставившего обеспечение</w:t>
      </w:r>
    </w:p>
    <w:p w:rsidR="00141ADF" w:rsidRPr="00141ADF" w:rsidRDefault="00141ADF" w:rsidP="00141ADF">
      <w:r w:rsidRPr="00141ADF">
        <w:rPr>
          <w:b/>
          <w:bCs/>
          <w:i/>
          <w:iCs/>
        </w:rPr>
        <w:t>Лицо указанных долей не имеет</w:t>
      </w:r>
    </w:p>
    <w:p w:rsidR="00141ADF" w:rsidRPr="00141ADF" w:rsidRDefault="00141ADF" w:rsidP="00141ADF">
      <w:r w:rsidRPr="00141ADF">
        <w:t>Сведения о характере любых родственных связей с иными лицами, входящими в состав органов управления лица, предоставившего обеспечение, и/или органов контроля за финансово-хозяйственной деятельностью лица, предоставившего обеспечение:</w:t>
      </w:r>
      <w:r w:rsidRPr="00141ADF">
        <w:br/>
      </w:r>
    </w:p>
    <w:p w:rsidR="00141ADF" w:rsidRPr="00141ADF" w:rsidRDefault="00141ADF" w:rsidP="00141ADF">
      <w:r w:rsidRPr="00141ADF">
        <w:rPr>
          <w:b/>
          <w:bCs/>
          <w:i/>
          <w:iCs/>
        </w:rPr>
        <w:t>Указанных родственных связей нет</w:t>
      </w:r>
    </w:p>
    <w:p w:rsidR="00141ADF" w:rsidRPr="00141ADF" w:rsidRDefault="00141ADF" w:rsidP="00141ADF">
      <w:r w:rsidRPr="00141ADF">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141ADF">
        <w:br/>
      </w:r>
    </w:p>
    <w:p w:rsidR="00141ADF" w:rsidRPr="00141ADF" w:rsidRDefault="00141ADF" w:rsidP="00141ADF">
      <w:r w:rsidRPr="00141ADF">
        <w:rPr>
          <w:b/>
          <w:bCs/>
          <w:i/>
          <w:iCs/>
        </w:rPr>
        <w:t>Лицо к указанным видам ответственности не привлекалось</w:t>
      </w:r>
    </w:p>
    <w:p w:rsidR="00141ADF" w:rsidRPr="00141ADF" w:rsidRDefault="00141ADF" w:rsidP="00141ADF">
      <w:r w:rsidRPr="00141ADF">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141ADF">
        <w:br/>
      </w:r>
    </w:p>
    <w:p w:rsidR="00141ADF" w:rsidRPr="00141ADF" w:rsidRDefault="00141ADF" w:rsidP="00141ADF">
      <w:r w:rsidRPr="00141ADF">
        <w:rPr>
          <w:b/>
          <w:bCs/>
          <w:i/>
          <w:iCs/>
        </w:rPr>
        <w:t>Лицо указанных должностей не занимало</w:t>
      </w:r>
    </w:p>
    <w:p w:rsidR="00141ADF" w:rsidRPr="00141ADF" w:rsidRDefault="00141ADF" w:rsidP="00141ADF"/>
    <w:p w:rsidR="00141ADF" w:rsidRPr="00141ADF" w:rsidRDefault="00141ADF" w:rsidP="00141ADF">
      <w:pPr>
        <w:spacing w:before="240"/>
        <w:outlineLvl w:val="1"/>
        <w:rPr>
          <w:b/>
          <w:bCs/>
          <w:sz w:val="22"/>
          <w:szCs w:val="22"/>
        </w:rPr>
      </w:pPr>
      <w:bookmarkStart w:id="161" w:name="_Toc23508500"/>
      <w:r w:rsidRPr="00141ADF">
        <w:rPr>
          <w:b/>
          <w:bCs/>
          <w:sz w:val="22"/>
          <w:szCs w:val="22"/>
        </w:rPr>
        <w:t>5.6. Сведения о размере вознаграждения и (или) компенсации расходов по органу контроля за финансово-хозяйственной деятельностью лица, предоставившего обеспечение</w:t>
      </w:r>
      <w:bookmarkEnd w:id="161"/>
    </w:p>
    <w:p w:rsidR="00141ADF" w:rsidRPr="00141ADF" w:rsidRDefault="00141ADF" w:rsidP="00141ADF">
      <w:pPr>
        <w:spacing w:before="240"/>
      </w:pPr>
      <w:r w:rsidRPr="00141ADF">
        <w:t>Вознаграждения</w:t>
      </w:r>
    </w:p>
    <w:p w:rsidR="00141ADF" w:rsidRPr="00141ADF" w:rsidRDefault="00141ADF" w:rsidP="00141ADF">
      <w:r w:rsidRPr="00141ADF">
        <w:t>По каждому органу контроля за финансово-хозяйственной деятельностью лица, предоставившего обеспечение, (за исключением физического лица, занимающего должность (осуществляющего функции) ревизора лица, предоставившего обеспечение,) описываются с указанием размера все виды вознаграждения, включая заработную плату членов органов контроля за финансово-хозяйственной деятельностью лица, предоставившего обеспечение,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лица, предоставившего обеспечение, иные виды вознаграждения, которые были выплачены лицом, предоставившим обеспечение,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лица, предоставившего обеспечение, компенсированные лицом, предоставившим обеспечение, в течение соответствующего отчетного периода.</w:t>
      </w:r>
    </w:p>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r w:rsidRPr="00141ADF">
        <w:t>Наименование органа контроля за финансово-хозяйственной деятельностью лица, предоставившего обеспечение:</w:t>
      </w:r>
      <w:r w:rsidRPr="00141ADF">
        <w:rPr>
          <w:b/>
          <w:bCs/>
          <w:i/>
          <w:iCs/>
        </w:rPr>
        <w:t xml:space="preserve"> Ревизионная комиссия</w:t>
      </w:r>
    </w:p>
    <w:p w:rsidR="00141ADF" w:rsidRPr="00141ADF" w:rsidRDefault="00141ADF" w:rsidP="00141ADF">
      <w:pPr>
        <w:spacing w:before="240"/>
      </w:pPr>
      <w:r w:rsidRPr="00141ADF">
        <w:t>Вознаграждение за участие в работе органа контроля</w:t>
      </w:r>
    </w:p>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141ADF" w:rsidRPr="00141ADF" w:rsidTr="00891E80">
        <w:tc>
          <w:tcPr>
            <w:tcW w:w="649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2019, 9 мес.</w:t>
            </w:r>
          </w:p>
        </w:tc>
      </w:tr>
      <w:tr w:rsidR="00141ADF" w:rsidRPr="00141ADF" w:rsidTr="00891E80">
        <w:tc>
          <w:tcPr>
            <w:tcW w:w="649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Вознаграждение за участие в работе органа контроля за финансово-хозяйственной деятельностью лица, предоставившего обеспечение</w:t>
            </w:r>
          </w:p>
        </w:tc>
        <w:tc>
          <w:tcPr>
            <w:tcW w:w="13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649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1 249 734.5</w:t>
            </w:r>
          </w:p>
        </w:tc>
      </w:tr>
      <w:tr w:rsidR="00141ADF" w:rsidRPr="00141ADF" w:rsidTr="00891E80">
        <w:tc>
          <w:tcPr>
            <w:tcW w:w="649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Премии</w:t>
            </w:r>
          </w:p>
        </w:tc>
        <w:tc>
          <w:tcPr>
            <w:tcW w:w="13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649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Комиссионные</w:t>
            </w:r>
          </w:p>
        </w:tc>
        <w:tc>
          <w:tcPr>
            <w:tcW w:w="13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649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649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ИТОГО</w:t>
            </w:r>
          </w:p>
        </w:tc>
        <w:tc>
          <w:tcPr>
            <w:tcW w:w="1360"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1 249 734.5</w:t>
            </w:r>
          </w:p>
        </w:tc>
      </w:tr>
    </w:tbl>
    <w:p w:rsidR="00141ADF" w:rsidRPr="00141ADF" w:rsidRDefault="00141ADF" w:rsidP="00141ADF"/>
    <w:p w:rsidR="00141ADF" w:rsidRPr="00141ADF" w:rsidRDefault="00141ADF" w:rsidP="00141ADF">
      <w:r w:rsidRPr="00141ADF">
        <w:t>Cведения о существующих соглашениях относительно таких выплат в текущем финансовом году:</w:t>
      </w:r>
      <w:r w:rsidRPr="00141ADF">
        <w:br/>
      </w:r>
      <w:r w:rsidRPr="00141ADF">
        <w:rPr>
          <w:b/>
          <w:bCs/>
          <w:i/>
          <w:iCs/>
        </w:rPr>
        <w:t>Выплата вознаграждений, льгот и/или компенсаций расходов по органу контроля за финансово-хозяйственной деятельностью эмитента (ревизионной комиссии) не производилась, соглашений относительно таких выплат не имеется.</w:t>
      </w:r>
    </w:p>
    <w:p w:rsidR="00141ADF" w:rsidRPr="00141ADF" w:rsidRDefault="00141ADF" w:rsidP="00141ADF"/>
    <w:p w:rsidR="00141ADF" w:rsidRPr="00141ADF" w:rsidRDefault="00141ADF" w:rsidP="00141ADF">
      <w:pPr>
        <w:spacing w:before="240"/>
      </w:pPr>
      <w:r w:rsidRPr="00141ADF">
        <w:t>Компенсации</w:t>
      </w:r>
    </w:p>
    <w:p w:rsidR="00141ADF" w:rsidRPr="00141ADF" w:rsidRDefault="00141ADF" w:rsidP="00141ADF">
      <w:r w:rsidRPr="00141ADF">
        <w:t>Единица измерения:</w:t>
      </w:r>
      <w:r w:rsidRPr="00141ADF">
        <w:rPr>
          <w:b/>
          <w:bCs/>
          <w:i/>
          <w:iCs/>
        </w:rPr>
        <w:t xml:space="preserve"> тыс. руб.</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141ADF" w:rsidRPr="00141ADF" w:rsidTr="00891E80">
        <w:tc>
          <w:tcPr>
            <w:tcW w:w="649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органа контроля(структурного подразделения)</w:t>
            </w:r>
          </w:p>
        </w:tc>
        <w:tc>
          <w:tcPr>
            <w:tcW w:w="136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2019, 9 мес.</w:t>
            </w:r>
          </w:p>
        </w:tc>
      </w:tr>
      <w:tr w:rsidR="00141ADF" w:rsidRPr="00141ADF" w:rsidTr="00891E80">
        <w:tc>
          <w:tcPr>
            <w:tcW w:w="649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Ревизионная комиссия</w:t>
            </w:r>
          </w:p>
        </w:tc>
        <w:tc>
          <w:tcPr>
            <w:tcW w:w="1360"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0</w:t>
            </w:r>
          </w:p>
        </w:tc>
      </w:tr>
    </w:tbl>
    <w:p w:rsidR="00141ADF" w:rsidRPr="00141ADF" w:rsidRDefault="00141ADF" w:rsidP="00141ADF"/>
    <w:p w:rsidR="00141ADF" w:rsidRPr="00141ADF" w:rsidRDefault="00141ADF" w:rsidP="00141ADF">
      <w:r w:rsidRPr="00141ADF">
        <w:t>Дополнительная информация:</w:t>
      </w:r>
      <w:r w:rsidRPr="00141ADF">
        <w:br/>
      </w:r>
      <w:r w:rsidRPr="00141ADF">
        <w:rPr>
          <w:b/>
          <w:bCs/>
          <w:i/>
          <w:iCs/>
        </w:rPr>
        <w:t>Дополнительной информации нет.</w:t>
      </w:r>
    </w:p>
    <w:p w:rsidR="00141ADF" w:rsidRPr="00141ADF" w:rsidRDefault="00141ADF" w:rsidP="00141ADF">
      <w:r w:rsidRPr="00141ADF">
        <w:t>Дополнительная информация:</w:t>
      </w:r>
      <w:r w:rsidRPr="00141ADF">
        <w:br/>
      </w:r>
      <w:r w:rsidRPr="00141ADF">
        <w:rPr>
          <w:b/>
          <w:bCs/>
          <w:i/>
          <w:iCs/>
        </w:rPr>
        <w:t>Дополнительной информации нет.</w:t>
      </w:r>
    </w:p>
    <w:p w:rsidR="00141ADF" w:rsidRPr="00141ADF" w:rsidRDefault="00141ADF" w:rsidP="00141ADF">
      <w:pPr>
        <w:spacing w:before="240"/>
        <w:outlineLvl w:val="1"/>
        <w:rPr>
          <w:b/>
          <w:bCs/>
          <w:sz w:val="22"/>
          <w:szCs w:val="22"/>
        </w:rPr>
      </w:pPr>
      <w:bookmarkStart w:id="162" w:name="_Toc23508501"/>
      <w:r w:rsidRPr="00141ADF">
        <w:rPr>
          <w:b/>
          <w:bCs/>
          <w:sz w:val="22"/>
          <w:szCs w:val="22"/>
        </w:rPr>
        <w:t>5.7. Данные о численности и обобщенные данные о составе сотрудников (работников) лица, предоставившего обеспечение, а также об изменении численности сотрудников (работников) лица, предоставившего обеспечение</w:t>
      </w:r>
      <w:bookmarkEnd w:id="162"/>
    </w:p>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141ADF" w:rsidRPr="00141ADF" w:rsidTr="00891E80">
        <w:tc>
          <w:tcPr>
            <w:tcW w:w="649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2019, 9 мес.</w:t>
            </w:r>
          </w:p>
        </w:tc>
      </w:tr>
      <w:tr w:rsidR="00141ADF" w:rsidRPr="00141ADF" w:rsidTr="00891E80">
        <w:tc>
          <w:tcPr>
            <w:tcW w:w="649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4 200</w:t>
            </w:r>
          </w:p>
        </w:tc>
      </w:tr>
      <w:tr w:rsidR="00141ADF" w:rsidRPr="00141ADF" w:rsidTr="00891E80">
        <w:tc>
          <w:tcPr>
            <w:tcW w:w="649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2 410 092 031</w:t>
            </w:r>
          </w:p>
        </w:tc>
      </w:tr>
      <w:tr w:rsidR="00141ADF" w:rsidRPr="00141ADF" w:rsidTr="00891E80">
        <w:tc>
          <w:tcPr>
            <w:tcW w:w="649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142 003 959</w:t>
            </w:r>
          </w:p>
        </w:tc>
      </w:tr>
    </w:tbl>
    <w:p w:rsidR="00141ADF" w:rsidRPr="00141ADF" w:rsidRDefault="00141ADF" w:rsidP="00141ADF"/>
    <w:p w:rsidR="00141ADF" w:rsidRPr="00141ADF" w:rsidRDefault="00141ADF" w:rsidP="00141ADF">
      <w:r w:rsidRPr="00141ADF">
        <w:rPr>
          <w:b/>
          <w:bCs/>
          <w:i/>
          <w:iCs/>
        </w:rPr>
        <w:t>Существенных изменений численности не было.</w:t>
      </w:r>
    </w:p>
    <w:p w:rsidR="00141ADF" w:rsidRPr="00141ADF" w:rsidRDefault="00141ADF" w:rsidP="00141ADF">
      <w:pPr>
        <w:spacing w:before="240"/>
        <w:outlineLvl w:val="1"/>
        <w:rPr>
          <w:b/>
          <w:bCs/>
          <w:sz w:val="22"/>
          <w:szCs w:val="22"/>
        </w:rPr>
      </w:pPr>
      <w:bookmarkStart w:id="163" w:name="_Toc23508502"/>
      <w:r w:rsidRPr="00141ADF">
        <w:rPr>
          <w:b/>
          <w:bCs/>
          <w:sz w:val="22"/>
          <w:szCs w:val="22"/>
        </w:rPr>
        <w:t>5.8. Сведения о любых обязательствах лица, предоставившего обеспечение, перед сотрудниками (работниками), касающихся возможности их участия в уставном капитале лица, предоставившего обеспечение</w:t>
      </w:r>
      <w:bookmarkEnd w:id="163"/>
    </w:p>
    <w:p w:rsidR="00141ADF" w:rsidRPr="00141ADF" w:rsidRDefault="00141ADF" w:rsidP="00141ADF">
      <w:r w:rsidRPr="00141ADF">
        <w:rPr>
          <w:b/>
          <w:bCs/>
          <w:i/>
          <w:iCs/>
        </w:rPr>
        <w:t>Лицо, предоставившее обеспечение, не имеет обязательств перед сотрудниками (работниками), касающихся возможности их участия в уставном капитале лица, предоставившего обеспечение</w:t>
      </w:r>
    </w:p>
    <w:p w:rsidR="00141ADF" w:rsidRPr="00141ADF" w:rsidRDefault="00141ADF" w:rsidP="00141ADF">
      <w:pPr>
        <w:spacing w:before="360" w:after="120"/>
        <w:jc w:val="center"/>
        <w:outlineLvl w:val="0"/>
        <w:rPr>
          <w:b/>
          <w:bCs/>
          <w:sz w:val="28"/>
          <w:szCs w:val="28"/>
        </w:rPr>
      </w:pPr>
      <w:bookmarkStart w:id="164" w:name="_Toc23508503"/>
      <w:r w:rsidRPr="00141ADF">
        <w:rPr>
          <w:b/>
          <w:bCs/>
          <w:sz w:val="28"/>
          <w:szCs w:val="28"/>
        </w:rPr>
        <w:t>Раздел VI. Сведения об участниках (акционерах) лица, предоставившего обеспечение, и о совершенных лицом, предоставившим обеспечение, сделках, в совершении которых имелась заинтересованность</w:t>
      </w:r>
      <w:bookmarkEnd w:id="164"/>
    </w:p>
    <w:p w:rsidR="00141ADF" w:rsidRPr="00141ADF" w:rsidRDefault="00141ADF" w:rsidP="00141ADF">
      <w:pPr>
        <w:spacing w:before="240"/>
        <w:outlineLvl w:val="1"/>
        <w:rPr>
          <w:b/>
          <w:bCs/>
          <w:sz w:val="22"/>
          <w:szCs w:val="22"/>
        </w:rPr>
      </w:pPr>
      <w:bookmarkStart w:id="165" w:name="_Toc23508504"/>
      <w:r w:rsidRPr="00141ADF">
        <w:rPr>
          <w:b/>
          <w:bCs/>
          <w:sz w:val="22"/>
          <w:szCs w:val="22"/>
        </w:rPr>
        <w:t>6.1. Сведения об общем количестве акционеров (участников) лица, предоставившего обеспечение</w:t>
      </w:r>
      <w:bookmarkEnd w:id="165"/>
    </w:p>
    <w:p w:rsidR="00141ADF" w:rsidRPr="00141ADF" w:rsidRDefault="00141ADF" w:rsidP="00141ADF">
      <w:r w:rsidRPr="00141ADF">
        <w:t>Общее количество лиц с ненулевыми остатками на лицевых счетах, зарегистрированных в реестре акционеров лица, предоставившего обеспечение, на дату окончания отчетного квартала:</w:t>
      </w:r>
      <w:r w:rsidRPr="00141ADF">
        <w:rPr>
          <w:b/>
          <w:bCs/>
          <w:i/>
          <w:iCs/>
        </w:rPr>
        <w:t xml:space="preserve"> 1</w:t>
      </w:r>
    </w:p>
    <w:p w:rsidR="00141ADF" w:rsidRPr="00141ADF" w:rsidRDefault="00141ADF" w:rsidP="00141ADF">
      <w:r w:rsidRPr="00141ADF">
        <w:t>Общее количество номинальных держателей акций лица, предоставившего обеспечение:</w:t>
      </w:r>
      <w:r w:rsidRPr="00141ADF">
        <w:rPr>
          <w:b/>
          <w:bCs/>
          <w:i/>
          <w:iCs/>
        </w:rPr>
        <w:t xml:space="preserve"> 0</w:t>
      </w:r>
    </w:p>
    <w:p w:rsidR="00141ADF" w:rsidRPr="00141ADF" w:rsidRDefault="00141ADF" w:rsidP="00141ADF">
      <w:pPr>
        <w:spacing w:before="0" w:after="0"/>
        <w:rPr>
          <w:sz w:val="16"/>
          <w:szCs w:val="16"/>
        </w:rPr>
      </w:pPr>
    </w:p>
    <w:p w:rsidR="00141ADF" w:rsidRPr="00141ADF" w:rsidRDefault="00141ADF" w:rsidP="00141ADF">
      <w:r w:rsidRPr="00141ADF">
        <w:t>Общее количество лиц, включенных в составленный последним список лиц, имевших (имеющих) право на участие в общем собрании акционеров лица, предоставившего обеспечение, (иной список лиц, составленный в целях осуществления (реализации) прав по акциям лица, предоставившего обеспечение, и для составления которого номинальные держатели акций лица, предоставившего обеспечение, представляли данные о лицах, в интересах которых они владели (владеют) акциями лица, предоставившего обеспечение,):</w:t>
      </w:r>
      <w:r w:rsidRPr="00141ADF">
        <w:rPr>
          <w:b/>
          <w:bCs/>
          <w:i/>
          <w:iCs/>
        </w:rPr>
        <w:t xml:space="preserve"> 1</w:t>
      </w:r>
    </w:p>
    <w:p w:rsidR="00141ADF" w:rsidRPr="00141ADF" w:rsidRDefault="00141ADF" w:rsidP="00141ADF">
      <w:r w:rsidRPr="00141ADF">
        <w:t>Дата составления списка лиц, включенных в составленный последним список лиц, имевших (имеющих) право на участие в общем собрании акционеров лица, предоставившего обеспечение, (иного списка лиц, составленного в целях осуществления (реализации) прав по акциям лица, предоставившего обеспечение, и для составления которого номинальные держатели акций лица, предоставившего обеспечение, представляли данные о лицах, в интересах которых они владели (владеют) акциями лица, предоставившего обеспечение,):</w:t>
      </w:r>
      <w:r w:rsidRPr="00141ADF">
        <w:rPr>
          <w:b/>
          <w:bCs/>
          <w:i/>
          <w:iCs/>
        </w:rPr>
        <w:t xml:space="preserve"> 09.12.2014</w:t>
      </w:r>
    </w:p>
    <w:p w:rsidR="00141ADF" w:rsidRPr="00141ADF" w:rsidRDefault="00141ADF" w:rsidP="00141ADF">
      <w:r w:rsidRPr="00141ADF">
        <w:t>Владельцы обыкновенных акций лица, предоставившего обеспечение, которые подлежали включению в такой список:</w:t>
      </w:r>
      <w:r w:rsidRPr="00141ADF">
        <w:rPr>
          <w:b/>
          <w:bCs/>
          <w:i/>
          <w:iCs/>
        </w:rPr>
        <w:t xml:space="preserve"> 1</w:t>
      </w:r>
    </w:p>
    <w:p w:rsidR="00141ADF" w:rsidRPr="00141ADF" w:rsidRDefault="00141ADF" w:rsidP="00141ADF">
      <w:pPr>
        <w:spacing w:before="240"/>
      </w:pPr>
      <w:r w:rsidRPr="00141ADF">
        <w:t>Информация о количестве собственных акций, находящихся на балансе лица, предоставившего обеспечение, на дату окончания отчетного квартала</w:t>
      </w:r>
    </w:p>
    <w:p w:rsidR="00141ADF" w:rsidRPr="00141ADF" w:rsidRDefault="00141ADF" w:rsidP="00141ADF">
      <w:r w:rsidRPr="00141ADF">
        <w:rPr>
          <w:b/>
          <w:bCs/>
          <w:i/>
          <w:iCs/>
        </w:rPr>
        <w:t>Собственных акций, находящихся на балансе лица, предоставившего обеспечение, нет</w:t>
      </w:r>
    </w:p>
    <w:p w:rsidR="00141ADF" w:rsidRPr="00141ADF" w:rsidRDefault="00141ADF" w:rsidP="00141ADF">
      <w:pPr>
        <w:spacing w:before="240"/>
      </w:pPr>
      <w:r w:rsidRPr="00141ADF">
        <w:t>Информация о количестве акций лица, предоставившего обеспечение, принадлежащих подконтрольным ему организациям</w:t>
      </w:r>
    </w:p>
    <w:p w:rsidR="00141ADF" w:rsidRPr="00141ADF" w:rsidRDefault="00141ADF" w:rsidP="00141ADF">
      <w:r w:rsidRPr="00141ADF">
        <w:rPr>
          <w:b/>
          <w:bCs/>
          <w:i/>
          <w:iCs/>
        </w:rPr>
        <w:t>Акций лица, предоставившего обеспечение, принадлежащих подконтрольным ему организациям нет</w:t>
      </w:r>
    </w:p>
    <w:p w:rsidR="00141ADF" w:rsidRPr="00141ADF" w:rsidRDefault="00141ADF" w:rsidP="00141ADF">
      <w:pPr>
        <w:spacing w:before="240"/>
        <w:outlineLvl w:val="1"/>
        <w:rPr>
          <w:b/>
          <w:bCs/>
          <w:sz w:val="22"/>
          <w:szCs w:val="22"/>
        </w:rPr>
      </w:pPr>
      <w:bookmarkStart w:id="166" w:name="_Toc23508505"/>
      <w:r w:rsidRPr="00141ADF">
        <w:rPr>
          <w:b/>
          <w:bCs/>
          <w:sz w:val="22"/>
          <w:szCs w:val="22"/>
        </w:rPr>
        <w:t>6.2. Сведения об участниках (акционерах) лица, предоставившего обеспечение,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bookmarkEnd w:id="166"/>
    </w:p>
    <w:p w:rsidR="00141ADF" w:rsidRPr="00141ADF" w:rsidRDefault="00141ADF" w:rsidP="00141ADF">
      <w:r w:rsidRPr="00141ADF">
        <w:t>Участники (акционеры) лица, предоставившего обеспечение, владеющие не менее чем пятью процентами его уставного капитала или не менее чем пятью процентами его обыкновенных акций</w:t>
      </w:r>
    </w:p>
    <w:p w:rsidR="00141ADF" w:rsidRPr="00141ADF" w:rsidRDefault="00141ADF" w:rsidP="00141ADF">
      <w:r w:rsidRPr="00141ADF">
        <w:rPr>
          <w:b/>
          <w:bCs/>
          <w:i/>
          <w:iCs/>
        </w:rPr>
        <w:t>1.</w:t>
      </w:r>
    </w:p>
    <w:p w:rsidR="00141ADF" w:rsidRPr="00141ADF" w:rsidRDefault="00141ADF" w:rsidP="00141ADF"/>
    <w:p w:rsidR="00141ADF" w:rsidRPr="00141ADF" w:rsidRDefault="00141ADF" w:rsidP="00141ADF">
      <w:r w:rsidRPr="00141ADF">
        <w:t>Полное фирменное наименование:</w:t>
      </w:r>
      <w:r w:rsidRPr="00141ADF">
        <w:rPr>
          <w:b/>
          <w:bCs/>
          <w:i/>
          <w:iCs/>
        </w:rPr>
        <w:t xml:space="preserve"> Акционерное общество «РУССКИЙ АЛЮМИНИЙ»</w:t>
      </w:r>
    </w:p>
    <w:p w:rsidR="00141ADF" w:rsidRPr="00141ADF" w:rsidRDefault="00141ADF" w:rsidP="00141ADF">
      <w:r w:rsidRPr="00141ADF">
        <w:t>Сокращенное фирменное наименование:</w:t>
      </w:r>
      <w:r w:rsidRPr="00141ADF">
        <w:rPr>
          <w:b/>
          <w:bCs/>
          <w:i/>
          <w:iCs/>
        </w:rPr>
        <w:t xml:space="preserve"> АО «РУСАЛ»</w:t>
      </w:r>
    </w:p>
    <w:p w:rsidR="00141ADF" w:rsidRPr="00141ADF" w:rsidRDefault="00141ADF" w:rsidP="00141ADF">
      <w:pPr>
        <w:spacing w:before="240"/>
      </w:pPr>
      <w:r w:rsidRPr="00141ADF">
        <w:t>Место нахождения</w:t>
      </w:r>
    </w:p>
    <w:p w:rsidR="00141ADF" w:rsidRPr="00141ADF" w:rsidRDefault="00141ADF" w:rsidP="00141ADF">
      <w:r w:rsidRPr="00141ADF">
        <w:rPr>
          <w:b/>
          <w:bCs/>
          <w:i/>
          <w:iCs/>
        </w:rPr>
        <w:t>121096 Россия, г. Москва, Василисы Кожиной, дом 1, этаж 2, помещение 24</w:t>
      </w:r>
    </w:p>
    <w:p w:rsidR="00141ADF" w:rsidRPr="00141ADF" w:rsidRDefault="00141ADF" w:rsidP="00141ADF">
      <w:r w:rsidRPr="00141ADF">
        <w:t>ИНН:</w:t>
      </w:r>
      <w:r w:rsidRPr="00141ADF">
        <w:rPr>
          <w:b/>
          <w:bCs/>
          <w:i/>
          <w:iCs/>
        </w:rPr>
        <w:t xml:space="preserve"> 7709329253</w:t>
      </w:r>
    </w:p>
    <w:p w:rsidR="00141ADF" w:rsidRPr="00141ADF" w:rsidRDefault="00141ADF" w:rsidP="00141ADF">
      <w:r w:rsidRPr="00141ADF">
        <w:t>ОГРН:</w:t>
      </w:r>
      <w:r w:rsidRPr="00141ADF">
        <w:rPr>
          <w:b/>
          <w:bCs/>
          <w:i/>
          <w:iCs/>
        </w:rPr>
        <w:t xml:space="preserve"> 1027700467332</w:t>
      </w:r>
    </w:p>
    <w:p w:rsidR="00141ADF" w:rsidRPr="00141ADF" w:rsidRDefault="00141ADF" w:rsidP="00141ADF">
      <w:r w:rsidRPr="00141ADF">
        <w:t>Доля участия лица в уставном капитале лица, предоставившего обеспечение:</w:t>
      </w:r>
      <w:r w:rsidRPr="00141ADF">
        <w:rPr>
          <w:b/>
          <w:bCs/>
          <w:i/>
          <w:iCs/>
        </w:rPr>
        <w:t xml:space="preserve"> 100%</w:t>
      </w:r>
    </w:p>
    <w:p w:rsidR="00141ADF" w:rsidRPr="00141ADF" w:rsidRDefault="00141ADF" w:rsidP="00141ADF">
      <w:r w:rsidRPr="00141ADF">
        <w:t>Доля принадлежащих лицу обыкновенных акций лица, предоставившего обеспечение:</w:t>
      </w:r>
      <w:r w:rsidRPr="00141ADF">
        <w:rPr>
          <w:b/>
          <w:bCs/>
          <w:i/>
          <w:iCs/>
        </w:rPr>
        <w:t xml:space="preserve"> 100%</w:t>
      </w:r>
    </w:p>
    <w:p w:rsidR="00141ADF" w:rsidRPr="00141ADF" w:rsidRDefault="00141ADF" w:rsidP="00141ADF">
      <w:pPr>
        <w:spacing w:before="0" w:after="0"/>
        <w:rPr>
          <w:sz w:val="16"/>
          <w:szCs w:val="16"/>
        </w:rPr>
      </w:pPr>
    </w:p>
    <w:p w:rsidR="00141ADF" w:rsidRPr="00141ADF" w:rsidRDefault="00141ADF" w:rsidP="00141ADF">
      <w:r w:rsidRPr="00141ADF">
        <w:t>Лица, контролирующие участника (акционера) лица, предоставившего обеспечение</w:t>
      </w:r>
    </w:p>
    <w:p w:rsidR="00141ADF" w:rsidRPr="00141ADF" w:rsidRDefault="00141ADF" w:rsidP="00141ADF"/>
    <w:p w:rsidR="00141ADF" w:rsidRPr="00141ADF" w:rsidRDefault="00141ADF" w:rsidP="00141ADF"/>
    <w:p w:rsidR="00141ADF" w:rsidRPr="00141ADF" w:rsidRDefault="00141ADF" w:rsidP="00141ADF">
      <w:r w:rsidRPr="00141ADF">
        <w:rPr>
          <w:b/>
          <w:bCs/>
          <w:i/>
          <w:iCs/>
        </w:rPr>
        <w:t>1.1.</w:t>
      </w:r>
    </w:p>
    <w:p w:rsidR="00141ADF" w:rsidRPr="00141ADF" w:rsidRDefault="00141ADF" w:rsidP="00141ADF">
      <w:r w:rsidRPr="00141ADF">
        <w:t>Полное фирменное наименование:</w:t>
      </w:r>
      <w:r w:rsidRPr="00141ADF">
        <w:rPr>
          <w:b/>
          <w:bCs/>
          <w:i/>
          <w:iCs/>
        </w:rPr>
        <w:t xml:space="preserve"> "ЮНАЙТЕД КОМПАНИ РУСАЛ АЛЮМИНИУМ ЛИМИТЕД" (UNITED COMPANY RUSAL ALUMINIUM LIMITED)</w:t>
      </w:r>
    </w:p>
    <w:p w:rsidR="00141ADF" w:rsidRPr="00141ADF" w:rsidRDefault="00141ADF" w:rsidP="00141ADF">
      <w:r w:rsidRPr="00141ADF">
        <w:t>Сокращенное фирменное наименование:</w:t>
      </w:r>
      <w:r w:rsidRPr="00141ADF">
        <w:rPr>
          <w:b/>
          <w:bCs/>
          <w:i/>
          <w:iCs/>
        </w:rPr>
        <w:t xml:space="preserve"> не имеется</w:t>
      </w:r>
    </w:p>
    <w:p w:rsidR="00141ADF" w:rsidRPr="00141ADF" w:rsidRDefault="00141ADF" w:rsidP="00141ADF">
      <w:pPr>
        <w:spacing w:before="240"/>
      </w:pPr>
      <w:r w:rsidRPr="00141ADF">
        <w:t>Место нахождения</w:t>
      </w:r>
    </w:p>
    <w:p w:rsidR="00141ADF" w:rsidRPr="00141ADF" w:rsidRDefault="00141ADF" w:rsidP="00141ADF">
      <w:r w:rsidRPr="00141ADF">
        <w:rPr>
          <w:b/>
          <w:bCs/>
          <w:i/>
          <w:iCs/>
        </w:rPr>
        <w:t xml:space="preserve"> Кипр, Никосия, Продрорму, 121 ХАДЖИКИРИАКИО БИЛДИНГ № 1, 1-й этаж 2064, Никосия, Кипр. (Prodromou, 121, HADJIKYRIAKIO BUILDING No. 1, 1st floor, 2064, Nicosia, Cyprus)</w:t>
      </w:r>
    </w:p>
    <w:p w:rsidR="00141ADF" w:rsidRPr="00141ADF" w:rsidRDefault="00141ADF" w:rsidP="00141ADF">
      <w:r w:rsidRPr="00141ADF">
        <w:t>Основание, в силу которого лицо, контролирующее участника (акционера) лица, предоставившего обеспечение, осуществляет такой контроль (участие в юридическом лице, являющемся участником (акционером) лица, предоставившего обеспечение,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лица, предоставившего обеспечение,):</w:t>
      </w:r>
      <w:r w:rsidRPr="00141ADF">
        <w:br/>
      </w:r>
      <w:r w:rsidRPr="00141ADF">
        <w:rPr>
          <w:b/>
          <w:bCs/>
          <w:i/>
          <w:iCs/>
        </w:rPr>
        <w:t>Участие в юридическом лице, являющемся участником (акционером) лица, предоставившего обеспечение.</w:t>
      </w:r>
      <w:r w:rsidRPr="00141ADF">
        <w:rPr>
          <w:b/>
          <w:bCs/>
          <w:i/>
          <w:iCs/>
        </w:rPr>
        <w:br/>
      </w:r>
    </w:p>
    <w:p w:rsidR="00141ADF" w:rsidRPr="00141ADF" w:rsidRDefault="00141ADF" w:rsidP="00141ADF">
      <w:r w:rsidRPr="00141ADF">
        <w:t>Признак осуществления лицом, контролирующим участника (акционера) лица, предоставившего обеспечение, такого контроля :</w:t>
      </w:r>
      <w:r w:rsidRPr="00141ADF">
        <w:rPr>
          <w:b/>
          <w:bCs/>
          <w:i/>
          <w:iCs/>
        </w:rPr>
        <w:t xml:space="preserve"> право распоряжаться более 50 процентами голосов в высшем органе управления юридического лица, являющегося участником (акционером) лица, предоставившего обеспечение</w:t>
      </w:r>
    </w:p>
    <w:p w:rsidR="00141ADF" w:rsidRPr="00141ADF" w:rsidRDefault="00141ADF" w:rsidP="00141ADF">
      <w:r w:rsidRPr="00141ADF">
        <w:t>Вид контроля:</w:t>
      </w:r>
      <w:r w:rsidRPr="00141ADF">
        <w:rPr>
          <w:b/>
          <w:bCs/>
          <w:i/>
          <w:iCs/>
        </w:rPr>
        <w:t xml:space="preserve"> прямой контроль</w:t>
      </w:r>
    </w:p>
    <w:p w:rsidR="00141ADF" w:rsidRPr="00141ADF" w:rsidRDefault="00141ADF" w:rsidP="00141ADF">
      <w:r w:rsidRPr="00141ADF">
        <w:t>Размер доли такого лица в уставном (складочном) капитале участника (акционера) лица, предоставившего обеспечение, %:</w:t>
      </w:r>
      <w:r w:rsidRPr="00141ADF">
        <w:rPr>
          <w:b/>
          <w:bCs/>
          <w:i/>
          <w:iCs/>
        </w:rPr>
        <w:t xml:space="preserve"> 99.988324</w:t>
      </w:r>
    </w:p>
    <w:p w:rsidR="00141ADF" w:rsidRPr="00141ADF" w:rsidRDefault="00141ADF" w:rsidP="00141ADF">
      <w:r w:rsidRPr="00141ADF">
        <w:t>Доля принадлежащих такому лицу обыкновенных акций участника (акционера) лица, предоставившего обеспечение, %:</w:t>
      </w:r>
      <w:r w:rsidRPr="00141ADF">
        <w:rPr>
          <w:b/>
          <w:bCs/>
          <w:i/>
          <w:iCs/>
        </w:rPr>
        <w:t xml:space="preserve"> 99.988324</w:t>
      </w:r>
    </w:p>
    <w:p w:rsidR="00141ADF" w:rsidRPr="00141ADF" w:rsidRDefault="00141ADF" w:rsidP="00141ADF">
      <w:r w:rsidRPr="00141ADF">
        <w:t>Доля участия лица в уставном капитале лица, предоставившего обеспечение:</w:t>
      </w:r>
      <w:r w:rsidRPr="00141ADF">
        <w:rPr>
          <w:b/>
          <w:bCs/>
          <w:i/>
          <w:iCs/>
        </w:rPr>
        <w:t xml:space="preserve"> 0%</w:t>
      </w:r>
    </w:p>
    <w:p w:rsidR="00141ADF" w:rsidRPr="00141ADF" w:rsidRDefault="00141ADF" w:rsidP="00141ADF">
      <w:r w:rsidRPr="00141ADF">
        <w:t>Доля принадлежащих лицу обыкновенных акций лица, предоставившего обеспечение:</w:t>
      </w:r>
      <w:r w:rsidRPr="00141ADF">
        <w:rPr>
          <w:b/>
          <w:bCs/>
          <w:i/>
          <w:iCs/>
        </w:rPr>
        <w:t xml:space="preserve"> 0%</w:t>
      </w:r>
    </w:p>
    <w:p w:rsidR="00141ADF" w:rsidRPr="00141ADF" w:rsidRDefault="00141ADF" w:rsidP="00141ADF"/>
    <w:p w:rsidR="00141ADF" w:rsidRPr="00141ADF" w:rsidRDefault="00141ADF" w:rsidP="00141ADF">
      <w:pPr>
        <w:ind w:right="-143"/>
      </w:pPr>
      <w:r w:rsidRPr="00141ADF">
        <w:t>Иные сведения, указываемые лицом, предоставившим обеспечение, по собственному усмотрению:</w:t>
      </w:r>
      <w:r w:rsidRPr="00141ADF">
        <w:br/>
      </w:r>
      <w:r w:rsidRPr="00141ADF">
        <w:rPr>
          <w:b/>
          <w:bCs/>
          <w:i/>
          <w:iCs/>
        </w:rPr>
        <w:t>1.1.1</w:t>
      </w:r>
      <w:r w:rsidRPr="00141ADF">
        <w:rPr>
          <w:b/>
          <w:bCs/>
          <w:i/>
          <w:iCs/>
        </w:rPr>
        <w:br/>
        <w:t>Полное фирменное наименование: RUSAL Limited / РУСАЛ Лимитед</w:t>
      </w:r>
      <w:r w:rsidRPr="00141ADF">
        <w:rPr>
          <w:b/>
          <w:bCs/>
          <w:i/>
          <w:iCs/>
        </w:rPr>
        <w:br/>
        <w:t>Сокращенное фирменное наименование: Не имеется</w:t>
      </w:r>
      <w:r w:rsidRPr="00141ADF">
        <w:rPr>
          <w:b/>
          <w:bCs/>
          <w:i/>
          <w:iCs/>
        </w:rPr>
        <w:br/>
        <w:t>Место нахождения</w:t>
      </w:r>
      <w:r w:rsidRPr="00141ADF">
        <w:rPr>
          <w:b/>
          <w:bCs/>
          <w:i/>
          <w:iCs/>
        </w:rPr>
        <w:br/>
        <w:t xml:space="preserve"> Джерси, 44 Эспланада, Ст.-Хельер, JE4 9WG (44 Esplanade, St Helier, Jersey, JE4 9WG)</w:t>
      </w:r>
      <w:r w:rsidRPr="00141ADF">
        <w:rPr>
          <w:b/>
          <w:bCs/>
          <w:i/>
          <w:iCs/>
        </w:rPr>
        <w:br/>
        <w:t>Основание, в силу которого лицо, контролирующее участника (акционера) лица, предоставившего обеспечение, осуществляет такой контроль (участие в юридическом лице, являющемся участником (акционером) лица, предоставившего обеспечение,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лица, предоставившего обеспечение):</w:t>
      </w:r>
      <w:r w:rsidRPr="00141ADF">
        <w:rPr>
          <w:b/>
          <w:bCs/>
          <w:i/>
          <w:iCs/>
        </w:rPr>
        <w:br/>
        <w:t>Участие в юридическом лице, являющемся участником (акционером) лица, предоставившего обеспечение (через компанию UNITED COMPANY  RUSAL ALUMINIUM LIMITED / ЮНАЙТЕД КОМПАНИ РУСАЛ АЛЮМИНИУМ ЛИМИТЕД).</w:t>
      </w:r>
      <w:r w:rsidRPr="00141ADF">
        <w:rPr>
          <w:b/>
          <w:bCs/>
          <w:i/>
          <w:iCs/>
        </w:rPr>
        <w:br/>
        <w:t>Признак осуществления лицом, контролирующим участника (акционера) лица, предоставившего обеспечение, такого контроля: право распоряжаться более 50 процентами голосов в высшем органе управления юридического лица, являющегося участником (акционером) лица, предоставившего обеспечение</w:t>
      </w:r>
      <w:r w:rsidRPr="00141ADF">
        <w:rPr>
          <w:b/>
          <w:bCs/>
          <w:i/>
          <w:iCs/>
        </w:rPr>
        <w:br/>
        <w:t>Вид контроля: косвенный контроль</w:t>
      </w:r>
      <w:r w:rsidRPr="00141ADF">
        <w:rPr>
          <w:b/>
          <w:bCs/>
          <w:i/>
          <w:iCs/>
        </w:rPr>
        <w:br/>
        <w:t>Все подконтрольные лицу, контролирующему участника (акционера) лица, предоставившего обеспечение, организации (цепочка организаций, находящихся под прямым или косвенным контролем лица, контролирующего участника (акционера) лица, предоставившего обеспечение), через которых лицо, контролирующее участника (акционера) лица, предоставившего обеспечение, осуществляет косвенный контроль. При этом по каждой такой организации указываются полное и сокращенное фирменные наименования, место нахождения, ИНН (если применимо), ОГРН (если применимо):</w:t>
      </w:r>
      <w:r w:rsidRPr="00141ADF">
        <w:rPr>
          <w:b/>
          <w:bCs/>
          <w:i/>
          <w:iCs/>
        </w:rPr>
        <w:br/>
        <w:t xml:space="preserve">1. Полное фирменное наименование: UNITED COMPANY  RUSAL ALUMINIUM LIMITED / ЮНАЙТЕД КОМПАНИ РУСАЛ АЛЮМИНИУМ ЛИМИТЕД </w:t>
      </w:r>
      <w:r w:rsidRPr="00141ADF">
        <w:rPr>
          <w:b/>
          <w:bCs/>
          <w:i/>
          <w:iCs/>
        </w:rPr>
        <w:br/>
        <w:t>Место нахождения: Продрому, 121, ХАДЖИКИРИАКИО БИЛДИНГ № 1, 1-й этаж, 2064, Никосия, Кипр / Prodromou, 121, HADJIKYRIAKIO BUILDING No. 1, 1st floor, 2064, Nicosia, Cyprus</w:t>
      </w:r>
      <w:r w:rsidRPr="00141ADF">
        <w:rPr>
          <w:b/>
          <w:bCs/>
          <w:i/>
          <w:iCs/>
        </w:rPr>
        <w:br/>
        <w:t>ИНН: не применимо</w:t>
      </w:r>
      <w:r w:rsidRPr="00141ADF">
        <w:rPr>
          <w:b/>
          <w:bCs/>
          <w:i/>
          <w:iCs/>
        </w:rPr>
        <w:br/>
        <w:t>ОГРН: не применимо</w:t>
      </w:r>
      <w:r w:rsidRPr="00141ADF">
        <w:rPr>
          <w:b/>
          <w:bCs/>
          <w:i/>
          <w:iCs/>
        </w:rPr>
        <w:br/>
        <w:t>Размер доли такого лица в уставном (складочном) капитале участника (акционера) эмитента, %: 0</w:t>
      </w:r>
      <w:r w:rsidRPr="00141ADF">
        <w:rPr>
          <w:b/>
          <w:bCs/>
          <w:i/>
          <w:iCs/>
        </w:rPr>
        <w:br/>
        <w:t>Доля принадлежащих такому лицу обыкновенных акций участника (акционера) эмитента, %: 0</w:t>
      </w:r>
      <w:r w:rsidRPr="00141ADF">
        <w:rPr>
          <w:b/>
          <w:bCs/>
          <w:i/>
          <w:iCs/>
        </w:rPr>
        <w:br/>
        <w:t>Доля участия лица в уставном капитале эмитента: 0%</w:t>
      </w:r>
      <w:r w:rsidRPr="00141ADF">
        <w:rPr>
          <w:b/>
          <w:bCs/>
          <w:i/>
          <w:iCs/>
        </w:rPr>
        <w:br/>
        <w:t>Доля принадлежащих лицу обыкновенных акций эмитента: 0%</w:t>
      </w:r>
      <w:r w:rsidRPr="00141ADF">
        <w:rPr>
          <w:b/>
          <w:bCs/>
          <w:i/>
          <w:iCs/>
        </w:rPr>
        <w:br/>
      </w:r>
      <w:r w:rsidRPr="00141ADF">
        <w:rPr>
          <w:b/>
          <w:bCs/>
          <w:i/>
          <w:iCs/>
        </w:rPr>
        <w:br/>
        <w:t>1.1.1.1</w:t>
      </w:r>
      <w:r w:rsidRPr="00141ADF">
        <w:rPr>
          <w:b/>
          <w:bCs/>
          <w:i/>
          <w:iCs/>
        </w:rPr>
        <w:br/>
        <w:t>Полное фирменное наименование: United Company RUSAL Plc /Юнайтед Компани РУСАЛ Плс</w:t>
      </w:r>
      <w:r w:rsidRPr="00141ADF">
        <w:rPr>
          <w:b/>
          <w:bCs/>
          <w:i/>
          <w:iCs/>
        </w:rPr>
        <w:br/>
        <w:t>Сокращенное фирменное наименование: не имеется</w:t>
      </w:r>
      <w:r w:rsidRPr="00141ADF">
        <w:rPr>
          <w:b/>
          <w:bCs/>
          <w:i/>
          <w:iCs/>
        </w:rPr>
        <w:br/>
        <w:t>Место нахождения</w:t>
      </w:r>
      <w:r w:rsidRPr="00141ADF">
        <w:rPr>
          <w:b/>
          <w:bCs/>
          <w:i/>
          <w:iCs/>
        </w:rPr>
        <w:br/>
        <w:t xml:space="preserve"> Джерси, 44 Эспланада, Ст.-Хельер, JE4 9WG (44 Esplanade, St Helier, Jersey, JE4 9WG)</w:t>
      </w:r>
      <w:r w:rsidRPr="00141ADF">
        <w:rPr>
          <w:b/>
          <w:bCs/>
          <w:i/>
          <w:iCs/>
        </w:rPr>
        <w:br/>
        <w:t>Основание, в силу которого лицо, контролирующее участника (акционера) лица, предоставившего обеспечение осуществляет такой контроль (участие в юридическом лице, являющемся участником (акционером) лица, предоставившего обеспечение,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лица, предоставившего обеспечение):</w:t>
      </w:r>
      <w:r w:rsidRPr="00141ADF">
        <w:rPr>
          <w:b/>
          <w:bCs/>
          <w:i/>
          <w:iCs/>
        </w:rPr>
        <w:br/>
        <w:t>Участие в  юридическом лице, являющемся участником (акционером) лица, предоставившего обеспечение (через компанию RUSAL Limited / РУСАЛ Лимитед, UNITED COMPANY  RUSAL ALUMINIUM LIMITED / ЮНАЙТЕД КОМПАНИ РУСАЛ АЛЮМИНИУМ ЛИМИТЕД).</w:t>
      </w:r>
      <w:r w:rsidRPr="00141ADF">
        <w:rPr>
          <w:b/>
          <w:bCs/>
          <w:i/>
          <w:iCs/>
        </w:rPr>
        <w:br/>
        <w:t>Признак осуществления лицом, контролирующим участника (акционера)лица, предоставившего обеспечение, такого контроля: право распоряжаться более 50 процентами голосов в высшем органе управления юридического лица, являющегося участником (акционером) лица, предоставившего обеспечение</w:t>
      </w:r>
      <w:r w:rsidRPr="00141ADF">
        <w:rPr>
          <w:b/>
          <w:bCs/>
          <w:i/>
          <w:iCs/>
        </w:rPr>
        <w:br/>
        <w:t>Вид контроля: косвенный контроль</w:t>
      </w:r>
      <w:r w:rsidRPr="00141ADF">
        <w:rPr>
          <w:b/>
          <w:bCs/>
          <w:i/>
          <w:iCs/>
        </w:rPr>
        <w:br/>
        <w:t>Все подконтрольные лицу, контролирующему участника (акционера) лица, предоставившего обеспечение, организации (цепочка организаций, находящихся под прямым или косвенным контролем лица, контролирующего участника (акционера) лица, предоставившего обеспечение), через которых лицо, контролирующее участника (акционера) лица, предоставившего обеспечение, осуществляет косвенный контроль. При этом по каждой такой организации указываются полное и сокращенное фирменные наименования, место нахождения, ИНН (если применимо), ОГРН (если применимо):</w:t>
      </w:r>
      <w:r w:rsidRPr="00141ADF">
        <w:rPr>
          <w:b/>
          <w:bCs/>
          <w:i/>
          <w:iCs/>
        </w:rPr>
        <w:br/>
        <w:t>1. Полное фирменное наименование: RUSAL Limited / РУСАЛ Лимитед</w:t>
      </w:r>
      <w:r w:rsidRPr="00141ADF">
        <w:rPr>
          <w:b/>
          <w:bCs/>
          <w:i/>
          <w:iCs/>
        </w:rPr>
        <w:br/>
        <w:t xml:space="preserve">Место нахождения: 44 Esplanade, St Helier, Jersey, JE4 9WG./ 44 Эспланада, Ст.-Хельер, Джерси, JE4 9WG </w:t>
      </w:r>
      <w:r w:rsidRPr="00141ADF">
        <w:rPr>
          <w:b/>
          <w:bCs/>
          <w:i/>
          <w:iCs/>
        </w:rPr>
        <w:br/>
        <w:t>ИНН: не применимо</w:t>
      </w:r>
      <w:r w:rsidRPr="00141ADF">
        <w:rPr>
          <w:b/>
          <w:bCs/>
          <w:i/>
          <w:iCs/>
        </w:rPr>
        <w:br/>
        <w:t>ОГРН: не применимо</w:t>
      </w:r>
      <w:r w:rsidRPr="00141ADF">
        <w:rPr>
          <w:b/>
          <w:bCs/>
          <w:i/>
          <w:iCs/>
        </w:rPr>
        <w:br/>
        <w:t xml:space="preserve">2. Полное фирменное наименование: UNITED COMPANY  RUSAL ALUMINIUM LIMITED / ЮНАЙТЕД КОМПАНИ РУСАЛ АЛЮМИНИУМ ЛИМИТЕД </w:t>
      </w:r>
      <w:r w:rsidRPr="00141ADF">
        <w:rPr>
          <w:b/>
          <w:bCs/>
          <w:i/>
          <w:iCs/>
        </w:rPr>
        <w:br/>
        <w:t>Место нахождения: Продрому, 121, ХАДЖИКИРИАКИО БИЛДИНГ № 1, 1-й этаж, 2064, Никосия, Кипр / Prodromou, 121, HADJIKYRIAKIO BUILDING No. 1, 1st floor, 2064, Nicosia, Cyprus</w:t>
      </w:r>
      <w:r w:rsidRPr="00141ADF">
        <w:rPr>
          <w:b/>
          <w:bCs/>
          <w:i/>
          <w:iCs/>
        </w:rPr>
        <w:br/>
        <w:t>ИНН: не применимо</w:t>
      </w:r>
      <w:r w:rsidRPr="00141ADF">
        <w:rPr>
          <w:b/>
          <w:bCs/>
          <w:i/>
          <w:iCs/>
        </w:rPr>
        <w:br/>
        <w:t>ОГРН: не применимо</w:t>
      </w:r>
      <w:r w:rsidRPr="00141ADF">
        <w:rPr>
          <w:b/>
          <w:bCs/>
          <w:i/>
          <w:iCs/>
        </w:rPr>
        <w:br/>
      </w:r>
      <w:r w:rsidRPr="00141ADF">
        <w:rPr>
          <w:b/>
          <w:bCs/>
          <w:i/>
          <w:iCs/>
        </w:rPr>
        <w:br/>
        <w:t>Размер доли такого лица в уставном (складочном) капитале участника (акционера) эмитента, %: 0,0117%</w:t>
      </w:r>
      <w:r w:rsidRPr="00141ADF">
        <w:rPr>
          <w:b/>
          <w:bCs/>
          <w:i/>
          <w:iCs/>
        </w:rPr>
        <w:br/>
        <w:t>Доля принадлежащих такому лицу обыкновенных акций участника (акционера) эмитента, %: 0,0117%</w:t>
      </w:r>
      <w:r w:rsidRPr="00141ADF">
        <w:rPr>
          <w:b/>
          <w:bCs/>
          <w:i/>
          <w:iCs/>
        </w:rPr>
        <w:br/>
        <w:t>Доля участия лица в уставном капитале эмитента: 0%</w:t>
      </w:r>
      <w:r w:rsidRPr="00141ADF">
        <w:rPr>
          <w:b/>
          <w:bCs/>
          <w:i/>
          <w:iCs/>
        </w:rPr>
        <w:br/>
        <w:t>Доля принадлежащих лицу обыкновенных акций эмитента: 0%</w:t>
      </w:r>
      <w:r w:rsidRPr="00141ADF">
        <w:rPr>
          <w:b/>
          <w:bCs/>
          <w:i/>
          <w:iCs/>
        </w:rPr>
        <w:br/>
      </w:r>
      <w:r w:rsidRPr="00141ADF">
        <w:rPr>
          <w:b/>
          <w:bCs/>
          <w:i/>
          <w:iCs/>
        </w:rPr>
        <w:br/>
        <w:t>1.1.1.1.1</w:t>
      </w:r>
      <w:r w:rsidRPr="00141ADF">
        <w:rPr>
          <w:b/>
          <w:bCs/>
          <w:i/>
          <w:iCs/>
        </w:rPr>
        <w:br/>
        <w:t>Полное фирменное наименование: Международная компания публичное акционерное общество "ЭН+ ГРУП"</w:t>
      </w:r>
      <w:r w:rsidRPr="00141ADF">
        <w:rPr>
          <w:b/>
          <w:bCs/>
          <w:i/>
          <w:iCs/>
        </w:rPr>
        <w:br/>
        <w:t>Сокращенное фирменное наименование: МКПАО "ЭН+ ГРУП"</w:t>
      </w:r>
      <w:r w:rsidRPr="00141ADF">
        <w:rPr>
          <w:b/>
          <w:bCs/>
          <w:i/>
          <w:iCs/>
        </w:rPr>
        <w:br/>
        <w:t>Место нахождения: 236006, Калининградская область, г. Калининград, ул. Октябрьская, дом 8, офис 34</w:t>
      </w:r>
      <w:r w:rsidRPr="00141ADF">
        <w:rPr>
          <w:b/>
          <w:bCs/>
          <w:i/>
          <w:iCs/>
        </w:rPr>
        <w:br/>
        <w:t>Основание, в силу которого лицо, контролирующее участника (акционера) лица, предоставившего обеспечение, осуществляет такой контроль (участие в юридическом лице, являющемся участником (акционером) лица, предоставившего обеспечение,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лица, предоставившего обеспечение):</w:t>
      </w:r>
      <w:r w:rsidRPr="00141ADF">
        <w:rPr>
          <w:b/>
          <w:bCs/>
          <w:i/>
          <w:iCs/>
        </w:rPr>
        <w:br/>
        <w:t>Участие в  юридическом лице, являющемся участником (акционером) лица, предоставившего обеспечение (через компанию United Company RUSAL Plc/ Юнайтед Компани РУСАЛ Плс, RUSAL Limited / РУСАЛ Лимитед, UNITED COMPANY  RUSAL ALUMINIUM LIMITED / ЮНАЙТЕД КОМПАНИ РУСАЛ АЛЮМИНИУМ ЛИМИТЕД).</w:t>
      </w:r>
      <w:r w:rsidRPr="00141ADF">
        <w:rPr>
          <w:b/>
          <w:bCs/>
          <w:i/>
          <w:iCs/>
        </w:rPr>
        <w:br/>
        <w:t>Признак осуществления лицом, контролирующим участника (акционера) лица, предоставившего обеспечение, такого контроля: право распоряжаться более 50 процентами голосов в высшем органе управления юридического лица, являющегося участником (акционером) лица, предоставившего обеспечение</w:t>
      </w:r>
      <w:r w:rsidRPr="00141ADF">
        <w:rPr>
          <w:b/>
          <w:bCs/>
          <w:i/>
          <w:iCs/>
        </w:rPr>
        <w:br/>
        <w:t>Вид контроля: косвенный контроль</w:t>
      </w:r>
      <w:r w:rsidRPr="00141ADF">
        <w:rPr>
          <w:b/>
          <w:bCs/>
          <w:i/>
          <w:iCs/>
        </w:rPr>
        <w:br/>
        <w:t>Все подконтрольные лицу, контролирующему участника (акционера) лица, предоставившего обеспечение, организации (цепочка организаций, находящихся под прямым или косвенным контролем лица, контролирующего участника (акционера) лица, предоставившего обеспечение), через которых лицо, контролирующее участника (акционера) лица, предоставившего обеспечение, осуществляет косвенный контроль. При этом по каждой такой организации указываются полное и сокращенное фирменные наименования, место нахождения, ИНН (если применимо), ОГРН (если применимо):</w:t>
      </w:r>
      <w:r w:rsidRPr="00141ADF">
        <w:rPr>
          <w:b/>
          <w:bCs/>
          <w:i/>
          <w:iCs/>
        </w:rPr>
        <w:br/>
        <w:t xml:space="preserve">1. Полное фирменное наименование: United Company RUSAL Plc/ Юнайтед Компани РУСАЛ Плс  </w:t>
      </w:r>
      <w:r w:rsidRPr="00141ADF">
        <w:rPr>
          <w:b/>
          <w:bCs/>
          <w:i/>
          <w:iCs/>
        </w:rPr>
        <w:br/>
        <w:t xml:space="preserve">Место нахождения: 44 Esplanade, St Helier, Jersey, JE4 9WG./ 44 Эспланада, Ст.-Хельер, Джерси, JE4 9WG </w:t>
      </w:r>
      <w:r w:rsidRPr="00141ADF">
        <w:rPr>
          <w:b/>
          <w:bCs/>
          <w:i/>
          <w:iCs/>
        </w:rPr>
        <w:br/>
        <w:t>ИНН: не применимо</w:t>
      </w:r>
      <w:r w:rsidRPr="00141ADF">
        <w:rPr>
          <w:b/>
          <w:bCs/>
          <w:i/>
          <w:iCs/>
        </w:rPr>
        <w:br/>
        <w:t>ОГРН: не применимо</w:t>
      </w:r>
      <w:r w:rsidRPr="00141ADF">
        <w:rPr>
          <w:b/>
          <w:bCs/>
          <w:i/>
          <w:iCs/>
        </w:rPr>
        <w:br/>
        <w:t>2. Полное фирменное наименование: RUSAL Limited / РУСАЛ Лимитед</w:t>
      </w:r>
      <w:r w:rsidRPr="00141ADF">
        <w:rPr>
          <w:b/>
          <w:bCs/>
          <w:i/>
          <w:iCs/>
        </w:rPr>
        <w:br/>
        <w:t xml:space="preserve">Место нахождения: 44 Esplanade, St Helier, Jersey, JE4 9WG./ 44 Эспланада, Ст.-Хельер, Джерси, JE4 9WG </w:t>
      </w:r>
      <w:r w:rsidRPr="00141ADF">
        <w:rPr>
          <w:b/>
          <w:bCs/>
          <w:i/>
          <w:iCs/>
        </w:rPr>
        <w:br/>
        <w:t>ИНН: не применимо</w:t>
      </w:r>
      <w:r w:rsidRPr="00141ADF">
        <w:rPr>
          <w:b/>
          <w:bCs/>
          <w:i/>
          <w:iCs/>
        </w:rPr>
        <w:br/>
        <w:t>ОГРН: не применимо</w:t>
      </w:r>
      <w:r w:rsidRPr="00141ADF">
        <w:rPr>
          <w:b/>
          <w:bCs/>
          <w:i/>
          <w:iCs/>
        </w:rPr>
        <w:br/>
        <w:t xml:space="preserve">3. Полное фирменное наименование: UNITED COMPANY  RUSAL ALUMINIUM LIMITED / ЮНАЙТЕД КОМПАНИ РУСАЛ АЛЮМИНИУМ ЛИМИТЕД </w:t>
      </w:r>
      <w:r w:rsidRPr="00141ADF">
        <w:rPr>
          <w:b/>
          <w:bCs/>
          <w:i/>
          <w:iCs/>
        </w:rPr>
        <w:br/>
        <w:t>Место нахождения: Продрому, 121, ХАДЖИКИРИАКИО БИЛДИНГ № 1, 1-й этаж, 2064, Никосия, Кипр / Prodromou, 121, HADJIKYRIAKIO BUILDING No. 1, 1st floor, 2064, Nicosia, Cyprus</w:t>
      </w:r>
      <w:r w:rsidRPr="00141ADF">
        <w:rPr>
          <w:b/>
          <w:bCs/>
          <w:i/>
          <w:iCs/>
        </w:rPr>
        <w:br/>
        <w:t>ИНН: не применимо</w:t>
      </w:r>
      <w:r w:rsidRPr="00141ADF">
        <w:rPr>
          <w:b/>
          <w:bCs/>
          <w:i/>
          <w:iCs/>
        </w:rPr>
        <w:br/>
        <w:t>ОГРН: не применимо</w:t>
      </w:r>
      <w:r w:rsidRPr="00141ADF">
        <w:rPr>
          <w:b/>
          <w:bCs/>
          <w:i/>
          <w:iCs/>
        </w:rPr>
        <w:br/>
      </w:r>
      <w:r w:rsidRPr="00141ADF">
        <w:rPr>
          <w:b/>
          <w:bCs/>
          <w:i/>
          <w:iCs/>
        </w:rPr>
        <w:br/>
        <w:t>Размер доли такого лица в уставном (складочном) капитале участника (акционера) эмитента, %: 0</w:t>
      </w:r>
      <w:r w:rsidRPr="00141ADF">
        <w:rPr>
          <w:b/>
          <w:bCs/>
          <w:i/>
          <w:iCs/>
        </w:rPr>
        <w:br/>
        <w:t>Доля принадлежащих такому лицу обыкновенных акций участника (акционера) эмитента, %: 0</w:t>
      </w:r>
      <w:r w:rsidRPr="00141ADF">
        <w:rPr>
          <w:b/>
          <w:bCs/>
          <w:i/>
          <w:iCs/>
        </w:rPr>
        <w:br/>
        <w:t>Доля участия лица в уставном капитале эмитента: 0%</w:t>
      </w:r>
      <w:r w:rsidRPr="00141ADF">
        <w:rPr>
          <w:b/>
          <w:bCs/>
          <w:i/>
          <w:iCs/>
        </w:rPr>
        <w:br/>
        <w:t>Доля принадлежащих лицу обыкновенных акций эмитента: 0%</w:t>
      </w:r>
      <w:r w:rsidRPr="00141ADF">
        <w:rPr>
          <w:b/>
          <w:bCs/>
          <w:i/>
          <w:iCs/>
        </w:rPr>
        <w:br/>
      </w:r>
      <w:r w:rsidRPr="00141ADF">
        <w:rPr>
          <w:b/>
          <w:bCs/>
          <w:i/>
          <w:iCs/>
        </w:rPr>
        <w:br/>
        <w:t>Иные сведения, указываемые эмитентом по собственному усмотрению:</w:t>
      </w:r>
      <w:r w:rsidRPr="00141ADF">
        <w:rPr>
          <w:b/>
          <w:bCs/>
          <w:i/>
          <w:iCs/>
        </w:rPr>
        <w:br/>
        <w:t xml:space="preserve">МКПАО "ЭН+ ГРУП" является владельцем 50,10% акций компании United Company RUSAL Plc/ Юнайтед Компани РУСАЛ Плс,  осуществляя тем самым косвенный контроль в отношении АО «РУСАЛ Красноярск» через цепочку следующих подконтрольных ему компаний:  </w:t>
      </w:r>
      <w:r w:rsidRPr="00141ADF">
        <w:rPr>
          <w:b/>
          <w:bCs/>
          <w:i/>
          <w:iCs/>
        </w:rPr>
        <w:br/>
        <w:t>• United Company RUSAL Plc/ Юнайтед Компани РУСАЛ Плс;</w:t>
      </w:r>
      <w:r w:rsidRPr="00141ADF">
        <w:rPr>
          <w:b/>
          <w:bCs/>
          <w:i/>
          <w:iCs/>
        </w:rPr>
        <w:br/>
        <w:t>• RUSAL Limited / РУСАЛ Лимитед;</w:t>
      </w:r>
      <w:r w:rsidRPr="00141ADF">
        <w:rPr>
          <w:b/>
          <w:bCs/>
          <w:i/>
          <w:iCs/>
        </w:rPr>
        <w:br/>
        <w:t>• UNITED COMPANY  RUSAL ALUMINIUM LIMITED / ЮНАЙТЕД КОМПАНИ РУСАЛ АЛЮМИНИУМ ЛИМИТЕД;</w:t>
      </w:r>
      <w:r w:rsidRPr="00141ADF">
        <w:rPr>
          <w:b/>
          <w:bCs/>
          <w:i/>
          <w:iCs/>
        </w:rPr>
        <w:br/>
        <w:t>• Акционерное общество «РУССКИЙ АЛЮМИНИЙ».</w:t>
      </w:r>
    </w:p>
    <w:p w:rsidR="00141ADF" w:rsidRPr="00141ADF" w:rsidRDefault="00141ADF" w:rsidP="00141ADF">
      <w:pPr>
        <w:spacing w:before="240"/>
        <w:outlineLvl w:val="1"/>
        <w:rPr>
          <w:b/>
          <w:bCs/>
          <w:sz w:val="22"/>
          <w:szCs w:val="22"/>
        </w:rPr>
      </w:pPr>
      <w:bookmarkStart w:id="167" w:name="_Toc23508506"/>
      <w:r w:rsidRPr="00141ADF">
        <w:rPr>
          <w:b/>
          <w:bCs/>
          <w:sz w:val="22"/>
          <w:szCs w:val="22"/>
        </w:rPr>
        <w:t>6.3. Сведения о доле участия государства или муниципального образования в уставном капитале лица, предоставившего обеспечение, наличии специального права ('золотой акции')</w:t>
      </w:r>
      <w:bookmarkEnd w:id="167"/>
    </w:p>
    <w:p w:rsidR="00141ADF" w:rsidRPr="00141ADF" w:rsidRDefault="00141ADF" w:rsidP="00141ADF">
      <w:pPr>
        <w:spacing w:before="240"/>
      </w:pPr>
      <w:r w:rsidRPr="00141ADF">
        <w:t>Сведения об управляющих государственными, муниципальными пакетами акций</w:t>
      </w:r>
    </w:p>
    <w:p w:rsidR="00141ADF" w:rsidRPr="00141ADF" w:rsidRDefault="00141ADF" w:rsidP="00141ADF">
      <w:r w:rsidRPr="00141ADF">
        <w:rPr>
          <w:b/>
          <w:bCs/>
          <w:i/>
          <w:iCs/>
        </w:rPr>
        <w:t>Указанных лиц нет</w:t>
      </w:r>
    </w:p>
    <w:p w:rsidR="00141ADF" w:rsidRPr="00141ADF" w:rsidRDefault="00141ADF" w:rsidP="00141ADF">
      <w:pPr>
        <w:spacing w:before="240"/>
      </w:pPr>
      <w:r w:rsidRPr="00141ADF">
        <w:t>Лица, которые от имени Российской Федерации, субъекта Российской Федерации или муниципального образования осуществляют функции участника (акционера) лица, предоставившего обеспечение</w:t>
      </w:r>
    </w:p>
    <w:p w:rsidR="00141ADF" w:rsidRPr="00141ADF" w:rsidRDefault="00141ADF" w:rsidP="00141ADF">
      <w:r w:rsidRPr="00141ADF">
        <w:rPr>
          <w:b/>
          <w:bCs/>
          <w:i/>
          <w:iCs/>
        </w:rPr>
        <w:t>Указанных лиц нет</w:t>
      </w:r>
    </w:p>
    <w:p w:rsidR="00141ADF" w:rsidRPr="00141ADF" w:rsidRDefault="00141ADF" w:rsidP="00141ADF">
      <w:pPr>
        <w:spacing w:before="240"/>
      </w:pPr>
      <w:r w:rsidRPr="00141ADF">
        <w:t>Наличие специального права на участие Российской Федерации, субъектов Российской Федерации, муниципальных образований в управлении лицом, предоставившим обеспечение, - акционерным обществом ('золотой акции'), срок действия специального права ('золотой акции')</w:t>
      </w:r>
    </w:p>
    <w:p w:rsidR="00141ADF" w:rsidRPr="00141ADF" w:rsidRDefault="00141ADF" w:rsidP="00141ADF">
      <w:r w:rsidRPr="00141ADF">
        <w:rPr>
          <w:b/>
          <w:bCs/>
          <w:i/>
          <w:iCs/>
        </w:rPr>
        <w:t>Указанное право не предусмотрено</w:t>
      </w:r>
    </w:p>
    <w:p w:rsidR="00141ADF" w:rsidRPr="00141ADF" w:rsidRDefault="00141ADF" w:rsidP="00141ADF">
      <w:pPr>
        <w:spacing w:before="240"/>
        <w:outlineLvl w:val="1"/>
        <w:rPr>
          <w:b/>
          <w:bCs/>
          <w:sz w:val="22"/>
          <w:szCs w:val="22"/>
        </w:rPr>
      </w:pPr>
      <w:bookmarkStart w:id="168" w:name="_Toc23508507"/>
      <w:r w:rsidRPr="00141ADF">
        <w:rPr>
          <w:b/>
          <w:bCs/>
          <w:sz w:val="22"/>
          <w:szCs w:val="22"/>
        </w:rPr>
        <w:t>6.4. Сведения об ограничениях на участие в уставном капитале лица, предоставившего обеспечение</w:t>
      </w:r>
      <w:bookmarkEnd w:id="168"/>
    </w:p>
    <w:p w:rsidR="00141ADF" w:rsidRPr="00141ADF" w:rsidRDefault="00141ADF" w:rsidP="00141ADF">
      <w:r w:rsidRPr="00141ADF">
        <w:rPr>
          <w:b/>
          <w:bCs/>
          <w:i/>
          <w:iCs/>
        </w:rPr>
        <w:t>Ограничений на участие в уставном капитале лица, предоставившего обеспечение, нет</w:t>
      </w:r>
    </w:p>
    <w:p w:rsidR="00141ADF" w:rsidRPr="00141ADF" w:rsidRDefault="00141ADF" w:rsidP="00141ADF">
      <w:pPr>
        <w:spacing w:before="240"/>
        <w:outlineLvl w:val="1"/>
        <w:rPr>
          <w:b/>
          <w:bCs/>
          <w:sz w:val="22"/>
          <w:szCs w:val="22"/>
        </w:rPr>
      </w:pPr>
      <w:bookmarkStart w:id="169" w:name="_Toc23508508"/>
      <w:r w:rsidRPr="00141ADF">
        <w:rPr>
          <w:b/>
          <w:bCs/>
          <w:sz w:val="22"/>
          <w:szCs w:val="22"/>
        </w:rPr>
        <w:t>6.5. Сведения об изменениях в составе и размере участия акционеров (участников) лица, предоставившего обеспечение, владеющих не менее чем пятью процентами его уставного капитала или не менее чем пятью процентами его обыкновенных акций</w:t>
      </w:r>
      <w:bookmarkEnd w:id="169"/>
    </w:p>
    <w:p w:rsidR="00141ADF" w:rsidRPr="00141ADF" w:rsidRDefault="00141ADF" w:rsidP="00141ADF">
      <w:r w:rsidRPr="00141ADF">
        <w:rPr>
          <w:b/>
          <w:bCs/>
          <w:i/>
          <w:iCs/>
        </w:rPr>
        <w:t>В течение последнего завершенного финансового года и всего текущего года общество состояло из одного акционера (участника), в связи с чем, списки лиц, имеющих право на участие в общем собрании акционеров (участников) не составлялись, поскольку все решения принимались единственным акционером (участником) единолично</w:t>
      </w:r>
    </w:p>
    <w:p w:rsidR="00141ADF" w:rsidRPr="00141ADF" w:rsidRDefault="00141ADF" w:rsidP="00141ADF">
      <w:pPr>
        <w:spacing w:before="240"/>
        <w:outlineLvl w:val="1"/>
        <w:rPr>
          <w:b/>
          <w:bCs/>
          <w:sz w:val="22"/>
          <w:szCs w:val="22"/>
        </w:rPr>
      </w:pPr>
      <w:bookmarkStart w:id="170" w:name="_Toc23508509"/>
      <w:r w:rsidRPr="00141ADF">
        <w:rPr>
          <w:b/>
          <w:bCs/>
          <w:sz w:val="22"/>
          <w:szCs w:val="22"/>
        </w:rPr>
        <w:t>6.6. Сведения о совершенных лицом, предоставившим обеспечение, сделках, в совершении которых имелась заинтересованность</w:t>
      </w:r>
      <w:bookmarkEnd w:id="170"/>
    </w:p>
    <w:p w:rsidR="00141ADF" w:rsidRPr="00141ADF" w:rsidRDefault="00141ADF" w:rsidP="00141ADF">
      <w:r w:rsidRPr="00141ADF">
        <w:t>Сведения о количестве и объеме в денежном выражении совершенных лицом, предоставившим обеспечение, сделок, признаваемых в соответствии с законодательством Российской Федерации сделками, в совершении которых имелась заинтересованность, по итогам последнего отчетного квартала.</w:t>
      </w:r>
    </w:p>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5112"/>
        <w:gridCol w:w="1500"/>
        <w:gridCol w:w="2640"/>
      </w:tblGrid>
      <w:tr w:rsidR="00141ADF" w:rsidRPr="00141ADF" w:rsidTr="00891E80">
        <w:tc>
          <w:tcPr>
            <w:tcW w:w="511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показателя</w:t>
            </w:r>
          </w:p>
        </w:tc>
        <w:tc>
          <w:tcPr>
            <w:tcW w:w="1500"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Общее количество, шт.</w:t>
            </w:r>
          </w:p>
        </w:tc>
        <w:tc>
          <w:tcPr>
            <w:tcW w:w="264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Общий объем в денежном выражении</w:t>
            </w:r>
          </w:p>
        </w:tc>
      </w:tr>
      <w:tr w:rsidR="00141ADF" w:rsidRPr="00141ADF" w:rsidTr="00891E80">
        <w:tc>
          <w:tcPr>
            <w:tcW w:w="51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Cовершенных лицом, предоставившим обеспечение, за отчетный период сделок, в совершении которых имелась заинтересованность</w:t>
            </w:r>
          </w:p>
        </w:tc>
        <w:tc>
          <w:tcPr>
            <w:tcW w:w="1500"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2640"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51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Cовершенных лицом, предоставившим обеспечение, за отчетный период сделок, в совершении которых имелась заинтересованность и в отношении которых общим собранием участников (акционеров) лица, предоставившего обеспечение, были приняты решения о согласии на их совершение или об их последующем одобрении</w:t>
            </w:r>
          </w:p>
        </w:tc>
        <w:tc>
          <w:tcPr>
            <w:tcW w:w="1500"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2640"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511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Cовершенных лицом, предоставившим обеспечение, за отчетный период сделок, в совершении которых имелась заинтересованность и в отношении которых советом директоров (наблюдательным советом) лица, предоставившего обеспечение, были приняты решения о согласии на их совершение или об их последующем одобрении</w:t>
            </w:r>
          </w:p>
        </w:tc>
        <w:tc>
          <w:tcPr>
            <w:tcW w:w="1500" w:type="dxa"/>
            <w:tcBorders>
              <w:top w:val="single" w:sz="6" w:space="0" w:color="auto"/>
              <w:left w:val="single" w:sz="6" w:space="0" w:color="auto"/>
              <w:bottom w:val="double" w:sz="6" w:space="0" w:color="auto"/>
              <w:right w:val="single" w:sz="6" w:space="0" w:color="auto"/>
            </w:tcBorders>
          </w:tcPr>
          <w:p w:rsidR="00141ADF" w:rsidRPr="00141ADF" w:rsidRDefault="00141ADF" w:rsidP="00141ADF"/>
        </w:tc>
        <w:tc>
          <w:tcPr>
            <w:tcW w:w="2640" w:type="dxa"/>
            <w:tcBorders>
              <w:top w:val="single" w:sz="6" w:space="0" w:color="auto"/>
              <w:left w:val="single" w:sz="6" w:space="0" w:color="auto"/>
              <w:bottom w:val="double" w:sz="6" w:space="0" w:color="auto"/>
              <w:right w:val="double" w:sz="6" w:space="0" w:color="auto"/>
            </w:tcBorders>
          </w:tcPr>
          <w:p w:rsidR="00141ADF" w:rsidRPr="00141ADF" w:rsidRDefault="00141ADF" w:rsidP="00141ADF"/>
        </w:tc>
      </w:tr>
    </w:tbl>
    <w:p w:rsidR="00141ADF" w:rsidRPr="00141ADF" w:rsidRDefault="00141ADF" w:rsidP="00141ADF"/>
    <w:p w:rsidR="00141ADF" w:rsidRPr="00141ADF" w:rsidRDefault="00141ADF" w:rsidP="00141ADF">
      <w:pPr>
        <w:spacing w:before="240"/>
      </w:pPr>
      <w:r w:rsidRPr="00141ADF">
        <w:t>Сделки (группы взаимосвязанных сделок), цена (размер) которой составляет пять и более процентов балансовой стоимости активов лица, предоставившего обеспечение, определенной по данным его бухгалтерской (финансовой) отчетности на дату окончания последнего завершенного отчетного периода, состоящего из 3, 6, 9 или 12 месяцев, предшествующего дате совершения сделки, совершенной лицом, предоставившим обеспечение, за последний отчетный квартал</w:t>
      </w:r>
    </w:p>
    <w:p w:rsidR="00141ADF" w:rsidRPr="00141ADF" w:rsidRDefault="00141ADF" w:rsidP="00141ADF">
      <w:r w:rsidRPr="00141ADF">
        <w:rPr>
          <w:b/>
          <w:bCs/>
          <w:i/>
          <w:iCs/>
        </w:rPr>
        <w:t>Указанных сделок не совершалось</w:t>
      </w:r>
    </w:p>
    <w:p w:rsidR="00141ADF" w:rsidRPr="00141ADF" w:rsidRDefault="00141ADF" w:rsidP="00141ADF">
      <w:r w:rsidRPr="00141ADF">
        <w:t>Дополнительная информация:</w:t>
      </w:r>
      <w:r w:rsidRPr="00141ADF">
        <w:br/>
      </w:r>
      <w:r w:rsidRPr="00141ADF">
        <w:rPr>
          <w:b/>
          <w:bCs/>
          <w:i/>
          <w:iCs/>
        </w:rPr>
        <w:t>В соответствии с п.11.14 Устава АО "РУСАЛ Красноярск", утвержденного решением единственного акционера 30.03.2017, положения Главы XI Федерального закона "Об акционерных обществах" "Заинтересованность в совершении обществом сделок" не применяются к Обществу.</w:t>
      </w:r>
    </w:p>
    <w:p w:rsidR="00141ADF" w:rsidRPr="00141ADF" w:rsidRDefault="00141ADF" w:rsidP="00141ADF">
      <w:pPr>
        <w:spacing w:before="240"/>
        <w:outlineLvl w:val="1"/>
        <w:rPr>
          <w:b/>
          <w:bCs/>
          <w:sz w:val="22"/>
          <w:szCs w:val="22"/>
        </w:rPr>
      </w:pPr>
      <w:bookmarkStart w:id="171" w:name="_Toc23508510"/>
      <w:r w:rsidRPr="00141ADF">
        <w:rPr>
          <w:b/>
          <w:bCs/>
          <w:sz w:val="22"/>
          <w:szCs w:val="22"/>
        </w:rPr>
        <w:t>6.7. Сведения о размере дебиторской задолженности</w:t>
      </w:r>
      <w:bookmarkEnd w:id="171"/>
    </w:p>
    <w:p w:rsidR="00141ADF" w:rsidRPr="00141ADF" w:rsidRDefault="00141ADF" w:rsidP="00141ADF">
      <w:pPr>
        <w:spacing w:before="240"/>
      </w:pPr>
      <w:r w:rsidRPr="00141ADF">
        <w:t>На 30.09.2019 г.</w:t>
      </w:r>
    </w:p>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141ADF" w:rsidRPr="00141ADF" w:rsidTr="00891E80">
        <w:tc>
          <w:tcPr>
            <w:tcW w:w="741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Значение показателя</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3 154 708 273</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190 682 741</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2 322 458 057</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43 401</w:t>
            </w:r>
          </w:p>
        </w:tc>
      </w:tr>
      <w:tr w:rsidR="00141ADF" w:rsidRPr="00141ADF" w:rsidTr="00891E80">
        <w:tc>
          <w:tcPr>
            <w:tcW w:w="741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5 477 166 330</w:t>
            </w:r>
          </w:p>
        </w:tc>
      </w:tr>
      <w:tr w:rsidR="00141ADF" w:rsidRPr="00141ADF" w:rsidTr="00891E80">
        <w:tc>
          <w:tcPr>
            <w:tcW w:w="741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190 726 142</w:t>
            </w:r>
          </w:p>
        </w:tc>
      </w:tr>
    </w:tbl>
    <w:p w:rsidR="00141ADF" w:rsidRPr="00141ADF" w:rsidRDefault="00141ADF" w:rsidP="00141ADF"/>
    <w:p w:rsidR="00141ADF" w:rsidRPr="00141ADF" w:rsidRDefault="00141ADF" w:rsidP="00141ADF">
      <w:pPr>
        <w:spacing w:before="240"/>
      </w:pPr>
      <w:r w:rsidRPr="00141ADF">
        <w:t>Дебиторы, на долю которых приходится не менее 10 процентов от общей суммы дебиторской задолженности за указанный отчетный период</w:t>
      </w:r>
    </w:p>
    <w:p w:rsidR="00141ADF" w:rsidRPr="00141ADF" w:rsidRDefault="00141ADF" w:rsidP="00141ADF">
      <w:r w:rsidRPr="00141ADF">
        <w:t>Полное фирменное наименование:</w:t>
      </w:r>
      <w:r w:rsidRPr="00141ADF">
        <w:rPr>
          <w:b/>
          <w:bCs/>
          <w:i/>
          <w:iCs/>
        </w:rPr>
        <w:t xml:space="preserve"> Акционерное общество «РУССКИЙ АЛЮМИНИЙ"</w:t>
      </w:r>
    </w:p>
    <w:p w:rsidR="00141ADF" w:rsidRPr="00141ADF" w:rsidRDefault="00141ADF" w:rsidP="00141ADF">
      <w:r w:rsidRPr="00141ADF">
        <w:t>Сокращенное фирменное наименование:</w:t>
      </w:r>
      <w:r w:rsidRPr="00141ADF">
        <w:rPr>
          <w:b/>
          <w:bCs/>
          <w:i/>
          <w:iCs/>
        </w:rPr>
        <w:t xml:space="preserve"> АО "РУСАЛ"</w:t>
      </w:r>
    </w:p>
    <w:p w:rsidR="00141ADF" w:rsidRPr="00141ADF" w:rsidRDefault="00141ADF" w:rsidP="00141ADF">
      <w:r w:rsidRPr="00141ADF">
        <w:t>Место нахождения:</w:t>
      </w:r>
      <w:r w:rsidRPr="00141ADF">
        <w:rPr>
          <w:b/>
          <w:bCs/>
          <w:i/>
          <w:iCs/>
        </w:rPr>
        <w:t xml:space="preserve"> Российская Федерация, 121096, г. Москва, ул. Василисы Кожиной, д.1, этаж 2, помещение 24</w:t>
      </w:r>
    </w:p>
    <w:p w:rsidR="00141ADF" w:rsidRPr="00141ADF" w:rsidRDefault="00141ADF" w:rsidP="00141ADF">
      <w:r w:rsidRPr="00141ADF">
        <w:rPr>
          <w:b/>
          <w:bCs/>
          <w:i/>
          <w:iCs/>
        </w:rPr>
        <w:t>Не является резидентом РФ</w:t>
      </w:r>
    </w:p>
    <w:p w:rsidR="00141ADF" w:rsidRPr="00141ADF" w:rsidRDefault="00141ADF" w:rsidP="00141ADF">
      <w:r w:rsidRPr="00141ADF">
        <w:t>Сумма дебиторской задолженности:</w:t>
      </w:r>
      <w:r w:rsidRPr="00141ADF">
        <w:rPr>
          <w:b/>
          <w:bCs/>
          <w:i/>
          <w:iCs/>
        </w:rPr>
        <w:t xml:space="preserve"> 2 613 084 774</w:t>
      </w:r>
    </w:p>
    <w:p w:rsidR="00141ADF" w:rsidRPr="00141ADF" w:rsidRDefault="00141ADF" w:rsidP="00141ADF">
      <w:r w:rsidRPr="00141ADF">
        <w:t>Единица измерения:</w:t>
      </w:r>
      <w:r w:rsidRPr="00141ADF">
        <w:rPr>
          <w:b/>
          <w:bCs/>
          <w:i/>
          <w:iCs/>
        </w:rPr>
        <w:t xml:space="preserve"> руб.</w:t>
      </w:r>
    </w:p>
    <w:p w:rsidR="00141ADF" w:rsidRPr="00141ADF" w:rsidRDefault="00141ADF" w:rsidP="00141ADF">
      <w:r w:rsidRPr="00141ADF">
        <w:t>Размер и условия просроченной дебиторской задолженности (процентная ставка, штрафные санкции, пени):</w:t>
      </w:r>
      <w:r w:rsidRPr="00141ADF">
        <w:br/>
      </w:r>
      <w:r w:rsidRPr="00141ADF">
        <w:rPr>
          <w:b/>
          <w:bCs/>
          <w:i/>
          <w:iCs/>
        </w:rPr>
        <w:t>Просроченной задолженности нет.</w:t>
      </w:r>
    </w:p>
    <w:p w:rsidR="00141ADF" w:rsidRPr="00141ADF" w:rsidRDefault="00141ADF" w:rsidP="00141ADF">
      <w:r w:rsidRPr="00141ADF">
        <w:t>Дебитор является аффилированным лицом лица, предоставившего обеспечение:</w:t>
      </w:r>
      <w:r w:rsidRPr="00141ADF">
        <w:rPr>
          <w:b/>
          <w:bCs/>
          <w:i/>
          <w:iCs/>
        </w:rPr>
        <w:t xml:space="preserve"> Да</w:t>
      </w:r>
    </w:p>
    <w:p w:rsidR="00141ADF" w:rsidRPr="00141ADF" w:rsidRDefault="00141ADF" w:rsidP="00141ADF">
      <w:r w:rsidRPr="00141ADF">
        <w:t>Доля эмитента в уставном капитале коммерческой организации:</w:t>
      </w:r>
      <w:r w:rsidRPr="00141ADF">
        <w:rPr>
          <w:b/>
          <w:bCs/>
          <w:i/>
          <w:iCs/>
        </w:rPr>
        <w:t xml:space="preserve"> 0%</w:t>
      </w:r>
    </w:p>
    <w:p w:rsidR="00141ADF" w:rsidRPr="00141ADF" w:rsidRDefault="00141ADF" w:rsidP="00141ADF">
      <w:r w:rsidRPr="00141ADF">
        <w:t>Доля принадлежащих эмитенту обыкновенных акций такого акционерного общества:</w:t>
      </w:r>
      <w:r w:rsidRPr="00141ADF">
        <w:rPr>
          <w:b/>
          <w:bCs/>
          <w:i/>
          <w:iCs/>
        </w:rPr>
        <w:t xml:space="preserve"> 0%</w:t>
      </w:r>
    </w:p>
    <w:p w:rsidR="00141ADF" w:rsidRPr="00141ADF" w:rsidRDefault="00141ADF" w:rsidP="00141ADF">
      <w:r w:rsidRPr="00141ADF">
        <w:t>Доля участия лица в уставном капитале эмитента:</w:t>
      </w:r>
      <w:r w:rsidRPr="00141ADF">
        <w:rPr>
          <w:b/>
          <w:bCs/>
          <w:i/>
          <w:iCs/>
        </w:rPr>
        <w:t xml:space="preserve"> 100%</w:t>
      </w:r>
    </w:p>
    <w:p w:rsidR="00141ADF" w:rsidRPr="00141ADF" w:rsidRDefault="00141ADF" w:rsidP="00141ADF">
      <w:r w:rsidRPr="00141ADF">
        <w:t>Доля принадлежащих лицу обыкновенных акций эмитента:</w:t>
      </w:r>
      <w:r w:rsidRPr="00141ADF">
        <w:rPr>
          <w:b/>
          <w:bCs/>
          <w:i/>
          <w:iCs/>
        </w:rPr>
        <w:t xml:space="preserve"> 100%</w:t>
      </w:r>
    </w:p>
    <w:p w:rsidR="00141ADF" w:rsidRPr="00141ADF" w:rsidRDefault="00141ADF" w:rsidP="00141ADF"/>
    <w:p w:rsidR="00141ADF" w:rsidRPr="00141ADF" w:rsidRDefault="00141ADF" w:rsidP="00141ADF">
      <w:r w:rsidRPr="00141ADF">
        <w:t>Полное фирменное наименование:</w:t>
      </w:r>
      <w:r w:rsidRPr="00141ADF">
        <w:rPr>
          <w:b/>
          <w:bCs/>
          <w:i/>
          <w:iCs/>
        </w:rPr>
        <w:t xml:space="preserve"> Акционерное общество  "Объединенная компания РУСАЛ Уральский Алюминий"</w:t>
      </w:r>
    </w:p>
    <w:p w:rsidR="00141ADF" w:rsidRPr="00141ADF" w:rsidRDefault="00141ADF" w:rsidP="00141ADF">
      <w:r w:rsidRPr="00141ADF">
        <w:t>Сокращенное фирменное наименование:</w:t>
      </w:r>
      <w:r w:rsidRPr="00141ADF">
        <w:rPr>
          <w:b/>
          <w:bCs/>
          <w:i/>
          <w:iCs/>
        </w:rPr>
        <w:t xml:space="preserve"> АО "РУСАЛ УРАЛ"</w:t>
      </w:r>
    </w:p>
    <w:p w:rsidR="00141ADF" w:rsidRPr="00141ADF" w:rsidRDefault="00141ADF" w:rsidP="00141ADF">
      <w:r w:rsidRPr="00141ADF">
        <w:t>Место нахождения:</w:t>
      </w:r>
      <w:r w:rsidRPr="00141ADF">
        <w:rPr>
          <w:b/>
          <w:bCs/>
          <w:i/>
          <w:iCs/>
        </w:rPr>
        <w:t xml:space="preserve"> Российская Федерация, 623406, Свердловская область, город Каменск -Уральский, улица Заводская, дом 10</w:t>
      </w:r>
    </w:p>
    <w:p w:rsidR="00141ADF" w:rsidRPr="00141ADF" w:rsidRDefault="00141ADF" w:rsidP="00141ADF">
      <w:r w:rsidRPr="00141ADF">
        <w:t>ИНН:</w:t>
      </w:r>
      <w:r w:rsidRPr="00141ADF">
        <w:rPr>
          <w:b/>
          <w:bCs/>
          <w:i/>
          <w:iCs/>
        </w:rPr>
        <w:t xml:space="preserve"> 6612005052</w:t>
      </w:r>
    </w:p>
    <w:p w:rsidR="00141ADF" w:rsidRPr="00141ADF" w:rsidRDefault="00141ADF" w:rsidP="00141ADF">
      <w:r w:rsidRPr="00141ADF">
        <w:t>ОГРН:</w:t>
      </w:r>
      <w:r w:rsidRPr="00141ADF">
        <w:rPr>
          <w:b/>
          <w:bCs/>
          <w:i/>
          <w:iCs/>
        </w:rPr>
        <w:t xml:space="preserve"> 1026600931180</w:t>
      </w:r>
    </w:p>
    <w:p w:rsidR="00141ADF" w:rsidRPr="00141ADF" w:rsidRDefault="00141ADF" w:rsidP="00141ADF"/>
    <w:p w:rsidR="00141ADF" w:rsidRPr="00141ADF" w:rsidRDefault="00141ADF" w:rsidP="00141ADF">
      <w:r w:rsidRPr="00141ADF">
        <w:t>Сумма дебиторской задолженности:</w:t>
      </w:r>
      <w:r w:rsidRPr="00141ADF">
        <w:rPr>
          <w:b/>
          <w:bCs/>
          <w:i/>
          <w:iCs/>
        </w:rPr>
        <w:t xml:space="preserve"> 1 540 927 783</w:t>
      </w:r>
    </w:p>
    <w:p w:rsidR="00141ADF" w:rsidRPr="00141ADF" w:rsidRDefault="00141ADF" w:rsidP="00141ADF">
      <w:r w:rsidRPr="00141ADF">
        <w:t>Единица измерения:</w:t>
      </w:r>
      <w:r w:rsidRPr="00141ADF">
        <w:rPr>
          <w:b/>
          <w:bCs/>
          <w:i/>
          <w:iCs/>
        </w:rPr>
        <w:t xml:space="preserve"> тыс. руб.</w:t>
      </w:r>
    </w:p>
    <w:p w:rsidR="00141ADF" w:rsidRPr="00141ADF" w:rsidRDefault="00141ADF" w:rsidP="00141ADF">
      <w:r w:rsidRPr="00141ADF">
        <w:t>Размер и условия просроченной дебиторской задолженности (процентная ставка, штрафные санкции, пени):</w:t>
      </w:r>
      <w:r w:rsidRPr="00141ADF">
        <w:br/>
      </w:r>
      <w:r w:rsidRPr="00141ADF">
        <w:rPr>
          <w:b/>
          <w:bCs/>
          <w:i/>
          <w:iCs/>
        </w:rPr>
        <w:t>Просроченной задолженности нет.</w:t>
      </w:r>
    </w:p>
    <w:p w:rsidR="00141ADF" w:rsidRPr="00141ADF" w:rsidRDefault="00141ADF" w:rsidP="00141ADF">
      <w:r w:rsidRPr="00141ADF">
        <w:t>Дебитор является аффилированным лицом лица, предоставившего обеспечение:</w:t>
      </w:r>
      <w:r w:rsidRPr="00141ADF">
        <w:rPr>
          <w:b/>
          <w:bCs/>
          <w:i/>
          <w:iCs/>
        </w:rPr>
        <w:t xml:space="preserve"> Да</w:t>
      </w:r>
    </w:p>
    <w:p w:rsidR="00141ADF" w:rsidRPr="00141ADF" w:rsidRDefault="00141ADF" w:rsidP="00141ADF">
      <w:r w:rsidRPr="00141ADF">
        <w:t>Доля эмитента в уставном капитале коммерческой организации:</w:t>
      </w:r>
      <w:r w:rsidRPr="00141ADF">
        <w:rPr>
          <w:b/>
          <w:bCs/>
          <w:i/>
          <w:iCs/>
        </w:rPr>
        <w:t xml:space="preserve"> 0%</w:t>
      </w:r>
    </w:p>
    <w:p w:rsidR="00141ADF" w:rsidRPr="00141ADF" w:rsidRDefault="00141ADF" w:rsidP="00141ADF">
      <w:r w:rsidRPr="00141ADF">
        <w:t>Доля принадлежащих эмитенту обыкновенных акций такого акционерного общества:</w:t>
      </w:r>
      <w:r w:rsidRPr="00141ADF">
        <w:rPr>
          <w:b/>
          <w:bCs/>
          <w:i/>
          <w:iCs/>
        </w:rPr>
        <w:t xml:space="preserve"> 0%</w:t>
      </w:r>
    </w:p>
    <w:p w:rsidR="00141ADF" w:rsidRPr="00141ADF" w:rsidRDefault="00141ADF" w:rsidP="00141ADF">
      <w:r w:rsidRPr="00141ADF">
        <w:t>Доля участия лица в уставном капитале эмитента:</w:t>
      </w:r>
      <w:r w:rsidRPr="00141ADF">
        <w:rPr>
          <w:b/>
          <w:bCs/>
          <w:i/>
          <w:iCs/>
        </w:rPr>
        <w:t xml:space="preserve"> 0%</w:t>
      </w:r>
    </w:p>
    <w:p w:rsidR="00141ADF" w:rsidRPr="00141ADF" w:rsidRDefault="00141ADF" w:rsidP="00141ADF">
      <w:r w:rsidRPr="00141ADF">
        <w:t>Доля принадлежащих лицу обыкновенных акций эмитента:</w:t>
      </w:r>
      <w:r w:rsidRPr="00141ADF">
        <w:rPr>
          <w:b/>
          <w:bCs/>
          <w:i/>
          <w:iCs/>
        </w:rPr>
        <w:t xml:space="preserve"> 0%</w:t>
      </w:r>
    </w:p>
    <w:p w:rsidR="00141ADF" w:rsidRPr="00141ADF" w:rsidRDefault="00141ADF" w:rsidP="00141ADF"/>
    <w:p w:rsidR="00141ADF" w:rsidRPr="00141ADF" w:rsidRDefault="00141ADF" w:rsidP="00141ADF">
      <w:r w:rsidRPr="00141ADF">
        <w:rPr>
          <w:b/>
          <w:bCs/>
          <w:i/>
          <w:iCs/>
        </w:rPr>
        <w:t>Дополнительная информация отсутствует.</w:t>
      </w:r>
    </w:p>
    <w:p w:rsidR="00141ADF" w:rsidRPr="00141ADF" w:rsidRDefault="00141ADF" w:rsidP="00141ADF">
      <w:pPr>
        <w:spacing w:before="360" w:after="120"/>
        <w:jc w:val="center"/>
        <w:outlineLvl w:val="0"/>
        <w:rPr>
          <w:b/>
          <w:bCs/>
          <w:sz w:val="28"/>
          <w:szCs w:val="28"/>
        </w:rPr>
      </w:pPr>
      <w:bookmarkStart w:id="172" w:name="_Toc23508511"/>
      <w:r w:rsidRPr="00141ADF">
        <w:rPr>
          <w:b/>
          <w:bCs/>
          <w:sz w:val="28"/>
          <w:szCs w:val="28"/>
        </w:rPr>
        <w:t>Раздел VII. Бухгалтерская(финансовая) отчетность лица, предоставившего обеспечение, и иная финансовая информация</w:t>
      </w:r>
      <w:bookmarkEnd w:id="172"/>
    </w:p>
    <w:p w:rsidR="00141ADF" w:rsidRPr="00141ADF" w:rsidRDefault="00141ADF" w:rsidP="00141ADF">
      <w:pPr>
        <w:spacing w:before="240"/>
        <w:outlineLvl w:val="1"/>
        <w:rPr>
          <w:b/>
          <w:bCs/>
          <w:sz w:val="22"/>
          <w:szCs w:val="22"/>
        </w:rPr>
      </w:pPr>
      <w:bookmarkStart w:id="173" w:name="_Toc23508512"/>
      <w:r w:rsidRPr="00141ADF">
        <w:rPr>
          <w:b/>
          <w:bCs/>
          <w:sz w:val="22"/>
          <w:szCs w:val="22"/>
        </w:rPr>
        <w:t>7.1. Годовая бухгалтерская(финансовая) отчетность лица, предоставившего обеспечение</w:t>
      </w:r>
      <w:bookmarkEnd w:id="173"/>
    </w:p>
    <w:p w:rsidR="00141ADF" w:rsidRPr="00141ADF" w:rsidRDefault="00141ADF" w:rsidP="00141ADF"/>
    <w:p w:rsidR="00141ADF" w:rsidRPr="00141ADF" w:rsidRDefault="00141ADF" w:rsidP="00141ADF">
      <w:r w:rsidRPr="00141ADF">
        <w:t>Не указывается в данном отчетном квартале</w:t>
      </w:r>
    </w:p>
    <w:p w:rsidR="00141ADF" w:rsidRPr="00141ADF" w:rsidRDefault="00141ADF" w:rsidP="00141ADF">
      <w:pPr>
        <w:spacing w:before="240"/>
        <w:outlineLvl w:val="1"/>
        <w:rPr>
          <w:b/>
          <w:bCs/>
          <w:sz w:val="22"/>
          <w:szCs w:val="22"/>
        </w:rPr>
      </w:pPr>
      <w:bookmarkStart w:id="174" w:name="_Toc23508513"/>
      <w:r w:rsidRPr="00141ADF">
        <w:rPr>
          <w:b/>
          <w:bCs/>
          <w:sz w:val="22"/>
          <w:szCs w:val="22"/>
        </w:rPr>
        <w:t>7.2. Промежуточная бухгалтерская (финансовая) отчетность лица, предоставившего обеспечение</w:t>
      </w:r>
      <w:bookmarkEnd w:id="174"/>
    </w:p>
    <w:p w:rsidR="00141ADF" w:rsidRPr="00141ADF" w:rsidRDefault="00141ADF" w:rsidP="00141ADF"/>
    <w:p w:rsidR="00141ADF" w:rsidRPr="00141ADF" w:rsidRDefault="00141ADF" w:rsidP="00141ADF">
      <w:pPr>
        <w:spacing w:before="240"/>
      </w:pPr>
    </w:p>
    <w:p w:rsidR="00141ADF" w:rsidRPr="00141ADF" w:rsidRDefault="00141ADF" w:rsidP="00141ADF">
      <w:pPr>
        <w:spacing w:before="120" w:after="0"/>
        <w:jc w:val="center"/>
        <w:rPr>
          <w:b/>
          <w:bCs/>
        </w:rPr>
      </w:pPr>
      <w:r w:rsidRPr="00141ADF">
        <w:rPr>
          <w:b/>
          <w:bCs/>
        </w:rPr>
        <w:t>Бухгалтерский баланс</w:t>
      </w:r>
    </w:p>
    <w:p w:rsidR="00141ADF" w:rsidRPr="00141ADF" w:rsidRDefault="00141ADF" w:rsidP="00141ADF">
      <w:pPr>
        <w:jc w:val="center"/>
        <w:rPr>
          <w:b/>
          <w:bCs/>
        </w:rPr>
      </w:pPr>
      <w:r w:rsidRPr="00141ADF">
        <w:rPr>
          <w:b/>
          <w:bCs/>
        </w:rPr>
        <w:t>на 30.09.2019</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141ADF" w:rsidRPr="00141ADF" w:rsidTr="00891E80">
        <w:tc>
          <w:tcPr>
            <w:tcW w:w="6112" w:type="dxa"/>
            <w:tcBorders>
              <w:top w:val="nil"/>
              <w:left w:val="nil"/>
              <w:bottom w:val="nil"/>
              <w:right w:val="nil"/>
            </w:tcBorders>
          </w:tcPr>
          <w:p w:rsidR="00141ADF" w:rsidRPr="00141ADF" w:rsidRDefault="00141ADF" w:rsidP="00141ADF"/>
        </w:tc>
        <w:tc>
          <w:tcPr>
            <w:tcW w:w="1560" w:type="dxa"/>
            <w:tcBorders>
              <w:top w:val="nil"/>
              <w:left w:val="nil"/>
              <w:bottom w:val="nil"/>
              <w:right w:val="nil"/>
            </w:tcBorders>
          </w:tcPr>
          <w:p w:rsidR="00141ADF" w:rsidRPr="00141ADF" w:rsidRDefault="00141ADF" w:rsidP="00141ADF"/>
        </w:tc>
        <w:tc>
          <w:tcPr>
            <w:tcW w:w="15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Коды</w:t>
            </w:r>
          </w:p>
        </w:tc>
      </w:tr>
      <w:tr w:rsidR="00141ADF" w:rsidRPr="00141ADF" w:rsidTr="00891E80">
        <w:tc>
          <w:tcPr>
            <w:tcW w:w="7672" w:type="dxa"/>
            <w:gridSpan w:val="2"/>
            <w:tcBorders>
              <w:top w:val="nil"/>
              <w:left w:val="nil"/>
              <w:bottom w:val="nil"/>
              <w:right w:val="nil"/>
            </w:tcBorders>
          </w:tcPr>
          <w:p w:rsidR="00141ADF" w:rsidRPr="00141ADF" w:rsidRDefault="00141ADF" w:rsidP="00141ADF">
            <w:pPr>
              <w:jc w:val="right"/>
            </w:pPr>
            <w:r w:rsidRPr="00141ADF">
              <w:t>Форма по ОКУД</w:t>
            </w:r>
          </w:p>
        </w:tc>
        <w:tc>
          <w:tcPr>
            <w:tcW w:w="15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0710001</w:t>
            </w:r>
          </w:p>
        </w:tc>
      </w:tr>
      <w:tr w:rsidR="00141ADF" w:rsidRPr="00141ADF" w:rsidTr="00891E80">
        <w:tc>
          <w:tcPr>
            <w:tcW w:w="6112" w:type="dxa"/>
            <w:tcBorders>
              <w:top w:val="nil"/>
              <w:left w:val="nil"/>
              <w:bottom w:val="nil"/>
              <w:right w:val="nil"/>
            </w:tcBorders>
          </w:tcPr>
          <w:p w:rsidR="00141ADF" w:rsidRPr="00141ADF" w:rsidRDefault="00141ADF" w:rsidP="00141ADF"/>
        </w:tc>
        <w:tc>
          <w:tcPr>
            <w:tcW w:w="1560" w:type="dxa"/>
            <w:tcBorders>
              <w:top w:val="nil"/>
              <w:left w:val="nil"/>
              <w:bottom w:val="nil"/>
              <w:right w:val="nil"/>
            </w:tcBorders>
          </w:tcPr>
          <w:p w:rsidR="00141ADF" w:rsidRPr="00141ADF" w:rsidRDefault="00141ADF" w:rsidP="00141ADF">
            <w:pPr>
              <w:jc w:val="right"/>
            </w:pPr>
            <w:r w:rsidRPr="00141ADF">
              <w:t>Дата</w:t>
            </w:r>
          </w:p>
        </w:tc>
        <w:tc>
          <w:tcPr>
            <w:tcW w:w="15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30.09.2019</w:t>
            </w:r>
          </w:p>
        </w:tc>
      </w:tr>
      <w:tr w:rsidR="00141ADF" w:rsidRPr="00141ADF" w:rsidTr="00891E80">
        <w:tc>
          <w:tcPr>
            <w:tcW w:w="6112" w:type="dxa"/>
            <w:tcBorders>
              <w:top w:val="nil"/>
              <w:left w:val="nil"/>
              <w:bottom w:val="nil"/>
              <w:right w:val="nil"/>
            </w:tcBorders>
          </w:tcPr>
          <w:p w:rsidR="00141ADF" w:rsidRPr="00141ADF" w:rsidRDefault="00141ADF" w:rsidP="00141ADF">
            <w:pPr>
              <w:rPr>
                <w:b/>
                <w:bCs/>
              </w:rPr>
            </w:pPr>
            <w:r w:rsidRPr="00141ADF">
              <w:t>Организация:</w:t>
            </w:r>
            <w:r w:rsidRPr="00141ADF">
              <w:rPr>
                <w:b/>
                <w:bCs/>
              </w:rPr>
              <w:t xml:space="preserve"> Акционерное общество "РУСАЛ Красноярский Алюминиевый Завод"</w:t>
            </w:r>
          </w:p>
        </w:tc>
        <w:tc>
          <w:tcPr>
            <w:tcW w:w="1560" w:type="dxa"/>
            <w:tcBorders>
              <w:top w:val="nil"/>
              <w:left w:val="nil"/>
              <w:bottom w:val="nil"/>
              <w:right w:val="nil"/>
            </w:tcBorders>
          </w:tcPr>
          <w:p w:rsidR="00141ADF" w:rsidRPr="00141ADF" w:rsidRDefault="00141ADF" w:rsidP="00141ADF">
            <w:pPr>
              <w:jc w:val="right"/>
            </w:pPr>
            <w:r w:rsidRPr="00141ADF">
              <w:t>по ОКПО</w:t>
            </w:r>
          </w:p>
        </w:tc>
        <w:tc>
          <w:tcPr>
            <w:tcW w:w="15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5785218</w:t>
            </w:r>
          </w:p>
        </w:tc>
      </w:tr>
      <w:tr w:rsidR="00141ADF" w:rsidRPr="00141ADF" w:rsidTr="00891E80">
        <w:tc>
          <w:tcPr>
            <w:tcW w:w="6112" w:type="dxa"/>
            <w:tcBorders>
              <w:top w:val="nil"/>
              <w:left w:val="nil"/>
              <w:bottom w:val="nil"/>
              <w:right w:val="nil"/>
            </w:tcBorders>
          </w:tcPr>
          <w:p w:rsidR="00141ADF" w:rsidRPr="00141ADF" w:rsidRDefault="00141ADF" w:rsidP="00141ADF">
            <w:r w:rsidRPr="00141ADF">
              <w:t>Идентификационный номер налогоплательщика</w:t>
            </w:r>
          </w:p>
        </w:tc>
        <w:tc>
          <w:tcPr>
            <w:tcW w:w="1560" w:type="dxa"/>
            <w:tcBorders>
              <w:top w:val="nil"/>
              <w:left w:val="nil"/>
              <w:bottom w:val="nil"/>
              <w:right w:val="nil"/>
            </w:tcBorders>
          </w:tcPr>
          <w:p w:rsidR="00141ADF" w:rsidRPr="00141ADF" w:rsidRDefault="00141ADF" w:rsidP="00141ADF">
            <w:pPr>
              <w:jc w:val="right"/>
            </w:pPr>
            <w:r w:rsidRPr="00141ADF">
              <w:t>ИНН</w:t>
            </w:r>
          </w:p>
        </w:tc>
        <w:tc>
          <w:tcPr>
            <w:tcW w:w="15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2465000141</w:t>
            </w:r>
          </w:p>
        </w:tc>
      </w:tr>
      <w:tr w:rsidR="00141ADF" w:rsidRPr="00141ADF" w:rsidTr="00891E80">
        <w:tc>
          <w:tcPr>
            <w:tcW w:w="6112" w:type="dxa"/>
            <w:tcBorders>
              <w:top w:val="nil"/>
              <w:left w:val="nil"/>
              <w:bottom w:val="nil"/>
              <w:right w:val="nil"/>
            </w:tcBorders>
          </w:tcPr>
          <w:p w:rsidR="00141ADF" w:rsidRPr="00141ADF" w:rsidRDefault="00141ADF" w:rsidP="00141ADF">
            <w:pPr>
              <w:rPr>
                <w:b/>
                <w:bCs/>
              </w:rPr>
            </w:pPr>
            <w:r w:rsidRPr="00141ADF">
              <w:t>Вид деятельности:</w:t>
            </w:r>
            <w:r w:rsidRPr="00141ADF">
              <w:rPr>
                <w:b/>
                <w:bCs/>
              </w:rPr>
              <w:t xml:space="preserve"> Производство алюминия</w:t>
            </w:r>
          </w:p>
        </w:tc>
        <w:tc>
          <w:tcPr>
            <w:tcW w:w="1560" w:type="dxa"/>
            <w:tcBorders>
              <w:top w:val="nil"/>
              <w:left w:val="nil"/>
              <w:bottom w:val="nil"/>
              <w:right w:val="nil"/>
            </w:tcBorders>
          </w:tcPr>
          <w:p w:rsidR="00141ADF" w:rsidRPr="00141ADF" w:rsidRDefault="00141ADF" w:rsidP="00141ADF">
            <w:pPr>
              <w:jc w:val="right"/>
            </w:pPr>
            <w:r w:rsidRPr="00141ADF">
              <w:t>по ОКВЭД</w:t>
            </w:r>
          </w:p>
        </w:tc>
        <w:tc>
          <w:tcPr>
            <w:tcW w:w="15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24.42</w:t>
            </w:r>
          </w:p>
        </w:tc>
      </w:tr>
      <w:tr w:rsidR="00141ADF" w:rsidRPr="00141ADF" w:rsidTr="00891E80">
        <w:tc>
          <w:tcPr>
            <w:tcW w:w="6112" w:type="dxa"/>
            <w:tcBorders>
              <w:top w:val="nil"/>
              <w:left w:val="nil"/>
              <w:bottom w:val="nil"/>
              <w:right w:val="nil"/>
            </w:tcBorders>
          </w:tcPr>
          <w:p w:rsidR="00141ADF" w:rsidRPr="00141ADF" w:rsidRDefault="00141ADF" w:rsidP="00141ADF">
            <w:pPr>
              <w:rPr>
                <w:b/>
                <w:bCs/>
              </w:rPr>
            </w:pPr>
            <w:r w:rsidRPr="00141ADF">
              <w:t>Организационно-правовая форма / форма собственности:</w:t>
            </w:r>
            <w:r w:rsidRPr="00141ADF">
              <w:rPr>
                <w:b/>
                <w:bCs/>
              </w:rPr>
              <w:t xml:space="preserve"> акционерное общество / Частная собственность</w:t>
            </w:r>
          </w:p>
        </w:tc>
        <w:tc>
          <w:tcPr>
            <w:tcW w:w="1560" w:type="dxa"/>
            <w:tcBorders>
              <w:top w:val="nil"/>
              <w:left w:val="nil"/>
              <w:bottom w:val="nil"/>
              <w:right w:val="nil"/>
            </w:tcBorders>
          </w:tcPr>
          <w:p w:rsidR="00141ADF" w:rsidRPr="00141ADF" w:rsidRDefault="00141ADF" w:rsidP="00141ADF">
            <w:pPr>
              <w:jc w:val="right"/>
            </w:pPr>
            <w:r w:rsidRPr="00141ADF">
              <w:t>по ОКОПФ / ОКФС</w:t>
            </w:r>
          </w:p>
        </w:tc>
        <w:tc>
          <w:tcPr>
            <w:tcW w:w="15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1 22 00 / 16</w:t>
            </w:r>
          </w:p>
        </w:tc>
      </w:tr>
      <w:tr w:rsidR="00141ADF" w:rsidRPr="00141ADF" w:rsidTr="00891E80">
        <w:tc>
          <w:tcPr>
            <w:tcW w:w="6112" w:type="dxa"/>
            <w:tcBorders>
              <w:top w:val="nil"/>
              <w:left w:val="nil"/>
              <w:bottom w:val="nil"/>
              <w:right w:val="nil"/>
            </w:tcBorders>
          </w:tcPr>
          <w:p w:rsidR="00141ADF" w:rsidRPr="00141ADF" w:rsidRDefault="00141ADF" w:rsidP="00141ADF">
            <w:pPr>
              <w:rPr>
                <w:b/>
                <w:bCs/>
              </w:rPr>
            </w:pPr>
            <w:r w:rsidRPr="00141ADF">
              <w:t>Единица измерения:</w:t>
            </w:r>
            <w:r w:rsidRPr="00141ADF">
              <w:rPr>
                <w:b/>
                <w:bCs/>
              </w:rPr>
              <w:t xml:space="preserve"> тыс. руб.</w:t>
            </w:r>
          </w:p>
        </w:tc>
        <w:tc>
          <w:tcPr>
            <w:tcW w:w="1560" w:type="dxa"/>
            <w:tcBorders>
              <w:top w:val="nil"/>
              <w:left w:val="nil"/>
              <w:bottom w:val="nil"/>
              <w:right w:val="nil"/>
            </w:tcBorders>
          </w:tcPr>
          <w:p w:rsidR="00141ADF" w:rsidRPr="00141ADF" w:rsidRDefault="00141ADF" w:rsidP="00141ADF">
            <w:pPr>
              <w:jc w:val="right"/>
            </w:pPr>
            <w:r w:rsidRPr="00141ADF">
              <w:t>по ОКЕИ</w:t>
            </w:r>
          </w:p>
        </w:tc>
        <w:tc>
          <w:tcPr>
            <w:tcW w:w="15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384</w:t>
            </w:r>
          </w:p>
        </w:tc>
      </w:tr>
      <w:tr w:rsidR="00141ADF" w:rsidRPr="00141ADF" w:rsidTr="00891E80">
        <w:tc>
          <w:tcPr>
            <w:tcW w:w="6112" w:type="dxa"/>
            <w:tcBorders>
              <w:top w:val="nil"/>
              <w:left w:val="nil"/>
              <w:bottom w:val="nil"/>
              <w:right w:val="nil"/>
            </w:tcBorders>
          </w:tcPr>
          <w:p w:rsidR="00141ADF" w:rsidRPr="00141ADF" w:rsidRDefault="00141ADF" w:rsidP="00141ADF">
            <w:pPr>
              <w:rPr>
                <w:b/>
                <w:bCs/>
              </w:rPr>
            </w:pPr>
            <w:r w:rsidRPr="00141ADF">
              <w:t>Местонахождение (адрес):</w:t>
            </w:r>
            <w:r w:rsidRPr="00141ADF">
              <w:rPr>
                <w:b/>
                <w:bCs/>
              </w:rPr>
              <w:t xml:space="preserve"> 660111 Россия, Красноярский край, город Красноярск, Пограничников 40</w:t>
            </w:r>
          </w:p>
        </w:tc>
        <w:tc>
          <w:tcPr>
            <w:tcW w:w="1560" w:type="dxa"/>
            <w:tcBorders>
              <w:top w:val="nil"/>
              <w:left w:val="nil"/>
              <w:bottom w:val="nil"/>
              <w:right w:val="nil"/>
            </w:tcBorders>
          </w:tcPr>
          <w:p w:rsidR="00141ADF" w:rsidRPr="00141ADF" w:rsidRDefault="00141ADF" w:rsidP="00141ADF"/>
        </w:tc>
        <w:tc>
          <w:tcPr>
            <w:tcW w:w="1580" w:type="dxa"/>
            <w:tcBorders>
              <w:top w:val="nil"/>
              <w:left w:val="nil"/>
              <w:bottom w:val="nil"/>
              <w:right w:val="nil"/>
            </w:tcBorders>
          </w:tcPr>
          <w:p w:rsidR="00141ADF" w:rsidRPr="00141ADF" w:rsidRDefault="00141ADF" w:rsidP="00141ADF"/>
        </w:tc>
      </w:tr>
    </w:tbl>
    <w:p w:rsidR="00141ADF" w:rsidRPr="00141ADF" w:rsidRDefault="00141ADF" w:rsidP="00141ADF">
      <w:pPr>
        <w:spacing w:before="0" w:after="0"/>
        <w:rPr>
          <w:sz w:val="16"/>
          <w:szCs w:val="16"/>
        </w:rPr>
      </w:pPr>
    </w:p>
    <w:tbl>
      <w:tblPr>
        <w:tblW w:w="9356" w:type="dxa"/>
        <w:tblInd w:w="-70" w:type="dxa"/>
        <w:tblLayout w:type="fixed"/>
        <w:tblCellMar>
          <w:left w:w="72" w:type="dxa"/>
          <w:right w:w="72" w:type="dxa"/>
        </w:tblCellMar>
        <w:tblLook w:val="0000" w:firstRow="0" w:lastRow="0" w:firstColumn="0" w:lastColumn="0" w:noHBand="0" w:noVBand="0"/>
      </w:tblPr>
      <w:tblGrid>
        <w:gridCol w:w="682"/>
        <w:gridCol w:w="3840"/>
        <w:gridCol w:w="1007"/>
        <w:gridCol w:w="1276"/>
        <w:gridCol w:w="1275"/>
        <w:gridCol w:w="1276"/>
      </w:tblGrid>
      <w:tr w:rsidR="00141ADF" w:rsidRPr="00141ADF" w:rsidTr="00891E80">
        <w:tc>
          <w:tcPr>
            <w:tcW w:w="68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Пояснения</w:t>
            </w:r>
          </w:p>
        </w:tc>
        <w:tc>
          <w:tcPr>
            <w:tcW w:w="3840"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АКТИВ</w:t>
            </w:r>
          </w:p>
        </w:tc>
        <w:tc>
          <w:tcPr>
            <w:tcW w:w="1007"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Код строки</w:t>
            </w:r>
          </w:p>
        </w:tc>
        <w:tc>
          <w:tcPr>
            <w:tcW w:w="1276"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На  30.09.2019 г.</w:t>
            </w:r>
          </w:p>
        </w:tc>
        <w:tc>
          <w:tcPr>
            <w:tcW w:w="1275"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На 31.12.2018 г.</w:t>
            </w:r>
          </w:p>
        </w:tc>
        <w:tc>
          <w:tcPr>
            <w:tcW w:w="1276"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На  31.12.2017 г.</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1</w:t>
            </w:r>
          </w:p>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3</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4</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5</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6</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I. ВНЕОБОРОТНЫЕ АКТИВЫ</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Нематериальные активы</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1110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107 743</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74 964</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75 413</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Результаты исследований и разработок</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1120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Нематериальные поисковые активы</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1130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Материальные поисковые активы</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1140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Основные средства</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1150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12 791 957</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12 286 442</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11 001 543</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в т.ч.: Незавершенные капитальные вложения</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1151</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1 977 694</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2 644 789</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2 610 115</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Доходные вложения в материальные ценности</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1160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Финансовые вложения</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1170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39 040</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39 040</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39 040</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Отложенные налоговые активы</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1180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77 622</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569 762</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128 020</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Прочие внеоборотные активы</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1190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462 526</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336 801</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439 815</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ИТОГО по разделу I</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1100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13 478 888</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13 307 009</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11 683 831</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II. ОБОРОТНЫЕ АКТИВЫ</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Запасы</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1210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9 447 009</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10 576 166</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7 852 383</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Налог на добавленную стоимость по приобретенным ценностям</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1220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257 159</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587 137</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579 040</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Дебиторская задолженность</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1230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5 477 166</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7 961 156</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6 669 968</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Финансовые вложения (за исключением денежных эквивалентов)</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1240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26 227 951</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20 265 414</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28 365 307</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Денежные средства и денежные эквиваленты</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1250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467 255</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4 239</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77 220</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Прочие оборотные активы</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1260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100 882</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252 429</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765 423</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ИТОГО по разделу II</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1200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41 977 422</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39 646 541</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44 309 341</w:t>
            </w:r>
          </w:p>
        </w:tc>
      </w:tr>
      <w:tr w:rsidR="00141ADF" w:rsidRPr="00141ADF" w:rsidTr="00891E80">
        <w:tc>
          <w:tcPr>
            <w:tcW w:w="682" w:type="dxa"/>
            <w:tcBorders>
              <w:top w:val="single" w:sz="6" w:space="0" w:color="auto"/>
              <w:left w:val="double" w:sz="6" w:space="0" w:color="auto"/>
              <w:bottom w:val="doub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double" w:sz="6" w:space="0" w:color="auto"/>
              <w:right w:val="single" w:sz="6" w:space="0" w:color="auto"/>
            </w:tcBorders>
          </w:tcPr>
          <w:p w:rsidR="00141ADF" w:rsidRPr="00141ADF" w:rsidRDefault="00141ADF" w:rsidP="00141ADF">
            <w:r w:rsidRPr="00141ADF">
              <w:t>БАЛАНС (актив)</w:t>
            </w:r>
          </w:p>
        </w:tc>
        <w:tc>
          <w:tcPr>
            <w:tcW w:w="1007" w:type="dxa"/>
            <w:tcBorders>
              <w:top w:val="single" w:sz="6" w:space="0" w:color="auto"/>
              <w:left w:val="single" w:sz="6" w:space="0" w:color="auto"/>
              <w:bottom w:val="double" w:sz="6" w:space="0" w:color="auto"/>
              <w:right w:val="single" w:sz="6" w:space="0" w:color="auto"/>
            </w:tcBorders>
          </w:tcPr>
          <w:p w:rsidR="00141ADF" w:rsidRPr="00141ADF" w:rsidRDefault="00141ADF" w:rsidP="00141ADF">
            <w:pPr>
              <w:jc w:val="center"/>
            </w:pPr>
            <w:r w:rsidRPr="00141ADF">
              <w:t>1600</w:t>
            </w:r>
          </w:p>
        </w:tc>
        <w:tc>
          <w:tcPr>
            <w:tcW w:w="1276" w:type="dxa"/>
            <w:tcBorders>
              <w:top w:val="single" w:sz="6" w:space="0" w:color="auto"/>
              <w:left w:val="single" w:sz="6" w:space="0" w:color="auto"/>
              <w:bottom w:val="double" w:sz="6" w:space="0" w:color="auto"/>
              <w:right w:val="single" w:sz="6" w:space="0" w:color="auto"/>
            </w:tcBorders>
          </w:tcPr>
          <w:p w:rsidR="00141ADF" w:rsidRPr="00141ADF" w:rsidRDefault="00141ADF" w:rsidP="00141ADF">
            <w:pPr>
              <w:jc w:val="right"/>
            </w:pPr>
            <w:r w:rsidRPr="00141ADF">
              <w:t>55 456 310</w:t>
            </w:r>
          </w:p>
        </w:tc>
        <w:tc>
          <w:tcPr>
            <w:tcW w:w="1275" w:type="dxa"/>
            <w:tcBorders>
              <w:top w:val="single" w:sz="6" w:space="0" w:color="auto"/>
              <w:left w:val="single" w:sz="6" w:space="0" w:color="auto"/>
              <w:bottom w:val="double" w:sz="6" w:space="0" w:color="auto"/>
              <w:right w:val="single" w:sz="6" w:space="0" w:color="auto"/>
            </w:tcBorders>
          </w:tcPr>
          <w:p w:rsidR="00141ADF" w:rsidRPr="00141ADF" w:rsidRDefault="00141ADF" w:rsidP="00141ADF">
            <w:pPr>
              <w:jc w:val="right"/>
            </w:pPr>
            <w:r w:rsidRPr="00141ADF">
              <w:t>52 953 550</w:t>
            </w:r>
          </w:p>
        </w:tc>
        <w:tc>
          <w:tcPr>
            <w:tcW w:w="1276"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55 993 172</w:t>
            </w:r>
          </w:p>
        </w:tc>
      </w:tr>
    </w:tbl>
    <w:p w:rsidR="00141ADF" w:rsidRPr="00141ADF" w:rsidRDefault="00141ADF" w:rsidP="00141ADF"/>
    <w:p w:rsidR="00141ADF" w:rsidRPr="00141ADF" w:rsidRDefault="00141ADF" w:rsidP="00141ADF">
      <w:pPr>
        <w:spacing w:before="0" w:after="0"/>
        <w:rPr>
          <w:sz w:val="16"/>
          <w:szCs w:val="16"/>
        </w:rPr>
      </w:pPr>
    </w:p>
    <w:tbl>
      <w:tblPr>
        <w:tblW w:w="9356" w:type="dxa"/>
        <w:tblInd w:w="-70" w:type="dxa"/>
        <w:tblLayout w:type="fixed"/>
        <w:tblCellMar>
          <w:left w:w="72" w:type="dxa"/>
          <w:right w:w="72" w:type="dxa"/>
        </w:tblCellMar>
        <w:tblLook w:val="0000" w:firstRow="0" w:lastRow="0" w:firstColumn="0" w:lastColumn="0" w:noHBand="0" w:noVBand="0"/>
      </w:tblPr>
      <w:tblGrid>
        <w:gridCol w:w="682"/>
        <w:gridCol w:w="3840"/>
        <w:gridCol w:w="1007"/>
        <w:gridCol w:w="1276"/>
        <w:gridCol w:w="1275"/>
        <w:gridCol w:w="1276"/>
      </w:tblGrid>
      <w:tr w:rsidR="00141ADF" w:rsidRPr="00141ADF" w:rsidTr="00891E80">
        <w:tc>
          <w:tcPr>
            <w:tcW w:w="68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Пояснения</w:t>
            </w:r>
          </w:p>
        </w:tc>
        <w:tc>
          <w:tcPr>
            <w:tcW w:w="3840"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ПАССИВ</w:t>
            </w:r>
          </w:p>
        </w:tc>
        <w:tc>
          <w:tcPr>
            <w:tcW w:w="1007"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Код строки</w:t>
            </w:r>
          </w:p>
        </w:tc>
        <w:tc>
          <w:tcPr>
            <w:tcW w:w="1276"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На  30.09.2019 г.</w:t>
            </w:r>
          </w:p>
        </w:tc>
        <w:tc>
          <w:tcPr>
            <w:tcW w:w="1275"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На 31.12.2018 г.</w:t>
            </w:r>
          </w:p>
        </w:tc>
        <w:tc>
          <w:tcPr>
            <w:tcW w:w="1276"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На  31.12.2017 г.</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1</w:t>
            </w:r>
          </w:p>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3</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4</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5</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6</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III. КАПИТАЛ И РЕЗЕРВЫ</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Уставный капитал (складочный капитал, уставный фонд, вклады товарищей)</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1310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1 709 571</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1 709 571</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1 709 571</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Собственные акции, выкупленные у акционеров</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1320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Переоценка внеоборотных активов</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1340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Добавочный капитал (без переоценки)</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1350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6 955 211</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6 955 211</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6 955 211</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Резервный капитал</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1360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256 436</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256 436</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256 436</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Нераспределенная прибыль (непокрытый убыток)</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1370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8 940 298</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4 569 348</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6 057 978</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ИТОГО по разделу III</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1300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17 861 516</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13 490 566</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14 979 196</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IV. ДОЛГОСРОЧНЫЕ ОБЯЗАТЕЛЬСТВА</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Заемные средства</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1410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22 094 551</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23 828 416</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17 861 480</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Отложенные налоговые обязательства</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1420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957 730</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1 060 385</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1 074 226</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Оценочные обязательства</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1430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208 256</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208 256</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172 096</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Прочие обязательства</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1450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ИТОГО по разделу IV</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1400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23 260 537</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25 097 057</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19 107 802</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V. КРАТКОСРОЧНЫЕ ОБЯЗАТЕЛЬСТВА</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Заемные средства</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1510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5 042 504</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4 048 022</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12 820 407</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Кредиторская задолженность</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1520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8 734 423</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9 637 182</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8 360 462</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Доходы будущих периодов</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1530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20 893</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15 396</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15 926</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Оценочные обязательства</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1540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214 976</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207 908</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257 106</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Прочие обязательства</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1550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321 461</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457 419</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452 273</w:t>
            </w:r>
          </w:p>
        </w:tc>
      </w:tr>
      <w:tr w:rsidR="00141ADF" w:rsidRPr="00141ADF" w:rsidTr="00891E80">
        <w:tc>
          <w:tcPr>
            <w:tcW w:w="682"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ИТОГО по разделу V</w:t>
            </w:r>
          </w:p>
        </w:tc>
        <w:tc>
          <w:tcPr>
            <w:tcW w:w="1007"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1500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14 334 257</w:t>
            </w:r>
          </w:p>
        </w:tc>
        <w:tc>
          <w:tcPr>
            <w:tcW w:w="1275"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14 365 927</w:t>
            </w:r>
          </w:p>
        </w:tc>
        <w:tc>
          <w:tcPr>
            <w:tcW w:w="1276"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21 906 174</w:t>
            </w:r>
          </w:p>
        </w:tc>
      </w:tr>
      <w:tr w:rsidR="00141ADF" w:rsidRPr="00141ADF" w:rsidTr="00891E80">
        <w:tc>
          <w:tcPr>
            <w:tcW w:w="682" w:type="dxa"/>
            <w:tcBorders>
              <w:top w:val="single" w:sz="6" w:space="0" w:color="auto"/>
              <w:left w:val="double" w:sz="6" w:space="0" w:color="auto"/>
              <w:bottom w:val="double" w:sz="6" w:space="0" w:color="auto"/>
              <w:right w:val="single" w:sz="6" w:space="0" w:color="auto"/>
            </w:tcBorders>
          </w:tcPr>
          <w:p w:rsidR="00141ADF" w:rsidRPr="00141ADF" w:rsidRDefault="00141ADF" w:rsidP="00141ADF"/>
        </w:tc>
        <w:tc>
          <w:tcPr>
            <w:tcW w:w="3840" w:type="dxa"/>
            <w:tcBorders>
              <w:top w:val="single" w:sz="6" w:space="0" w:color="auto"/>
              <w:left w:val="single" w:sz="6" w:space="0" w:color="auto"/>
              <w:bottom w:val="double" w:sz="6" w:space="0" w:color="auto"/>
              <w:right w:val="single" w:sz="6" w:space="0" w:color="auto"/>
            </w:tcBorders>
          </w:tcPr>
          <w:p w:rsidR="00141ADF" w:rsidRPr="00141ADF" w:rsidRDefault="00141ADF" w:rsidP="00141ADF">
            <w:r w:rsidRPr="00141ADF">
              <w:t>БАЛАНС (пассив)</w:t>
            </w:r>
          </w:p>
        </w:tc>
        <w:tc>
          <w:tcPr>
            <w:tcW w:w="1007" w:type="dxa"/>
            <w:tcBorders>
              <w:top w:val="single" w:sz="6" w:space="0" w:color="auto"/>
              <w:left w:val="single" w:sz="6" w:space="0" w:color="auto"/>
              <w:bottom w:val="double" w:sz="6" w:space="0" w:color="auto"/>
              <w:right w:val="single" w:sz="6" w:space="0" w:color="auto"/>
            </w:tcBorders>
          </w:tcPr>
          <w:p w:rsidR="00141ADF" w:rsidRPr="00141ADF" w:rsidRDefault="00141ADF" w:rsidP="00141ADF">
            <w:pPr>
              <w:jc w:val="center"/>
            </w:pPr>
            <w:r w:rsidRPr="00141ADF">
              <w:t>1700</w:t>
            </w:r>
          </w:p>
        </w:tc>
        <w:tc>
          <w:tcPr>
            <w:tcW w:w="1276" w:type="dxa"/>
            <w:tcBorders>
              <w:top w:val="single" w:sz="6" w:space="0" w:color="auto"/>
              <w:left w:val="single" w:sz="6" w:space="0" w:color="auto"/>
              <w:bottom w:val="double" w:sz="6" w:space="0" w:color="auto"/>
              <w:right w:val="single" w:sz="6" w:space="0" w:color="auto"/>
            </w:tcBorders>
          </w:tcPr>
          <w:p w:rsidR="00141ADF" w:rsidRPr="00141ADF" w:rsidRDefault="00141ADF" w:rsidP="00141ADF">
            <w:pPr>
              <w:jc w:val="right"/>
            </w:pPr>
            <w:r w:rsidRPr="00141ADF">
              <w:t>55 456 310</w:t>
            </w:r>
          </w:p>
        </w:tc>
        <w:tc>
          <w:tcPr>
            <w:tcW w:w="1275" w:type="dxa"/>
            <w:tcBorders>
              <w:top w:val="single" w:sz="6" w:space="0" w:color="auto"/>
              <w:left w:val="single" w:sz="6" w:space="0" w:color="auto"/>
              <w:bottom w:val="double" w:sz="6" w:space="0" w:color="auto"/>
              <w:right w:val="single" w:sz="6" w:space="0" w:color="auto"/>
            </w:tcBorders>
          </w:tcPr>
          <w:p w:rsidR="00141ADF" w:rsidRPr="00141ADF" w:rsidRDefault="00141ADF" w:rsidP="00141ADF">
            <w:pPr>
              <w:jc w:val="right"/>
            </w:pPr>
            <w:r w:rsidRPr="00141ADF">
              <w:t>52 953 550</w:t>
            </w:r>
          </w:p>
        </w:tc>
        <w:tc>
          <w:tcPr>
            <w:tcW w:w="1276"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55 993 172</w:t>
            </w:r>
          </w:p>
        </w:tc>
      </w:tr>
    </w:tbl>
    <w:p w:rsidR="00141ADF" w:rsidRPr="00141ADF" w:rsidRDefault="00141ADF" w:rsidP="00141ADF"/>
    <w:p w:rsidR="00141ADF" w:rsidRPr="00141ADF" w:rsidRDefault="00141ADF" w:rsidP="00141ADF"/>
    <w:p w:rsidR="00141ADF" w:rsidRPr="00141ADF" w:rsidRDefault="00141ADF" w:rsidP="00141ADF">
      <w:pPr>
        <w:spacing w:before="120" w:after="0"/>
        <w:jc w:val="center"/>
        <w:rPr>
          <w:b/>
          <w:bCs/>
        </w:rPr>
      </w:pPr>
      <w:r w:rsidRPr="00141ADF">
        <w:rPr>
          <w:b/>
          <w:bCs/>
        </w:rPr>
        <w:br w:type="page"/>
        <w:t>Отчет о финансовых результатах</w:t>
      </w:r>
    </w:p>
    <w:p w:rsidR="00141ADF" w:rsidRPr="00141ADF" w:rsidRDefault="00141ADF" w:rsidP="00141ADF">
      <w:pPr>
        <w:jc w:val="center"/>
        <w:rPr>
          <w:b/>
          <w:bCs/>
        </w:rPr>
      </w:pPr>
      <w:r w:rsidRPr="00141ADF">
        <w:rPr>
          <w:b/>
          <w:bCs/>
        </w:rPr>
        <w:t>за Январь - Сентябрь 2019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141ADF" w:rsidRPr="00141ADF" w:rsidTr="00891E80">
        <w:tc>
          <w:tcPr>
            <w:tcW w:w="6112" w:type="dxa"/>
            <w:tcBorders>
              <w:top w:val="nil"/>
              <w:left w:val="nil"/>
              <w:bottom w:val="nil"/>
              <w:right w:val="nil"/>
            </w:tcBorders>
          </w:tcPr>
          <w:p w:rsidR="00141ADF" w:rsidRPr="00141ADF" w:rsidRDefault="00141ADF" w:rsidP="00141ADF"/>
        </w:tc>
        <w:tc>
          <w:tcPr>
            <w:tcW w:w="1560" w:type="dxa"/>
            <w:tcBorders>
              <w:top w:val="nil"/>
              <w:left w:val="nil"/>
              <w:bottom w:val="nil"/>
              <w:right w:val="nil"/>
            </w:tcBorders>
          </w:tcPr>
          <w:p w:rsidR="00141ADF" w:rsidRPr="00141ADF" w:rsidRDefault="00141ADF" w:rsidP="00141ADF"/>
        </w:tc>
        <w:tc>
          <w:tcPr>
            <w:tcW w:w="15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Коды</w:t>
            </w:r>
          </w:p>
        </w:tc>
      </w:tr>
      <w:tr w:rsidR="00141ADF" w:rsidRPr="00141ADF" w:rsidTr="00891E80">
        <w:tc>
          <w:tcPr>
            <w:tcW w:w="7672" w:type="dxa"/>
            <w:gridSpan w:val="2"/>
            <w:tcBorders>
              <w:top w:val="nil"/>
              <w:left w:val="nil"/>
              <w:bottom w:val="nil"/>
              <w:right w:val="nil"/>
            </w:tcBorders>
          </w:tcPr>
          <w:p w:rsidR="00141ADF" w:rsidRPr="00141ADF" w:rsidRDefault="00141ADF" w:rsidP="00141ADF">
            <w:pPr>
              <w:jc w:val="right"/>
            </w:pPr>
            <w:r w:rsidRPr="00141ADF">
              <w:t>Форма по ОКУД</w:t>
            </w:r>
          </w:p>
        </w:tc>
        <w:tc>
          <w:tcPr>
            <w:tcW w:w="15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0710002</w:t>
            </w:r>
          </w:p>
        </w:tc>
      </w:tr>
      <w:tr w:rsidR="00141ADF" w:rsidRPr="00141ADF" w:rsidTr="00891E80">
        <w:tc>
          <w:tcPr>
            <w:tcW w:w="6112" w:type="dxa"/>
            <w:tcBorders>
              <w:top w:val="nil"/>
              <w:left w:val="nil"/>
              <w:bottom w:val="nil"/>
              <w:right w:val="nil"/>
            </w:tcBorders>
          </w:tcPr>
          <w:p w:rsidR="00141ADF" w:rsidRPr="00141ADF" w:rsidRDefault="00141ADF" w:rsidP="00141ADF"/>
        </w:tc>
        <w:tc>
          <w:tcPr>
            <w:tcW w:w="1560" w:type="dxa"/>
            <w:tcBorders>
              <w:top w:val="nil"/>
              <w:left w:val="nil"/>
              <w:bottom w:val="nil"/>
              <w:right w:val="nil"/>
            </w:tcBorders>
          </w:tcPr>
          <w:p w:rsidR="00141ADF" w:rsidRPr="00141ADF" w:rsidRDefault="00141ADF" w:rsidP="00141ADF">
            <w:pPr>
              <w:jc w:val="right"/>
            </w:pPr>
            <w:r w:rsidRPr="00141ADF">
              <w:t>Дата</w:t>
            </w:r>
          </w:p>
        </w:tc>
        <w:tc>
          <w:tcPr>
            <w:tcW w:w="15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30.09.2019</w:t>
            </w:r>
          </w:p>
        </w:tc>
      </w:tr>
      <w:tr w:rsidR="00141ADF" w:rsidRPr="00141ADF" w:rsidTr="00891E80">
        <w:tc>
          <w:tcPr>
            <w:tcW w:w="6112" w:type="dxa"/>
            <w:tcBorders>
              <w:top w:val="nil"/>
              <w:left w:val="nil"/>
              <w:bottom w:val="nil"/>
              <w:right w:val="nil"/>
            </w:tcBorders>
          </w:tcPr>
          <w:p w:rsidR="00141ADF" w:rsidRPr="00141ADF" w:rsidRDefault="00141ADF" w:rsidP="00141ADF">
            <w:pPr>
              <w:rPr>
                <w:b/>
                <w:bCs/>
              </w:rPr>
            </w:pPr>
            <w:r w:rsidRPr="00141ADF">
              <w:t>Организация:</w:t>
            </w:r>
            <w:r w:rsidRPr="00141ADF">
              <w:rPr>
                <w:b/>
                <w:bCs/>
              </w:rPr>
              <w:t xml:space="preserve"> Акционерное общество "РУСАЛ Красноярский Алюминиевый Завод"</w:t>
            </w:r>
          </w:p>
        </w:tc>
        <w:tc>
          <w:tcPr>
            <w:tcW w:w="1560" w:type="dxa"/>
            <w:tcBorders>
              <w:top w:val="nil"/>
              <w:left w:val="nil"/>
              <w:bottom w:val="nil"/>
              <w:right w:val="nil"/>
            </w:tcBorders>
          </w:tcPr>
          <w:p w:rsidR="00141ADF" w:rsidRPr="00141ADF" w:rsidRDefault="00141ADF" w:rsidP="00141ADF">
            <w:pPr>
              <w:jc w:val="right"/>
            </w:pPr>
            <w:r w:rsidRPr="00141ADF">
              <w:t>по ОКПО</w:t>
            </w:r>
          </w:p>
        </w:tc>
        <w:tc>
          <w:tcPr>
            <w:tcW w:w="15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5785218</w:t>
            </w:r>
          </w:p>
        </w:tc>
      </w:tr>
      <w:tr w:rsidR="00141ADF" w:rsidRPr="00141ADF" w:rsidTr="00891E80">
        <w:tc>
          <w:tcPr>
            <w:tcW w:w="6112" w:type="dxa"/>
            <w:tcBorders>
              <w:top w:val="nil"/>
              <w:left w:val="nil"/>
              <w:bottom w:val="nil"/>
              <w:right w:val="nil"/>
            </w:tcBorders>
          </w:tcPr>
          <w:p w:rsidR="00141ADF" w:rsidRPr="00141ADF" w:rsidRDefault="00141ADF" w:rsidP="00141ADF">
            <w:r w:rsidRPr="00141ADF">
              <w:t>Идентификационный номер налогоплательщика</w:t>
            </w:r>
          </w:p>
        </w:tc>
        <w:tc>
          <w:tcPr>
            <w:tcW w:w="1560" w:type="dxa"/>
            <w:tcBorders>
              <w:top w:val="nil"/>
              <w:left w:val="nil"/>
              <w:bottom w:val="nil"/>
              <w:right w:val="nil"/>
            </w:tcBorders>
          </w:tcPr>
          <w:p w:rsidR="00141ADF" w:rsidRPr="00141ADF" w:rsidRDefault="00141ADF" w:rsidP="00141ADF">
            <w:pPr>
              <w:jc w:val="right"/>
            </w:pPr>
            <w:r w:rsidRPr="00141ADF">
              <w:t>ИНН</w:t>
            </w:r>
          </w:p>
        </w:tc>
        <w:tc>
          <w:tcPr>
            <w:tcW w:w="15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2465000141</w:t>
            </w:r>
          </w:p>
        </w:tc>
      </w:tr>
      <w:tr w:rsidR="00141ADF" w:rsidRPr="00141ADF" w:rsidTr="00891E80">
        <w:tc>
          <w:tcPr>
            <w:tcW w:w="6112" w:type="dxa"/>
            <w:tcBorders>
              <w:top w:val="nil"/>
              <w:left w:val="nil"/>
              <w:bottom w:val="nil"/>
              <w:right w:val="nil"/>
            </w:tcBorders>
          </w:tcPr>
          <w:p w:rsidR="00141ADF" w:rsidRPr="00141ADF" w:rsidRDefault="00141ADF" w:rsidP="00141ADF">
            <w:pPr>
              <w:rPr>
                <w:b/>
                <w:bCs/>
              </w:rPr>
            </w:pPr>
            <w:r w:rsidRPr="00141ADF">
              <w:t>Вид деятельности:</w:t>
            </w:r>
            <w:r w:rsidRPr="00141ADF">
              <w:rPr>
                <w:b/>
                <w:bCs/>
              </w:rPr>
              <w:t xml:space="preserve"> Производство алюминия</w:t>
            </w:r>
          </w:p>
        </w:tc>
        <w:tc>
          <w:tcPr>
            <w:tcW w:w="1560" w:type="dxa"/>
            <w:tcBorders>
              <w:top w:val="nil"/>
              <w:left w:val="nil"/>
              <w:bottom w:val="nil"/>
              <w:right w:val="nil"/>
            </w:tcBorders>
          </w:tcPr>
          <w:p w:rsidR="00141ADF" w:rsidRPr="00141ADF" w:rsidRDefault="00141ADF" w:rsidP="00141ADF">
            <w:pPr>
              <w:jc w:val="right"/>
            </w:pPr>
            <w:r w:rsidRPr="00141ADF">
              <w:t>по ОКВЭД</w:t>
            </w:r>
          </w:p>
        </w:tc>
        <w:tc>
          <w:tcPr>
            <w:tcW w:w="15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24.42</w:t>
            </w:r>
          </w:p>
        </w:tc>
      </w:tr>
      <w:tr w:rsidR="00141ADF" w:rsidRPr="00141ADF" w:rsidTr="00891E80">
        <w:tc>
          <w:tcPr>
            <w:tcW w:w="6112" w:type="dxa"/>
            <w:tcBorders>
              <w:top w:val="nil"/>
              <w:left w:val="nil"/>
              <w:bottom w:val="nil"/>
              <w:right w:val="nil"/>
            </w:tcBorders>
          </w:tcPr>
          <w:p w:rsidR="00141ADF" w:rsidRPr="00141ADF" w:rsidRDefault="00141ADF" w:rsidP="00141ADF">
            <w:pPr>
              <w:rPr>
                <w:b/>
                <w:bCs/>
              </w:rPr>
            </w:pPr>
            <w:r w:rsidRPr="00141ADF">
              <w:t>Организационно-правовая форма / форма собственности:</w:t>
            </w:r>
            <w:r w:rsidRPr="00141ADF">
              <w:rPr>
                <w:b/>
                <w:bCs/>
              </w:rPr>
              <w:t xml:space="preserve"> акционерное общество / Частная собственность</w:t>
            </w:r>
          </w:p>
        </w:tc>
        <w:tc>
          <w:tcPr>
            <w:tcW w:w="1560" w:type="dxa"/>
            <w:tcBorders>
              <w:top w:val="nil"/>
              <w:left w:val="nil"/>
              <w:bottom w:val="nil"/>
              <w:right w:val="nil"/>
            </w:tcBorders>
          </w:tcPr>
          <w:p w:rsidR="00141ADF" w:rsidRPr="00141ADF" w:rsidRDefault="00141ADF" w:rsidP="00141ADF">
            <w:pPr>
              <w:jc w:val="right"/>
            </w:pPr>
            <w:r w:rsidRPr="00141ADF">
              <w:t>по ОКОПФ / ОКФС</w:t>
            </w:r>
          </w:p>
        </w:tc>
        <w:tc>
          <w:tcPr>
            <w:tcW w:w="15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1 22 00 / 16</w:t>
            </w:r>
          </w:p>
        </w:tc>
      </w:tr>
      <w:tr w:rsidR="00141ADF" w:rsidRPr="00141ADF" w:rsidTr="00891E80">
        <w:tc>
          <w:tcPr>
            <w:tcW w:w="6112" w:type="dxa"/>
            <w:tcBorders>
              <w:top w:val="nil"/>
              <w:left w:val="nil"/>
              <w:bottom w:val="nil"/>
              <w:right w:val="nil"/>
            </w:tcBorders>
          </w:tcPr>
          <w:p w:rsidR="00141ADF" w:rsidRPr="00141ADF" w:rsidRDefault="00141ADF" w:rsidP="00141ADF">
            <w:pPr>
              <w:rPr>
                <w:b/>
                <w:bCs/>
              </w:rPr>
            </w:pPr>
            <w:r w:rsidRPr="00141ADF">
              <w:t>Единица измерения:</w:t>
            </w:r>
            <w:r w:rsidRPr="00141ADF">
              <w:rPr>
                <w:b/>
                <w:bCs/>
              </w:rPr>
              <w:t xml:space="preserve"> тыс. руб.</w:t>
            </w:r>
          </w:p>
        </w:tc>
        <w:tc>
          <w:tcPr>
            <w:tcW w:w="1560" w:type="dxa"/>
            <w:tcBorders>
              <w:top w:val="nil"/>
              <w:left w:val="nil"/>
              <w:bottom w:val="nil"/>
              <w:right w:val="nil"/>
            </w:tcBorders>
          </w:tcPr>
          <w:p w:rsidR="00141ADF" w:rsidRPr="00141ADF" w:rsidRDefault="00141ADF" w:rsidP="00141ADF">
            <w:pPr>
              <w:jc w:val="right"/>
            </w:pPr>
            <w:r w:rsidRPr="00141ADF">
              <w:t>по ОКЕИ</w:t>
            </w:r>
          </w:p>
        </w:tc>
        <w:tc>
          <w:tcPr>
            <w:tcW w:w="158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rPr>
                <w:b/>
                <w:bCs/>
              </w:rPr>
            </w:pPr>
            <w:r w:rsidRPr="00141ADF">
              <w:rPr>
                <w:b/>
                <w:bCs/>
              </w:rPr>
              <w:t>384</w:t>
            </w:r>
          </w:p>
        </w:tc>
      </w:tr>
      <w:tr w:rsidR="00141ADF" w:rsidRPr="00141ADF" w:rsidTr="00891E80">
        <w:tc>
          <w:tcPr>
            <w:tcW w:w="6112" w:type="dxa"/>
            <w:tcBorders>
              <w:top w:val="nil"/>
              <w:left w:val="nil"/>
              <w:bottom w:val="nil"/>
              <w:right w:val="nil"/>
            </w:tcBorders>
          </w:tcPr>
          <w:p w:rsidR="00141ADF" w:rsidRPr="00141ADF" w:rsidRDefault="00141ADF" w:rsidP="00141ADF">
            <w:pPr>
              <w:rPr>
                <w:b/>
                <w:bCs/>
              </w:rPr>
            </w:pPr>
            <w:r w:rsidRPr="00141ADF">
              <w:t>Местонахождение (адрес):</w:t>
            </w:r>
            <w:r w:rsidRPr="00141ADF">
              <w:rPr>
                <w:b/>
                <w:bCs/>
              </w:rPr>
              <w:t xml:space="preserve"> 660111 Россия, Красноярский край, город Красноярск, Пограничников 40</w:t>
            </w:r>
          </w:p>
        </w:tc>
        <w:tc>
          <w:tcPr>
            <w:tcW w:w="1560" w:type="dxa"/>
            <w:tcBorders>
              <w:top w:val="nil"/>
              <w:left w:val="nil"/>
              <w:bottom w:val="nil"/>
              <w:right w:val="nil"/>
            </w:tcBorders>
          </w:tcPr>
          <w:p w:rsidR="00141ADF" w:rsidRPr="00141ADF" w:rsidRDefault="00141ADF" w:rsidP="00141ADF"/>
        </w:tc>
        <w:tc>
          <w:tcPr>
            <w:tcW w:w="1580" w:type="dxa"/>
            <w:tcBorders>
              <w:top w:val="nil"/>
              <w:left w:val="nil"/>
              <w:bottom w:val="nil"/>
              <w:right w:val="nil"/>
            </w:tcBorders>
          </w:tcPr>
          <w:p w:rsidR="00141ADF" w:rsidRPr="00141ADF" w:rsidRDefault="00141ADF" w:rsidP="00141ADF"/>
        </w:tc>
      </w:tr>
    </w:tbl>
    <w:p w:rsidR="00141ADF" w:rsidRPr="00141ADF" w:rsidRDefault="00141ADF" w:rsidP="00141ADF">
      <w:pPr>
        <w:spacing w:before="0" w:after="0"/>
        <w:rPr>
          <w:sz w:val="16"/>
          <w:szCs w:val="16"/>
        </w:rPr>
      </w:pPr>
    </w:p>
    <w:tbl>
      <w:tblPr>
        <w:tblW w:w="9498" w:type="dxa"/>
        <w:tblInd w:w="-212" w:type="dxa"/>
        <w:tblLayout w:type="fixed"/>
        <w:tblCellMar>
          <w:left w:w="72" w:type="dxa"/>
          <w:right w:w="72" w:type="dxa"/>
        </w:tblCellMar>
        <w:tblLook w:val="0000" w:firstRow="0" w:lastRow="0" w:firstColumn="0" w:lastColumn="0" w:noHBand="0" w:noVBand="0"/>
      </w:tblPr>
      <w:tblGrid>
        <w:gridCol w:w="724"/>
        <w:gridCol w:w="5140"/>
        <w:gridCol w:w="941"/>
        <w:gridCol w:w="1276"/>
        <w:gridCol w:w="1417"/>
      </w:tblGrid>
      <w:tr w:rsidR="00141ADF" w:rsidRPr="00141ADF" w:rsidTr="00891E80">
        <w:tc>
          <w:tcPr>
            <w:tcW w:w="724"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Пояснения</w:t>
            </w:r>
          </w:p>
        </w:tc>
        <w:tc>
          <w:tcPr>
            <w:tcW w:w="5140"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Наименование показателя</w:t>
            </w:r>
          </w:p>
        </w:tc>
        <w:tc>
          <w:tcPr>
            <w:tcW w:w="941"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Код строки</w:t>
            </w:r>
          </w:p>
        </w:tc>
        <w:tc>
          <w:tcPr>
            <w:tcW w:w="1276" w:type="dxa"/>
            <w:tcBorders>
              <w:top w:val="doub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 xml:space="preserve"> За  9 мес.2019 г.</w:t>
            </w:r>
          </w:p>
        </w:tc>
        <w:tc>
          <w:tcPr>
            <w:tcW w:w="1417"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 xml:space="preserve"> За  9 мес.2018 г.</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1</w:t>
            </w:r>
          </w:p>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3</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4</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5</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Выручка</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2110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53 367 774</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49 274 558</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Себестоимость продаж</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2120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-47 987 825</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-44 148 194</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Валовая прибыль (убыток)</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2100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5 379 949</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5 126 364</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Коммерческие расходы</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2210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-420 054</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-366 771</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Управленческие расходы</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2220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-1 913 167</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-1 702 402</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Прибыль (убыток) от продаж</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2200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3 046 728</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3 057 191</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Доходы от участия в других организациях</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2310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Проценты к получению</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2320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1 298 298</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1 388 134</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Проценты к уплате</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2330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-1 059 661</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-1 299 532</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Прочие доходы</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2340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2 602 650</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353 281</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Прочие расходы</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2350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-354 967</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-4 408 547</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Прибыль (убыток) до налогообложения</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2300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5 533 048</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-909 473</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Текущий налог на прибыль</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2410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-772 613</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в т.ч. постоянные налоговые обязательства (активы)</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2421</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55 488</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34 435</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Изменение отложенных налоговых обязательств</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2430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102 655</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82 213</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Изменение отложенных налоговых активов</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2450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-492 140</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208 099</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Прочее</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2460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-149 777</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Чистая прибыль (убыток)</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2400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4 370 950</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-768 938</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СПРАВОЧНО:</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Результат от переоценки внеоборотных активов, не включаемый в чистую прибыль (убыток) периода</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2510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Результат от прочих операций, не включаемый в чистую прибыль (убыток) периода</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2520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0</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0</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Совокупный финансовый результат периода</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2500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right"/>
            </w:pPr>
            <w:r w:rsidRPr="00141ADF">
              <w:t>4 370 950</w:t>
            </w:r>
          </w:p>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-768 938</w:t>
            </w:r>
          </w:p>
        </w:tc>
      </w:tr>
      <w:tr w:rsidR="00141ADF" w:rsidRPr="00141ADF" w:rsidTr="00891E80">
        <w:tc>
          <w:tcPr>
            <w:tcW w:w="724" w:type="dxa"/>
            <w:tcBorders>
              <w:top w:val="single" w:sz="6" w:space="0" w:color="auto"/>
              <w:left w:val="double" w:sz="6" w:space="0" w:color="auto"/>
              <w:bottom w:val="sing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single" w:sz="6" w:space="0" w:color="auto"/>
              <w:right w:val="single" w:sz="6" w:space="0" w:color="auto"/>
            </w:tcBorders>
          </w:tcPr>
          <w:p w:rsidR="00141ADF" w:rsidRPr="00141ADF" w:rsidRDefault="00141ADF" w:rsidP="00141ADF">
            <w:r w:rsidRPr="00141ADF">
              <w:t>Базовая прибыль (убыток) на акцию</w:t>
            </w:r>
          </w:p>
        </w:tc>
        <w:tc>
          <w:tcPr>
            <w:tcW w:w="941" w:type="dxa"/>
            <w:tcBorders>
              <w:top w:val="single" w:sz="6" w:space="0" w:color="auto"/>
              <w:left w:val="single" w:sz="6" w:space="0" w:color="auto"/>
              <w:bottom w:val="single" w:sz="6" w:space="0" w:color="auto"/>
              <w:right w:val="single" w:sz="6" w:space="0" w:color="auto"/>
            </w:tcBorders>
          </w:tcPr>
          <w:p w:rsidR="00141ADF" w:rsidRPr="00141ADF" w:rsidRDefault="00141ADF" w:rsidP="00141ADF">
            <w:pPr>
              <w:jc w:val="center"/>
            </w:pPr>
            <w:r w:rsidRPr="00141ADF">
              <w:t>2900</w:t>
            </w:r>
          </w:p>
        </w:tc>
        <w:tc>
          <w:tcPr>
            <w:tcW w:w="1276" w:type="dxa"/>
            <w:tcBorders>
              <w:top w:val="single" w:sz="6" w:space="0" w:color="auto"/>
              <w:left w:val="single" w:sz="6" w:space="0" w:color="auto"/>
              <w:bottom w:val="single" w:sz="6" w:space="0" w:color="auto"/>
              <w:right w:val="single" w:sz="6" w:space="0" w:color="auto"/>
            </w:tcBorders>
          </w:tcPr>
          <w:p w:rsidR="00141ADF" w:rsidRPr="00141ADF" w:rsidRDefault="00141ADF" w:rsidP="00141ADF"/>
        </w:tc>
        <w:tc>
          <w:tcPr>
            <w:tcW w:w="1417" w:type="dxa"/>
            <w:tcBorders>
              <w:top w:val="single" w:sz="6" w:space="0" w:color="auto"/>
              <w:left w:val="single" w:sz="6" w:space="0" w:color="auto"/>
              <w:bottom w:val="single" w:sz="6" w:space="0" w:color="auto"/>
              <w:right w:val="double" w:sz="6" w:space="0" w:color="auto"/>
            </w:tcBorders>
          </w:tcPr>
          <w:p w:rsidR="00141ADF" w:rsidRPr="00141ADF" w:rsidRDefault="00141ADF" w:rsidP="00141ADF"/>
        </w:tc>
      </w:tr>
      <w:tr w:rsidR="00141ADF" w:rsidRPr="00141ADF" w:rsidTr="00891E80">
        <w:tc>
          <w:tcPr>
            <w:tcW w:w="724" w:type="dxa"/>
            <w:tcBorders>
              <w:top w:val="single" w:sz="6" w:space="0" w:color="auto"/>
              <w:left w:val="double" w:sz="6" w:space="0" w:color="auto"/>
              <w:bottom w:val="double" w:sz="6" w:space="0" w:color="auto"/>
              <w:right w:val="single" w:sz="6" w:space="0" w:color="auto"/>
            </w:tcBorders>
          </w:tcPr>
          <w:p w:rsidR="00141ADF" w:rsidRPr="00141ADF" w:rsidRDefault="00141ADF" w:rsidP="00141ADF"/>
        </w:tc>
        <w:tc>
          <w:tcPr>
            <w:tcW w:w="5140" w:type="dxa"/>
            <w:tcBorders>
              <w:top w:val="single" w:sz="6" w:space="0" w:color="auto"/>
              <w:left w:val="single" w:sz="6" w:space="0" w:color="auto"/>
              <w:bottom w:val="double" w:sz="6" w:space="0" w:color="auto"/>
              <w:right w:val="single" w:sz="6" w:space="0" w:color="auto"/>
            </w:tcBorders>
          </w:tcPr>
          <w:p w:rsidR="00141ADF" w:rsidRPr="00141ADF" w:rsidRDefault="00141ADF" w:rsidP="00141ADF">
            <w:r w:rsidRPr="00141ADF">
              <w:t>Разводненная прибыль (убыток) на акцию</w:t>
            </w:r>
          </w:p>
        </w:tc>
        <w:tc>
          <w:tcPr>
            <w:tcW w:w="941" w:type="dxa"/>
            <w:tcBorders>
              <w:top w:val="single" w:sz="6" w:space="0" w:color="auto"/>
              <w:left w:val="single" w:sz="6" w:space="0" w:color="auto"/>
              <w:bottom w:val="double" w:sz="6" w:space="0" w:color="auto"/>
              <w:right w:val="single" w:sz="6" w:space="0" w:color="auto"/>
            </w:tcBorders>
          </w:tcPr>
          <w:p w:rsidR="00141ADF" w:rsidRPr="00141ADF" w:rsidRDefault="00141ADF" w:rsidP="00141ADF">
            <w:pPr>
              <w:jc w:val="center"/>
            </w:pPr>
            <w:r w:rsidRPr="00141ADF">
              <w:t>2910</w:t>
            </w:r>
          </w:p>
        </w:tc>
        <w:tc>
          <w:tcPr>
            <w:tcW w:w="1276" w:type="dxa"/>
            <w:tcBorders>
              <w:top w:val="single" w:sz="6" w:space="0" w:color="auto"/>
              <w:left w:val="single" w:sz="6" w:space="0" w:color="auto"/>
              <w:bottom w:val="double" w:sz="6" w:space="0" w:color="auto"/>
              <w:right w:val="single" w:sz="6" w:space="0" w:color="auto"/>
            </w:tcBorders>
          </w:tcPr>
          <w:p w:rsidR="00141ADF" w:rsidRPr="00141ADF" w:rsidRDefault="00141ADF" w:rsidP="00141ADF">
            <w:pPr>
              <w:jc w:val="right"/>
            </w:pPr>
            <w:r w:rsidRPr="00141ADF">
              <w:t>0</w:t>
            </w:r>
          </w:p>
        </w:tc>
        <w:tc>
          <w:tcPr>
            <w:tcW w:w="1417"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0</w:t>
            </w:r>
          </w:p>
        </w:tc>
      </w:tr>
    </w:tbl>
    <w:p w:rsidR="00141ADF" w:rsidRPr="00141ADF" w:rsidRDefault="00141ADF" w:rsidP="00141ADF"/>
    <w:p w:rsidR="00141ADF" w:rsidRPr="00141ADF" w:rsidRDefault="00141ADF" w:rsidP="00141ADF"/>
    <w:p w:rsidR="00141ADF" w:rsidRPr="00141ADF" w:rsidRDefault="00141ADF" w:rsidP="00141ADF">
      <w:pPr>
        <w:rPr>
          <w:b/>
          <w:bCs/>
          <w:sz w:val="22"/>
          <w:szCs w:val="22"/>
        </w:rPr>
      </w:pPr>
      <w:r w:rsidRPr="00141ADF">
        <w:br w:type="page"/>
      </w:r>
      <w:bookmarkStart w:id="175" w:name="_Toc23508514"/>
      <w:r w:rsidRPr="00141ADF">
        <w:rPr>
          <w:b/>
          <w:bCs/>
          <w:sz w:val="22"/>
          <w:szCs w:val="22"/>
        </w:rPr>
        <w:t>7.3. Консолидированная финансовая отчетность лица, предоставившего обеспечение,</w:t>
      </w:r>
      <w:bookmarkEnd w:id="175"/>
    </w:p>
    <w:p w:rsidR="00141ADF" w:rsidRPr="00141ADF" w:rsidRDefault="00141ADF" w:rsidP="00141ADF"/>
    <w:p w:rsidR="00141ADF" w:rsidRPr="00141ADF" w:rsidRDefault="00141ADF" w:rsidP="00141ADF">
      <w:r w:rsidRPr="00141ADF">
        <w:rPr>
          <w:b/>
          <w:bCs/>
          <w:i/>
          <w:iCs/>
        </w:rPr>
        <w:t>Лицо, предоставившее обеспечение, не составляет консолидированную финансовую отчетность</w:t>
      </w:r>
    </w:p>
    <w:p w:rsidR="00141ADF" w:rsidRPr="00141ADF" w:rsidRDefault="00141ADF" w:rsidP="00141ADF">
      <w:r w:rsidRPr="00141ADF">
        <w:t>Основание, в силу которого лицо, предоставившее обеспечение, не обязан</w:t>
      </w:r>
      <w:r>
        <w:t xml:space="preserve"> </w:t>
      </w:r>
      <w:r w:rsidRPr="00141ADF">
        <w:t>составлять консолидированную финансовую отчетность:</w:t>
      </w:r>
      <w:r w:rsidRPr="00141ADF">
        <w:br/>
      </w:r>
      <w:r w:rsidRPr="00141ADF">
        <w:rPr>
          <w:b/>
          <w:bCs/>
          <w:i/>
          <w:iCs/>
        </w:rPr>
        <w:t>Сводная бухгалтерская отчетность не составлялась, так как согласно приказу Минфина РФ № 112 от 30 декабря 1996 года (п. 1.8) головная организация может не составлять сводную бухгалтерскую отчетность в случае наличия у нее только зависимых обществ.</w:t>
      </w:r>
    </w:p>
    <w:p w:rsidR="00141ADF" w:rsidRPr="00141ADF" w:rsidRDefault="00141ADF" w:rsidP="00141ADF"/>
    <w:p w:rsidR="00141ADF" w:rsidRPr="00141ADF" w:rsidRDefault="00141ADF" w:rsidP="00141ADF">
      <w:r w:rsidRPr="00141ADF">
        <w:rPr>
          <w:b/>
          <w:bCs/>
          <w:i/>
          <w:iCs/>
        </w:rPr>
        <w:t>В течение  2018 года у АО «РУСАЛ Красноярск» отсутствовали подконтрольные общества.</w:t>
      </w:r>
      <w:r w:rsidRPr="00141ADF">
        <w:rPr>
          <w:b/>
          <w:bCs/>
          <w:i/>
          <w:iCs/>
        </w:rPr>
        <w:br/>
        <w:t>В течение 2018 года АО «РУСАЛ Красноярск» не соответствовало ни одному из признаков, предусмотренных в п.1 ст.2 Федерального закона «О консолидированной финансовой отчетности» от 27 июля 2010 года №208-ФЗ, в том числе у АО «РУСАЛ Красноярск» отсутствовали ценные бумаги, допущенные к организованным торгам путем их включения в котировальный список.</w:t>
      </w:r>
      <w:r w:rsidRPr="00141ADF">
        <w:rPr>
          <w:b/>
          <w:bCs/>
          <w:i/>
          <w:iCs/>
        </w:rPr>
        <w:br/>
        <w:t>В связи с этим у АО «РУСАЛ Красноярск» отсутствует обязанность по составлению и раскрытию консолидированной финансовой отчетности.</w:t>
      </w:r>
      <w:r w:rsidRPr="00141ADF">
        <w:rPr>
          <w:b/>
          <w:bCs/>
          <w:i/>
          <w:iCs/>
        </w:rPr>
        <w:br/>
        <w:t>Отсутствие у АО «РУСАЛ Красноярск» обязанности по раскрытию информации в соответствии со ст. 30 Федерального закона от 22.04.1996г. № 39-ФЗ «О рынке ценных бумаг» подтверждено в письме Сибирского главного управления Банка России от 29.12.2015 г. № Т61529/38427.</w:t>
      </w:r>
    </w:p>
    <w:p w:rsidR="00141ADF" w:rsidRPr="00141ADF" w:rsidRDefault="00141ADF" w:rsidP="00141ADF">
      <w:pPr>
        <w:spacing w:before="240"/>
        <w:outlineLvl w:val="1"/>
        <w:rPr>
          <w:b/>
          <w:bCs/>
          <w:sz w:val="22"/>
          <w:szCs w:val="22"/>
        </w:rPr>
      </w:pPr>
      <w:bookmarkStart w:id="176" w:name="_Toc23508515"/>
      <w:r w:rsidRPr="00141ADF">
        <w:rPr>
          <w:b/>
          <w:bCs/>
          <w:sz w:val="22"/>
          <w:szCs w:val="22"/>
        </w:rPr>
        <w:t>7.4. Сведения об учетной политике лица, предоставившего обеспечение</w:t>
      </w:r>
      <w:bookmarkEnd w:id="176"/>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77" w:name="_Toc23508516"/>
      <w:r w:rsidRPr="00141ADF">
        <w:rPr>
          <w:b/>
          <w:bCs/>
          <w:sz w:val="22"/>
          <w:szCs w:val="22"/>
        </w:rPr>
        <w:t>7.5. Сведения об общей сумме экспорта, а также о доле, которую составляет экспорт в общем объеме продаж</w:t>
      </w:r>
      <w:bookmarkEnd w:id="177"/>
    </w:p>
    <w:p w:rsidR="00141ADF" w:rsidRPr="00141ADF" w:rsidRDefault="00141ADF" w:rsidP="00141ADF">
      <w:r w:rsidRPr="00141ADF">
        <w:t>Единица измерения:</w:t>
      </w:r>
      <w:r w:rsidRPr="00141ADF">
        <w:rPr>
          <w:b/>
          <w:bCs/>
          <w:i/>
          <w:iCs/>
        </w:rPr>
        <w:t xml:space="preserve"> тыс. руб.</w:t>
      </w:r>
    </w:p>
    <w:p w:rsidR="00141ADF" w:rsidRPr="00141ADF" w:rsidRDefault="00141ADF" w:rsidP="00141ADF">
      <w:pPr>
        <w:spacing w:before="0" w:after="0"/>
        <w:rPr>
          <w:sz w:val="16"/>
          <w:szCs w:val="16"/>
        </w:rPr>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141ADF" w:rsidRPr="00141ADF" w:rsidTr="00891E80">
        <w:tc>
          <w:tcPr>
            <w:tcW w:w="6492" w:type="dxa"/>
            <w:tcBorders>
              <w:top w:val="double" w:sz="6" w:space="0" w:color="auto"/>
              <w:left w:val="double" w:sz="6" w:space="0" w:color="auto"/>
              <w:bottom w:val="single" w:sz="6" w:space="0" w:color="auto"/>
              <w:right w:val="single" w:sz="6" w:space="0" w:color="auto"/>
            </w:tcBorders>
          </w:tcPr>
          <w:p w:rsidR="00141ADF" w:rsidRPr="00141ADF" w:rsidRDefault="00141ADF" w:rsidP="00141ADF">
            <w:pPr>
              <w:jc w:val="center"/>
            </w:pPr>
            <w:r w:rsidRPr="00141ADF">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141ADF" w:rsidRPr="00141ADF" w:rsidRDefault="00141ADF" w:rsidP="00141ADF">
            <w:pPr>
              <w:jc w:val="center"/>
            </w:pPr>
            <w:r w:rsidRPr="00141ADF">
              <w:t>2019, 9 мес.</w:t>
            </w:r>
          </w:p>
        </w:tc>
      </w:tr>
      <w:tr w:rsidR="00141ADF" w:rsidRPr="00141ADF" w:rsidTr="00891E80">
        <w:tc>
          <w:tcPr>
            <w:tcW w:w="6492" w:type="dxa"/>
            <w:tcBorders>
              <w:top w:val="single" w:sz="6" w:space="0" w:color="auto"/>
              <w:left w:val="double" w:sz="6" w:space="0" w:color="auto"/>
              <w:bottom w:val="single" w:sz="6" w:space="0" w:color="auto"/>
              <w:right w:val="single" w:sz="6" w:space="0" w:color="auto"/>
            </w:tcBorders>
          </w:tcPr>
          <w:p w:rsidR="00141ADF" w:rsidRPr="00141ADF" w:rsidRDefault="00141ADF" w:rsidP="00141ADF">
            <w:r w:rsidRPr="00141ADF">
              <w:t>Общая сумма доходов лица, предоставившего обеспечение, полученных от экспорта продукции (товаров, работ, услуг)</w:t>
            </w:r>
          </w:p>
        </w:tc>
        <w:tc>
          <w:tcPr>
            <w:tcW w:w="1360" w:type="dxa"/>
            <w:tcBorders>
              <w:top w:val="single" w:sz="6" w:space="0" w:color="auto"/>
              <w:left w:val="single" w:sz="6" w:space="0" w:color="auto"/>
              <w:bottom w:val="single" w:sz="6" w:space="0" w:color="auto"/>
              <w:right w:val="double" w:sz="6" w:space="0" w:color="auto"/>
            </w:tcBorders>
          </w:tcPr>
          <w:p w:rsidR="00141ADF" w:rsidRPr="00141ADF" w:rsidRDefault="00141ADF" w:rsidP="00141ADF">
            <w:pPr>
              <w:jc w:val="right"/>
            </w:pPr>
            <w:r w:rsidRPr="00141ADF">
              <w:t>6 921 073</w:t>
            </w:r>
          </w:p>
        </w:tc>
      </w:tr>
      <w:tr w:rsidR="00141ADF" w:rsidRPr="00141ADF" w:rsidTr="00891E80">
        <w:tc>
          <w:tcPr>
            <w:tcW w:w="6492" w:type="dxa"/>
            <w:tcBorders>
              <w:top w:val="single" w:sz="6" w:space="0" w:color="auto"/>
              <w:left w:val="double" w:sz="6" w:space="0" w:color="auto"/>
              <w:bottom w:val="double" w:sz="6" w:space="0" w:color="auto"/>
              <w:right w:val="single" w:sz="6" w:space="0" w:color="auto"/>
            </w:tcBorders>
          </w:tcPr>
          <w:p w:rsidR="00141ADF" w:rsidRPr="00141ADF" w:rsidRDefault="00141ADF" w:rsidP="00141ADF">
            <w:r w:rsidRPr="00141ADF">
              <w:t>Доля таких доходов в выручке от продаж %</w:t>
            </w:r>
          </w:p>
        </w:tc>
        <w:tc>
          <w:tcPr>
            <w:tcW w:w="1360" w:type="dxa"/>
            <w:tcBorders>
              <w:top w:val="single" w:sz="6" w:space="0" w:color="auto"/>
              <w:left w:val="single" w:sz="6" w:space="0" w:color="auto"/>
              <w:bottom w:val="double" w:sz="6" w:space="0" w:color="auto"/>
              <w:right w:val="double" w:sz="6" w:space="0" w:color="auto"/>
            </w:tcBorders>
          </w:tcPr>
          <w:p w:rsidR="00141ADF" w:rsidRPr="00141ADF" w:rsidRDefault="00141ADF" w:rsidP="00141ADF">
            <w:pPr>
              <w:jc w:val="right"/>
            </w:pPr>
            <w:r w:rsidRPr="00141ADF">
              <w:t>12.97</w:t>
            </w:r>
          </w:p>
        </w:tc>
      </w:tr>
    </w:tbl>
    <w:p w:rsidR="00141ADF" w:rsidRPr="00141ADF" w:rsidRDefault="00141ADF" w:rsidP="00141ADF"/>
    <w:p w:rsidR="00141ADF" w:rsidRPr="00141ADF" w:rsidRDefault="00141ADF" w:rsidP="00141ADF">
      <w:r w:rsidRPr="00141ADF">
        <w:t>Дополнительная информация:</w:t>
      </w:r>
      <w:r w:rsidRPr="00141ADF">
        <w:br/>
      </w:r>
      <w:r w:rsidRPr="00141ADF">
        <w:rPr>
          <w:b/>
          <w:bCs/>
          <w:i/>
          <w:iCs/>
        </w:rPr>
        <w:t>Дополнительная информация отсутствует.</w:t>
      </w:r>
    </w:p>
    <w:p w:rsidR="00141ADF" w:rsidRPr="00141ADF" w:rsidRDefault="00141ADF" w:rsidP="00141ADF">
      <w:pPr>
        <w:spacing w:before="240"/>
        <w:outlineLvl w:val="1"/>
        <w:rPr>
          <w:b/>
          <w:bCs/>
          <w:sz w:val="22"/>
          <w:szCs w:val="22"/>
        </w:rPr>
      </w:pPr>
      <w:bookmarkStart w:id="178" w:name="_Toc23508517"/>
      <w:r w:rsidRPr="00141ADF">
        <w:rPr>
          <w:b/>
          <w:bCs/>
          <w:sz w:val="22"/>
          <w:szCs w:val="22"/>
        </w:rPr>
        <w:t>7.6. Сведения о существенных изменениях, произошедших в составе имущества лица, предоставившего обеспечение, после даты окончания последнего завершенного отчетного года</w:t>
      </w:r>
      <w:bookmarkEnd w:id="178"/>
    </w:p>
    <w:p w:rsidR="00141ADF" w:rsidRPr="00141ADF" w:rsidRDefault="00141ADF" w:rsidP="00141ADF">
      <w:pPr>
        <w:spacing w:before="240"/>
      </w:pPr>
      <w:r w:rsidRPr="00141ADF">
        <w:t>Сведения о существенных изменениях в составе имущества лица, предоставившего обеспечение, произошедших в течение 12 месяцев до даты окончания отчетного квартала</w:t>
      </w:r>
    </w:p>
    <w:p w:rsidR="00141ADF" w:rsidRPr="00141ADF" w:rsidRDefault="00141ADF" w:rsidP="00141ADF">
      <w:r w:rsidRPr="00141ADF">
        <w:rPr>
          <w:b/>
          <w:bCs/>
          <w:i/>
          <w:iCs/>
        </w:rPr>
        <w:t>Существенных изменений в составе имущества лица, предоставившего обеспечение, произошедших в течение 12 месяцев до даты окончания отчетного квартала, не было</w:t>
      </w:r>
    </w:p>
    <w:p w:rsidR="00141ADF" w:rsidRPr="00141ADF" w:rsidRDefault="00141ADF" w:rsidP="00141ADF">
      <w:r w:rsidRPr="00141ADF">
        <w:t>Дополнительная информация:</w:t>
      </w:r>
      <w:r w:rsidRPr="00141ADF">
        <w:br/>
      </w:r>
      <w:r w:rsidRPr="00141ADF">
        <w:rPr>
          <w:b/>
          <w:bCs/>
          <w:i/>
          <w:iCs/>
        </w:rPr>
        <w:t>Дополнительная информация отсутствует.</w:t>
      </w:r>
    </w:p>
    <w:p w:rsidR="00141ADF" w:rsidRPr="00141ADF" w:rsidRDefault="00141ADF" w:rsidP="00141ADF">
      <w:pPr>
        <w:spacing w:before="240"/>
        <w:outlineLvl w:val="1"/>
        <w:rPr>
          <w:b/>
          <w:bCs/>
          <w:sz w:val="22"/>
          <w:szCs w:val="22"/>
        </w:rPr>
      </w:pPr>
      <w:bookmarkStart w:id="179" w:name="_Toc23508518"/>
      <w:r w:rsidRPr="00141ADF">
        <w:rPr>
          <w:b/>
          <w:bCs/>
          <w:sz w:val="22"/>
          <w:szCs w:val="22"/>
        </w:rPr>
        <w:t>7.7. Сведения об участии лица, предоставившего обеспечение, в судебных процессах в случае, если такое участие может существенно отразиться на финансово-хозяйственной деятельности лица, предоставившего обеспечение</w:t>
      </w:r>
      <w:bookmarkEnd w:id="179"/>
    </w:p>
    <w:p w:rsidR="00141ADF" w:rsidRPr="00141ADF" w:rsidRDefault="00141ADF" w:rsidP="00141ADF">
      <w:r w:rsidRPr="00141ADF">
        <w:rPr>
          <w:b/>
          <w:bCs/>
          <w:i/>
          <w:iCs/>
        </w:rPr>
        <w:t>Лицо, предоставившее обеспечение,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141ADF" w:rsidRDefault="00141ADF" w:rsidP="00141ADF">
      <w:pPr>
        <w:spacing w:before="360" w:after="120"/>
        <w:jc w:val="center"/>
        <w:outlineLvl w:val="0"/>
        <w:rPr>
          <w:b/>
          <w:bCs/>
          <w:sz w:val="28"/>
          <w:szCs w:val="28"/>
        </w:rPr>
      </w:pPr>
      <w:bookmarkStart w:id="180" w:name="_Toc23508519"/>
    </w:p>
    <w:p w:rsidR="00141ADF" w:rsidRPr="00141ADF" w:rsidRDefault="00141ADF" w:rsidP="00141ADF">
      <w:pPr>
        <w:spacing w:before="360" w:after="120"/>
        <w:jc w:val="center"/>
        <w:outlineLvl w:val="0"/>
        <w:rPr>
          <w:b/>
          <w:bCs/>
          <w:sz w:val="28"/>
          <w:szCs w:val="28"/>
        </w:rPr>
      </w:pPr>
      <w:r w:rsidRPr="00141ADF">
        <w:rPr>
          <w:b/>
          <w:bCs/>
          <w:sz w:val="28"/>
          <w:szCs w:val="28"/>
        </w:rPr>
        <w:t>Раздел VIII. Дополнительные сведения о лице, предоставившем обеспечение, и о размещенных им эмиссионных ценных бумагах</w:t>
      </w:r>
      <w:bookmarkEnd w:id="180"/>
    </w:p>
    <w:p w:rsidR="00141ADF" w:rsidRPr="00141ADF" w:rsidRDefault="00141ADF" w:rsidP="00141ADF">
      <w:pPr>
        <w:spacing w:before="240"/>
        <w:outlineLvl w:val="1"/>
        <w:rPr>
          <w:b/>
          <w:bCs/>
          <w:sz w:val="22"/>
          <w:szCs w:val="22"/>
        </w:rPr>
      </w:pPr>
      <w:bookmarkStart w:id="181" w:name="_Toc23508520"/>
      <w:r w:rsidRPr="00141ADF">
        <w:rPr>
          <w:b/>
          <w:bCs/>
          <w:sz w:val="22"/>
          <w:szCs w:val="22"/>
        </w:rPr>
        <w:t>8.1. Дополнительные сведения о лице, предоставившем обеспечение,</w:t>
      </w:r>
      <w:bookmarkEnd w:id="181"/>
    </w:p>
    <w:p w:rsidR="00141ADF" w:rsidRPr="00141ADF" w:rsidRDefault="00141ADF" w:rsidP="00141ADF">
      <w:pPr>
        <w:spacing w:before="240"/>
        <w:outlineLvl w:val="1"/>
        <w:rPr>
          <w:b/>
          <w:bCs/>
          <w:sz w:val="22"/>
          <w:szCs w:val="22"/>
        </w:rPr>
      </w:pPr>
      <w:bookmarkStart w:id="182" w:name="_Toc23508521"/>
      <w:r w:rsidRPr="00141ADF">
        <w:rPr>
          <w:b/>
          <w:bCs/>
          <w:sz w:val="22"/>
          <w:szCs w:val="22"/>
        </w:rPr>
        <w:t>8.1.1. Сведения о размере, структуре уставного капитала лица, предоставившего обеспечение</w:t>
      </w:r>
      <w:bookmarkEnd w:id="182"/>
    </w:p>
    <w:p w:rsidR="00141ADF" w:rsidRPr="00141ADF" w:rsidRDefault="00141ADF" w:rsidP="00141ADF">
      <w:r w:rsidRPr="00141ADF">
        <w:t>Размер уставного капитала лица, предоставившего обеспечение, на дату окончания отчетного квартала, руб.:</w:t>
      </w:r>
      <w:r w:rsidRPr="00141ADF">
        <w:rPr>
          <w:b/>
          <w:bCs/>
          <w:i/>
          <w:iCs/>
        </w:rPr>
        <w:t xml:space="preserve"> 1 709 570 720</w:t>
      </w:r>
    </w:p>
    <w:p w:rsidR="00141ADF" w:rsidRPr="00141ADF" w:rsidRDefault="00141ADF" w:rsidP="00141ADF">
      <w:pPr>
        <w:spacing w:before="240"/>
      </w:pPr>
      <w:r w:rsidRPr="00141ADF">
        <w:t>Обыкновенные акции</w:t>
      </w:r>
    </w:p>
    <w:p w:rsidR="00141ADF" w:rsidRPr="00141ADF" w:rsidRDefault="00141ADF" w:rsidP="00141ADF">
      <w:r w:rsidRPr="00141ADF">
        <w:t>Общая номинальная стоимость:</w:t>
      </w:r>
      <w:r w:rsidRPr="00141ADF">
        <w:rPr>
          <w:b/>
          <w:bCs/>
          <w:i/>
          <w:iCs/>
        </w:rPr>
        <w:t xml:space="preserve"> 1 709 570 720</w:t>
      </w:r>
    </w:p>
    <w:p w:rsidR="00141ADF" w:rsidRPr="00141ADF" w:rsidRDefault="00141ADF" w:rsidP="00141ADF">
      <w:r w:rsidRPr="00141ADF">
        <w:t>Размер доли в УК, %:</w:t>
      </w:r>
      <w:r w:rsidRPr="00141ADF">
        <w:rPr>
          <w:b/>
          <w:bCs/>
          <w:i/>
          <w:iCs/>
        </w:rPr>
        <w:t xml:space="preserve"> 100</w:t>
      </w:r>
    </w:p>
    <w:p w:rsidR="00141ADF" w:rsidRPr="00141ADF" w:rsidRDefault="00141ADF" w:rsidP="00141ADF">
      <w:pPr>
        <w:spacing w:before="240"/>
      </w:pPr>
      <w:r w:rsidRPr="00141ADF">
        <w:t>Привилегированные</w:t>
      </w:r>
    </w:p>
    <w:p w:rsidR="00141ADF" w:rsidRPr="00141ADF" w:rsidRDefault="00141ADF" w:rsidP="00141ADF">
      <w:r w:rsidRPr="00141ADF">
        <w:t>Общая номинальная стоимость:</w:t>
      </w:r>
      <w:r w:rsidRPr="00141ADF">
        <w:rPr>
          <w:b/>
          <w:bCs/>
          <w:i/>
          <w:iCs/>
        </w:rPr>
        <w:t xml:space="preserve"> 0</w:t>
      </w:r>
    </w:p>
    <w:p w:rsidR="00141ADF" w:rsidRPr="00141ADF" w:rsidRDefault="00141ADF" w:rsidP="00141ADF">
      <w:r w:rsidRPr="00141ADF">
        <w:t>Размер доли в УК, %:</w:t>
      </w:r>
      <w:r w:rsidRPr="00141ADF">
        <w:rPr>
          <w:b/>
          <w:bCs/>
          <w:i/>
          <w:iCs/>
        </w:rPr>
        <w:t xml:space="preserve"> 0</w:t>
      </w:r>
    </w:p>
    <w:p w:rsidR="00141ADF" w:rsidRPr="00141ADF" w:rsidRDefault="00141ADF" w:rsidP="00141ADF">
      <w:r w:rsidRPr="00141ADF">
        <w:t>Указывается информация о соответствии величины уставного капитала, приведенной в настоящем пункте, учредительным документам лица, предоставившего обеспечение:</w:t>
      </w:r>
      <w:r w:rsidRPr="00141ADF">
        <w:br/>
      </w:r>
      <w:r w:rsidRPr="00141ADF">
        <w:rPr>
          <w:b/>
          <w:bCs/>
          <w:i/>
          <w:iCs/>
        </w:rPr>
        <w:t>Величина уставного капитала АО "РУСАЛ Красноярск" соответствует учредительным документам.</w:t>
      </w:r>
    </w:p>
    <w:p w:rsidR="00141ADF" w:rsidRPr="00141ADF" w:rsidRDefault="00141ADF" w:rsidP="00141ADF"/>
    <w:p w:rsidR="00141ADF" w:rsidRPr="00141ADF" w:rsidRDefault="00141ADF" w:rsidP="00141ADF">
      <w:pPr>
        <w:spacing w:before="240"/>
        <w:outlineLvl w:val="1"/>
        <w:rPr>
          <w:b/>
          <w:bCs/>
          <w:sz w:val="22"/>
          <w:szCs w:val="22"/>
        </w:rPr>
      </w:pPr>
      <w:bookmarkStart w:id="183" w:name="_Toc23508522"/>
      <w:r w:rsidRPr="00141ADF">
        <w:rPr>
          <w:b/>
          <w:bCs/>
          <w:sz w:val="22"/>
          <w:szCs w:val="22"/>
        </w:rPr>
        <w:t>8.1.2. Сведения об изменении размера уставного капитала лица, предоставившего обеспечение</w:t>
      </w:r>
      <w:bookmarkEnd w:id="183"/>
    </w:p>
    <w:p w:rsidR="00141ADF" w:rsidRPr="00141ADF" w:rsidRDefault="00141ADF" w:rsidP="00141ADF">
      <w:r w:rsidRPr="00141ADF">
        <w:rPr>
          <w:b/>
          <w:bCs/>
          <w:i/>
          <w:iCs/>
        </w:rPr>
        <w:t>Изменений размера УК за данный период не было</w:t>
      </w:r>
    </w:p>
    <w:p w:rsidR="00141ADF" w:rsidRPr="00141ADF" w:rsidRDefault="00141ADF" w:rsidP="00141ADF">
      <w:pPr>
        <w:spacing w:before="240"/>
        <w:outlineLvl w:val="1"/>
        <w:rPr>
          <w:b/>
          <w:bCs/>
          <w:sz w:val="22"/>
          <w:szCs w:val="22"/>
        </w:rPr>
      </w:pPr>
      <w:bookmarkStart w:id="184" w:name="_Toc23508523"/>
      <w:r w:rsidRPr="00141ADF">
        <w:rPr>
          <w:b/>
          <w:bCs/>
          <w:sz w:val="22"/>
          <w:szCs w:val="22"/>
        </w:rPr>
        <w:t>8.1.3. Сведения о порядке созыва и проведения собрания (заседания) высшего органа управления лица, предоставившего обеспечение</w:t>
      </w:r>
      <w:bookmarkEnd w:id="184"/>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85" w:name="_Toc23508524"/>
      <w:r w:rsidRPr="00141ADF">
        <w:rPr>
          <w:b/>
          <w:bCs/>
          <w:sz w:val="22"/>
          <w:szCs w:val="22"/>
        </w:rPr>
        <w:t>8.1.4. Сведения о коммерческих организациях, в которых лицо, предоставившее обеспечение, владеет не менее чем пятью процентами уставного капитала либо не менее чем пятью процентами обыкновенных акций</w:t>
      </w:r>
      <w:bookmarkEnd w:id="185"/>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86" w:name="_Toc23508525"/>
      <w:r w:rsidRPr="00141ADF">
        <w:rPr>
          <w:b/>
          <w:bCs/>
          <w:sz w:val="22"/>
          <w:szCs w:val="22"/>
        </w:rPr>
        <w:t>8.1.5. Сведения о существенных сделках, совершенных лицом, предоставившим обеспечение,</w:t>
      </w:r>
      <w:bookmarkEnd w:id="186"/>
    </w:p>
    <w:p w:rsidR="00141ADF" w:rsidRPr="00141ADF" w:rsidRDefault="00141ADF" w:rsidP="00141ADF">
      <w:r w:rsidRPr="00141ADF">
        <w:t>Существенные сделки (группы взаимосвязанных сделок), размер каждой из которых составляет 10 и более процентов балансовой стоимости активов лица, предоставившего обеспечение, определенной по данным его бухгалтерской отчетности за отчетный период, состоящий из девяти месяцев текущего года</w:t>
      </w:r>
    </w:p>
    <w:p w:rsidR="00141ADF" w:rsidRPr="00141ADF" w:rsidRDefault="00141ADF" w:rsidP="00141ADF">
      <w:r w:rsidRPr="00141ADF">
        <w:t>Дата совершения сделки (заключения договора):</w:t>
      </w:r>
      <w:r w:rsidRPr="00141ADF">
        <w:rPr>
          <w:b/>
          <w:bCs/>
          <w:i/>
          <w:iCs/>
        </w:rPr>
        <w:t xml:space="preserve"> 15.02.2019</w:t>
      </w:r>
    </w:p>
    <w:p w:rsidR="00141ADF" w:rsidRPr="00141ADF" w:rsidRDefault="00141ADF" w:rsidP="00141ADF">
      <w:r w:rsidRPr="00141ADF">
        <w:t>Предмет и иные существенные условия сделки:</w:t>
      </w:r>
      <w:r w:rsidRPr="00141ADF">
        <w:br/>
      </w:r>
      <w:r w:rsidRPr="00141ADF">
        <w:rPr>
          <w:b/>
          <w:bCs/>
          <w:i/>
          <w:iCs/>
        </w:rPr>
        <w:t>Существенная сделка, не являющаяся крупной.</w:t>
      </w:r>
      <w:r w:rsidRPr="00141ADF">
        <w:rPr>
          <w:b/>
          <w:bCs/>
          <w:i/>
          <w:iCs/>
        </w:rPr>
        <w:br/>
        <w:t>Заключение дополнительного соглашения № 93 к Контракту № KRT-16-10 от 12.07.2016.</w:t>
      </w:r>
    </w:p>
    <w:p w:rsidR="00141ADF" w:rsidRPr="00141ADF" w:rsidRDefault="00141ADF" w:rsidP="00141ADF">
      <w:r w:rsidRPr="00141ADF">
        <w:t>Лицо (лица), являющееся стороной (сторонами) и выгодоприобретателем (выгодоприобретателями) по сделке:</w:t>
      </w:r>
      <w:r w:rsidRPr="00141ADF">
        <w:rPr>
          <w:b/>
          <w:bCs/>
          <w:i/>
          <w:iCs/>
        </w:rPr>
        <w:t xml:space="preserve"> Акционерное общество «РУСАЛ Красноярский Алюминиевый Завод», Фирма «RS International GmbH».</w:t>
      </w:r>
    </w:p>
    <w:p w:rsidR="00141ADF" w:rsidRPr="00141ADF" w:rsidRDefault="00141ADF" w:rsidP="00141ADF">
      <w:r w:rsidRPr="00141ADF">
        <w:t>Срок исполнения обязательств по сделке, а также сведения об исполнении указанных обязательств:</w:t>
      </w:r>
      <w:r w:rsidRPr="00141ADF">
        <w:rPr>
          <w:b/>
          <w:bCs/>
          <w:i/>
          <w:iCs/>
        </w:rPr>
        <w:t xml:space="preserve"> 01.08.2019.</w:t>
      </w:r>
    </w:p>
    <w:p w:rsidR="00141ADF" w:rsidRPr="00141ADF" w:rsidRDefault="00141ADF" w:rsidP="00141ADF"/>
    <w:p w:rsidR="00141ADF" w:rsidRPr="00141ADF" w:rsidRDefault="00141ADF" w:rsidP="00141ADF">
      <w:r w:rsidRPr="00141ADF">
        <w:t>В исполнении обязательств просрочки со стороны контрагента или лица, предоставившего обеспечение, по сделке не допускались</w:t>
      </w:r>
    </w:p>
    <w:p w:rsidR="00141ADF" w:rsidRPr="00141ADF" w:rsidRDefault="00141ADF" w:rsidP="00141ADF">
      <w:r w:rsidRPr="00141ADF">
        <w:t>Размер (цена) сделки в денежном выражении:</w:t>
      </w:r>
      <w:r w:rsidRPr="00141ADF">
        <w:rPr>
          <w:b/>
          <w:bCs/>
          <w:i/>
          <w:iCs/>
        </w:rPr>
        <w:t xml:space="preserve">  102786884000 RUR x 1</w:t>
      </w:r>
    </w:p>
    <w:p w:rsidR="00141ADF" w:rsidRPr="00141ADF" w:rsidRDefault="00141ADF" w:rsidP="00141ADF">
      <w:r w:rsidRPr="00141ADF">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sidRPr="00141ADF">
        <w:rPr>
          <w:b/>
          <w:bCs/>
          <w:i/>
          <w:iCs/>
        </w:rPr>
        <w:t xml:space="preserve"> 194.1</w:t>
      </w:r>
    </w:p>
    <w:p w:rsidR="00141ADF" w:rsidRPr="00141ADF" w:rsidRDefault="00141ADF" w:rsidP="00141ADF">
      <w:r w:rsidRPr="00141ADF">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sidRPr="00141ADF">
        <w:rPr>
          <w:b/>
          <w:bCs/>
          <w:i/>
          <w:iCs/>
        </w:rPr>
        <w:t xml:space="preserve">  52953550414 RUR x 1</w:t>
      </w:r>
    </w:p>
    <w:p w:rsidR="00141ADF" w:rsidRPr="00141ADF" w:rsidRDefault="00141ADF" w:rsidP="00141ADF"/>
    <w:p w:rsidR="00141ADF" w:rsidRPr="00141ADF" w:rsidRDefault="00141ADF" w:rsidP="00141ADF">
      <w:r w:rsidRPr="00141ADF">
        <w:rPr>
          <w:b/>
          <w:bCs/>
          <w:i/>
          <w:iCs/>
        </w:rPr>
        <w:t>Контракт № KRT-16-10 от 12.07.2016 и дополнительные соглашения к нему одобрены решениями единственного акционера АО «РУСАЛ Красноярск» б/н от 12.07.2016, 25.08.2017, 22.02.2018, 03.08.2018, 15.02.2019.</w:t>
      </w:r>
    </w:p>
    <w:p w:rsidR="00141ADF" w:rsidRPr="00141ADF" w:rsidRDefault="00141ADF" w:rsidP="00141ADF"/>
    <w:p w:rsidR="00141ADF" w:rsidRPr="00141ADF" w:rsidRDefault="00141ADF" w:rsidP="00141ADF">
      <w:r w:rsidRPr="00141ADF">
        <w:t>Дата совершения сделки (заключения договора):</w:t>
      </w:r>
      <w:r w:rsidRPr="00141ADF">
        <w:rPr>
          <w:b/>
          <w:bCs/>
          <w:i/>
          <w:iCs/>
        </w:rPr>
        <w:t xml:space="preserve"> 28.02.2019</w:t>
      </w:r>
    </w:p>
    <w:p w:rsidR="00141ADF" w:rsidRPr="00141ADF" w:rsidRDefault="00141ADF" w:rsidP="00141ADF">
      <w:r w:rsidRPr="00141ADF">
        <w:t>Предмет и иные существенные условия сделки:</w:t>
      </w:r>
      <w:r w:rsidRPr="00141ADF">
        <w:br/>
      </w:r>
      <w:r w:rsidRPr="00141ADF">
        <w:rPr>
          <w:b/>
          <w:bCs/>
          <w:i/>
          <w:iCs/>
        </w:rPr>
        <w:t>Существенная сделка, не являющаяся крупной.</w:t>
      </w:r>
      <w:r w:rsidRPr="00141ADF">
        <w:rPr>
          <w:b/>
          <w:bCs/>
          <w:i/>
          <w:iCs/>
        </w:rPr>
        <w:br/>
        <w:t>Заключение Изменения 2 к Агентскому договору № ТД-КрАЗ-2018 от 01.09.2018.</w:t>
      </w:r>
    </w:p>
    <w:p w:rsidR="00141ADF" w:rsidRPr="00141ADF" w:rsidRDefault="00141ADF" w:rsidP="00141ADF">
      <w:r w:rsidRPr="00141ADF">
        <w:t>Лицо (лица), являющееся стороной (сторонами) и выгодоприобретателем (выгодоприобретателями) по сделке:</w:t>
      </w:r>
      <w:r w:rsidRPr="00141ADF">
        <w:rPr>
          <w:b/>
          <w:bCs/>
          <w:i/>
          <w:iCs/>
        </w:rPr>
        <w:t xml:space="preserve"> Акционерное общество «РУСАЛ Красноярский Алюминиевый Завод», Акционерное общество «Объединенная Компания РУСАЛ - Торговый Дом».</w:t>
      </w:r>
    </w:p>
    <w:p w:rsidR="00141ADF" w:rsidRPr="00141ADF" w:rsidRDefault="00141ADF" w:rsidP="00141ADF">
      <w:r w:rsidRPr="00141ADF">
        <w:t>Срок исполнения обязательств по сделке, а также сведения об исполнении указанных обязательств:</w:t>
      </w:r>
      <w:r w:rsidRPr="00141ADF">
        <w:rPr>
          <w:b/>
          <w:bCs/>
          <w:i/>
          <w:iCs/>
        </w:rPr>
        <w:t xml:space="preserve"> без указания срока действия.</w:t>
      </w:r>
    </w:p>
    <w:p w:rsidR="00141ADF" w:rsidRPr="00141ADF" w:rsidRDefault="00141ADF" w:rsidP="00141ADF"/>
    <w:p w:rsidR="00141ADF" w:rsidRPr="00141ADF" w:rsidRDefault="00141ADF" w:rsidP="00141ADF">
      <w:r w:rsidRPr="00141ADF">
        <w:t>В исполнении обязательств просрочки со стороны контрагента или лица, предоставившего обеспечение, по сделке не допускались</w:t>
      </w:r>
    </w:p>
    <w:p w:rsidR="00141ADF" w:rsidRPr="00141ADF" w:rsidRDefault="00141ADF" w:rsidP="00141ADF">
      <w:r w:rsidRPr="00141ADF">
        <w:t>Размер (цена) сделки в денежном выражении:</w:t>
      </w:r>
      <w:r w:rsidRPr="00141ADF">
        <w:rPr>
          <w:b/>
          <w:bCs/>
          <w:i/>
          <w:iCs/>
        </w:rPr>
        <w:t xml:space="preserve">  500000000 USD x 1</w:t>
      </w:r>
    </w:p>
    <w:p w:rsidR="00141ADF" w:rsidRPr="00141ADF" w:rsidRDefault="00141ADF" w:rsidP="00141ADF">
      <w:r w:rsidRPr="00141ADF">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sidRPr="00141ADF">
        <w:rPr>
          <w:b/>
          <w:bCs/>
          <w:i/>
          <w:iCs/>
        </w:rPr>
        <w:t xml:space="preserve"> 61.62</w:t>
      </w:r>
    </w:p>
    <w:p w:rsidR="00141ADF" w:rsidRPr="00141ADF" w:rsidRDefault="00141ADF" w:rsidP="00141ADF">
      <w:r w:rsidRPr="00141ADF">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sidRPr="00141ADF">
        <w:rPr>
          <w:b/>
          <w:bCs/>
          <w:i/>
          <w:iCs/>
        </w:rPr>
        <w:t xml:space="preserve">  52953550414 RUR x 1</w:t>
      </w:r>
    </w:p>
    <w:p w:rsidR="00141ADF" w:rsidRPr="00141ADF" w:rsidRDefault="00141ADF" w:rsidP="00141ADF"/>
    <w:p w:rsidR="00141ADF" w:rsidRPr="00141ADF" w:rsidRDefault="00141ADF" w:rsidP="00141ADF">
      <w:r w:rsidRPr="00141ADF">
        <w:rPr>
          <w:b/>
          <w:bCs/>
          <w:i/>
          <w:iCs/>
        </w:rPr>
        <w:t>Изменение 2 к Агентскому договору № ТД-КрАЗ-2018 от 01.09.2018 одобрено решением единственного акционера АО «РУСАЛ Красноярск» б/н от 28.02.2019.</w:t>
      </w:r>
    </w:p>
    <w:p w:rsidR="00141ADF" w:rsidRPr="00141ADF" w:rsidRDefault="00141ADF" w:rsidP="00141ADF"/>
    <w:p w:rsidR="00141ADF" w:rsidRPr="00141ADF" w:rsidRDefault="00141ADF" w:rsidP="00141ADF">
      <w:r w:rsidRPr="00141ADF">
        <w:t>Дата совершения сделки (заключения договора):</w:t>
      </w:r>
      <w:r w:rsidRPr="00141ADF">
        <w:rPr>
          <w:b/>
          <w:bCs/>
          <w:i/>
          <w:iCs/>
        </w:rPr>
        <w:t xml:space="preserve"> 29.03.2019</w:t>
      </w:r>
    </w:p>
    <w:p w:rsidR="00141ADF" w:rsidRPr="00141ADF" w:rsidRDefault="00141ADF" w:rsidP="00141ADF">
      <w:r w:rsidRPr="00141ADF">
        <w:t>Предмет и иные существенные условия сделки:</w:t>
      </w:r>
      <w:r w:rsidRPr="00141ADF">
        <w:br/>
      </w:r>
      <w:r w:rsidRPr="00141ADF">
        <w:rPr>
          <w:b/>
          <w:bCs/>
          <w:i/>
          <w:iCs/>
        </w:rPr>
        <w:t>Существенная сделка, не являющаяся крупной.</w:t>
      </w:r>
      <w:r w:rsidRPr="00141ADF">
        <w:rPr>
          <w:b/>
          <w:bCs/>
          <w:i/>
          <w:iCs/>
        </w:rPr>
        <w:br/>
        <w:t>Заключение Дополнительного соглашения № 60 к Договору о передаче полномочий единоличного исполнительного органа АО «РУСАЛ Красноярск» Управляющей Компании - компании RUSAL Global Management B.V. (Закрытое акционерное общество «РУСАЛ Глобал Менеджмент Б.В.») от 07.03.2007.</w:t>
      </w:r>
    </w:p>
    <w:p w:rsidR="00141ADF" w:rsidRPr="00141ADF" w:rsidRDefault="00141ADF" w:rsidP="00141ADF">
      <w:r w:rsidRPr="00141ADF">
        <w:t>Лицо (лица), являющееся стороной (сторонами) и выгодоприобретателем (выгодоприобретателями) по сделке:</w:t>
      </w:r>
      <w:r w:rsidRPr="00141ADF">
        <w:rPr>
          <w:b/>
          <w:bCs/>
          <w:i/>
          <w:iCs/>
        </w:rPr>
        <w:t xml:space="preserve"> Акционерное общество «РУСАЛ Красноярский Алюминиевый Завод», Закрытое акционерное общество «РУСАЛ Глобал Менеджмент Б.В.».</w:t>
      </w:r>
    </w:p>
    <w:p w:rsidR="00141ADF" w:rsidRPr="00141ADF" w:rsidRDefault="00141ADF" w:rsidP="00141ADF">
      <w:r w:rsidRPr="00141ADF">
        <w:t>Срок исполнения обязательств по сделке, а также сведения об исполнении указанных обязательств:</w:t>
      </w:r>
      <w:r w:rsidRPr="00141ADF">
        <w:rPr>
          <w:b/>
          <w:bCs/>
          <w:i/>
          <w:iCs/>
        </w:rPr>
        <w:t xml:space="preserve"> в течение 15 дней с даты выставления счета.</w:t>
      </w:r>
    </w:p>
    <w:p w:rsidR="00141ADF" w:rsidRPr="00141ADF" w:rsidRDefault="00141ADF" w:rsidP="00141ADF"/>
    <w:p w:rsidR="00141ADF" w:rsidRPr="00141ADF" w:rsidRDefault="00141ADF" w:rsidP="00141ADF">
      <w:r w:rsidRPr="00141ADF">
        <w:t>В исполнении обязательств просрочки со стороны контрагента или лица, предоставившего обеспечение, по сделке не допускались</w:t>
      </w:r>
    </w:p>
    <w:p w:rsidR="00141ADF" w:rsidRPr="00141ADF" w:rsidRDefault="00141ADF" w:rsidP="00141ADF">
      <w:r w:rsidRPr="00141ADF">
        <w:t>Размер (цена) сделки в денежном выражении:</w:t>
      </w:r>
      <w:r w:rsidRPr="00141ADF">
        <w:rPr>
          <w:b/>
          <w:bCs/>
          <w:i/>
          <w:iCs/>
        </w:rPr>
        <w:t xml:space="preserve">  13470566293,16 RUR x 1</w:t>
      </w:r>
    </w:p>
    <w:p w:rsidR="00141ADF" w:rsidRPr="00141ADF" w:rsidRDefault="00141ADF" w:rsidP="00141ADF">
      <w:r w:rsidRPr="00141ADF">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sidRPr="00141ADF">
        <w:rPr>
          <w:b/>
          <w:bCs/>
          <w:i/>
          <w:iCs/>
        </w:rPr>
        <w:t xml:space="preserve"> 25.44</w:t>
      </w:r>
    </w:p>
    <w:p w:rsidR="00141ADF" w:rsidRPr="00141ADF" w:rsidRDefault="00141ADF" w:rsidP="00141ADF">
      <w:r w:rsidRPr="00141ADF">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sidRPr="00141ADF">
        <w:rPr>
          <w:b/>
          <w:bCs/>
          <w:i/>
          <w:iCs/>
        </w:rPr>
        <w:t xml:space="preserve">  52953550414 RUR x 1</w:t>
      </w:r>
    </w:p>
    <w:p w:rsidR="00141ADF" w:rsidRPr="00141ADF" w:rsidRDefault="00141ADF" w:rsidP="00141ADF"/>
    <w:p w:rsidR="00141ADF" w:rsidRPr="00141ADF" w:rsidRDefault="00141ADF" w:rsidP="00141ADF">
      <w:r w:rsidRPr="00141ADF">
        <w:rPr>
          <w:b/>
          <w:bCs/>
          <w:i/>
          <w:iCs/>
        </w:rPr>
        <w:t>Договор  от 07.03.2007 г.  о передаче полномочий единоличного исполнительного органа АО «РУСАЛ Красноярск» Управляющей Компании - компании RUSAL Global Management B.V. и дополнительные соглашения к нему одобрены решениями единственного акционера АО «РУСАЛ Красноярск» б/н от28.02.2007, 07.03.2007, 20.08.2007, 17.10.2007, 12.03.2008, 20.06.2008, 15.07.2008, 27.10.2008, 23.01.2009, 20.05.2009, 22.07.2009,  07.12.2009, 23.12.2009, 25.02.2010, 30.06.2010, 20.08.2010, 15.12.2010, 30.03.2011, 29.06.2011, 30.09.2011, 26.12.2011, 19.03.2012, 27.06.2012, 28.09.2012, 28.12.2012, 28.02.2013, 29.03.2013, 28.06.2013, 30.09.2013, 27.12.2013, 20.03.2014, 31.03.2014, 30.06.2014, 30.09.2014, 31.12.2014, 31.03.2015, 30.06.2015, 30.12.2015, 30.03.2016, 31.05.2016, 30.06.2016, 30.09.2016, 27.12.2016, 31.03.2017, 30.06.2017, 29.09.2017, 29.12.2017, 30.03.2018, 10.04.2018, 26.06.2018, 29.12.2018, 29.03.2019.</w:t>
      </w:r>
    </w:p>
    <w:p w:rsidR="00141ADF" w:rsidRPr="00141ADF" w:rsidRDefault="00141ADF" w:rsidP="00141ADF"/>
    <w:p w:rsidR="00141ADF" w:rsidRPr="00141ADF" w:rsidRDefault="00141ADF" w:rsidP="00141ADF">
      <w:r w:rsidRPr="00141ADF">
        <w:t>Дата совершения сделки (заключения договора):</w:t>
      </w:r>
      <w:r w:rsidRPr="00141ADF">
        <w:rPr>
          <w:b/>
          <w:bCs/>
          <w:i/>
          <w:iCs/>
        </w:rPr>
        <w:t xml:space="preserve"> 31.05.2019</w:t>
      </w:r>
    </w:p>
    <w:p w:rsidR="00141ADF" w:rsidRPr="00141ADF" w:rsidRDefault="00141ADF" w:rsidP="00141ADF">
      <w:r w:rsidRPr="00141ADF">
        <w:t>Предмет и иные существенные условия сделки:</w:t>
      </w:r>
      <w:r w:rsidRPr="00141ADF">
        <w:br/>
      </w:r>
      <w:r w:rsidRPr="00141ADF">
        <w:rPr>
          <w:b/>
          <w:bCs/>
          <w:i/>
          <w:iCs/>
        </w:rPr>
        <w:t>Существенная сделка, не являющаяся крупной.</w:t>
      </w:r>
      <w:r w:rsidRPr="00141ADF">
        <w:rPr>
          <w:b/>
          <w:bCs/>
          <w:i/>
          <w:iCs/>
        </w:rPr>
        <w:br/>
        <w:t>Заключение Дополнительного соглашения № 61 к Договору о передаче полномочий единоличного исполнительного органа АО «РУСАЛ Красноярск» Управляющей Компании - компании RUSAL Global Management B.V. (Закрытое акционерное общество «РУСАЛ Глобал Менеджмент Б.В.») от 07.03.2007.</w:t>
      </w:r>
    </w:p>
    <w:p w:rsidR="00141ADF" w:rsidRPr="00141ADF" w:rsidRDefault="00141ADF" w:rsidP="00141ADF">
      <w:r w:rsidRPr="00141ADF">
        <w:t>Лицо (лица), являющееся стороной (сторонами) и выгодоприобретателем (выгодоприобретателями) по сделке:</w:t>
      </w:r>
      <w:r w:rsidRPr="00141ADF">
        <w:rPr>
          <w:b/>
          <w:bCs/>
          <w:i/>
          <w:iCs/>
        </w:rPr>
        <w:t xml:space="preserve"> Акционерное общество «РУСАЛ Красноярский Алюминиевый Завод», Закрытое акционерное общество «РУСАЛ Глобал Менеджмент Б.В.».</w:t>
      </w:r>
    </w:p>
    <w:p w:rsidR="00141ADF" w:rsidRPr="00141ADF" w:rsidRDefault="00141ADF" w:rsidP="00141ADF">
      <w:r w:rsidRPr="00141ADF">
        <w:t>Срок исполнения обязательств по сделке, а также сведения об исполнении указанных обязательств:</w:t>
      </w:r>
      <w:r w:rsidRPr="00141ADF">
        <w:rPr>
          <w:b/>
          <w:bCs/>
          <w:i/>
          <w:iCs/>
        </w:rPr>
        <w:t xml:space="preserve"> в течение 15 дней с даты выставления счета.</w:t>
      </w:r>
    </w:p>
    <w:p w:rsidR="00141ADF" w:rsidRPr="00141ADF" w:rsidRDefault="00141ADF" w:rsidP="00141ADF"/>
    <w:p w:rsidR="00141ADF" w:rsidRPr="00141ADF" w:rsidRDefault="00141ADF" w:rsidP="00141ADF">
      <w:r w:rsidRPr="00141ADF">
        <w:t>В исполнении обязательств просрочки со стороны контрагента или лица, предоставившего обеспечение, по сделке не допускались</w:t>
      </w:r>
    </w:p>
    <w:p w:rsidR="00141ADF" w:rsidRPr="00141ADF" w:rsidRDefault="00141ADF" w:rsidP="00141ADF">
      <w:r w:rsidRPr="00141ADF">
        <w:t>Размер (цена) сделки в денежном выражении:</w:t>
      </w:r>
      <w:r w:rsidRPr="00141ADF">
        <w:rPr>
          <w:b/>
          <w:bCs/>
          <w:i/>
          <w:iCs/>
        </w:rPr>
        <w:t xml:space="preserve">  14036378032,76 RUR x 1</w:t>
      </w:r>
    </w:p>
    <w:p w:rsidR="00141ADF" w:rsidRPr="00141ADF" w:rsidRDefault="00141ADF" w:rsidP="00141ADF">
      <w:r w:rsidRPr="00141ADF">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sidRPr="00141ADF">
        <w:rPr>
          <w:b/>
          <w:bCs/>
          <w:i/>
          <w:iCs/>
        </w:rPr>
        <w:t xml:space="preserve"> 25.28</w:t>
      </w:r>
    </w:p>
    <w:p w:rsidR="00141ADF" w:rsidRPr="00141ADF" w:rsidRDefault="00141ADF" w:rsidP="00141ADF">
      <w:r w:rsidRPr="00141ADF">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sidRPr="00141ADF">
        <w:rPr>
          <w:b/>
          <w:bCs/>
          <w:i/>
          <w:iCs/>
        </w:rPr>
        <w:t xml:space="preserve">  55513884821 RUR x 1</w:t>
      </w:r>
    </w:p>
    <w:p w:rsidR="00141ADF" w:rsidRPr="00141ADF" w:rsidRDefault="00141ADF" w:rsidP="00141ADF"/>
    <w:p w:rsidR="00141ADF" w:rsidRPr="00141ADF" w:rsidRDefault="00141ADF" w:rsidP="00141ADF">
      <w:r w:rsidRPr="00141ADF">
        <w:rPr>
          <w:b/>
          <w:bCs/>
          <w:i/>
          <w:iCs/>
        </w:rPr>
        <w:t>Договор  от 07.03.2007 г.  о передаче полномочий единоличного исполнительного органа АО «РУСАЛ Красноярск» Управляющей Компании - компании RUSAL Global Management B.V. и дополнительные соглашения к нему одобрены решениями единственного акционера АО «РУСАЛ Красноярск» б/н от28.02.2007, 07.03.2007, 20.08.2007, 17.10.2007, 12.03.2008, 20.06.2008, 15.07.2008, 27.10.2008, 23.01.2009, 20.05.2009, 22.07.2009,  07.12.2009, 23.12.2009, 25.02.2010, 30.06.2010, 20.08.2010, 15.12.2010, 30.03.2011, 29.06.2011, 30.09.2011, 26.12.2011, 19.03.2012, 27.06.2012, 28.09.2012, 28.12.2012, 28.02.2013, 29.03.2013, 28.06.2013, 30.09.2013, 27.12.2013, 20.03.2014, 31.03.2014, 30.06.2014, 30.09.2014, 31.12.2014, 31.03.2015, 30.06.2015, 30.12.2015, 30.03.2016, 31.05.2016, 30.06.2016, 30.09.2016, 27.12.2016, 31.03.2017, 30.06.2017, 29.09.2017, 29.12.2017, 30.03.2018, 10.04.2018, 26.06.2018, 29.12.2018, 29.03.2019, 31.05.2019.</w:t>
      </w:r>
    </w:p>
    <w:p w:rsidR="00141ADF" w:rsidRPr="00141ADF" w:rsidRDefault="00141ADF" w:rsidP="00141ADF"/>
    <w:p w:rsidR="00141ADF" w:rsidRPr="00141ADF" w:rsidRDefault="00141ADF" w:rsidP="00141ADF">
      <w:r w:rsidRPr="00141ADF">
        <w:t>Дата совершения сделки (заключения договора):</w:t>
      </w:r>
      <w:r w:rsidRPr="00141ADF">
        <w:rPr>
          <w:b/>
          <w:bCs/>
          <w:i/>
          <w:iCs/>
        </w:rPr>
        <w:t xml:space="preserve"> 06.06.2019</w:t>
      </w:r>
    </w:p>
    <w:p w:rsidR="00141ADF" w:rsidRPr="00141ADF" w:rsidRDefault="00141ADF" w:rsidP="00141ADF">
      <w:r w:rsidRPr="00141ADF">
        <w:t>Предмет и иные существенные условия сделки:</w:t>
      </w:r>
      <w:r w:rsidRPr="00141ADF">
        <w:br/>
      </w:r>
      <w:r w:rsidRPr="00141ADF">
        <w:rPr>
          <w:b/>
          <w:bCs/>
          <w:i/>
          <w:iCs/>
        </w:rPr>
        <w:t>Крупная сделка.</w:t>
      </w:r>
      <w:r w:rsidRPr="00141ADF">
        <w:rPr>
          <w:b/>
          <w:bCs/>
          <w:i/>
          <w:iCs/>
        </w:rPr>
        <w:br/>
        <w:t>Заключение дополнительного соглашения № 3 к Договору займа № КРАЗ-СУАЛ от 15.10.2013.</w:t>
      </w:r>
    </w:p>
    <w:p w:rsidR="00141ADF" w:rsidRPr="00141ADF" w:rsidRDefault="00141ADF" w:rsidP="00141ADF">
      <w:r w:rsidRPr="00141ADF">
        <w:t>Лицо (лица), являющееся стороной (сторонами) и выгодоприобретателем (выгодоприобретателями) по сделке:</w:t>
      </w:r>
      <w:r w:rsidRPr="00141ADF">
        <w:rPr>
          <w:b/>
          <w:bCs/>
          <w:i/>
          <w:iCs/>
        </w:rPr>
        <w:t xml:space="preserve"> Акционерное общество «РУСАЛ Красноярский Алюминиевый Завод», Акционерное Общество «Объединенная компания РУСАЛ Уральский Алюминий».</w:t>
      </w:r>
    </w:p>
    <w:p w:rsidR="00141ADF" w:rsidRPr="00141ADF" w:rsidRDefault="00141ADF" w:rsidP="00141ADF">
      <w:r w:rsidRPr="00141ADF">
        <w:t>Срок исполнения обязательств по сделке, а также сведения об исполнении указанных обязательств:</w:t>
      </w:r>
      <w:r w:rsidRPr="00141ADF">
        <w:rPr>
          <w:b/>
          <w:bCs/>
          <w:i/>
          <w:iCs/>
        </w:rPr>
        <w:t xml:space="preserve"> по соглашению Сторон или по требованию любой из Сторон по истечении 2 (двух) рабочих дней с момента получения другой Стороной требования о прекращении Договора.</w:t>
      </w:r>
    </w:p>
    <w:p w:rsidR="00141ADF" w:rsidRPr="00141ADF" w:rsidRDefault="00141ADF" w:rsidP="00141ADF"/>
    <w:p w:rsidR="00141ADF" w:rsidRPr="00141ADF" w:rsidRDefault="00141ADF" w:rsidP="00141ADF">
      <w:r w:rsidRPr="00141ADF">
        <w:t>В исполнении обязательств просрочки со стороны контрагента или лица, предоставившего обеспечение, по сделке не допускались</w:t>
      </w:r>
    </w:p>
    <w:p w:rsidR="00141ADF" w:rsidRPr="00141ADF" w:rsidRDefault="00141ADF" w:rsidP="00141ADF">
      <w:r w:rsidRPr="00141ADF">
        <w:t>Размер (цена) сделки в денежном выражении:</w:t>
      </w:r>
      <w:r w:rsidRPr="00141ADF">
        <w:rPr>
          <w:b/>
          <w:bCs/>
          <w:i/>
          <w:iCs/>
        </w:rPr>
        <w:t xml:space="preserve">  23090000000 RUR x 1</w:t>
      </w:r>
    </w:p>
    <w:p w:rsidR="00141ADF" w:rsidRPr="00141ADF" w:rsidRDefault="00141ADF" w:rsidP="00141ADF">
      <w:r w:rsidRPr="00141ADF">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sidRPr="00141ADF">
        <w:rPr>
          <w:b/>
          <w:bCs/>
          <w:i/>
          <w:iCs/>
        </w:rPr>
        <w:t xml:space="preserve"> 41.59</w:t>
      </w:r>
    </w:p>
    <w:p w:rsidR="00141ADF" w:rsidRPr="00141ADF" w:rsidRDefault="00141ADF" w:rsidP="00141ADF">
      <w:r w:rsidRPr="00141ADF">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sidRPr="00141ADF">
        <w:rPr>
          <w:b/>
          <w:bCs/>
          <w:i/>
          <w:iCs/>
        </w:rPr>
        <w:t xml:space="preserve">  55513884821 RUR x 1</w:t>
      </w:r>
    </w:p>
    <w:p w:rsidR="00141ADF" w:rsidRPr="00141ADF" w:rsidRDefault="00141ADF" w:rsidP="00141ADF"/>
    <w:p w:rsidR="00141ADF" w:rsidRPr="00141ADF" w:rsidRDefault="00141ADF" w:rsidP="00141ADF">
      <w:r w:rsidRPr="00141ADF">
        <w:rPr>
          <w:b/>
          <w:bCs/>
          <w:i/>
          <w:iCs/>
        </w:rPr>
        <w:t>Дополнительное соглашение 3 к Договору займа № КРАЗ-СУАЛ от 15.10.2013 одобрено решением единственного акционера от 06.06.2019.</w:t>
      </w:r>
    </w:p>
    <w:p w:rsidR="00141ADF" w:rsidRPr="00141ADF" w:rsidRDefault="00141ADF" w:rsidP="00141ADF"/>
    <w:p w:rsidR="00141ADF" w:rsidRPr="00141ADF" w:rsidRDefault="00141ADF" w:rsidP="00141ADF">
      <w:r w:rsidRPr="00141ADF">
        <w:t>Дата совершения сделки (заключения договора):</w:t>
      </w:r>
      <w:r w:rsidRPr="00141ADF">
        <w:rPr>
          <w:b/>
          <w:bCs/>
          <w:i/>
          <w:iCs/>
        </w:rPr>
        <w:t xml:space="preserve"> 23.07.2019</w:t>
      </w:r>
    </w:p>
    <w:p w:rsidR="00141ADF" w:rsidRPr="00141ADF" w:rsidRDefault="00141ADF" w:rsidP="00141ADF">
      <w:r w:rsidRPr="00141ADF">
        <w:t>Предмет и иные существенные условия сделки:</w:t>
      </w:r>
      <w:r w:rsidRPr="00141ADF">
        <w:br/>
      </w:r>
      <w:r w:rsidRPr="00141ADF">
        <w:rPr>
          <w:b/>
          <w:bCs/>
          <w:i/>
          <w:iCs/>
        </w:rPr>
        <w:t>Существенная сделка, не являющаяся крупной.</w:t>
      </w:r>
      <w:r w:rsidRPr="00141ADF">
        <w:rPr>
          <w:b/>
          <w:bCs/>
          <w:i/>
          <w:iCs/>
        </w:rPr>
        <w:br/>
        <w:t>Заключение дополнительного соглашения № 4 к Договору переработки № 420 от 09.10.2018.</w:t>
      </w:r>
    </w:p>
    <w:p w:rsidR="00141ADF" w:rsidRPr="00141ADF" w:rsidRDefault="00141ADF" w:rsidP="00141ADF">
      <w:r w:rsidRPr="00141ADF">
        <w:t>Лицо (лица), являющееся стороной (сторонами) и выгодоприобретателем (выгодоприобретателями) по сделке:</w:t>
      </w:r>
      <w:r w:rsidRPr="00141ADF">
        <w:rPr>
          <w:b/>
          <w:bCs/>
          <w:i/>
          <w:iCs/>
        </w:rPr>
        <w:t xml:space="preserve"> Стороны сделки: Акционерное общество «РУСАЛ Красноярский Алюминиевый Завод», Акционерное общество «РУССКИЙ АЛЮМИНИЙ».</w:t>
      </w:r>
    </w:p>
    <w:p w:rsidR="00141ADF" w:rsidRPr="00141ADF" w:rsidRDefault="00141ADF" w:rsidP="00141ADF">
      <w:r w:rsidRPr="00141ADF">
        <w:t>Срок исполнения обязательств по сделке, а также сведения об исполнении указанных обязательств:</w:t>
      </w:r>
      <w:r w:rsidRPr="00141ADF">
        <w:rPr>
          <w:b/>
          <w:bCs/>
          <w:i/>
          <w:iCs/>
        </w:rPr>
        <w:t xml:space="preserve"> 31.12.2020.</w:t>
      </w:r>
    </w:p>
    <w:p w:rsidR="00141ADF" w:rsidRPr="00141ADF" w:rsidRDefault="00141ADF" w:rsidP="00141ADF"/>
    <w:p w:rsidR="00141ADF" w:rsidRPr="00141ADF" w:rsidRDefault="00141ADF" w:rsidP="00141ADF">
      <w:r w:rsidRPr="00141ADF">
        <w:t>В исполнении обязательств просрочки со стороны контрагента или лица, предоставившего обеспечение, по сделке не допускались</w:t>
      </w:r>
    </w:p>
    <w:p w:rsidR="00141ADF" w:rsidRPr="00141ADF" w:rsidRDefault="00141ADF" w:rsidP="00141ADF">
      <w:r w:rsidRPr="00141ADF">
        <w:t>Размер (цена) сделки в денежном выражении:</w:t>
      </w:r>
      <w:r w:rsidRPr="00141ADF">
        <w:rPr>
          <w:b/>
          <w:bCs/>
          <w:i/>
          <w:iCs/>
        </w:rPr>
        <w:t xml:space="preserve">  162135000000 RUR x 1</w:t>
      </w:r>
    </w:p>
    <w:p w:rsidR="00141ADF" w:rsidRPr="00141ADF" w:rsidRDefault="00141ADF" w:rsidP="00141ADF">
      <w:r w:rsidRPr="00141ADF">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sidRPr="00141ADF">
        <w:rPr>
          <w:b/>
          <w:bCs/>
          <w:i/>
          <w:iCs/>
        </w:rPr>
        <w:t xml:space="preserve"> 287.64</w:t>
      </w:r>
    </w:p>
    <w:p w:rsidR="00141ADF" w:rsidRPr="00141ADF" w:rsidRDefault="00141ADF" w:rsidP="00141ADF">
      <w:r w:rsidRPr="00141ADF">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sidRPr="00141ADF">
        <w:rPr>
          <w:b/>
          <w:bCs/>
          <w:i/>
          <w:iCs/>
        </w:rPr>
        <w:t xml:space="preserve">  56367596383 RUR x 1</w:t>
      </w:r>
    </w:p>
    <w:p w:rsidR="00141ADF" w:rsidRPr="00141ADF" w:rsidRDefault="00141ADF" w:rsidP="00141ADF"/>
    <w:p w:rsidR="00141ADF" w:rsidRPr="00141ADF" w:rsidRDefault="00141ADF" w:rsidP="00141ADF">
      <w:r w:rsidRPr="00141ADF">
        <w:rPr>
          <w:b/>
          <w:bCs/>
          <w:i/>
          <w:iCs/>
        </w:rPr>
        <w:t>Дополнительное соглашение № 4 к Договору переработки № 420 от 09.10.2018 одобрено решением единственного акционера от 22.07.2019.</w:t>
      </w:r>
    </w:p>
    <w:p w:rsidR="00141ADF" w:rsidRPr="00141ADF" w:rsidRDefault="00141ADF" w:rsidP="00141ADF">
      <w:pPr>
        <w:spacing w:before="240"/>
        <w:outlineLvl w:val="1"/>
        <w:rPr>
          <w:b/>
          <w:bCs/>
          <w:sz w:val="22"/>
          <w:szCs w:val="22"/>
        </w:rPr>
      </w:pPr>
      <w:bookmarkStart w:id="187" w:name="_Toc23508526"/>
      <w:r w:rsidRPr="00141ADF">
        <w:rPr>
          <w:b/>
          <w:bCs/>
          <w:sz w:val="22"/>
          <w:szCs w:val="22"/>
        </w:rPr>
        <w:t>8.1.6. Сведения о кредитных рейтингах лица, предоставившего обеспечение</w:t>
      </w:r>
      <w:bookmarkEnd w:id="187"/>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88" w:name="_Toc23508527"/>
      <w:r w:rsidRPr="00141ADF">
        <w:rPr>
          <w:b/>
          <w:bCs/>
          <w:sz w:val="22"/>
          <w:szCs w:val="22"/>
        </w:rPr>
        <w:t>8.2. Сведения о каждой категории (типе) акций лица, предоставившего обеспечение</w:t>
      </w:r>
      <w:bookmarkEnd w:id="188"/>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89" w:name="_Toc23508528"/>
      <w:r w:rsidRPr="00141ADF">
        <w:rPr>
          <w:b/>
          <w:bCs/>
          <w:sz w:val="22"/>
          <w:szCs w:val="22"/>
        </w:rPr>
        <w:t>8.3. Сведения о предыдущих выпусках эмиссионных ценных бумаг лица, предоставившего обеспечение, за исключением акций лица, предоставившего обеспечение</w:t>
      </w:r>
      <w:bookmarkEnd w:id="189"/>
    </w:p>
    <w:p w:rsidR="00141ADF" w:rsidRPr="00141ADF" w:rsidRDefault="00141ADF" w:rsidP="00141ADF">
      <w:pPr>
        <w:spacing w:before="240"/>
        <w:outlineLvl w:val="1"/>
        <w:rPr>
          <w:b/>
          <w:bCs/>
          <w:sz w:val="22"/>
          <w:szCs w:val="22"/>
        </w:rPr>
      </w:pPr>
      <w:bookmarkStart w:id="190" w:name="_Toc23508529"/>
      <w:r w:rsidRPr="00141ADF">
        <w:rPr>
          <w:b/>
          <w:bCs/>
          <w:sz w:val="22"/>
          <w:szCs w:val="22"/>
        </w:rPr>
        <w:t>8.3.1. Сведения о выпусках, все ценные бумаги которых погашены</w:t>
      </w:r>
      <w:bookmarkEnd w:id="190"/>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91" w:name="_Toc23508530"/>
      <w:r w:rsidRPr="00141ADF">
        <w:rPr>
          <w:b/>
          <w:bCs/>
          <w:sz w:val="22"/>
          <w:szCs w:val="22"/>
        </w:rPr>
        <w:t>8.3.2. Сведения о выпусках, ценные бумаги которых не являются погашенными</w:t>
      </w:r>
      <w:bookmarkEnd w:id="191"/>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92" w:name="_Toc23508531"/>
      <w:r w:rsidRPr="00141ADF">
        <w:rPr>
          <w:b/>
          <w:bCs/>
          <w:sz w:val="22"/>
          <w:szCs w:val="22"/>
        </w:rPr>
        <w:t>8.4. Сведения о лице (лицах), предоставившем (предоставивших) обеспечение по облигациям лица, предоставившего обеспечение, с обеспечением, а также об обеспечении, предоставленном по облигациям лица, предоставившего обеспечение, с обеспечением</w:t>
      </w:r>
      <w:bookmarkEnd w:id="192"/>
    </w:p>
    <w:p w:rsidR="00141ADF" w:rsidRPr="00141ADF" w:rsidRDefault="00141ADF" w:rsidP="00141ADF">
      <w:r w:rsidRPr="00141ADF">
        <w:rPr>
          <w:b/>
          <w:bCs/>
          <w:i/>
          <w:iCs/>
        </w:rPr>
        <w:t>Лицо, предоставившее обеспечение, не регистрировал проспект облигаций с обеспечением, допуск к организованным торгам биржевых облигаций с обеспечением не осуществлялся</w:t>
      </w:r>
    </w:p>
    <w:p w:rsidR="00141ADF" w:rsidRPr="00141ADF" w:rsidRDefault="00141ADF" w:rsidP="00141ADF">
      <w:pPr>
        <w:spacing w:before="240"/>
        <w:outlineLvl w:val="1"/>
        <w:rPr>
          <w:b/>
          <w:bCs/>
          <w:sz w:val="22"/>
          <w:szCs w:val="22"/>
        </w:rPr>
      </w:pPr>
      <w:bookmarkStart w:id="193" w:name="_Toc23508532"/>
      <w:r w:rsidRPr="00141ADF">
        <w:rPr>
          <w:b/>
          <w:bCs/>
          <w:sz w:val="22"/>
          <w:szCs w:val="22"/>
        </w:rPr>
        <w:t>8.4.1. Дополнительные сведения об ипотечном покрытии по облигациям лица, предоставившего обеспечение, с ипотечным покрытием</w:t>
      </w:r>
      <w:bookmarkEnd w:id="193"/>
    </w:p>
    <w:p w:rsidR="00141ADF" w:rsidRPr="00141ADF" w:rsidRDefault="00141ADF" w:rsidP="00141ADF">
      <w:r w:rsidRPr="00141ADF">
        <w:rPr>
          <w:b/>
          <w:bCs/>
          <w:i/>
          <w:iCs/>
        </w:rPr>
        <w:t>Лицо, предоставившее обеспечение, не размещал облигации с ипотечным покрытием, обязательства по которым еще не исполнены</w:t>
      </w:r>
    </w:p>
    <w:p w:rsidR="00141ADF" w:rsidRPr="00141ADF" w:rsidRDefault="00141ADF" w:rsidP="00141ADF">
      <w:pPr>
        <w:spacing w:before="240"/>
        <w:outlineLvl w:val="1"/>
        <w:rPr>
          <w:b/>
          <w:bCs/>
          <w:sz w:val="22"/>
          <w:szCs w:val="22"/>
        </w:rPr>
      </w:pPr>
      <w:bookmarkStart w:id="194" w:name="_Toc23508533"/>
      <w:r w:rsidRPr="00141ADF">
        <w:rPr>
          <w:b/>
          <w:bCs/>
          <w:sz w:val="22"/>
          <w:szCs w:val="22"/>
        </w:rPr>
        <w:t>8.4.2. Дополнительные сведения о залоговом обеспечении денежными требованиями по облигациям лица, предоставившего обеспечение, с залоговым обеспечением денежными требованиями</w:t>
      </w:r>
      <w:bookmarkEnd w:id="194"/>
    </w:p>
    <w:p w:rsidR="00141ADF" w:rsidRPr="00141ADF" w:rsidRDefault="00141ADF" w:rsidP="00141ADF">
      <w:r w:rsidRPr="00141ADF">
        <w:rPr>
          <w:b/>
          <w:bCs/>
          <w:i/>
          <w:iCs/>
        </w:rPr>
        <w:t>Лицо, предоставившее обеспечение, не размещал облигации с залоговым обеспечением денежными требованиями, обязательства по которым еще не исполнены</w:t>
      </w:r>
    </w:p>
    <w:p w:rsidR="00141ADF" w:rsidRPr="00141ADF" w:rsidRDefault="00141ADF" w:rsidP="00141ADF">
      <w:pPr>
        <w:spacing w:before="240"/>
        <w:outlineLvl w:val="1"/>
        <w:rPr>
          <w:b/>
          <w:bCs/>
          <w:sz w:val="22"/>
          <w:szCs w:val="22"/>
        </w:rPr>
      </w:pPr>
      <w:bookmarkStart w:id="195" w:name="_Toc23508534"/>
      <w:r w:rsidRPr="00141ADF">
        <w:rPr>
          <w:b/>
          <w:bCs/>
          <w:sz w:val="22"/>
          <w:szCs w:val="22"/>
        </w:rPr>
        <w:t>8.5. Сведения об организациях, осуществляющих учет прав на эмиссионные ценные бумаги лица, предоставившего обеспечение</w:t>
      </w:r>
      <w:bookmarkEnd w:id="195"/>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0" w:after="0"/>
        <w:rPr>
          <w:sz w:val="16"/>
          <w:szCs w:val="16"/>
        </w:rPr>
      </w:pPr>
    </w:p>
    <w:p w:rsidR="00141ADF" w:rsidRPr="00141ADF" w:rsidRDefault="00141ADF" w:rsidP="00141ADF">
      <w:pPr>
        <w:spacing w:before="240"/>
        <w:outlineLvl w:val="1"/>
        <w:rPr>
          <w:b/>
          <w:bCs/>
          <w:sz w:val="22"/>
          <w:szCs w:val="22"/>
        </w:rPr>
      </w:pPr>
      <w:bookmarkStart w:id="196" w:name="_Toc23508535"/>
      <w:r w:rsidRPr="00141ADF">
        <w:rPr>
          <w:b/>
          <w:bCs/>
          <w:sz w:val="22"/>
          <w:szCs w:val="22"/>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96"/>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97" w:name="_Toc23508536"/>
      <w:r w:rsidRPr="00141ADF">
        <w:rPr>
          <w:b/>
          <w:bCs/>
          <w:sz w:val="22"/>
          <w:szCs w:val="22"/>
        </w:rPr>
        <w:t>8.7. Сведения об объявленных (начисленных) и (или) о выплаченных дивидендах по акциям лица, предоставившего обеспечение, а также о доходах по облигациям лица, предоставившего обеспечение</w:t>
      </w:r>
      <w:bookmarkEnd w:id="197"/>
    </w:p>
    <w:p w:rsidR="00141ADF" w:rsidRPr="00141ADF" w:rsidRDefault="00141ADF" w:rsidP="00141ADF">
      <w:pPr>
        <w:spacing w:before="240"/>
        <w:outlineLvl w:val="1"/>
        <w:rPr>
          <w:b/>
          <w:bCs/>
          <w:sz w:val="22"/>
          <w:szCs w:val="22"/>
        </w:rPr>
      </w:pPr>
      <w:bookmarkStart w:id="198" w:name="_Toc23508537"/>
      <w:r w:rsidRPr="00141ADF">
        <w:rPr>
          <w:b/>
          <w:bCs/>
          <w:sz w:val="22"/>
          <w:szCs w:val="22"/>
        </w:rPr>
        <w:t>8.7.1. Сведения об объявленных и выплаченных дивидендах по акциям лица, предоставившего обеспечение</w:t>
      </w:r>
      <w:bookmarkEnd w:id="198"/>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199" w:name="_Toc23508538"/>
      <w:r w:rsidRPr="00141ADF">
        <w:rPr>
          <w:b/>
          <w:bCs/>
          <w:sz w:val="22"/>
          <w:szCs w:val="22"/>
        </w:rPr>
        <w:t>8.7.2. Сведения о начисленных и выплаченных доходах по облигациям лица, предоставившего обеспечение</w:t>
      </w:r>
      <w:bookmarkEnd w:id="199"/>
    </w:p>
    <w:p w:rsidR="00141ADF" w:rsidRPr="00141ADF" w:rsidRDefault="00141ADF" w:rsidP="00141ADF">
      <w:r w:rsidRPr="00141ADF">
        <w:rPr>
          <w:b/>
          <w:bCs/>
          <w:i/>
          <w:iCs/>
        </w:rPr>
        <w:t>Изменения в составе информации настоящего пункта в отчетном квартале не происходили</w:t>
      </w:r>
    </w:p>
    <w:p w:rsidR="00141ADF" w:rsidRPr="00141ADF" w:rsidRDefault="00141ADF" w:rsidP="00141ADF">
      <w:pPr>
        <w:spacing w:before="240"/>
        <w:outlineLvl w:val="1"/>
        <w:rPr>
          <w:b/>
          <w:bCs/>
          <w:sz w:val="22"/>
          <w:szCs w:val="22"/>
        </w:rPr>
      </w:pPr>
      <w:bookmarkStart w:id="200" w:name="_Toc23508539"/>
      <w:r w:rsidRPr="00141ADF">
        <w:rPr>
          <w:b/>
          <w:bCs/>
          <w:sz w:val="22"/>
          <w:szCs w:val="22"/>
        </w:rPr>
        <w:t>8.8. Иные сведения</w:t>
      </w:r>
      <w:bookmarkEnd w:id="200"/>
    </w:p>
    <w:p w:rsidR="00141ADF" w:rsidRPr="00141ADF" w:rsidRDefault="00141ADF" w:rsidP="00141ADF">
      <w:r w:rsidRPr="00141ADF">
        <w:rPr>
          <w:b/>
          <w:bCs/>
          <w:i/>
          <w:iCs/>
        </w:rPr>
        <w:t>Иных сведений нет.</w:t>
      </w:r>
    </w:p>
    <w:p w:rsidR="00141ADF" w:rsidRPr="00141ADF" w:rsidRDefault="00141ADF" w:rsidP="00141ADF">
      <w:pPr>
        <w:spacing w:before="240"/>
        <w:outlineLvl w:val="1"/>
        <w:rPr>
          <w:b/>
          <w:bCs/>
          <w:sz w:val="22"/>
          <w:szCs w:val="22"/>
        </w:rPr>
      </w:pPr>
      <w:bookmarkStart w:id="201" w:name="_Toc23508540"/>
      <w:r w:rsidRPr="00141ADF">
        <w:rPr>
          <w:b/>
          <w:bCs/>
          <w:sz w:val="22"/>
          <w:szCs w:val="22"/>
        </w:rPr>
        <w:t>8.9. Сведения о представляемых ценных бумагах и лице, предоставившем обеспечение, представляемых ценных бумаг, право собственности на которые удостоверяется российскими депозитарными расписками</w:t>
      </w:r>
      <w:bookmarkEnd w:id="201"/>
    </w:p>
    <w:p w:rsidR="00141ADF" w:rsidRPr="00141ADF" w:rsidRDefault="00141ADF" w:rsidP="00141ADF">
      <w:r w:rsidRPr="00141ADF">
        <w:rPr>
          <w:b/>
          <w:bCs/>
          <w:i/>
          <w:iCs/>
        </w:rPr>
        <w:t>Лицо, предоставившее обеспечение, не является лицом, предоставившим обеспечение, представляемых ценных бумаг, право собственности на которые удостоверяется российскими депозитарными расписками</w:t>
      </w:r>
    </w:p>
    <w:p w:rsidR="00141ADF" w:rsidRDefault="00141ADF" w:rsidP="00141ADF"/>
    <w:p w:rsidR="00891E80" w:rsidRDefault="00891E80" w:rsidP="00141ADF"/>
    <w:p w:rsidR="00891E80" w:rsidRDefault="00891E80" w:rsidP="00141ADF"/>
    <w:p w:rsidR="00891E80" w:rsidRDefault="00891E80" w:rsidP="00141ADF"/>
    <w:p w:rsidR="00891E80" w:rsidRDefault="00891E80" w:rsidP="00141ADF"/>
    <w:p w:rsidR="00891E80" w:rsidRDefault="00891E80" w:rsidP="00141ADF"/>
    <w:p w:rsidR="00891E80" w:rsidRDefault="00891E80" w:rsidP="00141ADF"/>
    <w:p w:rsidR="00891E80" w:rsidRDefault="00891E80" w:rsidP="00141ADF"/>
    <w:p w:rsidR="00891E80" w:rsidRDefault="00891E80" w:rsidP="00141ADF"/>
    <w:p w:rsidR="00891E80" w:rsidRDefault="00891E80" w:rsidP="00141ADF"/>
    <w:p w:rsidR="00891E80" w:rsidRDefault="00891E80" w:rsidP="00141ADF"/>
    <w:p w:rsidR="00891E80" w:rsidRDefault="00891E80" w:rsidP="00141ADF"/>
    <w:p w:rsidR="00891E80" w:rsidRDefault="00891E80" w:rsidP="00141ADF"/>
    <w:p w:rsidR="00891E80" w:rsidRDefault="00891E80" w:rsidP="00141ADF"/>
    <w:p w:rsidR="00891E80" w:rsidRDefault="00891E80" w:rsidP="00141ADF"/>
    <w:p w:rsidR="00891E80" w:rsidRDefault="00891E80" w:rsidP="00141ADF"/>
    <w:p w:rsidR="00891E80" w:rsidRDefault="00891E80" w:rsidP="00891E80">
      <w:pPr>
        <w:pStyle w:val="2"/>
      </w:pPr>
      <w:r>
        <w:t>Приложение к ежеквартальному отчету. Информация о лице, предоставившем обеспечение по облигациям эмитента</w:t>
      </w:r>
    </w:p>
    <w:p w:rsidR="00891E80" w:rsidRDefault="00891E80" w:rsidP="00891E80"/>
    <w:p w:rsidR="00891E80" w:rsidRDefault="00891E80" w:rsidP="00891E80"/>
    <w:p w:rsidR="00891E80" w:rsidRDefault="00891E80" w:rsidP="00891E80"/>
    <w:p w:rsidR="00891E80" w:rsidRDefault="00891E80" w:rsidP="00891E80"/>
    <w:p w:rsidR="00891E80" w:rsidRDefault="00891E80" w:rsidP="00891E80"/>
    <w:p w:rsidR="00891E80" w:rsidRDefault="00891E80" w:rsidP="00891E80"/>
    <w:p w:rsidR="00891E80" w:rsidRDefault="00891E80" w:rsidP="00891E80"/>
    <w:p w:rsidR="00891E80" w:rsidRDefault="00891E80" w:rsidP="00891E80">
      <w:pPr>
        <w:spacing w:before="960"/>
        <w:jc w:val="center"/>
        <w:rPr>
          <w:b/>
          <w:bCs/>
          <w:sz w:val="32"/>
          <w:szCs w:val="32"/>
        </w:rPr>
      </w:pPr>
      <w:r>
        <w:rPr>
          <w:b/>
          <w:bCs/>
          <w:sz w:val="32"/>
          <w:szCs w:val="32"/>
        </w:rPr>
        <w:t>П Р И Л О Ж Е Н И Е  К</w:t>
      </w:r>
    </w:p>
    <w:p w:rsidR="00891E80" w:rsidRDefault="00891E80" w:rsidP="00891E80">
      <w:pPr>
        <w:spacing w:before="960"/>
        <w:jc w:val="center"/>
        <w:rPr>
          <w:b/>
          <w:bCs/>
          <w:sz w:val="32"/>
          <w:szCs w:val="32"/>
        </w:rPr>
      </w:pPr>
      <w:r>
        <w:rPr>
          <w:b/>
          <w:bCs/>
          <w:sz w:val="32"/>
          <w:szCs w:val="32"/>
        </w:rPr>
        <w:t>Е Ж Е К В А Р Т А Л Ь Н О М У  О Т Ч Е Т У</w:t>
      </w:r>
    </w:p>
    <w:p w:rsidR="00891E80" w:rsidRDefault="00891E80" w:rsidP="00891E80">
      <w:pPr>
        <w:spacing w:before="160"/>
        <w:jc w:val="center"/>
        <w:rPr>
          <w:b/>
          <w:bCs/>
          <w:sz w:val="32"/>
          <w:szCs w:val="32"/>
        </w:rPr>
      </w:pPr>
      <w:r>
        <w:rPr>
          <w:b/>
          <w:bCs/>
          <w:sz w:val="32"/>
          <w:szCs w:val="32"/>
        </w:rPr>
        <w:t>эмитента эмиссионных ценных бумаг</w:t>
      </w:r>
    </w:p>
    <w:p w:rsidR="00891E80" w:rsidRDefault="00891E80" w:rsidP="00891E80">
      <w:pPr>
        <w:spacing w:before="160"/>
        <w:jc w:val="center"/>
        <w:rPr>
          <w:b/>
          <w:bCs/>
          <w:sz w:val="32"/>
          <w:szCs w:val="32"/>
        </w:rPr>
      </w:pPr>
      <w:r>
        <w:rPr>
          <w:b/>
          <w:bCs/>
          <w:sz w:val="32"/>
          <w:szCs w:val="32"/>
        </w:rPr>
        <w:t>(информация о лице, предоставившем обеспечение по облигациям эмитента)</w:t>
      </w:r>
    </w:p>
    <w:p w:rsidR="00891E80" w:rsidRDefault="00891E80" w:rsidP="00891E80">
      <w:pPr>
        <w:spacing w:before="600"/>
        <w:jc w:val="center"/>
        <w:rPr>
          <w:b/>
          <w:bCs/>
          <w:i/>
          <w:iCs/>
          <w:sz w:val="32"/>
          <w:szCs w:val="32"/>
        </w:rPr>
      </w:pPr>
      <w:r>
        <w:rPr>
          <w:b/>
          <w:bCs/>
          <w:i/>
          <w:iCs/>
          <w:sz w:val="32"/>
          <w:szCs w:val="32"/>
        </w:rPr>
        <w:t>Акционерное общество «РУСАЛ Ачинский Глиноземный Комбинат»</w:t>
      </w:r>
    </w:p>
    <w:p w:rsidR="00891E80" w:rsidRDefault="00891E80" w:rsidP="00891E80">
      <w:pPr>
        <w:spacing w:before="360"/>
        <w:jc w:val="center"/>
        <w:rPr>
          <w:b/>
          <w:bCs/>
          <w:sz w:val="32"/>
          <w:szCs w:val="32"/>
        </w:rPr>
      </w:pPr>
      <w:r>
        <w:rPr>
          <w:b/>
          <w:bCs/>
          <w:sz w:val="32"/>
          <w:szCs w:val="32"/>
        </w:rPr>
        <w:t>за 3 квартал 2019 г.</w:t>
      </w:r>
    </w:p>
    <w:p w:rsidR="00891E80" w:rsidRDefault="00891E80" w:rsidP="00891E80">
      <w:pPr>
        <w:spacing w:before="840"/>
        <w:rPr>
          <w:sz w:val="24"/>
          <w:szCs w:val="24"/>
        </w:rPr>
      </w:pPr>
      <w:r>
        <w:rPr>
          <w:sz w:val="24"/>
          <w:szCs w:val="24"/>
        </w:rPr>
        <w:t>Место нахождения лица, предоставившего обеспечение:</w:t>
      </w:r>
      <w:r>
        <w:rPr>
          <w:b/>
          <w:bCs/>
          <w:sz w:val="24"/>
          <w:szCs w:val="24"/>
        </w:rPr>
        <w:t xml:space="preserve"> 662153 Россия, Красноярский край, г. Ачинск, Южная Промзона, Квартал XII стр. 1</w:t>
      </w:r>
    </w:p>
    <w:p w:rsidR="00891E80" w:rsidRDefault="00891E80" w:rsidP="00891E80">
      <w:pPr>
        <w:spacing w:before="600" w:after="360"/>
        <w:jc w:val="center"/>
        <w:rPr>
          <w:b/>
          <w:bCs/>
          <w:sz w:val="24"/>
          <w:szCs w:val="24"/>
        </w:rPr>
      </w:pPr>
      <w:r>
        <w:rPr>
          <w:b/>
          <w:bCs/>
          <w:sz w:val="24"/>
          <w:szCs w:val="24"/>
        </w:rPr>
        <w:t>Информация, содержащаяся в настоящем приложении к ежеквартальному отчету эмитента эмиссионных ценных бумаг, подлежит раскрытию в соответствии с законодательством Российской Федерации о ценных бумагах</w:t>
      </w:r>
    </w:p>
    <w:p w:rsidR="00891E80" w:rsidRDefault="00891E80" w:rsidP="00891E80"/>
    <w:p w:rsidR="00891E80" w:rsidRDefault="00891E80" w:rsidP="00891E80">
      <w:pPr>
        <w:pStyle w:val="1"/>
      </w:pPr>
      <w:r>
        <w:br w:type="page"/>
      </w:r>
      <w:bookmarkStart w:id="202" w:name="_Toc24119773"/>
      <w:r>
        <w:t>Раздел I. Сведения о банковских счетах, об аудиторе (аудиторской организации), оценщике и о финансовом консультанте лица, предоставившего обеспечение, а также о лицах, подписавших ежеквартальный отчет</w:t>
      </w:r>
      <w:bookmarkEnd w:id="202"/>
    </w:p>
    <w:p w:rsidR="00891E80" w:rsidRDefault="00891E80" w:rsidP="00891E80">
      <w:pPr>
        <w:pStyle w:val="2"/>
      </w:pPr>
      <w:bookmarkStart w:id="203" w:name="_Toc24119774"/>
      <w:r>
        <w:t>1.1. Сведения о банковских счетах лица, предоставившего обеспечение</w:t>
      </w:r>
      <w:bookmarkEnd w:id="203"/>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Красноярское отделение №8646 ПАО Сбербанк,  УДО №8646/0201</w:t>
      </w:r>
    </w:p>
    <w:p w:rsidR="00891E80" w:rsidRDefault="00891E80" w:rsidP="00891E80">
      <w:pPr>
        <w:ind w:left="400"/>
      </w:pPr>
      <w:r>
        <w:t>Сокращенное фирменное наименование:</w:t>
      </w:r>
      <w:r>
        <w:rPr>
          <w:rStyle w:val="Subst"/>
        </w:rPr>
        <w:t xml:space="preserve"> Красноярское отделение №8646 ПАО Сбербанк,  УДО №8646/0201</w:t>
      </w:r>
    </w:p>
    <w:p w:rsidR="00891E80" w:rsidRDefault="00891E80" w:rsidP="00891E80">
      <w:pPr>
        <w:ind w:left="400"/>
      </w:pPr>
      <w:r>
        <w:t>Место нахождения:</w:t>
      </w:r>
      <w:r>
        <w:rPr>
          <w:rStyle w:val="Subst"/>
        </w:rPr>
        <w:t xml:space="preserve"> 662150, Красноярский край, г. Ачинск, м-он 8, здание 6</w:t>
      </w:r>
    </w:p>
    <w:p w:rsidR="00891E80" w:rsidRDefault="00891E80" w:rsidP="00891E80">
      <w:pPr>
        <w:ind w:left="400"/>
      </w:pPr>
      <w:r>
        <w:t>ИНН:</w:t>
      </w:r>
      <w:r>
        <w:rPr>
          <w:rStyle w:val="Subst"/>
        </w:rPr>
        <w:t xml:space="preserve"> 7707083893</w:t>
      </w:r>
    </w:p>
    <w:p w:rsidR="00891E80" w:rsidRDefault="00891E80" w:rsidP="00891E80">
      <w:pPr>
        <w:ind w:left="400"/>
      </w:pPr>
      <w:r>
        <w:t>БИК:</w:t>
      </w:r>
      <w:r>
        <w:rPr>
          <w:rStyle w:val="Subst"/>
        </w:rPr>
        <w:t xml:space="preserve"> 040407627</w:t>
      </w:r>
    </w:p>
    <w:p w:rsidR="00891E80" w:rsidRDefault="00891E80" w:rsidP="00891E80">
      <w:pPr>
        <w:ind w:left="200"/>
      </w:pPr>
      <w:r>
        <w:t>Номер счета:</w:t>
      </w:r>
      <w:r>
        <w:rPr>
          <w:rStyle w:val="Subst"/>
        </w:rPr>
        <w:t xml:space="preserve"> 40702810831350000139</w:t>
      </w:r>
    </w:p>
    <w:p w:rsidR="00891E80" w:rsidRDefault="00891E80" w:rsidP="00891E80">
      <w:pPr>
        <w:ind w:left="200"/>
      </w:pPr>
      <w:r>
        <w:t>Корр. счет:</w:t>
      </w:r>
      <w:r>
        <w:rPr>
          <w:rStyle w:val="Subst"/>
        </w:rPr>
        <w:t xml:space="preserve"> 30101810800000000627</w:t>
      </w:r>
    </w:p>
    <w:p w:rsidR="00891E80" w:rsidRDefault="00891E80" w:rsidP="00891E80">
      <w:pPr>
        <w:ind w:left="200"/>
      </w:pPr>
      <w:r>
        <w:t>Тип счета:</w:t>
      </w:r>
      <w:r>
        <w:rPr>
          <w:rStyle w:val="Subst"/>
        </w:rPr>
        <w:t xml:space="preserve"> расчетный (рубли РФ)</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Публичное акционерное общество Сбербанк России</w:t>
      </w:r>
    </w:p>
    <w:p w:rsidR="00891E80" w:rsidRDefault="00891E80" w:rsidP="00891E80">
      <w:pPr>
        <w:ind w:left="400"/>
      </w:pPr>
      <w:r>
        <w:t>Сокращенное фирменное наименование:</w:t>
      </w:r>
      <w:r>
        <w:rPr>
          <w:rStyle w:val="Subst"/>
        </w:rPr>
        <w:t xml:space="preserve"> ПАО "Сбербанк"</w:t>
      </w:r>
    </w:p>
    <w:p w:rsidR="00891E80" w:rsidRDefault="00891E80" w:rsidP="00891E80">
      <w:pPr>
        <w:ind w:left="400"/>
      </w:pPr>
      <w:r>
        <w:t>Место нахождения:</w:t>
      </w:r>
      <w:r>
        <w:rPr>
          <w:rStyle w:val="Subst"/>
        </w:rPr>
        <w:t xml:space="preserve"> 117997 г. Москва, ул. Вавилова, 19</w:t>
      </w:r>
    </w:p>
    <w:p w:rsidR="00891E80" w:rsidRDefault="00891E80" w:rsidP="00891E80">
      <w:pPr>
        <w:ind w:left="400"/>
      </w:pPr>
      <w:r>
        <w:t>ИНН:</w:t>
      </w:r>
      <w:r>
        <w:rPr>
          <w:rStyle w:val="Subst"/>
        </w:rPr>
        <w:t xml:space="preserve"> 7707083893</w:t>
      </w:r>
    </w:p>
    <w:p w:rsidR="00891E80" w:rsidRDefault="00891E80" w:rsidP="00891E80">
      <w:pPr>
        <w:ind w:left="400"/>
      </w:pPr>
      <w:r>
        <w:t>БИК:</w:t>
      </w:r>
      <w:r>
        <w:rPr>
          <w:rStyle w:val="Subst"/>
        </w:rPr>
        <w:t xml:space="preserve"> 044525225</w:t>
      </w:r>
    </w:p>
    <w:p w:rsidR="00891E80" w:rsidRDefault="00891E80" w:rsidP="00891E80">
      <w:pPr>
        <w:ind w:left="200"/>
      </w:pPr>
      <w:r>
        <w:t>Номер счета:</w:t>
      </w:r>
      <w:r>
        <w:rPr>
          <w:rStyle w:val="Subst"/>
        </w:rPr>
        <w:t xml:space="preserve"> 40702810900020106052</w:t>
      </w:r>
    </w:p>
    <w:p w:rsidR="00891E80" w:rsidRDefault="00891E80" w:rsidP="00891E80">
      <w:pPr>
        <w:ind w:left="200"/>
      </w:pPr>
      <w:r>
        <w:t>Корр. счет:</w:t>
      </w:r>
      <w:r>
        <w:rPr>
          <w:rStyle w:val="Subst"/>
        </w:rPr>
        <w:t xml:space="preserve"> 30101810400000000225</w:t>
      </w:r>
    </w:p>
    <w:p w:rsidR="00891E80" w:rsidRDefault="00891E80" w:rsidP="00891E80">
      <w:pPr>
        <w:ind w:left="200"/>
      </w:pPr>
      <w:r>
        <w:t>Тип счета:</w:t>
      </w:r>
      <w:r>
        <w:rPr>
          <w:rStyle w:val="Subst"/>
        </w:rPr>
        <w:t xml:space="preserve"> расчетный (рубли РФ)</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Публичное акционерное общество Сбербанк России</w:t>
      </w:r>
    </w:p>
    <w:p w:rsidR="00891E80" w:rsidRDefault="00891E80" w:rsidP="00891E80">
      <w:pPr>
        <w:ind w:left="400"/>
      </w:pPr>
      <w:r>
        <w:t>Сокращенное фирменное наименование:</w:t>
      </w:r>
      <w:r>
        <w:rPr>
          <w:rStyle w:val="Subst"/>
        </w:rPr>
        <w:t xml:space="preserve"> ПАО "Сбербанк"</w:t>
      </w:r>
    </w:p>
    <w:p w:rsidR="00891E80" w:rsidRDefault="00891E80" w:rsidP="00891E80">
      <w:pPr>
        <w:ind w:left="400"/>
      </w:pPr>
      <w:r>
        <w:t>Место нахождения:</w:t>
      </w:r>
      <w:r>
        <w:rPr>
          <w:rStyle w:val="Subst"/>
        </w:rPr>
        <w:t xml:space="preserve"> 117997 г. Москва, ул.Вавилова, 19</w:t>
      </w:r>
    </w:p>
    <w:p w:rsidR="00891E80" w:rsidRDefault="00891E80" w:rsidP="00891E80">
      <w:pPr>
        <w:ind w:left="400"/>
      </w:pPr>
      <w:r>
        <w:t>ИНН:</w:t>
      </w:r>
      <w:r>
        <w:rPr>
          <w:rStyle w:val="Subst"/>
        </w:rPr>
        <w:t xml:space="preserve"> 7707083893</w:t>
      </w:r>
    </w:p>
    <w:p w:rsidR="00891E80" w:rsidRDefault="00891E80" w:rsidP="00891E80">
      <w:pPr>
        <w:ind w:left="400"/>
      </w:pPr>
      <w:r>
        <w:t>БИК:</w:t>
      </w:r>
      <w:r>
        <w:rPr>
          <w:rStyle w:val="Subst"/>
        </w:rPr>
        <w:t xml:space="preserve"> 044525225</w:t>
      </w:r>
    </w:p>
    <w:p w:rsidR="00891E80" w:rsidRDefault="00891E80" w:rsidP="00891E80">
      <w:pPr>
        <w:ind w:left="200"/>
      </w:pPr>
      <w:r>
        <w:t>Номер счета:</w:t>
      </w:r>
      <w:r>
        <w:rPr>
          <w:rStyle w:val="Subst"/>
        </w:rPr>
        <w:t xml:space="preserve"> 40702840200020106052</w:t>
      </w:r>
    </w:p>
    <w:p w:rsidR="00891E80" w:rsidRDefault="00891E80" w:rsidP="00891E80">
      <w:pPr>
        <w:ind w:left="200"/>
      </w:pPr>
      <w:r>
        <w:t>Корр. счет:</w:t>
      </w:r>
      <w:r>
        <w:rPr>
          <w:rStyle w:val="Subst"/>
        </w:rPr>
        <w:t xml:space="preserve"> 30101810400000000225</w:t>
      </w:r>
    </w:p>
    <w:p w:rsidR="00891E80" w:rsidRDefault="00891E80" w:rsidP="00891E80">
      <w:pPr>
        <w:ind w:left="200"/>
      </w:pPr>
      <w:r>
        <w:t>Тип счета:</w:t>
      </w:r>
      <w:r>
        <w:rPr>
          <w:rStyle w:val="Subst"/>
        </w:rPr>
        <w:t xml:space="preserve"> валютный текущий (долл. США)</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Публичное акционерное общество Сбербанк России</w:t>
      </w:r>
    </w:p>
    <w:p w:rsidR="00891E80" w:rsidRDefault="00891E80" w:rsidP="00891E80">
      <w:pPr>
        <w:ind w:left="400"/>
      </w:pPr>
      <w:r>
        <w:t>Сокращенное фирменное наименование:</w:t>
      </w:r>
      <w:r>
        <w:rPr>
          <w:rStyle w:val="Subst"/>
        </w:rPr>
        <w:t xml:space="preserve"> ПАО "Сбербанк"</w:t>
      </w:r>
    </w:p>
    <w:p w:rsidR="00891E80" w:rsidRDefault="00891E80" w:rsidP="00891E80">
      <w:pPr>
        <w:ind w:left="400"/>
      </w:pPr>
      <w:r>
        <w:t>Место нахождения:</w:t>
      </w:r>
      <w:r>
        <w:rPr>
          <w:rStyle w:val="Subst"/>
        </w:rPr>
        <w:t xml:space="preserve"> 117997 г. Москва, ул. Вавилова, 19</w:t>
      </w:r>
    </w:p>
    <w:p w:rsidR="00891E80" w:rsidRDefault="00891E80" w:rsidP="00891E80">
      <w:pPr>
        <w:ind w:left="400"/>
      </w:pPr>
      <w:r>
        <w:t>ИНН:</w:t>
      </w:r>
      <w:r>
        <w:rPr>
          <w:rStyle w:val="Subst"/>
        </w:rPr>
        <w:t xml:space="preserve"> 7707083893</w:t>
      </w:r>
    </w:p>
    <w:p w:rsidR="00891E80" w:rsidRDefault="00891E80" w:rsidP="00891E80">
      <w:pPr>
        <w:ind w:left="400"/>
      </w:pPr>
      <w:r>
        <w:t>БИК:</w:t>
      </w:r>
      <w:r>
        <w:rPr>
          <w:rStyle w:val="Subst"/>
        </w:rPr>
        <w:t xml:space="preserve"> 044525225</w:t>
      </w:r>
    </w:p>
    <w:p w:rsidR="00891E80" w:rsidRDefault="00891E80" w:rsidP="00891E80">
      <w:pPr>
        <w:ind w:left="200"/>
      </w:pPr>
      <w:r>
        <w:t>Номер счета:</w:t>
      </w:r>
      <w:r>
        <w:rPr>
          <w:rStyle w:val="Subst"/>
        </w:rPr>
        <w:t xml:space="preserve"> 40702840100020206052</w:t>
      </w:r>
    </w:p>
    <w:p w:rsidR="00891E80" w:rsidRDefault="00891E80" w:rsidP="00891E80">
      <w:pPr>
        <w:ind w:left="200"/>
      </w:pPr>
      <w:r>
        <w:t>Корр. счет:</w:t>
      </w:r>
      <w:r>
        <w:rPr>
          <w:rStyle w:val="Subst"/>
        </w:rPr>
        <w:t xml:space="preserve"> 30101810400000000225</w:t>
      </w:r>
    </w:p>
    <w:p w:rsidR="00891E80" w:rsidRDefault="00891E80" w:rsidP="00891E80">
      <w:pPr>
        <w:ind w:left="200"/>
      </w:pPr>
      <w:r>
        <w:t>Тип счета:</w:t>
      </w:r>
      <w:r>
        <w:rPr>
          <w:rStyle w:val="Subst"/>
        </w:rPr>
        <w:t xml:space="preserve"> транзитный валютный (долл. США)</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Акционерное общество "КОММЕРЦБАНК (ЕВРАЗИЯ) "</w:t>
      </w:r>
    </w:p>
    <w:p w:rsidR="00891E80" w:rsidRDefault="00891E80" w:rsidP="00891E80">
      <w:pPr>
        <w:ind w:left="400"/>
      </w:pPr>
      <w:r>
        <w:t>Сокращенное фирменное наименование:</w:t>
      </w:r>
      <w:r>
        <w:rPr>
          <w:rStyle w:val="Subst"/>
        </w:rPr>
        <w:t xml:space="preserve"> АО  "КОММЕРЦБАНК (ЕВРАЗИЯ) "</w:t>
      </w:r>
    </w:p>
    <w:p w:rsidR="00891E80" w:rsidRDefault="00891E80" w:rsidP="00891E80">
      <w:pPr>
        <w:ind w:left="400"/>
      </w:pPr>
      <w:r>
        <w:t>Место нахождения:</w:t>
      </w:r>
      <w:r>
        <w:rPr>
          <w:rStyle w:val="Subst"/>
        </w:rPr>
        <w:t xml:space="preserve"> 119017, г. Москва, Кадашевская наб., д.14/2</w:t>
      </w:r>
    </w:p>
    <w:p w:rsidR="00891E80" w:rsidRDefault="00891E80" w:rsidP="00891E80">
      <w:pPr>
        <w:ind w:left="400"/>
      </w:pPr>
      <w:r>
        <w:t>ИНН:</w:t>
      </w:r>
      <w:r>
        <w:rPr>
          <w:rStyle w:val="Subst"/>
        </w:rPr>
        <w:t xml:space="preserve"> 7710295979</w:t>
      </w:r>
    </w:p>
    <w:p w:rsidR="00891E80" w:rsidRDefault="00891E80" w:rsidP="00891E80">
      <w:pPr>
        <w:ind w:left="400"/>
      </w:pPr>
      <w:r>
        <w:t>БИК:</w:t>
      </w:r>
      <w:r>
        <w:rPr>
          <w:rStyle w:val="Subst"/>
        </w:rPr>
        <w:t xml:space="preserve"> 044525105</w:t>
      </w:r>
    </w:p>
    <w:p w:rsidR="00891E80" w:rsidRDefault="00891E80" w:rsidP="00891E80">
      <w:pPr>
        <w:ind w:left="200"/>
      </w:pPr>
      <w:r>
        <w:t>Номер счета:</w:t>
      </w:r>
      <w:r>
        <w:rPr>
          <w:rStyle w:val="Subst"/>
        </w:rPr>
        <w:t xml:space="preserve"> 40702810600002004646</w:t>
      </w:r>
    </w:p>
    <w:p w:rsidR="00891E80" w:rsidRDefault="00891E80" w:rsidP="00891E80">
      <w:pPr>
        <w:ind w:left="200"/>
      </w:pPr>
      <w:r>
        <w:t>Корр. счет:</w:t>
      </w:r>
      <w:r>
        <w:rPr>
          <w:rStyle w:val="Subst"/>
        </w:rPr>
        <w:t xml:space="preserve"> 30101810300000000105</w:t>
      </w:r>
    </w:p>
    <w:p w:rsidR="00891E80" w:rsidRDefault="00891E80" w:rsidP="00891E80">
      <w:pPr>
        <w:ind w:left="200"/>
      </w:pPr>
      <w:r>
        <w:t>Тип счета:</w:t>
      </w:r>
      <w:r>
        <w:rPr>
          <w:rStyle w:val="Subst"/>
        </w:rPr>
        <w:t xml:space="preserve"> расчетный (рубли РФ)</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"МОСКОВСКИЙ КРЕДИТНЫЙ БАНК" (Публичное акционерное общество)</w:t>
      </w:r>
    </w:p>
    <w:p w:rsidR="00891E80" w:rsidRDefault="00891E80" w:rsidP="00891E80">
      <w:pPr>
        <w:ind w:left="400"/>
      </w:pPr>
      <w:r>
        <w:t>Сокращенное фирменное наименование:</w:t>
      </w:r>
      <w:r>
        <w:rPr>
          <w:rStyle w:val="Subst"/>
        </w:rPr>
        <w:t xml:space="preserve"> ПАО "МОСКОВСКИЙ КРЕДИТНЫЙ БАНК"</w:t>
      </w:r>
    </w:p>
    <w:p w:rsidR="00891E80" w:rsidRDefault="00891E80" w:rsidP="00891E80">
      <w:pPr>
        <w:ind w:left="400"/>
      </w:pPr>
      <w:r>
        <w:t>Место нахождения:</w:t>
      </w:r>
      <w:r>
        <w:rPr>
          <w:rStyle w:val="Subst"/>
        </w:rPr>
        <w:t xml:space="preserve"> 107045, г. Москва, Луков переулок, д.2. стр.1</w:t>
      </w:r>
    </w:p>
    <w:p w:rsidR="00891E80" w:rsidRDefault="00891E80" w:rsidP="00891E80">
      <w:pPr>
        <w:ind w:left="400"/>
      </w:pPr>
      <w:r>
        <w:t>ИНН:</w:t>
      </w:r>
      <w:r>
        <w:rPr>
          <w:rStyle w:val="Subst"/>
        </w:rPr>
        <w:t xml:space="preserve"> 7734202860</w:t>
      </w:r>
    </w:p>
    <w:p w:rsidR="00891E80" w:rsidRDefault="00891E80" w:rsidP="00891E80">
      <w:pPr>
        <w:ind w:left="400"/>
      </w:pPr>
      <w:r>
        <w:t>БИК:</w:t>
      </w:r>
      <w:r>
        <w:rPr>
          <w:rStyle w:val="Subst"/>
        </w:rPr>
        <w:t xml:space="preserve"> 044525659</w:t>
      </w:r>
    </w:p>
    <w:p w:rsidR="00891E80" w:rsidRDefault="00891E80" w:rsidP="00891E80">
      <w:pPr>
        <w:ind w:left="200"/>
      </w:pPr>
      <w:r>
        <w:t>Номер счета:</w:t>
      </w:r>
      <w:r>
        <w:rPr>
          <w:rStyle w:val="Subst"/>
        </w:rPr>
        <w:t xml:space="preserve"> 40702810000760008281</w:t>
      </w:r>
    </w:p>
    <w:p w:rsidR="00891E80" w:rsidRDefault="00891E80" w:rsidP="00891E80">
      <w:pPr>
        <w:ind w:left="200"/>
      </w:pPr>
      <w:r>
        <w:t>Корр. счет:</w:t>
      </w:r>
      <w:r>
        <w:rPr>
          <w:rStyle w:val="Subst"/>
        </w:rPr>
        <w:t xml:space="preserve"> 30101810745250000659</w:t>
      </w:r>
    </w:p>
    <w:p w:rsidR="00891E80" w:rsidRDefault="00891E80" w:rsidP="00891E80">
      <w:pPr>
        <w:ind w:left="200"/>
      </w:pPr>
      <w:r>
        <w:t>Тип счета:</w:t>
      </w:r>
      <w:r>
        <w:rPr>
          <w:rStyle w:val="Subst"/>
        </w:rPr>
        <w:t xml:space="preserve"> расчетный (рубли РФ)</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"МОСКОВСКИЙ КРЕДИТНЫЙ БАНК" (Публичное акционерное общество)</w:t>
      </w:r>
    </w:p>
    <w:p w:rsidR="00891E80" w:rsidRDefault="00891E80" w:rsidP="00891E80">
      <w:pPr>
        <w:ind w:left="400"/>
      </w:pPr>
      <w:r>
        <w:t>Сокращенное фирменное наименование:</w:t>
      </w:r>
      <w:r>
        <w:rPr>
          <w:rStyle w:val="Subst"/>
        </w:rPr>
        <w:t xml:space="preserve"> ПАО "МОСКОВСКИЙ КРЕДИТНЫЙ БАНК"</w:t>
      </w:r>
    </w:p>
    <w:p w:rsidR="00891E80" w:rsidRDefault="00891E80" w:rsidP="00891E80">
      <w:pPr>
        <w:ind w:left="400"/>
      </w:pPr>
      <w:r>
        <w:t>Место нахождения:</w:t>
      </w:r>
      <w:r>
        <w:rPr>
          <w:rStyle w:val="Subst"/>
        </w:rPr>
        <w:t xml:space="preserve"> 107045, г. Москва, Луков переулок, д.2. стр.1</w:t>
      </w:r>
    </w:p>
    <w:p w:rsidR="00891E80" w:rsidRDefault="00891E80" w:rsidP="00891E80">
      <w:pPr>
        <w:ind w:left="400"/>
      </w:pPr>
      <w:r>
        <w:t>ИНН:</w:t>
      </w:r>
      <w:r>
        <w:rPr>
          <w:rStyle w:val="Subst"/>
        </w:rPr>
        <w:t xml:space="preserve"> 7734202860</w:t>
      </w:r>
    </w:p>
    <w:p w:rsidR="00891E80" w:rsidRDefault="00891E80" w:rsidP="00891E80">
      <w:pPr>
        <w:ind w:left="400"/>
      </w:pPr>
      <w:r>
        <w:t>БИК:</w:t>
      </w:r>
      <w:r>
        <w:rPr>
          <w:rStyle w:val="Subst"/>
        </w:rPr>
        <w:t xml:space="preserve"> 044525659</w:t>
      </w:r>
    </w:p>
    <w:p w:rsidR="00891E80" w:rsidRDefault="00891E80" w:rsidP="00891E80">
      <w:pPr>
        <w:ind w:left="200"/>
      </w:pPr>
      <w:r>
        <w:t>Номер счета:</w:t>
      </w:r>
      <w:r>
        <w:rPr>
          <w:rStyle w:val="Subst"/>
        </w:rPr>
        <w:t xml:space="preserve"> 40702840300760008281</w:t>
      </w:r>
    </w:p>
    <w:p w:rsidR="00891E80" w:rsidRDefault="00891E80" w:rsidP="00891E80">
      <w:pPr>
        <w:ind w:left="200"/>
      </w:pPr>
      <w:r>
        <w:t>Корр. счет:</w:t>
      </w:r>
      <w:r>
        <w:rPr>
          <w:rStyle w:val="Subst"/>
        </w:rPr>
        <w:t xml:space="preserve"> 30101810745250000659</w:t>
      </w:r>
    </w:p>
    <w:p w:rsidR="00891E80" w:rsidRDefault="00891E80" w:rsidP="00891E80">
      <w:pPr>
        <w:ind w:left="200"/>
      </w:pPr>
      <w:r>
        <w:t>Тип счета:</w:t>
      </w:r>
      <w:r>
        <w:rPr>
          <w:rStyle w:val="Subst"/>
        </w:rPr>
        <w:t xml:space="preserve"> валютный текущий (долл. США)</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"МОСКОВСКИЙ КРЕДИТНЫЙ БАНК" (Публичное акционерное общество)</w:t>
      </w:r>
    </w:p>
    <w:p w:rsidR="00891E80" w:rsidRDefault="00891E80" w:rsidP="00891E80">
      <w:pPr>
        <w:ind w:left="400"/>
      </w:pPr>
      <w:r>
        <w:t>Сокращенное фирменное наименование:</w:t>
      </w:r>
      <w:r>
        <w:rPr>
          <w:rStyle w:val="Subst"/>
        </w:rPr>
        <w:t xml:space="preserve"> ПАО "МОСКОВСКИЙ КРЕДИТНЫЙ БАНК"</w:t>
      </w:r>
    </w:p>
    <w:p w:rsidR="00891E80" w:rsidRDefault="00891E80" w:rsidP="00891E80">
      <w:pPr>
        <w:ind w:left="400"/>
      </w:pPr>
      <w:r>
        <w:t>Место нахождения:</w:t>
      </w:r>
      <w:r>
        <w:rPr>
          <w:rStyle w:val="Subst"/>
        </w:rPr>
        <w:t xml:space="preserve"> 107045, г. Москва, Луков переулок, д.2. стр.1</w:t>
      </w:r>
    </w:p>
    <w:p w:rsidR="00891E80" w:rsidRDefault="00891E80" w:rsidP="00891E80">
      <w:pPr>
        <w:ind w:left="400"/>
      </w:pPr>
      <w:r>
        <w:t>ИНН:</w:t>
      </w:r>
      <w:r>
        <w:rPr>
          <w:rStyle w:val="Subst"/>
        </w:rPr>
        <w:t xml:space="preserve"> 7734202860</w:t>
      </w:r>
    </w:p>
    <w:p w:rsidR="00891E80" w:rsidRDefault="00891E80" w:rsidP="00891E80">
      <w:pPr>
        <w:ind w:left="400"/>
      </w:pPr>
      <w:r>
        <w:t>БИК:</w:t>
      </w:r>
      <w:r>
        <w:rPr>
          <w:rStyle w:val="Subst"/>
        </w:rPr>
        <w:t xml:space="preserve"> 044525659</w:t>
      </w:r>
    </w:p>
    <w:p w:rsidR="00891E80" w:rsidRDefault="00891E80" w:rsidP="00891E80">
      <w:pPr>
        <w:ind w:left="200"/>
      </w:pPr>
      <w:r>
        <w:t>Номер счета:</w:t>
      </w:r>
      <w:r>
        <w:rPr>
          <w:rStyle w:val="Subst"/>
        </w:rPr>
        <w:t xml:space="preserve"> 40702840400767008281</w:t>
      </w:r>
    </w:p>
    <w:p w:rsidR="00891E80" w:rsidRDefault="00891E80" w:rsidP="00891E80">
      <w:pPr>
        <w:ind w:left="200"/>
      </w:pPr>
      <w:r>
        <w:t>Корр. счет:</w:t>
      </w:r>
      <w:r>
        <w:rPr>
          <w:rStyle w:val="Subst"/>
        </w:rPr>
        <w:t xml:space="preserve"> 30101810745250000659</w:t>
      </w:r>
    </w:p>
    <w:p w:rsidR="00891E80" w:rsidRDefault="00891E80" w:rsidP="00891E80">
      <w:pPr>
        <w:ind w:left="200"/>
      </w:pPr>
      <w:r>
        <w:t>Тип счета:</w:t>
      </w:r>
      <w:r>
        <w:rPr>
          <w:rStyle w:val="Subst"/>
        </w:rPr>
        <w:t xml:space="preserve"> транзитный валютный (долл. США)</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Публичное акционерное общество Сбербанк России</w:t>
      </w:r>
    </w:p>
    <w:p w:rsidR="00891E80" w:rsidRDefault="00891E80" w:rsidP="00891E80">
      <w:pPr>
        <w:ind w:left="400"/>
      </w:pPr>
      <w:r>
        <w:t>Сокращенное фирменное наименование:</w:t>
      </w:r>
      <w:r>
        <w:rPr>
          <w:rStyle w:val="Subst"/>
        </w:rPr>
        <w:t xml:space="preserve"> ПАО "Сбербанк"</w:t>
      </w:r>
    </w:p>
    <w:p w:rsidR="00891E80" w:rsidRDefault="00891E80" w:rsidP="00891E80">
      <w:pPr>
        <w:ind w:left="400"/>
      </w:pPr>
      <w:r>
        <w:t>Место нахождения:</w:t>
      </w:r>
      <w:r>
        <w:rPr>
          <w:rStyle w:val="Subst"/>
        </w:rPr>
        <w:t xml:space="preserve"> 117997 г. Москва, ул. Вавилова, 19</w:t>
      </w:r>
    </w:p>
    <w:p w:rsidR="00891E80" w:rsidRDefault="00891E80" w:rsidP="00891E80">
      <w:pPr>
        <w:ind w:left="400"/>
      </w:pPr>
      <w:r>
        <w:t>ИНН:</w:t>
      </w:r>
      <w:r>
        <w:rPr>
          <w:rStyle w:val="Subst"/>
        </w:rPr>
        <w:t xml:space="preserve"> 7707083893</w:t>
      </w:r>
    </w:p>
    <w:p w:rsidR="00891E80" w:rsidRDefault="00891E80" w:rsidP="00891E80">
      <w:pPr>
        <w:ind w:left="400"/>
      </w:pPr>
      <w:r>
        <w:t>БИК:</w:t>
      </w:r>
      <w:r>
        <w:rPr>
          <w:rStyle w:val="Subst"/>
        </w:rPr>
        <w:t xml:space="preserve"> 044525225</w:t>
      </w:r>
    </w:p>
    <w:p w:rsidR="00891E80" w:rsidRDefault="00891E80" w:rsidP="00891E80">
      <w:pPr>
        <w:ind w:left="200"/>
      </w:pPr>
      <w:r>
        <w:t>Номер счета:</w:t>
      </w:r>
      <w:r>
        <w:rPr>
          <w:rStyle w:val="Subst"/>
        </w:rPr>
        <w:t xml:space="preserve"> 40702978900020006052</w:t>
      </w:r>
    </w:p>
    <w:p w:rsidR="00891E80" w:rsidRDefault="00891E80" w:rsidP="00891E80">
      <w:pPr>
        <w:ind w:left="200"/>
      </w:pPr>
      <w:r>
        <w:t>Корр. счет:</w:t>
      </w:r>
      <w:r>
        <w:rPr>
          <w:rStyle w:val="Subst"/>
        </w:rPr>
        <w:t xml:space="preserve"> 30101810400000000225</w:t>
      </w:r>
    </w:p>
    <w:p w:rsidR="00891E80" w:rsidRDefault="00891E80" w:rsidP="00891E80">
      <w:pPr>
        <w:ind w:left="200"/>
      </w:pPr>
      <w:r>
        <w:t>Тип счета:</w:t>
      </w:r>
      <w:r>
        <w:rPr>
          <w:rStyle w:val="Subst"/>
        </w:rPr>
        <w:t xml:space="preserve"> Валютный текущий (Евро )</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Публичное акционерное общество Сбербанк России</w:t>
      </w:r>
    </w:p>
    <w:p w:rsidR="00891E80" w:rsidRDefault="00891E80" w:rsidP="00891E80">
      <w:pPr>
        <w:ind w:left="400"/>
      </w:pPr>
      <w:r>
        <w:t>Сокращенное фирменное наименование:</w:t>
      </w:r>
      <w:r>
        <w:rPr>
          <w:rStyle w:val="Subst"/>
        </w:rPr>
        <w:t xml:space="preserve"> ПАО "Сбербанк"</w:t>
      </w:r>
    </w:p>
    <w:p w:rsidR="00891E80" w:rsidRDefault="00891E80" w:rsidP="00891E80">
      <w:pPr>
        <w:ind w:left="400"/>
      </w:pPr>
      <w:r>
        <w:t>Место нахождения:</w:t>
      </w:r>
      <w:r>
        <w:rPr>
          <w:rStyle w:val="Subst"/>
        </w:rPr>
        <w:t xml:space="preserve"> 117997 г. Москва, ул. Вавилова, 19</w:t>
      </w:r>
    </w:p>
    <w:p w:rsidR="00891E80" w:rsidRDefault="00891E80" w:rsidP="00891E80">
      <w:pPr>
        <w:ind w:left="400"/>
      </w:pPr>
      <w:r>
        <w:t>ИНН:</w:t>
      </w:r>
      <w:r>
        <w:rPr>
          <w:rStyle w:val="Subst"/>
        </w:rPr>
        <w:t xml:space="preserve"> 7707083893</w:t>
      </w:r>
    </w:p>
    <w:p w:rsidR="00891E80" w:rsidRDefault="00891E80" w:rsidP="00891E80">
      <w:pPr>
        <w:ind w:left="400"/>
      </w:pPr>
      <w:r>
        <w:t>БИК:</w:t>
      </w:r>
      <w:r>
        <w:rPr>
          <w:rStyle w:val="Subst"/>
        </w:rPr>
        <w:t xml:space="preserve"> 044525225</w:t>
      </w:r>
    </w:p>
    <w:p w:rsidR="00891E80" w:rsidRDefault="00891E80" w:rsidP="00891E80">
      <w:pPr>
        <w:ind w:left="200"/>
      </w:pPr>
      <w:r>
        <w:t>Номер счета:</w:t>
      </w:r>
      <w:r>
        <w:rPr>
          <w:rStyle w:val="Subst"/>
        </w:rPr>
        <w:t xml:space="preserve"> 40702978200021006052</w:t>
      </w:r>
    </w:p>
    <w:p w:rsidR="00891E80" w:rsidRDefault="00891E80" w:rsidP="00891E80">
      <w:pPr>
        <w:ind w:left="200"/>
      </w:pPr>
      <w:r>
        <w:t>Корр. счет:</w:t>
      </w:r>
      <w:r>
        <w:rPr>
          <w:rStyle w:val="Subst"/>
        </w:rPr>
        <w:t xml:space="preserve"> 30101810400000000225</w:t>
      </w:r>
    </w:p>
    <w:p w:rsidR="00891E80" w:rsidRDefault="00891E80" w:rsidP="00891E80">
      <w:pPr>
        <w:ind w:left="200"/>
      </w:pPr>
      <w:r>
        <w:t>Тип счета:</w:t>
      </w:r>
      <w:r>
        <w:rPr>
          <w:rStyle w:val="Subst"/>
        </w:rPr>
        <w:t xml:space="preserve"> Валютный текущий (Евро)</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Публичное акционерное общество Сбербанк России</w:t>
      </w:r>
    </w:p>
    <w:p w:rsidR="00891E80" w:rsidRDefault="00891E80" w:rsidP="00891E80">
      <w:pPr>
        <w:ind w:left="400"/>
      </w:pPr>
      <w:r>
        <w:t>Сокращенное фирменное наименование:</w:t>
      </w:r>
      <w:r>
        <w:rPr>
          <w:rStyle w:val="Subst"/>
        </w:rPr>
        <w:t xml:space="preserve"> ПАО "Сбербанк"</w:t>
      </w:r>
    </w:p>
    <w:p w:rsidR="00891E80" w:rsidRDefault="00891E80" w:rsidP="00891E80">
      <w:pPr>
        <w:ind w:left="400"/>
      </w:pPr>
      <w:r>
        <w:t>Место нахождения:</w:t>
      </w:r>
      <w:r>
        <w:rPr>
          <w:rStyle w:val="Subst"/>
        </w:rPr>
        <w:t xml:space="preserve"> 117997 г. Москва, ул. Вавилова, 19</w:t>
      </w:r>
    </w:p>
    <w:p w:rsidR="00891E80" w:rsidRDefault="00891E80" w:rsidP="00891E80">
      <w:pPr>
        <w:ind w:left="400"/>
      </w:pPr>
      <w:r>
        <w:t>ИНН:</w:t>
      </w:r>
      <w:r>
        <w:rPr>
          <w:rStyle w:val="Subst"/>
        </w:rPr>
        <w:t xml:space="preserve"> 7707083893</w:t>
      </w:r>
    </w:p>
    <w:p w:rsidR="00891E80" w:rsidRDefault="00891E80" w:rsidP="00891E80">
      <w:pPr>
        <w:ind w:left="400"/>
      </w:pPr>
      <w:r>
        <w:t>БИК:</w:t>
      </w:r>
      <w:r>
        <w:rPr>
          <w:rStyle w:val="Subst"/>
        </w:rPr>
        <w:t xml:space="preserve"> 044525225</w:t>
      </w:r>
    </w:p>
    <w:p w:rsidR="00891E80" w:rsidRDefault="00891E80" w:rsidP="00891E80">
      <w:pPr>
        <w:ind w:left="200"/>
      </w:pPr>
      <w:r>
        <w:t>Номер счета:</w:t>
      </w:r>
      <w:r>
        <w:rPr>
          <w:rStyle w:val="Subst"/>
        </w:rPr>
        <w:t xml:space="preserve"> 40702344000020006052</w:t>
      </w:r>
    </w:p>
    <w:p w:rsidR="00891E80" w:rsidRDefault="00891E80" w:rsidP="00891E80">
      <w:pPr>
        <w:ind w:left="200"/>
      </w:pPr>
      <w:r>
        <w:t>Корр. счет:</w:t>
      </w:r>
      <w:r>
        <w:rPr>
          <w:rStyle w:val="Subst"/>
        </w:rPr>
        <w:t xml:space="preserve"> 30101810400000000225</w:t>
      </w:r>
    </w:p>
    <w:p w:rsidR="00891E80" w:rsidRDefault="00891E80" w:rsidP="00891E80">
      <w:pPr>
        <w:ind w:left="200"/>
      </w:pPr>
      <w:r>
        <w:t>Тип счета:</w:t>
      </w:r>
      <w:r>
        <w:rPr>
          <w:rStyle w:val="Subst"/>
        </w:rPr>
        <w:t xml:space="preserve"> валютный текущий (Гонконгский доллар)</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Публичное акционерное общество Сбербанк России</w:t>
      </w:r>
    </w:p>
    <w:p w:rsidR="00891E80" w:rsidRDefault="00891E80" w:rsidP="00891E80">
      <w:pPr>
        <w:ind w:left="400"/>
      </w:pPr>
      <w:r>
        <w:t>Сокращенное фирменное наименование:</w:t>
      </w:r>
      <w:r>
        <w:rPr>
          <w:rStyle w:val="Subst"/>
        </w:rPr>
        <w:t xml:space="preserve"> ПАО "Сбербанк"</w:t>
      </w:r>
    </w:p>
    <w:p w:rsidR="00891E80" w:rsidRDefault="00891E80" w:rsidP="00891E80">
      <w:pPr>
        <w:ind w:left="400"/>
      </w:pPr>
      <w:r>
        <w:t>Место нахождения:</w:t>
      </w:r>
      <w:r>
        <w:rPr>
          <w:rStyle w:val="Subst"/>
        </w:rPr>
        <w:t xml:space="preserve"> 117997 г. Москва, ул. Вавилова, 19</w:t>
      </w:r>
    </w:p>
    <w:p w:rsidR="00891E80" w:rsidRDefault="00891E80" w:rsidP="00891E80">
      <w:pPr>
        <w:ind w:left="400"/>
      </w:pPr>
      <w:r>
        <w:t>ИНН:</w:t>
      </w:r>
      <w:r>
        <w:rPr>
          <w:rStyle w:val="Subst"/>
        </w:rPr>
        <w:t xml:space="preserve"> 7707083893</w:t>
      </w:r>
    </w:p>
    <w:p w:rsidR="00891E80" w:rsidRDefault="00891E80" w:rsidP="00891E80">
      <w:pPr>
        <w:ind w:left="400"/>
      </w:pPr>
      <w:r>
        <w:t>БИК:</w:t>
      </w:r>
      <w:r>
        <w:rPr>
          <w:rStyle w:val="Subst"/>
        </w:rPr>
        <w:t xml:space="preserve"> 044525225</w:t>
      </w:r>
    </w:p>
    <w:p w:rsidR="00891E80" w:rsidRDefault="00891E80" w:rsidP="00891E80">
      <w:pPr>
        <w:ind w:left="200"/>
      </w:pPr>
      <w:r>
        <w:t>Номер счета:</w:t>
      </w:r>
      <w:r>
        <w:rPr>
          <w:rStyle w:val="Subst"/>
        </w:rPr>
        <w:t xml:space="preserve"> 40702344300021006052</w:t>
      </w:r>
    </w:p>
    <w:p w:rsidR="00891E80" w:rsidRDefault="00891E80" w:rsidP="00891E80">
      <w:pPr>
        <w:ind w:left="200"/>
      </w:pPr>
      <w:r>
        <w:t>Корр. счет:</w:t>
      </w:r>
      <w:r>
        <w:rPr>
          <w:rStyle w:val="Subst"/>
        </w:rPr>
        <w:t xml:space="preserve"> 30101810400000000225</w:t>
      </w:r>
    </w:p>
    <w:p w:rsidR="00891E80" w:rsidRDefault="00891E80" w:rsidP="00891E80">
      <w:pPr>
        <w:ind w:left="200"/>
      </w:pPr>
      <w:r>
        <w:t>Тип счета:</w:t>
      </w:r>
      <w:r>
        <w:rPr>
          <w:rStyle w:val="Subst"/>
        </w:rPr>
        <w:t xml:space="preserve"> валютный текущий (Гонконгский доллар)</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Публичное акционерное общество Сбербанк России</w:t>
      </w:r>
    </w:p>
    <w:p w:rsidR="00891E80" w:rsidRDefault="00891E80" w:rsidP="00891E80">
      <w:pPr>
        <w:ind w:left="400"/>
      </w:pPr>
      <w:r>
        <w:t>Сокращенное фирменное наименование:</w:t>
      </w:r>
      <w:r>
        <w:rPr>
          <w:rStyle w:val="Subst"/>
        </w:rPr>
        <w:t xml:space="preserve"> ПАО "Сбербанк"</w:t>
      </w:r>
    </w:p>
    <w:p w:rsidR="00891E80" w:rsidRDefault="00891E80" w:rsidP="00891E80">
      <w:pPr>
        <w:ind w:left="400"/>
      </w:pPr>
      <w:r>
        <w:t>Место нахождения:</w:t>
      </w:r>
      <w:r>
        <w:rPr>
          <w:rStyle w:val="Subst"/>
        </w:rPr>
        <w:t xml:space="preserve"> 117997 г. Москва, ул. Вавилова, 19</w:t>
      </w:r>
    </w:p>
    <w:p w:rsidR="00891E80" w:rsidRDefault="00891E80" w:rsidP="00891E80">
      <w:pPr>
        <w:ind w:left="400"/>
      </w:pPr>
      <w:r>
        <w:t>ИНН:</w:t>
      </w:r>
      <w:r>
        <w:rPr>
          <w:rStyle w:val="Subst"/>
        </w:rPr>
        <w:t xml:space="preserve"> 7707083893</w:t>
      </w:r>
    </w:p>
    <w:p w:rsidR="00891E80" w:rsidRDefault="00891E80" w:rsidP="00891E80">
      <w:pPr>
        <w:ind w:left="400"/>
      </w:pPr>
      <w:r>
        <w:t>БИК:</w:t>
      </w:r>
      <w:r>
        <w:rPr>
          <w:rStyle w:val="Subst"/>
        </w:rPr>
        <w:t xml:space="preserve"> 044525225</w:t>
      </w:r>
    </w:p>
    <w:p w:rsidR="00891E80" w:rsidRDefault="00891E80" w:rsidP="00891E80">
      <w:pPr>
        <w:ind w:left="200"/>
      </w:pPr>
      <w:r>
        <w:t>Номер счета:</w:t>
      </w:r>
      <w:r>
        <w:rPr>
          <w:rStyle w:val="Subst"/>
        </w:rPr>
        <w:t xml:space="preserve"> 40702826900020006052</w:t>
      </w:r>
    </w:p>
    <w:p w:rsidR="00891E80" w:rsidRDefault="00891E80" w:rsidP="00891E80">
      <w:pPr>
        <w:ind w:left="200"/>
      </w:pPr>
      <w:r>
        <w:t>Корр. счет:</w:t>
      </w:r>
      <w:r>
        <w:rPr>
          <w:rStyle w:val="Subst"/>
        </w:rPr>
        <w:t xml:space="preserve"> 30101810400000000225</w:t>
      </w:r>
    </w:p>
    <w:p w:rsidR="00891E80" w:rsidRDefault="00891E80" w:rsidP="00891E80">
      <w:pPr>
        <w:ind w:left="200"/>
      </w:pPr>
      <w:r>
        <w:t>Тип счета:</w:t>
      </w:r>
      <w:r>
        <w:rPr>
          <w:rStyle w:val="Subst"/>
        </w:rPr>
        <w:t xml:space="preserve"> валютный текущий (Фунты стерлингов  Соединенного Королевства)</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Публичное акционерное общество Сбербанк России</w:t>
      </w:r>
    </w:p>
    <w:p w:rsidR="00891E80" w:rsidRDefault="00891E80" w:rsidP="00891E80">
      <w:pPr>
        <w:ind w:left="400"/>
      </w:pPr>
      <w:r>
        <w:t>Сокращенное фирменное наименование:</w:t>
      </w:r>
      <w:r>
        <w:rPr>
          <w:rStyle w:val="Subst"/>
        </w:rPr>
        <w:t xml:space="preserve"> ПАО "Сбербанк"</w:t>
      </w:r>
    </w:p>
    <w:p w:rsidR="00891E80" w:rsidRDefault="00891E80" w:rsidP="00891E80">
      <w:pPr>
        <w:ind w:left="400"/>
      </w:pPr>
      <w:r>
        <w:t>Место нахождения:</w:t>
      </w:r>
      <w:r>
        <w:rPr>
          <w:rStyle w:val="Subst"/>
        </w:rPr>
        <w:t xml:space="preserve"> 117997 г. Москва, ул. Вавилова, 19</w:t>
      </w:r>
    </w:p>
    <w:p w:rsidR="00891E80" w:rsidRDefault="00891E80" w:rsidP="00891E80">
      <w:pPr>
        <w:ind w:left="400"/>
      </w:pPr>
      <w:r>
        <w:t>ИНН:</w:t>
      </w:r>
      <w:r>
        <w:rPr>
          <w:rStyle w:val="Subst"/>
        </w:rPr>
        <w:t xml:space="preserve"> 7707083893</w:t>
      </w:r>
    </w:p>
    <w:p w:rsidR="00891E80" w:rsidRDefault="00891E80" w:rsidP="00891E80">
      <w:pPr>
        <w:ind w:left="400"/>
      </w:pPr>
      <w:r>
        <w:t>БИК:</w:t>
      </w:r>
      <w:r>
        <w:rPr>
          <w:rStyle w:val="Subst"/>
        </w:rPr>
        <w:t xml:space="preserve"> 044525225</w:t>
      </w:r>
    </w:p>
    <w:p w:rsidR="00891E80" w:rsidRDefault="00891E80" w:rsidP="00891E80">
      <w:pPr>
        <w:ind w:left="200"/>
      </w:pPr>
      <w:r>
        <w:t>Номер счета:</w:t>
      </w:r>
      <w:r>
        <w:rPr>
          <w:rStyle w:val="Subst"/>
        </w:rPr>
        <w:t xml:space="preserve"> 40702826200021006052</w:t>
      </w:r>
    </w:p>
    <w:p w:rsidR="00891E80" w:rsidRDefault="00891E80" w:rsidP="00891E80">
      <w:pPr>
        <w:ind w:left="200"/>
      </w:pPr>
      <w:r>
        <w:t>Корр. счет:</w:t>
      </w:r>
      <w:r>
        <w:rPr>
          <w:rStyle w:val="Subst"/>
        </w:rPr>
        <w:t xml:space="preserve"> 30101810400000000225</w:t>
      </w:r>
    </w:p>
    <w:p w:rsidR="00891E80" w:rsidRDefault="00891E80" w:rsidP="00891E80">
      <w:pPr>
        <w:ind w:left="200"/>
      </w:pPr>
      <w:r>
        <w:t>Тип счета:</w:t>
      </w:r>
      <w:r>
        <w:rPr>
          <w:rStyle w:val="Subst"/>
        </w:rPr>
        <w:t xml:space="preserve"> валютный текущий (Фунты стерлингов  Соединенного Королевства)</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Публичное акционерное общество "Промсвязьбанк"</w:t>
      </w:r>
    </w:p>
    <w:p w:rsidR="00891E80" w:rsidRDefault="00891E80" w:rsidP="00891E80">
      <w:pPr>
        <w:ind w:left="400"/>
      </w:pPr>
      <w:r>
        <w:t>Сокращенное фирменное наименование:</w:t>
      </w:r>
      <w:r>
        <w:rPr>
          <w:rStyle w:val="Subst"/>
        </w:rPr>
        <w:t xml:space="preserve"> ПАО ""Промсвязьбанк"</w:t>
      </w:r>
    </w:p>
    <w:p w:rsidR="00891E80" w:rsidRDefault="00891E80" w:rsidP="00891E80">
      <w:pPr>
        <w:ind w:left="400"/>
      </w:pPr>
      <w:r>
        <w:t>Место нахождения:</w:t>
      </w:r>
      <w:r>
        <w:rPr>
          <w:rStyle w:val="Subst"/>
        </w:rPr>
        <w:t xml:space="preserve"> 109052, Россия, г. Москва, ул. Смирновская, д.10. стр.22</w:t>
      </w:r>
    </w:p>
    <w:p w:rsidR="00891E80" w:rsidRDefault="00891E80" w:rsidP="00891E80">
      <w:pPr>
        <w:ind w:left="400"/>
      </w:pPr>
      <w:r>
        <w:t>ИНН:</w:t>
      </w:r>
      <w:r>
        <w:rPr>
          <w:rStyle w:val="Subst"/>
        </w:rPr>
        <w:t xml:space="preserve"> 7744000912</w:t>
      </w:r>
    </w:p>
    <w:p w:rsidR="00891E80" w:rsidRDefault="00891E80" w:rsidP="00891E80">
      <w:pPr>
        <w:ind w:left="400"/>
      </w:pPr>
      <w:r>
        <w:t>БИК:</w:t>
      </w:r>
      <w:r>
        <w:rPr>
          <w:rStyle w:val="Subst"/>
        </w:rPr>
        <w:t xml:space="preserve"> 044525555</w:t>
      </w:r>
    </w:p>
    <w:p w:rsidR="00891E80" w:rsidRDefault="00891E80" w:rsidP="00891E80">
      <w:pPr>
        <w:ind w:left="200"/>
      </w:pPr>
      <w:r>
        <w:t>Номер счета:</w:t>
      </w:r>
      <w:r>
        <w:rPr>
          <w:rStyle w:val="Subst"/>
        </w:rPr>
        <w:t xml:space="preserve"> 40702810800000061747</w:t>
      </w:r>
    </w:p>
    <w:p w:rsidR="00891E80" w:rsidRDefault="00891E80" w:rsidP="00891E80">
      <w:pPr>
        <w:ind w:left="200"/>
      </w:pPr>
      <w:r>
        <w:t>Корр. счет:</w:t>
      </w:r>
      <w:r>
        <w:rPr>
          <w:rStyle w:val="Subst"/>
        </w:rPr>
        <w:t xml:space="preserve"> 30101810400000000555</w:t>
      </w:r>
    </w:p>
    <w:p w:rsidR="00891E80" w:rsidRDefault="00891E80" w:rsidP="00891E80">
      <w:pPr>
        <w:ind w:left="200"/>
      </w:pPr>
      <w:r>
        <w:t>Тип счета:</w:t>
      </w:r>
      <w:r>
        <w:rPr>
          <w:rStyle w:val="Subst"/>
        </w:rPr>
        <w:t xml:space="preserve"> расчетный (рубли РФ)</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Публичное акционерное общество "Промсвязьбанк"</w:t>
      </w:r>
    </w:p>
    <w:p w:rsidR="00891E80" w:rsidRDefault="00891E80" w:rsidP="00891E80">
      <w:pPr>
        <w:ind w:left="400"/>
      </w:pPr>
      <w:r>
        <w:t>Сокращенное фирменное наименование:</w:t>
      </w:r>
      <w:r>
        <w:rPr>
          <w:rStyle w:val="Subst"/>
        </w:rPr>
        <w:t xml:space="preserve"> ПАО ""Промсвязьбанк"</w:t>
      </w:r>
    </w:p>
    <w:p w:rsidR="00891E80" w:rsidRDefault="00891E80" w:rsidP="00891E80">
      <w:pPr>
        <w:ind w:left="400"/>
      </w:pPr>
      <w:r>
        <w:t>Место нахождения:</w:t>
      </w:r>
      <w:r>
        <w:rPr>
          <w:rStyle w:val="Subst"/>
        </w:rPr>
        <w:t xml:space="preserve"> 109052, Россия, г. Москва, ул. Смирновская, д.10. стр.22</w:t>
      </w:r>
    </w:p>
    <w:p w:rsidR="00891E80" w:rsidRDefault="00891E80" w:rsidP="00891E80">
      <w:pPr>
        <w:ind w:left="400"/>
      </w:pPr>
      <w:r>
        <w:t>ИНН:</w:t>
      </w:r>
      <w:r>
        <w:rPr>
          <w:rStyle w:val="Subst"/>
        </w:rPr>
        <w:t xml:space="preserve"> 7744000912</w:t>
      </w:r>
    </w:p>
    <w:p w:rsidR="00891E80" w:rsidRDefault="00891E80" w:rsidP="00891E80">
      <w:pPr>
        <w:ind w:left="400"/>
      </w:pPr>
      <w:r>
        <w:t>БИК:</w:t>
      </w:r>
      <w:r>
        <w:rPr>
          <w:rStyle w:val="Subst"/>
        </w:rPr>
        <w:t xml:space="preserve"> 044525555</w:t>
      </w:r>
    </w:p>
    <w:p w:rsidR="00891E80" w:rsidRDefault="00891E80" w:rsidP="00891E80">
      <w:pPr>
        <w:ind w:left="200"/>
      </w:pPr>
      <w:r>
        <w:t>Номер счета:</w:t>
      </w:r>
      <w:r>
        <w:rPr>
          <w:rStyle w:val="Subst"/>
        </w:rPr>
        <w:t xml:space="preserve"> 40702840500000011685</w:t>
      </w:r>
    </w:p>
    <w:p w:rsidR="00891E80" w:rsidRDefault="00891E80" w:rsidP="00891E80">
      <w:pPr>
        <w:ind w:left="200"/>
      </w:pPr>
      <w:r>
        <w:t>Корр. счет:</w:t>
      </w:r>
      <w:r>
        <w:rPr>
          <w:rStyle w:val="Subst"/>
        </w:rPr>
        <w:t xml:space="preserve"> 30101810400000000555</w:t>
      </w:r>
    </w:p>
    <w:p w:rsidR="00891E80" w:rsidRDefault="00891E80" w:rsidP="00891E80">
      <w:pPr>
        <w:ind w:left="200"/>
      </w:pPr>
      <w:r>
        <w:t>Тип счета:</w:t>
      </w:r>
      <w:r>
        <w:rPr>
          <w:rStyle w:val="Subst"/>
        </w:rPr>
        <w:t xml:space="preserve"> валютный текущий (долл. США)</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Публичное акционерное общество "Промсвязьбанк"</w:t>
      </w:r>
    </w:p>
    <w:p w:rsidR="00891E80" w:rsidRDefault="00891E80" w:rsidP="00891E80">
      <w:pPr>
        <w:ind w:left="400"/>
      </w:pPr>
      <w:r>
        <w:t>Сокращенное фирменное наименование:</w:t>
      </w:r>
      <w:r>
        <w:rPr>
          <w:rStyle w:val="Subst"/>
        </w:rPr>
        <w:t xml:space="preserve"> ПАО ""Промсвязьбанк"</w:t>
      </w:r>
    </w:p>
    <w:p w:rsidR="00891E80" w:rsidRDefault="00891E80" w:rsidP="00891E80">
      <w:pPr>
        <w:ind w:left="400"/>
      </w:pPr>
      <w:r>
        <w:t>Место нахождения:</w:t>
      </w:r>
      <w:r>
        <w:rPr>
          <w:rStyle w:val="Subst"/>
        </w:rPr>
        <w:t xml:space="preserve"> 109052, Россия, г. Москва, ул. Смирновская, д.10. стр.22</w:t>
      </w:r>
    </w:p>
    <w:p w:rsidR="00891E80" w:rsidRDefault="00891E80" w:rsidP="00891E80">
      <w:pPr>
        <w:ind w:left="400"/>
      </w:pPr>
      <w:r>
        <w:t>ИНН:</w:t>
      </w:r>
      <w:r>
        <w:rPr>
          <w:rStyle w:val="Subst"/>
        </w:rPr>
        <w:t xml:space="preserve"> 7744000912</w:t>
      </w:r>
    </w:p>
    <w:p w:rsidR="00891E80" w:rsidRDefault="00891E80" w:rsidP="00891E80">
      <w:pPr>
        <w:ind w:left="400"/>
      </w:pPr>
      <w:r>
        <w:t>БИК:</w:t>
      </w:r>
      <w:r>
        <w:rPr>
          <w:rStyle w:val="Subst"/>
        </w:rPr>
        <w:t xml:space="preserve"> 044525555</w:t>
      </w:r>
    </w:p>
    <w:p w:rsidR="00891E80" w:rsidRDefault="00891E80" w:rsidP="00891E80">
      <w:pPr>
        <w:ind w:left="200"/>
      </w:pPr>
      <w:r>
        <w:t>Номер счета:</w:t>
      </w:r>
      <w:r>
        <w:rPr>
          <w:rStyle w:val="Subst"/>
        </w:rPr>
        <w:t xml:space="preserve"> 40702840100001011686</w:t>
      </w:r>
    </w:p>
    <w:p w:rsidR="00891E80" w:rsidRDefault="00891E80" w:rsidP="00891E80">
      <w:pPr>
        <w:ind w:left="200"/>
      </w:pPr>
      <w:r>
        <w:t>Корр. счет:</w:t>
      </w:r>
      <w:r>
        <w:rPr>
          <w:rStyle w:val="Subst"/>
        </w:rPr>
        <w:t xml:space="preserve"> 30101810400000000555</w:t>
      </w:r>
    </w:p>
    <w:p w:rsidR="00891E80" w:rsidRDefault="00891E80" w:rsidP="00891E80">
      <w:pPr>
        <w:ind w:left="200"/>
      </w:pPr>
      <w:r>
        <w:t>Тип счета:</w:t>
      </w:r>
      <w:r>
        <w:rPr>
          <w:rStyle w:val="Subst"/>
        </w:rPr>
        <w:t xml:space="preserve"> транзитный валютный (долл. США)</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Публичное акционерное общество Сбербанк России</w:t>
      </w:r>
    </w:p>
    <w:p w:rsidR="00891E80" w:rsidRDefault="00891E80" w:rsidP="00891E80">
      <w:pPr>
        <w:ind w:left="400"/>
      </w:pPr>
      <w:r>
        <w:t>Сокращенное фирменное наименование:</w:t>
      </w:r>
      <w:r>
        <w:rPr>
          <w:rStyle w:val="Subst"/>
        </w:rPr>
        <w:t xml:space="preserve"> ПАО "Сбербанк"</w:t>
      </w:r>
    </w:p>
    <w:p w:rsidR="00891E80" w:rsidRDefault="00891E80" w:rsidP="00891E80">
      <w:pPr>
        <w:ind w:left="400"/>
      </w:pPr>
      <w:r>
        <w:t>Место нахождения:</w:t>
      </w:r>
      <w:r>
        <w:rPr>
          <w:rStyle w:val="Subst"/>
        </w:rPr>
        <w:t xml:space="preserve"> 117997 г. Москва, ул. Вавилова, 19</w:t>
      </w:r>
    </w:p>
    <w:p w:rsidR="00891E80" w:rsidRDefault="00891E80" w:rsidP="00891E80">
      <w:pPr>
        <w:ind w:left="400"/>
      </w:pPr>
      <w:r>
        <w:t>ИНН:</w:t>
      </w:r>
      <w:r>
        <w:rPr>
          <w:rStyle w:val="Subst"/>
        </w:rPr>
        <w:t xml:space="preserve"> 7707083893</w:t>
      </w:r>
    </w:p>
    <w:p w:rsidR="00891E80" w:rsidRDefault="00891E80" w:rsidP="00891E80">
      <w:pPr>
        <w:ind w:left="400"/>
      </w:pPr>
      <w:r>
        <w:t>БИК:</w:t>
      </w:r>
      <w:r>
        <w:rPr>
          <w:rStyle w:val="Subst"/>
        </w:rPr>
        <w:t xml:space="preserve"> 044525225</w:t>
      </w:r>
    </w:p>
    <w:p w:rsidR="00891E80" w:rsidRDefault="00891E80" w:rsidP="00891E80">
      <w:pPr>
        <w:ind w:left="200"/>
      </w:pPr>
      <w:r>
        <w:t>Номер счета:</w:t>
      </w:r>
      <w:r>
        <w:rPr>
          <w:rStyle w:val="Subst"/>
        </w:rPr>
        <w:t xml:space="preserve"> 40702156200020000004</w:t>
      </w:r>
    </w:p>
    <w:p w:rsidR="00891E80" w:rsidRDefault="00891E80" w:rsidP="00891E80">
      <w:pPr>
        <w:ind w:left="200"/>
      </w:pPr>
      <w:r>
        <w:t>Корр. счет:</w:t>
      </w:r>
      <w:r>
        <w:rPr>
          <w:rStyle w:val="Subst"/>
        </w:rPr>
        <w:t xml:space="preserve"> 30101810400000000225</w:t>
      </w:r>
    </w:p>
    <w:p w:rsidR="00891E80" w:rsidRDefault="00891E80" w:rsidP="00891E80">
      <w:pPr>
        <w:ind w:left="200"/>
      </w:pPr>
      <w:r>
        <w:t>Тип счета:</w:t>
      </w:r>
      <w:r>
        <w:rPr>
          <w:rStyle w:val="Subst"/>
        </w:rPr>
        <w:t xml:space="preserve"> валютный текущий (Китайский юань)</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Публичное акционерное общество Сбербанк России</w:t>
      </w:r>
    </w:p>
    <w:p w:rsidR="00891E80" w:rsidRDefault="00891E80" w:rsidP="00891E80">
      <w:pPr>
        <w:ind w:left="400"/>
      </w:pPr>
      <w:r>
        <w:t>Сокращенное фирменное наименование:</w:t>
      </w:r>
      <w:r>
        <w:rPr>
          <w:rStyle w:val="Subst"/>
        </w:rPr>
        <w:t xml:space="preserve"> ПАО "Сбербанк"</w:t>
      </w:r>
    </w:p>
    <w:p w:rsidR="00891E80" w:rsidRDefault="00891E80" w:rsidP="00891E80">
      <w:pPr>
        <w:ind w:left="400"/>
      </w:pPr>
      <w:r>
        <w:t>Место нахождения:</w:t>
      </w:r>
      <w:r>
        <w:rPr>
          <w:rStyle w:val="Subst"/>
        </w:rPr>
        <w:t xml:space="preserve"> 117997 г. Москва, ул. Вавилова, 19</w:t>
      </w:r>
    </w:p>
    <w:p w:rsidR="00891E80" w:rsidRDefault="00891E80" w:rsidP="00891E80">
      <w:pPr>
        <w:ind w:left="400"/>
      </w:pPr>
      <w:r>
        <w:t>ИНН:</w:t>
      </w:r>
      <w:r>
        <w:rPr>
          <w:rStyle w:val="Subst"/>
        </w:rPr>
        <w:t xml:space="preserve"> 7707083893</w:t>
      </w:r>
    </w:p>
    <w:p w:rsidR="00891E80" w:rsidRDefault="00891E80" w:rsidP="00891E80">
      <w:pPr>
        <w:ind w:left="400"/>
      </w:pPr>
      <w:r>
        <w:t>БИК:</w:t>
      </w:r>
      <w:r>
        <w:rPr>
          <w:rStyle w:val="Subst"/>
        </w:rPr>
        <w:t xml:space="preserve"> 044525225</w:t>
      </w:r>
    </w:p>
    <w:p w:rsidR="00891E80" w:rsidRDefault="00891E80" w:rsidP="00891E80">
      <w:pPr>
        <w:ind w:left="200"/>
      </w:pPr>
      <w:r>
        <w:t>Номер счета:</w:t>
      </w:r>
      <w:r>
        <w:rPr>
          <w:rStyle w:val="Subst"/>
        </w:rPr>
        <w:t xml:space="preserve"> 40702156500021000004</w:t>
      </w:r>
    </w:p>
    <w:p w:rsidR="00891E80" w:rsidRDefault="00891E80" w:rsidP="00891E80">
      <w:pPr>
        <w:ind w:left="200"/>
      </w:pPr>
      <w:r>
        <w:t>Корр. счет:</w:t>
      </w:r>
      <w:r>
        <w:rPr>
          <w:rStyle w:val="Subst"/>
        </w:rPr>
        <w:t xml:space="preserve"> 30101810400000000225</w:t>
      </w:r>
    </w:p>
    <w:p w:rsidR="00891E80" w:rsidRDefault="00891E80" w:rsidP="00891E80">
      <w:pPr>
        <w:ind w:left="200"/>
      </w:pPr>
      <w:r>
        <w:t>Тип счета:</w:t>
      </w:r>
      <w:r>
        <w:rPr>
          <w:rStyle w:val="Subst"/>
        </w:rPr>
        <w:t xml:space="preserve"> валютный транзитный  (Китайский юань)</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Газпромбанк (Акционерное общество)</w:t>
      </w:r>
    </w:p>
    <w:p w:rsidR="00891E80" w:rsidRDefault="00891E80" w:rsidP="00891E80">
      <w:pPr>
        <w:ind w:left="400"/>
      </w:pPr>
      <w:r>
        <w:t>Сокращенное фирменное наименование:</w:t>
      </w:r>
      <w:r>
        <w:rPr>
          <w:rStyle w:val="Subst"/>
        </w:rPr>
        <w:t xml:space="preserve"> ГПБ (АО)</w:t>
      </w:r>
    </w:p>
    <w:p w:rsidR="00891E80" w:rsidRDefault="00891E80" w:rsidP="00891E80">
      <w:pPr>
        <w:ind w:left="400"/>
      </w:pPr>
      <w:r>
        <w:t>Место нахождения:</w:t>
      </w:r>
      <w:r>
        <w:rPr>
          <w:rStyle w:val="Subst"/>
        </w:rPr>
        <w:t xml:space="preserve"> 117420, Россия, г. Москва, ул. Наметкина, д.16. корпус 1</w:t>
      </w:r>
    </w:p>
    <w:p w:rsidR="00891E80" w:rsidRDefault="00891E80" w:rsidP="00891E80">
      <w:pPr>
        <w:ind w:left="400"/>
      </w:pPr>
      <w:r>
        <w:t>ИНН:</w:t>
      </w:r>
      <w:r>
        <w:rPr>
          <w:rStyle w:val="Subst"/>
        </w:rPr>
        <w:t xml:space="preserve"> 7744001497</w:t>
      </w:r>
    </w:p>
    <w:p w:rsidR="00891E80" w:rsidRDefault="00891E80" w:rsidP="00891E80">
      <w:pPr>
        <w:ind w:left="400"/>
      </w:pPr>
      <w:r>
        <w:t>БИК:</w:t>
      </w:r>
      <w:r>
        <w:rPr>
          <w:rStyle w:val="Subst"/>
        </w:rPr>
        <w:t xml:space="preserve"> 044525823</w:t>
      </w:r>
    </w:p>
    <w:p w:rsidR="00891E80" w:rsidRDefault="00891E80" w:rsidP="00891E80">
      <w:pPr>
        <w:ind w:left="200"/>
      </w:pPr>
      <w:r>
        <w:t>Номер счета:</w:t>
      </w:r>
      <w:r>
        <w:rPr>
          <w:rStyle w:val="Subst"/>
        </w:rPr>
        <w:t xml:space="preserve"> 40702810900000011103</w:t>
      </w:r>
    </w:p>
    <w:p w:rsidR="00891E80" w:rsidRDefault="00891E80" w:rsidP="00891E80">
      <w:pPr>
        <w:ind w:left="200"/>
      </w:pPr>
      <w:r>
        <w:t>Корр. счет:</w:t>
      </w:r>
      <w:r>
        <w:rPr>
          <w:rStyle w:val="Subst"/>
        </w:rPr>
        <w:t xml:space="preserve"> 30101810200000000823</w:t>
      </w:r>
    </w:p>
    <w:p w:rsidR="00891E80" w:rsidRDefault="00891E80" w:rsidP="00891E80">
      <w:pPr>
        <w:ind w:left="200"/>
      </w:pPr>
      <w:r>
        <w:t>Тип счета:</w:t>
      </w:r>
      <w:r>
        <w:rPr>
          <w:rStyle w:val="Subst"/>
        </w:rPr>
        <w:t xml:space="preserve"> расчетный счет  (рубли РФ)</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Газпромбанк (Акционерное общество)</w:t>
      </w:r>
    </w:p>
    <w:p w:rsidR="00891E80" w:rsidRDefault="00891E80" w:rsidP="00891E80">
      <w:pPr>
        <w:ind w:left="400"/>
      </w:pPr>
      <w:r>
        <w:t>Сокращенное фирменное наименование:</w:t>
      </w:r>
      <w:r>
        <w:rPr>
          <w:rStyle w:val="Subst"/>
        </w:rPr>
        <w:t xml:space="preserve"> ГПБ (АО)</w:t>
      </w:r>
    </w:p>
    <w:p w:rsidR="00891E80" w:rsidRDefault="00891E80" w:rsidP="00891E80">
      <w:pPr>
        <w:ind w:left="400"/>
      </w:pPr>
      <w:r>
        <w:t>Место нахождения:</w:t>
      </w:r>
      <w:r>
        <w:rPr>
          <w:rStyle w:val="Subst"/>
        </w:rPr>
        <w:t xml:space="preserve"> 117420, Россия, г. Москва, ул. Наметкина, д.16. корпус 1</w:t>
      </w:r>
    </w:p>
    <w:p w:rsidR="00891E80" w:rsidRDefault="00891E80" w:rsidP="00891E80">
      <w:pPr>
        <w:ind w:left="400"/>
      </w:pPr>
      <w:r>
        <w:t>ИНН:</w:t>
      </w:r>
      <w:r>
        <w:rPr>
          <w:rStyle w:val="Subst"/>
        </w:rPr>
        <w:t xml:space="preserve"> 7744001497</w:t>
      </w:r>
    </w:p>
    <w:p w:rsidR="00891E80" w:rsidRDefault="00891E80" w:rsidP="00891E80">
      <w:pPr>
        <w:ind w:left="400"/>
      </w:pPr>
      <w:r>
        <w:t>БИК:</w:t>
      </w:r>
      <w:r>
        <w:rPr>
          <w:rStyle w:val="Subst"/>
        </w:rPr>
        <w:t xml:space="preserve"> 044525823</w:t>
      </w:r>
    </w:p>
    <w:p w:rsidR="00891E80" w:rsidRDefault="00891E80" w:rsidP="00891E80">
      <w:pPr>
        <w:ind w:left="200"/>
      </w:pPr>
      <w:r>
        <w:t>Номер счета:</w:t>
      </w:r>
      <w:r>
        <w:rPr>
          <w:rStyle w:val="Subst"/>
        </w:rPr>
        <w:t xml:space="preserve"> 40702978500000000692</w:t>
      </w:r>
    </w:p>
    <w:p w:rsidR="00891E80" w:rsidRDefault="00891E80" w:rsidP="00891E80">
      <w:pPr>
        <w:ind w:left="200"/>
      </w:pPr>
      <w:r>
        <w:t>Корр. счет:</w:t>
      </w:r>
      <w:r>
        <w:rPr>
          <w:rStyle w:val="Subst"/>
        </w:rPr>
        <w:t xml:space="preserve"> 30101810200000000823</w:t>
      </w:r>
    </w:p>
    <w:p w:rsidR="00891E80" w:rsidRDefault="00891E80" w:rsidP="00891E80">
      <w:pPr>
        <w:ind w:left="200"/>
      </w:pPr>
      <w:r>
        <w:t>Тип счета:</w:t>
      </w:r>
      <w:r>
        <w:rPr>
          <w:rStyle w:val="Subst"/>
        </w:rPr>
        <w:t xml:space="preserve"> валютный  текущий  расчетный счет (Евро )</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Газпромбанк (Акционерное общество)</w:t>
      </w:r>
    </w:p>
    <w:p w:rsidR="00891E80" w:rsidRDefault="00891E80" w:rsidP="00891E80">
      <w:pPr>
        <w:ind w:left="400"/>
      </w:pPr>
      <w:r>
        <w:t>Сокращенное фирменное наименование:</w:t>
      </w:r>
      <w:r>
        <w:rPr>
          <w:rStyle w:val="Subst"/>
        </w:rPr>
        <w:t xml:space="preserve"> ГПБ (АО)</w:t>
      </w:r>
    </w:p>
    <w:p w:rsidR="00891E80" w:rsidRDefault="00891E80" w:rsidP="00891E80">
      <w:pPr>
        <w:ind w:left="400"/>
      </w:pPr>
      <w:r>
        <w:t>Место нахождения:</w:t>
      </w:r>
      <w:r>
        <w:rPr>
          <w:rStyle w:val="Subst"/>
        </w:rPr>
        <w:t xml:space="preserve"> 117420, Россия, г. Москва, ул. Наметкина, д.16. корпус 1</w:t>
      </w:r>
    </w:p>
    <w:p w:rsidR="00891E80" w:rsidRDefault="00891E80" w:rsidP="00891E80">
      <w:pPr>
        <w:ind w:left="400"/>
      </w:pPr>
      <w:r>
        <w:t>ИНН:</w:t>
      </w:r>
      <w:r>
        <w:rPr>
          <w:rStyle w:val="Subst"/>
        </w:rPr>
        <w:t xml:space="preserve"> 7744001497</w:t>
      </w:r>
    </w:p>
    <w:p w:rsidR="00891E80" w:rsidRDefault="00891E80" w:rsidP="00891E80">
      <w:pPr>
        <w:ind w:left="400"/>
      </w:pPr>
      <w:r>
        <w:t>БИК:</w:t>
      </w:r>
      <w:r>
        <w:rPr>
          <w:rStyle w:val="Subst"/>
        </w:rPr>
        <w:t xml:space="preserve"> 044525823</w:t>
      </w:r>
    </w:p>
    <w:p w:rsidR="00891E80" w:rsidRDefault="00891E80" w:rsidP="00891E80">
      <w:pPr>
        <w:ind w:left="200"/>
      </w:pPr>
      <w:r>
        <w:t>Номер счета:</w:t>
      </w:r>
      <w:r>
        <w:rPr>
          <w:rStyle w:val="Subst"/>
        </w:rPr>
        <w:t xml:space="preserve"> 40702978600007000689</w:t>
      </w:r>
    </w:p>
    <w:p w:rsidR="00891E80" w:rsidRDefault="00891E80" w:rsidP="00891E80">
      <w:pPr>
        <w:ind w:left="200"/>
      </w:pPr>
      <w:r>
        <w:t>Корр. счет:</w:t>
      </w:r>
      <w:r>
        <w:rPr>
          <w:rStyle w:val="Subst"/>
        </w:rPr>
        <w:t xml:space="preserve"> 30101810200000000823</w:t>
      </w:r>
    </w:p>
    <w:p w:rsidR="00891E80" w:rsidRDefault="00891E80" w:rsidP="00891E80">
      <w:pPr>
        <w:ind w:left="200"/>
      </w:pPr>
      <w:r>
        <w:t>Тип счета:</w:t>
      </w:r>
      <w:r>
        <w:rPr>
          <w:rStyle w:val="Subst"/>
        </w:rPr>
        <w:t xml:space="preserve"> транзитный валютный  (Евро)</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Акционерное общество "Райффайзенбанк"</w:t>
      </w:r>
    </w:p>
    <w:p w:rsidR="00891E80" w:rsidRDefault="00891E80" w:rsidP="00891E80">
      <w:pPr>
        <w:ind w:left="400"/>
      </w:pPr>
      <w:r>
        <w:t>Сокращенное фирменное наименование:</w:t>
      </w:r>
      <w:r>
        <w:rPr>
          <w:rStyle w:val="Subst"/>
        </w:rPr>
        <w:t xml:space="preserve"> АО "Райффайзенбанк"</w:t>
      </w:r>
    </w:p>
    <w:p w:rsidR="00891E80" w:rsidRDefault="00891E80" w:rsidP="00891E80">
      <w:pPr>
        <w:ind w:left="400"/>
      </w:pPr>
      <w:r>
        <w:t>Место нахождения:</w:t>
      </w:r>
      <w:r>
        <w:rPr>
          <w:rStyle w:val="Subst"/>
        </w:rPr>
        <w:t xml:space="preserve"> 129090, Россия, г. Москва, ул. Троицкая, д.17. стр. 1</w:t>
      </w:r>
    </w:p>
    <w:p w:rsidR="00891E80" w:rsidRDefault="00891E80" w:rsidP="00891E80">
      <w:pPr>
        <w:ind w:left="400"/>
      </w:pPr>
      <w:r>
        <w:t>ИНН:</w:t>
      </w:r>
      <w:r>
        <w:rPr>
          <w:rStyle w:val="Subst"/>
        </w:rPr>
        <w:t xml:space="preserve"> 7744000302</w:t>
      </w:r>
    </w:p>
    <w:p w:rsidR="00891E80" w:rsidRDefault="00891E80" w:rsidP="00891E80">
      <w:pPr>
        <w:ind w:left="400"/>
      </w:pPr>
      <w:r>
        <w:t>БИК:</w:t>
      </w:r>
      <w:r>
        <w:rPr>
          <w:rStyle w:val="Subst"/>
        </w:rPr>
        <w:t xml:space="preserve"> 044525700</w:t>
      </w:r>
    </w:p>
    <w:p w:rsidR="00891E80" w:rsidRDefault="00891E80" w:rsidP="00891E80">
      <w:pPr>
        <w:ind w:left="200"/>
      </w:pPr>
      <w:r>
        <w:t>Номер счета:</w:t>
      </w:r>
      <w:r>
        <w:rPr>
          <w:rStyle w:val="Subst"/>
        </w:rPr>
        <w:t xml:space="preserve"> 40702810100000132628</w:t>
      </w:r>
    </w:p>
    <w:p w:rsidR="00891E80" w:rsidRDefault="00891E80" w:rsidP="00891E80">
      <w:pPr>
        <w:ind w:left="200"/>
      </w:pPr>
      <w:r>
        <w:t>Корр. счет:</w:t>
      </w:r>
      <w:r>
        <w:rPr>
          <w:rStyle w:val="Subst"/>
        </w:rPr>
        <w:t xml:space="preserve"> 30101810200000000823</w:t>
      </w:r>
    </w:p>
    <w:p w:rsidR="00891E80" w:rsidRDefault="00891E80" w:rsidP="00891E80">
      <w:pPr>
        <w:ind w:left="200"/>
      </w:pPr>
      <w:r>
        <w:t>Тип счета:</w:t>
      </w:r>
      <w:r>
        <w:rPr>
          <w:rStyle w:val="Subst"/>
        </w:rPr>
        <w:t xml:space="preserve"> расчетный счет  (рубли РФ)</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Акционерное общество "Райффайзенбанк"</w:t>
      </w:r>
    </w:p>
    <w:p w:rsidR="00891E80" w:rsidRDefault="00891E80" w:rsidP="00891E80">
      <w:pPr>
        <w:ind w:left="400"/>
      </w:pPr>
      <w:r>
        <w:t>Сокращенное фирменное наименование:</w:t>
      </w:r>
      <w:r>
        <w:rPr>
          <w:rStyle w:val="Subst"/>
        </w:rPr>
        <w:t xml:space="preserve"> АО "Райффайзенбанк"</w:t>
      </w:r>
    </w:p>
    <w:p w:rsidR="00891E80" w:rsidRDefault="00891E80" w:rsidP="00891E80">
      <w:pPr>
        <w:ind w:left="400"/>
      </w:pPr>
      <w:r>
        <w:t>Место нахождения:</w:t>
      </w:r>
      <w:r>
        <w:rPr>
          <w:rStyle w:val="Subst"/>
        </w:rPr>
        <w:t xml:space="preserve"> 129090, Россия, г. Москва, ул. Троицкая, д.17. стр. 1</w:t>
      </w:r>
    </w:p>
    <w:p w:rsidR="00891E80" w:rsidRDefault="00891E80" w:rsidP="00891E80">
      <w:pPr>
        <w:ind w:left="400"/>
      </w:pPr>
      <w:r>
        <w:t>ИНН:</w:t>
      </w:r>
      <w:r>
        <w:rPr>
          <w:rStyle w:val="Subst"/>
        </w:rPr>
        <w:t xml:space="preserve"> 7744000302</w:t>
      </w:r>
    </w:p>
    <w:p w:rsidR="00891E80" w:rsidRDefault="00891E80" w:rsidP="00891E80">
      <w:pPr>
        <w:ind w:left="400"/>
      </w:pPr>
      <w:r>
        <w:t>БИК:</w:t>
      </w:r>
      <w:r>
        <w:rPr>
          <w:rStyle w:val="Subst"/>
        </w:rPr>
        <w:t xml:space="preserve"> 044525700</w:t>
      </w:r>
    </w:p>
    <w:p w:rsidR="00891E80" w:rsidRDefault="00891E80" w:rsidP="00891E80">
      <w:pPr>
        <w:ind w:left="200"/>
      </w:pPr>
      <w:r>
        <w:t>Номер счета:</w:t>
      </w:r>
      <w:r>
        <w:rPr>
          <w:rStyle w:val="Subst"/>
        </w:rPr>
        <w:t xml:space="preserve"> 40702840200000014289</w:t>
      </w:r>
    </w:p>
    <w:p w:rsidR="00891E80" w:rsidRDefault="00891E80" w:rsidP="00891E80">
      <w:pPr>
        <w:ind w:left="200"/>
      </w:pPr>
      <w:r>
        <w:t>Корр. счет:</w:t>
      </w:r>
      <w:r>
        <w:rPr>
          <w:rStyle w:val="Subst"/>
        </w:rPr>
        <w:t xml:space="preserve"> 30101810200000000823</w:t>
      </w:r>
    </w:p>
    <w:p w:rsidR="00891E80" w:rsidRDefault="00891E80" w:rsidP="00891E80">
      <w:pPr>
        <w:ind w:left="200"/>
      </w:pPr>
      <w:r>
        <w:t>Тип счета:</w:t>
      </w:r>
      <w:r>
        <w:rPr>
          <w:rStyle w:val="Subst"/>
        </w:rPr>
        <w:t xml:space="preserve"> Расчетный счет в иностранной валюте (доллар США)</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Акционерное общество "Райффайзенбанк"</w:t>
      </w:r>
    </w:p>
    <w:p w:rsidR="00891E80" w:rsidRDefault="00891E80" w:rsidP="00891E80">
      <w:pPr>
        <w:ind w:left="400"/>
      </w:pPr>
      <w:r>
        <w:t>Сокращенное фирменное наименование:</w:t>
      </w:r>
      <w:r>
        <w:rPr>
          <w:rStyle w:val="Subst"/>
        </w:rPr>
        <w:t xml:space="preserve"> АО "Райффайзенбанк"</w:t>
      </w:r>
    </w:p>
    <w:p w:rsidR="00891E80" w:rsidRDefault="00891E80" w:rsidP="00891E80">
      <w:pPr>
        <w:ind w:left="400"/>
      </w:pPr>
      <w:r>
        <w:t>Место нахождения:</w:t>
      </w:r>
      <w:r>
        <w:rPr>
          <w:rStyle w:val="Subst"/>
        </w:rPr>
        <w:t xml:space="preserve"> 129090, Россия, г. Москва, ул. Троицкая, д.17. стр. 1</w:t>
      </w:r>
    </w:p>
    <w:p w:rsidR="00891E80" w:rsidRDefault="00891E80" w:rsidP="00891E80">
      <w:pPr>
        <w:ind w:left="400"/>
      </w:pPr>
      <w:r>
        <w:t>ИНН:</w:t>
      </w:r>
      <w:r>
        <w:rPr>
          <w:rStyle w:val="Subst"/>
        </w:rPr>
        <w:t xml:space="preserve"> 7744000302</w:t>
      </w:r>
    </w:p>
    <w:p w:rsidR="00891E80" w:rsidRDefault="00891E80" w:rsidP="00891E80">
      <w:pPr>
        <w:ind w:left="400"/>
      </w:pPr>
      <w:r>
        <w:t>БИК:</w:t>
      </w:r>
      <w:r>
        <w:rPr>
          <w:rStyle w:val="Subst"/>
        </w:rPr>
        <w:t xml:space="preserve"> 044525700</w:t>
      </w:r>
    </w:p>
    <w:p w:rsidR="00891E80" w:rsidRDefault="00891E80" w:rsidP="00891E80">
      <w:pPr>
        <w:ind w:left="200"/>
      </w:pPr>
      <w:r>
        <w:t>Номер счета:</w:t>
      </w:r>
      <w:r>
        <w:rPr>
          <w:rStyle w:val="Subst"/>
        </w:rPr>
        <w:t xml:space="preserve"> 40702840600000014290</w:t>
      </w:r>
    </w:p>
    <w:p w:rsidR="00891E80" w:rsidRDefault="00891E80" w:rsidP="00891E80">
      <w:pPr>
        <w:ind w:left="200"/>
      </w:pPr>
      <w:r>
        <w:t>Корр. счет:</w:t>
      </w:r>
      <w:r>
        <w:rPr>
          <w:rStyle w:val="Subst"/>
        </w:rPr>
        <w:t xml:space="preserve"> 30101810200000000823</w:t>
      </w:r>
    </w:p>
    <w:p w:rsidR="00891E80" w:rsidRDefault="00891E80" w:rsidP="00891E80">
      <w:pPr>
        <w:ind w:left="200"/>
      </w:pPr>
      <w:r>
        <w:t>Тип счета:</w:t>
      </w:r>
      <w:r>
        <w:rPr>
          <w:rStyle w:val="Subst"/>
        </w:rPr>
        <w:t xml:space="preserve"> Транзитный валютный счет (доллар США)</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Акционерное общество "Райффайзенбанк"</w:t>
      </w:r>
    </w:p>
    <w:p w:rsidR="00891E80" w:rsidRDefault="00891E80" w:rsidP="00891E80">
      <w:pPr>
        <w:ind w:left="400"/>
      </w:pPr>
      <w:r>
        <w:t>Сокращенное фирменное наименование:</w:t>
      </w:r>
      <w:r>
        <w:rPr>
          <w:rStyle w:val="Subst"/>
        </w:rPr>
        <w:t xml:space="preserve"> АО "Райффайзенбанк"</w:t>
      </w:r>
    </w:p>
    <w:p w:rsidR="00891E80" w:rsidRDefault="00891E80" w:rsidP="00891E80">
      <w:pPr>
        <w:ind w:left="400"/>
      </w:pPr>
      <w:r>
        <w:t>Место нахождения:</w:t>
      </w:r>
      <w:r>
        <w:rPr>
          <w:rStyle w:val="Subst"/>
        </w:rPr>
        <w:t xml:space="preserve"> 129090, Россия, г. Москва, ул. Троицкая, д.17. стр. 1</w:t>
      </w:r>
    </w:p>
    <w:p w:rsidR="00891E80" w:rsidRDefault="00891E80" w:rsidP="00891E80">
      <w:pPr>
        <w:ind w:left="400"/>
      </w:pPr>
      <w:r>
        <w:t>ИНН:</w:t>
      </w:r>
      <w:r>
        <w:rPr>
          <w:rStyle w:val="Subst"/>
        </w:rPr>
        <w:t xml:space="preserve"> 7744000302</w:t>
      </w:r>
    </w:p>
    <w:p w:rsidR="00891E80" w:rsidRDefault="00891E80" w:rsidP="00891E80">
      <w:pPr>
        <w:ind w:left="400"/>
      </w:pPr>
      <w:r>
        <w:t>БИК:</w:t>
      </w:r>
      <w:r>
        <w:rPr>
          <w:rStyle w:val="Subst"/>
        </w:rPr>
        <w:t xml:space="preserve"> 044525700</w:t>
      </w:r>
    </w:p>
    <w:p w:rsidR="00891E80" w:rsidRDefault="00891E80" w:rsidP="00891E80">
      <w:pPr>
        <w:ind w:left="200"/>
      </w:pPr>
      <w:r>
        <w:t>Номер счета:</w:t>
      </w:r>
      <w:r>
        <w:rPr>
          <w:rStyle w:val="Subst"/>
        </w:rPr>
        <w:t xml:space="preserve"> 40702978100000013757</w:t>
      </w:r>
    </w:p>
    <w:p w:rsidR="00891E80" w:rsidRDefault="00891E80" w:rsidP="00891E80">
      <w:pPr>
        <w:ind w:left="200"/>
      </w:pPr>
      <w:r>
        <w:t>Корр. счет:</w:t>
      </w:r>
      <w:r>
        <w:rPr>
          <w:rStyle w:val="Subst"/>
        </w:rPr>
        <w:t xml:space="preserve"> 30101810200000000823</w:t>
      </w:r>
    </w:p>
    <w:p w:rsidR="00891E80" w:rsidRDefault="00891E80" w:rsidP="00891E80">
      <w:pPr>
        <w:ind w:left="200"/>
      </w:pPr>
      <w:r>
        <w:t>Тип счета:</w:t>
      </w:r>
      <w:r>
        <w:rPr>
          <w:rStyle w:val="Subst"/>
        </w:rPr>
        <w:t xml:space="preserve"> Расчетный счет в иностранной валюте (Евро)</w:t>
      </w:r>
    </w:p>
    <w:p w:rsidR="00891E80" w:rsidRDefault="00891E80" w:rsidP="00891E80">
      <w:pPr>
        <w:ind w:left="200"/>
      </w:pPr>
    </w:p>
    <w:p w:rsidR="00891E80" w:rsidRDefault="00891E80" w:rsidP="00891E80">
      <w:pPr>
        <w:pStyle w:val="SubHeading"/>
        <w:ind w:left="200"/>
      </w:pPr>
      <w:r>
        <w:t>Сведения о кредитной организации</w:t>
      </w:r>
    </w:p>
    <w:p w:rsidR="00891E80" w:rsidRDefault="00891E80" w:rsidP="00891E80">
      <w:pPr>
        <w:ind w:left="400"/>
      </w:pPr>
      <w:r>
        <w:t>Полное фирменное наименование:</w:t>
      </w:r>
      <w:r>
        <w:rPr>
          <w:rStyle w:val="Subst"/>
        </w:rPr>
        <w:t xml:space="preserve"> Акционерное общество "Райффайзенбанк"</w:t>
      </w:r>
    </w:p>
    <w:p w:rsidR="00891E80" w:rsidRDefault="00891E80" w:rsidP="00891E80">
      <w:pPr>
        <w:ind w:left="400"/>
      </w:pPr>
      <w:r>
        <w:t>Сокращенное фирменное наименование:</w:t>
      </w:r>
      <w:r>
        <w:rPr>
          <w:rStyle w:val="Subst"/>
        </w:rPr>
        <w:t xml:space="preserve"> АО "Райффайзенбанк"</w:t>
      </w:r>
    </w:p>
    <w:p w:rsidR="00891E80" w:rsidRDefault="00891E80" w:rsidP="00891E80">
      <w:pPr>
        <w:ind w:left="400"/>
      </w:pPr>
      <w:r>
        <w:t>Место нахождения:</w:t>
      </w:r>
      <w:r>
        <w:rPr>
          <w:rStyle w:val="Subst"/>
        </w:rPr>
        <w:t xml:space="preserve"> 129090, Россия, г. Москва, ул. Троицкая, д.17. стр. 1</w:t>
      </w:r>
    </w:p>
    <w:p w:rsidR="00891E80" w:rsidRDefault="00891E80" w:rsidP="00891E80">
      <w:pPr>
        <w:ind w:left="400"/>
      </w:pPr>
      <w:r>
        <w:t>ИНН:</w:t>
      </w:r>
      <w:r>
        <w:rPr>
          <w:rStyle w:val="Subst"/>
        </w:rPr>
        <w:t xml:space="preserve"> 7744000302</w:t>
      </w:r>
    </w:p>
    <w:p w:rsidR="00891E80" w:rsidRDefault="00891E80" w:rsidP="00891E80">
      <w:pPr>
        <w:ind w:left="400"/>
      </w:pPr>
      <w:r>
        <w:t>БИК:</w:t>
      </w:r>
      <w:r>
        <w:rPr>
          <w:rStyle w:val="Subst"/>
        </w:rPr>
        <w:t xml:space="preserve"> 044525700</w:t>
      </w:r>
    </w:p>
    <w:p w:rsidR="00891E80" w:rsidRDefault="00891E80" w:rsidP="00891E80">
      <w:pPr>
        <w:ind w:left="200"/>
      </w:pPr>
      <w:r>
        <w:t>Номер счета:</w:t>
      </w:r>
      <w:r>
        <w:rPr>
          <w:rStyle w:val="Subst"/>
        </w:rPr>
        <w:t xml:space="preserve"> 40702978400000013758</w:t>
      </w:r>
    </w:p>
    <w:p w:rsidR="00891E80" w:rsidRDefault="00891E80" w:rsidP="00891E80">
      <w:pPr>
        <w:ind w:left="200"/>
      </w:pPr>
      <w:r>
        <w:t>Корр. счет:</w:t>
      </w:r>
      <w:r>
        <w:rPr>
          <w:rStyle w:val="Subst"/>
        </w:rPr>
        <w:t xml:space="preserve"> 30101810200000000823</w:t>
      </w:r>
    </w:p>
    <w:p w:rsidR="00891E80" w:rsidRDefault="00891E80" w:rsidP="00891E80">
      <w:pPr>
        <w:ind w:left="200"/>
      </w:pPr>
      <w:r>
        <w:t>Тип счета:</w:t>
      </w:r>
      <w:r>
        <w:rPr>
          <w:rStyle w:val="Subst"/>
        </w:rPr>
        <w:t xml:space="preserve"> Транзитный валютный счет (Евро)</w:t>
      </w:r>
    </w:p>
    <w:p w:rsidR="00891E80" w:rsidRDefault="00891E80" w:rsidP="00891E80">
      <w:pPr>
        <w:ind w:left="200"/>
      </w:pPr>
    </w:p>
    <w:p w:rsidR="00891E80" w:rsidRDefault="00891E80" w:rsidP="00891E80">
      <w:pPr>
        <w:ind w:left="200"/>
      </w:pPr>
      <w:r>
        <w:t>(Указанная информация раскрывается в отношении всех расчетных и иных счетов лица, предоставившего обеспечение, а в случае, если их число составляет более 3, - в отношении не менее 3 расчетных и иных счетов лица, предоставившего обеспечение, которые он считает для себя основными)</w:t>
      </w:r>
    </w:p>
    <w:p w:rsidR="00891E80" w:rsidRDefault="00891E80" w:rsidP="00891E80">
      <w:pPr>
        <w:pStyle w:val="2"/>
      </w:pPr>
      <w:bookmarkStart w:id="204" w:name="_Toc24119775"/>
      <w:r>
        <w:t>1.2. Сведения об аудиторе (аудиторах) лица, предоставившего обеспечение</w:t>
      </w:r>
      <w:bookmarkEnd w:id="204"/>
    </w:p>
    <w:p w:rsidR="00891E80" w:rsidRDefault="00891E80" w:rsidP="00891E80">
      <w:pPr>
        <w:ind w:left="200"/>
      </w:pPr>
      <w: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лица, предоставившего обеспечение, а также консолидированной финансовой отчетности лица, предоставившего обеспечение,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лица, предоставившего обеспечение, за текущий и последний завершенный отчетный год.</w:t>
      </w:r>
    </w:p>
    <w:p w:rsidR="00891E80" w:rsidRDefault="00891E80" w:rsidP="00891E80">
      <w:pPr>
        <w:ind w:left="200"/>
      </w:pPr>
      <w:r>
        <w:t>Полное фирменное наименование:</w:t>
      </w:r>
      <w:r>
        <w:rPr>
          <w:rStyle w:val="Subst"/>
        </w:rPr>
        <w:t xml:space="preserve"> Акционерное общество «КПМГ»</w:t>
      </w:r>
    </w:p>
    <w:p w:rsidR="00891E80" w:rsidRDefault="00891E80" w:rsidP="00891E80">
      <w:pPr>
        <w:ind w:left="200"/>
      </w:pPr>
      <w:r>
        <w:t>Сокращенное фирменное наименование:</w:t>
      </w:r>
      <w:r>
        <w:rPr>
          <w:rStyle w:val="Subst"/>
        </w:rPr>
        <w:t xml:space="preserve"> АО «КПМГ»</w:t>
      </w:r>
    </w:p>
    <w:p w:rsidR="00891E80" w:rsidRDefault="00891E80" w:rsidP="00891E80">
      <w:pPr>
        <w:ind w:left="200"/>
      </w:pPr>
      <w:r>
        <w:t>Место нахождения:</w:t>
      </w:r>
      <w:r>
        <w:rPr>
          <w:rStyle w:val="Subst"/>
        </w:rPr>
        <w:t xml:space="preserve"> Российская Федерация, 129110, г. Москва, Олимпийский проспект, д. 16, стр. 5, этаж 3, помещение I, комната 24е.</w:t>
      </w:r>
    </w:p>
    <w:p w:rsidR="00891E80" w:rsidRDefault="00891E80" w:rsidP="00891E80">
      <w:pPr>
        <w:ind w:left="200"/>
      </w:pPr>
      <w:r>
        <w:t>ИНН:</w:t>
      </w:r>
      <w:r>
        <w:rPr>
          <w:rStyle w:val="Subst"/>
        </w:rPr>
        <w:t xml:space="preserve"> 7702019950</w:t>
      </w:r>
    </w:p>
    <w:p w:rsidR="00891E80" w:rsidRDefault="00891E80" w:rsidP="00891E80">
      <w:pPr>
        <w:ind w:left="200"/>
      </w:pPr>
      <w:r>
        <w:t>ОГРН:</w:t>
      </w:r>
      <w:r>
        <w:rPr>
          <w:rStyle w:val="Subst"/>
        </w:rPr>
        <w:t xml:space="preserve"> 1027700125628</w:t>
      </w:r>
    </w:p>
    <w:p w:rsidR="00891E80" w:rsidRDefault="00891E80" w:rsidP="00891E80">
      <w:pPr>
        <w:ind w:left="200"/>
      </w:pPr>
      <w:r>
        <w:t>Телефон:</w:t>
      </w:r>
      <w:r>
        <w:rPr>
          <w:rStyle w:val="Subst"/>
        </w:rPr>
        <w:t xml:space="preserve"> (495) 937-4477</w:t>
      </w:r>
    </w:p>
    <w:p w:rsidR="00891E80" w:rsidRDefault="00891E80" w:rsidP="00891E80">
      <w:pPr>
        <w:ind w:left="200"/>
      </w:pPr>
      <w:r>
        <w:t>Факс:</w:t>
      </w:r>
      <w:r>
        <w:rPr>
          <w:rStyle w:val="Subst"/>
        </w:rPr>
        <w:t xml:space="preserve"> (495) 937-4499</w:t>
      </w:r>
    </w:p>
    <w:p w:rsidR="00891E80" w:rsidRDefault="00891E80" w:rsidP="00891E80">
      <w:pPr>
        <w:ind w:left="200"/>
      </w:pPr>
      <w:r>
        <w:t>Адрес электронной почты:</w:t>
      </w:r>
      <w:r>
        <w:rPr>
          <w:rStyle w:val="Subst"/>
        </w:rPr>
        <w:t xml:space="preserve"> moscow@kpmg.ru</w:t>
      </w:r>
    </w:p>
    <w:p w:rsidR="00891E80" w:rsidRDefault="00891E80" w:rsidP="00891E80">
      <w:pPr>
        <w:ind w:left="200"/>
      </w:pPr>
    </w:p>
    <w:p w:rsidR="00891E80" w:rsidRDefault="00891E80" w:rsidP="00891E80">
      <w:pPr>
        <w:pStyle w:val="SubHeading"/>
        <w:ind w:left="200"/>
      </w:pPr>
      <w:r>
        <w:t>Данные о членстве аудитора в саморегулируемых организациях аудиторов</w:t>
      </w:r>
    </w:p>
    <w:p w:rsidR="00891E80" w:rsidRDefault="00891E80" w:rsidP="00891E80">
      <w:pPr>
        <w:ind w:left="400"/>
      </w:pPr>
      <w:r>
        <w:t>Полное наименование:</w:t>
      </w:r>
      <w:r>
        <w:rPr>
          <w:rStyle w:val="Subst"/>
        </w:rPr>
        <w:t xml:space="preserve"> саморегулируемая организация аудиторов «Российский Союз аудиторов» (Ассоциация).</w:t>
      </w:r>
    </w:p>
    <w:p w:rsidR="00891E80" w:rsidRDefault="00891E80" w:rsidP="00891E80">
      <w:pPr>
        <w:pStyle w:val="SubHeading"/>
        <w:ind w:left="400"/>
      </w:pPr>
      <w:r>
        <w:t>Место нахождения</w:t>
      </w:r>
    </w:p>
    <w:p w:rsidR="00891E80" w:rsidRDefault="00891E80" w:rsidP="00891E80">
      <w:pPr>
        <w:ind w:left="600"/>
      </w:pPr>
      <w:r>
        <w:rPr>
          <w:rStyle w:val="Subst"/>
        </w:rPr>
        <w:t>107031 Россия, Москва, Петровский пер. 8 стр. 2</w:t>
      </w:r>
    </w:p>
    <w:p w:rsidR="00891E80" w:rsidRDefault="00891E80" w:rsidP="00891E80">
      <w:pPr>
        <w:ind w:left="400"/>
      </w:pPr>
      <w:r>
        <w:t>Дополнительная информация:</w:t>
      </w:r>
      <w:r>
        <w:br/>
      </w:r>
      <w:r>
        <w:rPr>
          <w:rStyle w:val="Subst"/>
        </w:rPr>
        <w:t>Основной регистрационный номер записи в государственном реестре аудиторов и аудиторских организаций 11603053203.</w:t>
      </w:r>
    </w:p>
    <w:p w:rsidR="00891E80" w:rsidRDefault="00891E80" w:rsidP="00891E80">
      <w:pPr>
        <w:ind w:left="400"/>
      </w:pPr>
    </w:p>
    <w:p w:rsidR="00891E80" w:rsidRDefault="00891E80" w:rsidP="00891E80">
      <w:pPr>
        <w:pStyle w:val="SubHeading"/>
        <w:ind w:left="200"/>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лица, предоставившего обеспечение</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2592"/>
        <w:gridCol w:w="2520"/>
      </w:tblGrid>
      <w:tr w:rsidR="00891E80" w:rsidTr="00891E80">
        <w:tc>
          <w:tcPr>
            <w:tcW w:w="259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Консолидированная финансовая отчетность, Год</w:t>
            </w:r>
          </w:p>
        </w:tc>
      </w:tr>
      <w:tr w:rsidR="00891E80" w:rsidTr="00891E80">
        <w:tc>
          <w:tcPr>
            <w:tcW w:w="2592" w:type="dxa"/>
            <w:tcBorders>
              <w:top w:val="single" w:sz="6" w:space="0" w:color="auto"/>
              <w:left w:val="double" w:sz="6" w:space="0" w:color="auto"/>
              <w:bottom w:val="single" w:sz="6" w:space="0" w:color="auto"/>
              <w:right w:val="single" w:sz="6" w:space="0" w:color="auto"/>
            </w:tcBorders>
          </w:tcPr>
          <w:p w:rsidR="00891E80" w:rsidRDefault="00891E80" w:rsidP="00891E80">
            <w:r>
              <w:t>2014</w:t>
            </w:r>
          </w:p>
        </w:tc>
        <w:tc>
          <w:tcPr>
            <w:tcW w:w="252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2592" w:type="dxa"/>
            <w:tcBorders>
              <w:top w:val="single" w:sz="6" w:space="0" w:color="auto"/>
              <w:left w:val="double" w:sz="6" w:space="0" w:color="auto"/>
              <w:bottom w:val="single" w:sz="6" w:space="0" w:color="auto"/>
              <w:right w:val="single" w:sz="6" w:space="0" w:color="auto"/>
            </w:tcBorders>
          </w:tcPr>
          <w:p w:rsidR="00891E80" w:rsidRDefault="00891E80" w:rsidP="00891E80">
            <w:r>
              <w:t>2015</w:t>
            </w:r>
          </w:p>
        </w:tc>
        <w:tc>
          <w:tcPr>
            <w:tcW w:w="252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2592" w:type="dxa"/>
            <w:tcBorders>
              <w:top w:val="single" w:sz="6" w:space="0" w:color="auto"/>
              <w:left w:val="double" w:sz="6" w:space="0" w:color="auto"/>
              <w:bottom w:val="single" w:sz="6" w:space="0" w:color="auto"/>
              <w:right w:val="single" w:sz="6" w:space="0" w:color="auto"/>
            </w:tcBorders>
          </w:tcPr>
          <w:p w:rsidR="00891E80" w:rsidRDefault="00891E80" w:rsidP="00891E80">
            <w:r>
              <w:t>2016</w:t>
            </w:r>
          </w:p>
        </w:tc>
        <w:tc>
          <w:tcPr>
            <w:tcW w:w="252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2592" w:type="dxa"/>
            <w:tcBorders>
              <w:top w:val="single" w:sz="6" w:space="0" w:color="auto"/>
              <w:left w:val="double" w:sz="6" w:space="0" w:color="auto"/>
              <w:bottom w:val="single" w:sz="6" w:space="0" w:color="auto"/>
              <w:right w:val="single" w:sz="6" w:space="0" w:color="auto"/>
            </w:tcBorders>
          </w:tcPr>
          <w:p w:rsidR="00891E80" w:rsidRDefault="00891E80" w:rsidP="00891E80">
            <w:r>
              <w:t>2017</w:t>
            </w:r>
          </w:p>
        </w:tc>
        <w:tc>
          <w:tcPr>
            <w:tcW w:w="252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2592" w:type="dxa"/>
            <w:tcBorders>
              <w:top w:val="single" w:sz="6" w:space="0" w:color="auto"/>
              <w:left w:val="double" w:sz="6" w:space="0" w:color="auto"/>
              <w:bottom w:val="single" w:sz="6" w:space="0" w:color="auto"/>
              <w:right w:val="single" w:sz="6" w:space="0" w:color="auto"/>
            </w:tcBorders>
          </w:tcPr>
          <w:p w:rsidR="00891E80" w:rsidRDefault="00891E80" w:rsidP="00891E80">
            <w:r>
              <w:t>2018</w:t>
            </w:r>
          </w:p>
        </w:tc>
        <w:tc>
          <w:tcPr>
            <w:tcW w:w="252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2592" w:type="dxa"/>
            <w:tcBorders>
              <w:top w:val="single" w:sz="6" w:space="0" w:color="auto"/>
              <w:left w:val="double" w:sz="6" w:space="0" w:color="auto"/>
              <w:bottom w:val="double" w:sz="6" w:space="0" w:color="auto"/>
              <w:right w:val="single" w:sz="6" w:space="0" w:color="auto"/>
            </w:tcBorders>
          </w:tcPr>
          <w:p w:rsidR="00891E80" w:rsidRDefault="00891E80" w:rsidP="00891E80">
            <w:r>
              <w:t>2019</w:t>
            </w:r>
          </w:p>
        </w:tc>
        <w:tc>
          <w:tcPr>
            <w:tcW w:w="2520" w:type="dxa"/>
            <w:tcBorders>
              <w:top w:val="single" w:sz="6" w:space="0" w:color="auto"/>
              <w:left w:val="single" w:sz="6" w:space="0" w:color="auto"/>
              <w:bottom w:val="double" w:sz="6" w:space="0" w:color="auto"/>
              <w:right w:val="double" w:sz="6" w:space="0" w:color="auto"/>
            </w:tcBorders>
          </w:tcPr>
          <w:p w:rsidR="00891E80" w:rsidRDefault="00891E80" w:rsidP="00891E80"/>
        </w:tc>
      </w:tr>
    </w:tbl>
    <w:p w:rsidR="00891E80" w:rsidRDefault="00891E80" w:rsidP="00891E80"/>
    <w:p w:rsidR="00891E80" w:rsidRDefault="00891E80" w:rsidP="00891E80">
      <w:pPr>
        <w:pStyle w:val="SubHeading"/>
        <w:ind w:left="200"/>
      </w:pPr>
      <w:r>
        <w:t>Описываются факторы, которые могут оказать влияние на независимость аудитора (аудиторской организации) от лица, предоставившего обеспечение,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лицом, предоставившим обеспечение, (лицами, занимающими должности в органах управления и органах контроля за финансово-хозяйственной деятельностью лица, предоставившего обеспечение,)</w:t>
      </w:r>
    </w:p>
    <w:p w:rsidR="00891E80" w:rsidRDefault="00891E80" w:rsidP="00891E80">
      <w:pPr>
        <w:ind w:left="400"/>
      </w:pPr>
      <w:r>
        <w:rPr>
          <w:rStyle w:val="Subst"/>
        </w:rPr>
        <w:t>Факторов, которые могут оказать влияние на независимость аудитора (аудиторской организации) от лица, предоставившего обеспечение, в том числе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лицом, предоставившим обеспечение, (лицами, занимающими должности в органах управления и органах контроля за финансово-хозяйственной деятельностью лица, предоставившего обеспечение,), нет</w:t>
      </w:r>
    </w:p>
    <w:p w:rsidR="00891E80" w:rsidRDefault="00891E80" w:rsidP="00891E80">
      <w:pPr>
        <w:pStyle w:val="SubHeading"/>
        <w:ind w:left="200"/>
      </w:pPr>
      <w:r>
        <w:t>Порядок выбора аудитора лица, предоставившего обеспечение</w:t>
      </w:r>
    </w:p>
    <w:p w:rsidR="00891E80" w:rsidRDefault="00891E80" w:rsidP="00891E80">
      <w:pPr>
        <w:ind w:left="400"/>
      </w:pPr>
      <w:r>
        <w:t>Наличие процедуры тендера, связанного с выбором аудитора, и его основные условия:</w:t>
      </w:r>
      <w:r>
        <w:br/>
      </w:r>
      <w:r>
        <w:rPr>
          <w:rStyle w:val="Subst"/>
        </w:rPr>
        <w:t>Общество производит выбор аудитора (аудиторской организации) посредством закрытого конкурсного отбора на ежегодной основе. Основными условиями закрытого конкурсного отбора являются соответствие аудитора (аудиторской организации) требованиям, устанавливаемым в соответствии с законодательством Российской Федерации к лицам, осуществляющим оказание аудиторских услуг, а так же соответствие аудитора (аудиторской организации) перечню критериев, устанавливаемым Обществом для внешних аудиторов.</w:t>
      </w:r>
    </w:p>
    <w:p w:rsidR="00891E80" w:rsidRDefault="00891E80" w:rsidP="00891E80">
      <w:pPr>
        <w:ind w:left="400"/>
      </w:pPr>
    </w:p>
    <w:p w:rsidR="00891E80" w:rsidRDefault="00891E80" w:rsidP="00891E80">
      <w:pPr>
        <w:ind w:left="400"/>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rPr>
        <w:t>В соответствии с п. 11.2. ст. 11 Устава Эмитента аудитор утверждается Общим собранием акционеров.</w:t>
      </w:r>
    </w:p>
    <w:p w:rsidR="00891E80" w:rsidRDefault="00891E80" w:rsidP="00891E80">
      <w:pPr>
        <w:ind w:left="200"/>
      </w:pPr>
      <w:r>
        <w:t>Указывается информация о работах, проводимых аудитором в рамках специальных аудиторских заданий:</w:t>
      </w:r>
      <w:r>
        <w:br/>
      </w:r>
      <w:r>
        <w:rPr>
          <w:rStyle w:val="Subst"/>
        </w:rPr>
        <w:t>Работ, проводимых аудитором в рамках специальных аудиторских заданий, не было.</w:t>
      </w:r>
    </w:p>
    <w:p w:rsidR="00891E80" w:rsidRDefault="00891E80" w:rsidP="00891E80">
      <w:pPr>
        <w:ind w:left="200"/>
      </w:pPr>
    </w:p>
    <w:p w:rsidR="00891E80" w:rsidRDefault="00891E80" w:rsidP="00891E80">
      <w:pPr>
        <w:ind w:left="200"/>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лицом, предоставившим обеспечение,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лица, предоставившего обеспечение:</w:t>
      </w:r>
      <w:r>
        <w:br/>
      </w:r>
      <w:r>
        <w:rPr>
          <w:rStyle w:val="Subst"/>
        </w:rPr>
        <w:t>В соответствии с п. 11.2. ст. 11 Устава  размер оплаты услуг аудитора определяется Общим собранием акционеров Общества. Фактический размер вознаграждения, выплаченного аудитору за проведение аудита бухгалтерской отчетности за 2018 год составляет  4 803 351,30 руб.</w:t>
      </w:r>
    </w:p>
    <w:p w:rsidR="00891E80" w:rsidRDefault="00891E80" w:rsidP="00891E80">
      <w:pPr>
        <w:ind w:left="200"/>
      </w:pPr>
      <w:r>
        <w:rPr>
          <w:rStyle w:val="Subst"/>
        </w:rPr>
        <w:t>Отсроченных и просроченных платежей за оказанные аудитором услуги нет</w:t>
      </w:r>
    </w:p>
    <w:p w:rsidR="00891E80" w:rsidRDefault="00891E80" w:rsidP="00891E80">
      <w:pPr>
        <w:ind w:left="200"/>
      </w:pPr>
    </w:p>
    <w:p w:rsidR="00891E80" w:rsidRDefault="00891E80" w:rsidP="00891E80">
      <w:pPr>
        <w:ind w:left="200"/>
      </w:pPr>
      <w:r>
        <w:rPr>
          <w:rStyle w:val="Subst"/>
        </w:rPr>
        <w:t>Указанный аудитор утвержден решением единственного акционера Общества:</w:t>
      </w:r>
      <w:r>
        <w:rPr>
          <w:rStyle w:val="Subst"/>
        </w:rPr>
        <w:br/>
        <w:t>30.06.2014 для проведения аудита бухгалтерской отчетности за 2014 г.</w:t>
      </w:r>
      <w:r>
        <w:rPr>
          <w:rStyle w:val="Subst"/>
        </w:rPr>
        <w:br/>
        <w:t>30.06.2015 для проведения аудита бухгалтерской отчетности за 2015 г.</w:t>
      </w:r>
      <w:r>
        <w:rPr>
          <w:rStyle w:val="Subst"/>
        </w:rPr>
        <w:br/>
        <w:t>30.06.2016 для проведения аудита бухгалтерской отчетности за 2016 г.</w:t>
      </w:r>
      <w:r>
        <w:rPr>
          <w:rStyle w:val="Subst"/>
        </w:rPr>
        <w:br/>
        <w:t>30.06.2017 для проведения аудита бухгалтерской отчетности за 2017 г.</w:t>
      </w:r>
      <w:r>
        <w:rPr>
          <w:rStyle w:val="Subst"/>
        </w:rPr>
        <w:br/>
        <w:t>29.06.2018 для проведения аудита бухгалтерской отчетности за 2018 г.</w:t>
      </w:r>
      <w:r>
        <w:rPr>
          <w:rStyle w:val="Subst"/>
        </w:rPr>
        <w:br/>
        <w:t>28.06.2019 для проведения аудита бухгалтерской отчетности за 2019 г.</w:t>
      </w:r>
    </w:p>
    <w:p w:rsidR="00891E80" w:rsidRDefault="00891E80" w:rsidP="00891E80">
      <w:pPr>
        <w:pStyle w:val="2"/>
      </w:pPr>
      <w:bookmarkStart w:id="205" w:name="_Toc24119776"/>
      <w:r>
        <w:t>1.3. Сведения об оценщике (оценщиках) лица, предоставившего обеспечение</w:t>
      </w:r>
      <w:bookmarkEnd w:id="205"/>
    </w:p>
    <w:p w:rsidR="00891E80" w:rsidRDefault="00891E80" w:rsidP="00891E80">
      <w:pPr>
        <w:ind w:left="200"/>
      </w:pPr>
      <w:r>
        <w:rPr>
          <w:rStyle w:val="Subst"/>
        </w:rPr>
        <w:t>Оценщики по основаниям, перечисленным в настоящем пункте, в течение 12 месяцев до даты окончания отчетного квартала не привлекались</w:t>
      </w:r>
    </w:p>
    <w:p w:rsidR="00891E80" w:rsidRDefault="00891E80" w:rsidP="00891E80">
      <w:pPr>
        <w:pStyle w:val="2"/>
      </w:pPr>
      <w:bookmarkStart w:id="206" w:name="_Toc24119777"/>
      <w:r>
        <w:t>1.4. Сведения о консультантах лица, предоставившего обеспечение</w:t>
      </w:r>
      <w:bookmarkEnd w:id="206"/>
    </w:p>
    <w:p w:rsidR="00891E80" w:rsidRDefault="00891E80" w:rsidP="00891E80">
      <w:pPr>
        <w:ind w:left="200"/>
      </w:pPr>
      <w:r>
        <w:rPr>
          <w:rStyle w:val="Subst"/>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891E80" w:rsidRDefault="00891E80" w:rsidP="00891E80">
      <w:pPr>
        <w:pStyle w:val="2"/>
      </w:pPr>
      <w:bookmarkStart w:id="207" w:name="_Toc24119778"/>
      <w:r>
        <w:t>1.5. Сведения о лицах, подписавших ежеквартальный отчет</w:t>
      </w:r>
      <w:bookmarkEnd w:id="207"/>
    </w:p>
    <w:p w:rsidR="00891E80" w:rsidRDefault="00891E80" w:rsidP="00891E80">
      <w:pPr>
        <w:ind w:left="200"/>
      </w:pPr>
      <w:r>
        <w:t>ФИО:</w:t>
      </w:r>
      <w:r>
        <w:rPr>
          <w:rStyle w:val="Subst"/>
        </w:rPr>
        <w:t xml:space="preserve"> Жуков Евгений Иванович</w:t>
      </w:r>
    </w:p>
    <w:p w:rsidR="00891E80" w:rsidRDefault="00891E80" w:rsidP="00891E80">
      <w:pPr>
        <w:ind w:left="200"/>
      </w:pPr>
      <w:r>
        <w:t>Год рождения:</w:t>
      </w:r>
      <w:r>
        <w:rPr>
          <w:rStyle w:val="Subst"/>
        </w:rPr>
        <w:t xml:space="preserve"> 1968</w:t>
      </w:r>
    </w:p>
    <w:p w:rsidR="00891E80" w:rsidRDefault="00891E80" w:rsidP="00891E80">
      <w:pPr>
        <w:pStyle w:val="SubHeading"/>
        <w:ind w:left="200"/>
      </w:pPr>
      <w:r>
        <w:t>Сведения об основном месте работы:</w:t>
      </w:r>
    </w:p>
    <w:p w:rsidR="00891E80" w:rsidRDefault="00891E80" w:rsidP="00891E80">
      <w:pPr>
        <w:ind w:left="400"/>
      </w:pPr>
      <w:r>
        <w:t>Организация:</w:t>
      </w:r>
      <w:r>
        <w:rPr>
          <w:rStyle w:val="Subst"/>
        </w:rPr>
        <w:t xml:space="preserve"> АО "РУСАЛ Ачинск"</w:t>
      </w:r>
    </w:p>
    <w:p w:rsidR="00891E80" w:rsidRDefault="00891E80" w:rsidP="00891E80">
      <w:pPr>
        <w:ind w:left="400"/>
      </w:pPr>
      <w:r>
        <w:t>Должность:</w:t>
      </w:r>
      <w:r>
        <w:rPr>
          <w:rStyle w:val="Subst"/>
        </w:rPr>
        <w:t xml:space="preserve"> Управляющий директор</w:t>
      </w:r>
    </w:p>
    <w:p w:rsidR="00891E80" w:rsidRDefault="00891E80" w:rsidP="00891E80">
      <w:pPr>
        <w:ind w:left="200"/>
      </w:pPr>
    </w:p>
    <w:p w:rsidR="00891E80" w:rsidRDefault="00891E80" w:rsidP="00891E80">
      <w:pPr>
        <w:pStyle w:val="1"/>
      </w:pPr>
      <w:bookmarkStart w:id="208" w:name="_Toc24119779"/>
      <w:r>
        <w:t>Раздел II. Основная информация о финансово-экономическом состоянии лица, предоставившего обеспечение</w:t>
      </w:r>
      <w:bookmarkEnd w:id="208"/>
    </w:p>
    <w:p w:rsidR="00891E80" w:rsidRDefault="00891E80" w:rsidP="00891E80">
      <w:pPr>
        <w:pStyle w:val="2"/>
      </w:pPr>
      <w:bookmarkStart w:id="209" w:name="_Toc24119780"/>
      <w:r>
        <w:t>2.1. Показатели финансово-экономической деятельности лица, предоставившего обеспечение</w:t>
      </w:r>
      <w:bookmarkEnd w:id="209"/>
    </w:p>
    <w:p w:rsidR="00891E80" w:rsidRDefault="00891E80" w:rsidP="00891E80">
      <w:pPr>
        <w:pStyle w:val="SubHeading"/>
        <w:ind w:left="200"/>
      </w:pPr>
      <w:r>
        <w:t>Динамика показателей, характеризующих финансово-экономическую деятельность лица, предоставившего обеспечение, рассчитанных на основе данных бухгалтерской (финансовой) отчетности</w:t>
      </w:r>
    </w:p>
    <w:p w:rsidR="00891E80" w:rsidRDefault="00891E80" w:rsidP="00891E80">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891E80" w:rsidRDefault="00891E80" w:rsidP="00891E80">
      <w:pPr>
        <w:pStyle w:val="ThinDelim"/>
      </w:pPr>
    </w:p>
    <w:p w:rsidR="00891E80" w:rsidRDefault="00891E80" w:rsidP="00891E80">
      <w:pPr>
        <w:ind w:left="400"/>
      </w:pPr>
      <w:r>
        <w:t>Единица измерения для расчета показателя производительности труда:</w:t>
      </w:r>
      <w:r>
        <w:rPr>
          <w:rStyle w:val="Subst"/>
        </w:rPr>
        <w:t xml:space="preserve"> руб./чел.</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891E80" w:rsidTr="00891E80">
        <w:tc>
          <w:tcPr>
            <w:tcW w:w="557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2018, 9 мес.</w:t>
            </w:r>
          </w:p>
        </w:tc>
        <w:tc>
          <w:tcPr>
            <w:tcW w:w="186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2019, 9 мес.</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5 097 695</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5 233 005</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0.41</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0.28</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0.13</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0.12</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1.72</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1.5</w:t>
            </w:r>
          </w:p>
        </w:tc>
      </w:tr>
      <w:tr w:rsidR="00891E80" w:rsidTr="00891E80">
        <w:tc>
          <w:tcPr>
            <w:tcW w:w="5572" w:type="dxa"/>
            <w:tcBorders>
              <w:top w:val="single" w:sz="6" w:space="0" w:color="auto"/>
              <w:left w:val="double" w:sz="6" w:space="0" w:color="auto"/>
              <w:bottom w:val="double" w:sz="6" w:space="0" w:color="auto"/>
              <w:right w:val="single" w:sz="6" w:space="0" w:color="auto"/>
            </w:tcBorders>
          </w:tcPr>
          <w:p w:rsidR="00891E80" w:rsidRDefault="00891E80" w:rsidP="00891E80">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891E80" w:rsidRDefault="00891E80" w:rsidP="00891E80">
            <w:pPr>
              <w:jc w:val="right"/>
            </w:pPr>
            <w:r>
              <w:t>1.99</w:t>
            </w:r>
          </w:p>
        </w:tc>
        <w:tc>
          <w:tcPr>
            <w:tcW w:w="1860"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2.77</w:t>
            </w:r>
          </w:p>
        </w:tc>
      </w:tr>
    </w:tbl>
    <w:p w:rsidR="00891E80" w:rsidRDefault="00891E80" w:rsidP="00891E80"/>
    <w:p w:rsidR="00891E80" w:rsidRDefault="00891E80" w:rsidP="00891E80">
      <w:pPr>
        <w:pStyle w:val="ThinDelim"/>
      </w:pPr>
    </w:p>
    <w:p w:rsidR="00891E80" w:rsidRDefault="00891E80" w:rsidP="00891E80">
      <w:pPr>
        <w:pStyle w:val="ThinDelim"/>
      </w:pPr>
    </w:p>
    <w:p w:rsidR="00891E80" w:rsidRDefault="00891E80" w:rsidP="00891E80">
      <w:pPr>
        <w:ind w:left="200"/>
      </w:pPr>
      <w:r>
        <w:t>Анализ финансово-экономической деятельности лица, предоставившего обеспечение, на основе экономического анализа динамики приведенных показателей:</w:t>
      </w:r>
      <w:r>
        <w:br/>
      </w:r>
      <w:r>
        <w:rPr>
          <w:rStyle w:val="Subst"/>
        </w:rPr>
        <w:t xml:space="preserve">Производительность труда характеризует, сколько выручки от реализации приходится на одного работника эмитента. </w:t>
      </w:r>
      <w:r>
        <w:rPr>
          <w:rStyle w:val="Subst"/>
        </w:rPr>
        <w:br/>
        <w:t>За 9 месяцев 2019 г. производительность труда увеличилась на 2,7% от соответствующего периода 2018 года, по причине роста выручки от продаж продукции предприятия.</w:t>
      </w:r>
      <w:r>
        <w:rPr>
          <w:rStyle w:val="Subst"/>
        </w:rPr>
        <w:br/>
      </w:r>
      <w:r>
        <w:rPr>
          <w:rStyle w:val="Subst"/>
        </w:rPr>
        <w:br/>
        <w:t xml:space="preserve">Отношение размера  задолженности к собственному капиталу  показывает соотношение внешних и собственных источников финансирования. </w:t>
      </w:r>
      <w:r>
        <w:rPr>
          <w:rStyle w:val="Subst"/>
        </w:rPr>
        <w:br/>
        <w:t xml:space="preserve">Данный показатель  за 9 месяцев 2019 г. снизился  по отношению к аналогичному периоду 2018 г. за счет увеличения собственного капитала, снижения  долгосрочных обязательств.  </w:t>
      </w:r>
      <w:r>
        <w:rPr>
          <w:rStyle w:val="Subst"/>
        </w:rPr>
        <w:br/>
      </w:r>
      <w:r>
        <w:rPr>
          <w:rStyle w:val="Subst"/>
        </w:rPr>
        <w:br/>
        <w:t xml:space="preserve">Отношение размера долгосрочной задолженности к сумме долгосрочной задолженности  и собственного капитала  характеризует, в какой степени финансирование деятельности осуществляется за счет привлечения долгосрочных кредитов, займов.  </w:t>
      </w:r>
      <w:r>
        <w:rPr>
          <w:rStyle w:val="Subst"/>
        </w:rPr>
        <w:br/>
        <w:t>Данный показатель за 9 месяцев 2019 г. снизился по отношению к аналогичному периоду 2018 г. за счет снижения долгосрочных обязательств.</w:t>
      </w:r>
      <w:r>
        <w:rPr>
          <w:rStyle w:val="Subst"/>
        </w:rPr>
        <w:br/>
      </w:r>
      <w:r>
        <w:rPr>
          <w:rStyle w:val="Subst"/>
        </w:rPr>
        <w:br/>
      </w:r>
      <w:r>
        <w:rPr>
          <w:rStyle w:val="Subst"/>
        </w:rPr>
        <w:br/>
        <w:t xml:space="preserve">Показатель степени покрытия долгов текущими доходами (прибылью) отражает способность предприятия погашать обязательства в соответствии с соглашениями о привлеченных займах и кредитах за счет полученной прибыли и амортизации как источников выплат. </w:t>
      </w:r>
      <w:r>
        <w:rPr>
          <w:rStyle w:val="Subst"/>
        </w:rPr>
        <w:br/>
        <w:t>Показатель за 9 месяцев 2019 г. снизился  по отношению к аналогичному периоду 2018 г.   за счет снижения краткосрочных обязательств.</w:t>
      </w:r>
      <w:r>
        <w:rPr>
          <w:rStyle w:val="Subst"/>
        </w:rPr>
        <w:br/>
      </w:r>
      <w:r>
        <w:rPr>
          <w:rStyle w:val="Subst"/>
        </w:rPr>
        <w:br/>
      </w:r>
      <w:r>
        <w:rPr>
          <w:rStyle w:val="Subst"/>
        </w:rPr>
        <w:br/>
        <w:t>Показатель уровня просроченной задолженности за 9 месяцев 2019 г. увеличился по отношению к аналогичному периоду 2018 г. за счет снижения долгосрочных и краткосрочных обязательств.</w:t>
      </w:r>
    </w:p>
    <w:p w:rsidR="00891E80" w:rsidRDefault="00891E80" w:rsidP="00891E80">
      <w:pPr>
        <w:pStyle w:val="ThinDelim"/>
      </w:pPr>
    </w:p>
    <w:p w:rsidR="00891E80" w:rsidRDefault="00891E80" w:rsidP="00891E80">
      <w:pPr>
        <w:pStyle w:val="2"/>
      </w:pPr>
      <w:bookmarkStart w:id="210" w:name="_Toc24119781"/>
      <w:r>
        <w:t>2.2. Рыночная капитализация лица, предоставившего обеспечение</w:t>
      </w:r>
      <w:bookmarkEnd w:id="210"/>
    </w:p>
    <w:p w:rsidR="00891E80" w:rsidRDefault="00891E80" w:rsidP="00891E80">
      <w:pPr>
        <w:ind w:left="200"/>
      </w:pPr>
      <w:r>
        <w:t>Не указывается лицами, предоставившими обеспечение, обыкновенные именные акции которых не допущены к обращению организатором торговли</w:t>
      </w:r>
    </w:p>
    <w:p w:rsidR="00891E80" w:rsidRDefault="00891E80" w:rsidP="00891E80">
      <w:pPr>
        <w:pStyle w:val="2"/>
      </w:pPr>
      <w:bookmarkStart w:id="211" w:name="_Toc24119782"/>
      <w:r>
        <w:t>2.3. Обязательства лица, предоставившего обеспечение</w:t>
      </w:r>
      <w:bookmarkEnd w:id="211"/>
    </w:p>
    <w:p w:rsidR="00891E80" w:rsidRDefault="00891E80" w:rsidP="00891E80">
      <w:pPr>
        <w:pStyle w:val="2"/>
      </w:pPr>
      <w:bookmarkStart w:id="212" w:name="_Toc24119783"/>
      <w:r>
        <w:t>2.3.1. Заемные средства и кредиторская задолженность</w:t>
      </w:r>
      <w:bookmarkEnd w:id="212"/>
    </w:p>
    <w:p w:rsidR="00891E80" w:rsidRDefault="00891E80" w:rsidP="00891E80">
      <w:pPr>
        <w:pStyle w:val="SubHeading"/>
        <w:ind w:left="200"/>
      </w:pPr>
      <w:r>
        <w:t>На 30.09.2019 г.</w:t>
      </w:r>
    </w:p>
    <w:p w:rsidR="00891E80" w:rsidRDefault="00891E80" w:rsidP="00891E80">
      <w:pPr>
        <w:ind w:left="400"/>
      </w:pPr>
      <w:r>
        <w:t>Структура заемных средств</w:t>
      </w:r>
    </w:p>
    <w:p w:rsidR="00891E80" w:rsidRDefault="00891E80" w:rsidP="00891E80">
      <w:pPr>
        <w:ind w:left="400"/>
      </w:pPr>
      <w:r>
        <w:t>Единица измерения:</w:t>
      </w:r>
      <w:r>
        <w:rPr>
          <w:rStyle w:val="Subst"/>
        </w:rPr>
        <w:t xml:space="preserve"> руб.</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891E80" w:rsidTr="00891E80">
        <w:tc>
          <w:tcPr>
            <w:tcW w:w="741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Значение показателя</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318 356 532</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318 356 532</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7412" w:type="dxa"/>
            <w:tcBorders>
              <w:top w:val="single" w:sz="6" w:space="0" w:color="auto"/>
              <w:left w:val="double" w:sz="6" w:space="0" w:color="auto"/>
              <w:bottom w:val="double" w:sz="6" w:space="0" w:color="auto"/>
              <w:right w:val="single" w:sz="6" w:space="0" w:color="auto"/>
            </w:tcBorders>
          </w:tcPr>
          <w:p w:rsidR="00891E80" w:rsidRDefault="00891E80" w:rsidP="00891E80">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0</w:t>
            </w:r>
          </w:p>
        </w:tc>
      </w:tr>
    </w:tbl>
    <w:p w:rsidR="00891E80" w:rsidRDefault="00891E80" w:rsidP="00891E80"/>
    <w:p w:rsidR="00891E80" w:rsidRDefault="00891E80" w:rsidP="00891E80">
      <w:pPr>
        <w:ind w:left="400"/>
      </w:pPr>
      <w:r>
        <w:t>Структура кредиторской задолженности</w:t>
      </w:r>
    </w:p>
    <w:p w:rsidR="00891E80" w:rsidRDefault="00891E80" w:rsidP="00891E80">
      <w:pPr>
        <w:ind w:left="400"/>
      </w:pPr>
      <w:r>
        <w:t>Единица измерения:</w:t>
      </w:r>
      <w:r>
        <w:rPr>
          <w:rStyle w:val="Subst"/>
        </w:rPr>
        <w:t xml:space="preserve"> руб.</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891E80" w:rsidTr="00891E80">
        <w:tc>
          <w:tcPr>
            <w:tcW w:w="741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Значение показателя</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2 505 469 747</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169 278 102</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215 224 301</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2 081 159 864</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149 734 065</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86 012 809</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123 072 773</w:t>
            </w:r>
          </w:p>
        </w:tc>
      </w:tr>
      <w:tr w:rsidR="00891E80" w:rsidTr="00891E80">
        <w:tc>
          <w:tcPr>
            <w:tcW w:w="7412" w:type="dxa"/>
            <w:tcBorders>
              <w:top w:val="single" w:sz="6" w:space="0" w:color="auto"/>
              <w:left w:val="double" w:sz="6" w:space="0" w:color="auto"/>
              <w:bottom w:val="double" w:sz="6" w:space="0" w:color="auto"/>
              <w:right w:val="single" w:sz="6" w:space="0" w:color="auto"/>
            </w:tcBorders>
          </w:tcPr>
          <w:p w:rsidR="00891E80" w:rsidRDefault="00891E80" w:rsidP="00891E80">
            <w:r>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19 544 037</w:t>
            </w:r>
          </w:p>
        </w:tc>
      </w:tr>
    </w:tbl>
    <w:p w:rsidR="00891E80" w:rsidRDefault="00891E80" w:rsidP="00891E80"/>
    <w:p w:rsidR="00891E80" w:rsidRDefault="00891E80" w:rsidP="00891E80">
      <w:pPr>
        <w:ind w:left="400"/>
      </w:pPr>
      <w:r>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лица, предоставившего обеспечение, вследствие неисполнения соответствующих обязательств, в том числе санкции, налагаемые на лица, предоставившего обеспечение, и срок (предполагаемый срок) погашения просроченной кредиторской задолженности или просроченной задолженности по заемным средствам.</w:t>
      </w:r>
    </w:p>
    <w:p w:rsidR="00891E80" w:rsidRDefault="00891E80" w:rsidP="00891E80">
      <w:pPr>
        <w:ind w:left="400"/>
      </w:pPr>
      <w:r>
        <w:rPr>
          <w:rStyle w:val="Subst"/>
        </w:rPr>
        <w:t>Поскольку сумма просроченной кредиторской задолженности незначительная, последствия, которые могут наступить в будущем вследствие неисполнения соответствующих обязательств, в том числе налагаемые санкции, минимальны.</w:t>
      </w:r>
    </w:p>
    <w:p w:rsidR="00891E80" w:rsidRDefault="00891E80" w:rsidP="00891E80">
      <w:pPr>
        <w:pStyle w:val="SubHeading"/>
        <w:ind w:left="400"/>
      </w:pPr>
      <w: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891E80" w:rsidRDefault="00891E80" w:rsidP="00891E80">
      <w:pPr>
        <w:ind w:left="600"/>
      </w:pPr>
      <w:r>
        <w:t>Полное фирменное наименование:</w:t>
      </w:r>
      <w:r>
        <w:rPr>
          <w:rStyle w:val="Subst"/>
        </w:rPr>
        <w:t xml:space="preserve"> Общество с ограниченной ответственностью "Инжиниринг Строительство Обслуживание"</w:t>
      </w:r>
    </w:p>
    <w:p w:rsidR="00891E80" w:rsidRDefault="00891E80" w:rsidP="00891E80">
      <w:pPr>
        <w:ind w:left="600"/>
      </w:pPr>
      <w:r>
        <w:t>Сокращенное фирменное наименование:</w:t>
      </w:r>
      <w:r>
        <w:rPr>
          <w:rStyle w:val="Subst"/>
        </w:rPr>
        <w:t xml:space="preserve"> ООО "ИСО"</w:t>
      </w:r>
    </w:p>
    <w:p w:rsidR="00891E80" w:rsidRDefault="00891E80" w:rsidP="00891E80">
      <w:pPr>
        <w:ind w:left="600"/>
      </w:pPr>
      <w:r>
        <w:t>Место нахождения:</w:t>
      </w:r>
      <w:r>
        <w:rPr>
          <w:rStyle w:val="Subst"/>
        </w:rPr>
        <w:t xml:space="preserve"> 121087, г. Москва, ул. Барклая, дом 6, строение 5, этаж2 , ком. 22ж</w:t>
      </w:r>
    </w:p>
    <w:p w:rsidR="00891E80" w:rsidRDefault="00891E80" w:rsidP="00891E80">
      <w:pPr>
        <w:ind w:left="600"/>
      </w:pPr>
      <w:r>
        <w:t>ИНН:</w:t>
      </w:r>
      <w:r>
        <w:rPr>
          <w:rStyle w:val="Subst"/>
        </w:rPr>
        <w:t xml:space="preserve"> 7730248021</w:t>
      </w:r>
    </w:p>
    <w:p w:rsidR="00891E80" w:rsidRDefault="00891E80" w:rsidP="00891E80">
      <w:pPr>
        <w:ind w:left="600"/>
      </w:pPr>
      <w:r>
        <w:t>ОГРН:</w:t>
      </w:r>
      <w:r>
        <w:rPr>
          <w:rStyle w:val="Subst"/>
        </w:rPr>
        <w:t xml:space="preserve"> 1187746982060</w:t>
      </w:r>
    </w:p>
    <w:p w:rsidR="00891E80" w:rsidRDefault="00891E80" w:rsidP="00891E80">
      <w:pPr>
        <w:ind w:left="600"/>
      </w:pPr>
    </w:p>
    <w:p w:rsidR="00891E80" w:rsidRDefault="00891E80" w:rsidP="00891E80">
      <w:pPr>
        <w:ind w:left="600"/>
      </w:pPr>
      <w:r>
        <w:t>Сумма задолженности:</w:t>
      </w:r>
      <w:r>
        <w:rPr>
          <w:rStyle w:val="Subst"/>
        </w:rPr>
        <w:t xml:space="preserve"> 501 635 735 руб.</w:t>
      </w:r>
    </w:p>
    <w:p w:rsidR="00891E80" w:rsidRDefault="00891E80" w:rsidP="00891E80">
      <w:pPr>
        <w:ind w:left="600"/>
      </w:pPr>
      <w:r>
        <w:t>Размер и условия просроченной задолженности (процентная ставка, штрафные санкции, пени):</w:t>
      </w:r>
      <w:r>
        <w:br/>
      </w:r>
      <w:r>
        <w:rPr>
          <w:rStyle w:val="Subst"/>
        </w:rPr>
        <w:t>Просроченная задолженность на 30.09.2019 г. составляет 103 426 037 руб., погашение будет  произведено в последующем периоде. За неисполнение или ненадлежащее исполнение обязанностей по договору стороны несут ответственность в соответствии с законодательством РФ.</w:t>
      </w:r>
    </w:p>
    <w:p w:rsidR="00891E80" w:rsidRDefault="00891E80" w:rsidP="00891E80">
      <w:pPr>
        <w:ind w:left="600"/>
      </w:pPr>
      <w:r>
        <w:t>Кредитор является аффилированным лицом лица, предоставившего обеспечение:</w:t>
      </w:r>
      <w:r>
        <w:rPr>
          <w:rStyle w:val="Subst"/>
        </w:rPr>
        <w:t xml:space="preserve"> Нет</w:t>
      </w:r>
    </w:p>
    <w:p w:rsidR="00891E80" w:rsidRDefault="00891E80" w:rsidP="00891E80">
      <w:pPr>
        <w:ind w:left="600"/>
      </w:pPr>
    </w:p>
    <w:p w:rsidR="00891E80" w:rsidRDefault="00891E80" w:rsidP="00891E80">
      <w:pPr>
        <w:pStyle w:val="2"/>
      </w:pPr>
      <w:bookmarkStart w:id="213" w:name="_Toc24119784"/>
      <w:r>
        <w:t>2.3.2. Кредитная история лица, предоставившего обеспечение</w:t>
      </w:r>
      <w:bookmarkEnd w:id="213"/>
    </w:p>
    <w:p w:rsidR="00891E80" w:rsidRDefault="00891E80" w:rsidP="00891E80">
      <w:pPr>
        <w:ind w:left="200"/>
      </w:pPr>
      <w:r>
        <w:t>Описывается исполнение лицом, предоставившим обеспечение,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лица, предоставившего обеспечение,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лицо, предоставившее обеспечение, считает для себя существенными.</w:t>
      </w:r>
    </w:p>
    <w:p w:rsidR="00891E80" w:rsidRDefault="00891E80" w:rsidP="00891E80"/>
    <w:tbl>
      <w:tblPr>
        <w:tblW w:w="0" w:type="auto"/>
        <w:tblLayout w:type="fixed"/>
        <w:tblCellMar>
          <w:left w:w="72" w:type="dxa"/>
          <w:right w:w="72" w:type="dxa"/>
        </w:tblCellMar>
        <w:tblLook w:val="0000" w:firstRow="0" w:lastRow="0" w:firstColumn="0" w:lastColumn="0" w:noHBand="0" w:noVBand="0"/>
      </w:tblPr>
      <w:tblGrid>
        <w:gridCol w:w="3732"/>
        <w:gridCol w:w="5520"/>
      </w:tblGrid>
      <w:tr w:rsidR="00891E80" w:rsidTr="00891E80">
        <w:tc>
          <w:tcPr>
            <w:tcW w:w="9252" w:type="dxa"/>
            <w:gridSpan w:val="2"/>
            <w:tcBorders>
              <w:top w:val="single" w:sz="6" w:space="0" w:color="auto"/>
              <w:left w:val="single" w:sz="6" w:space="0" w:color="auto"/>
              <w:bottom w:val="single" w:sz="6" w:space="0" w:color="auto"/>
              <w:right w:val="single" w:sz="6" w:space="0" w:color="auto"/>
            </w:tcBorders>
          </w:tcPr>
          <w:p w:rsidR="00891E80" w:rsidRDefault="00891E80" w:rsidP="00891E80">
            <w:pPr>
              <w:jc w:val="center"/>
              <w:rPr>
                <w:b/>
                <w:bCs/>
              </w:rPr>
            </w:pPr>
            <w:r>
              <w:rPr>
                <w:b/>
                <w:bCs/>
              </w:rPr>
              <w:t>Вид и идентификационные признаки обязательства</w:t>
            </w:r>
          </w:p>
        </w:tc>
      </w:tr>
      <w:tr w:rsidR="00891E80" w:rsidTr="00891E80">
        <w:tc>
          <w:tcPr>
            <w:tcW w:w="9252" w:type="dxa"/>
            <w:gridSpan w:val="2"/>
            <w:tcBorders>
              <w:top w:val="single" w:sz="6" w:space="0" w:color="auto"/>
              <w:left w:val="single" w:sz="6" w:space="0" w:color="auto"/>
              <w:bottom w:val="single" w:sz="6" w:space="0" w:color="auto"/>
              <w:right w:val="single" w:sz="6" w:space="0" w:color="auto"/>
            </w:tcBorders>
          </w:tcPr>
          <w:p w:rsidR="00891E80" w:rsidRDefault="00891E80" w:rsidP="00891E80">
            <w:pPr>
              <w:jc w:val="center"/>
              <w:rPr>
                <w:b/>
                <w:bCs/>
              </w:rPr>
            </w:pPr>
            <w:r>
              <w:rPr>
                <w:b/>
                <w:bCs/>
              </w:rPr>
              <w:t>1. кредит, Кредитная линия № 2363/16 от 25.11.2016г.</w:t>
            </w:r>
          </w:p>
        </w:tc>
      </w:tr>
      <w:tr w:rsidR="00891E80" w:rsidTr="00891E80">
        <w:tc>
          <w:tcPr>
            <w:tcW w:w="9252" w:type="dxa"/>
            <w:gridSpan w:val="2"/>
            <w:tcBorders>
              <w:top w:val="single" w:sz="6" w:space="0" w:color="auto"/>
              <w:left w:val="single" w:sz="6" w:space="0" w:color="auto"/>
              <w:bottom w:val="single" w:sz="6" w:space="0" w:color="auto"/>
              <w:right w:val="single" w:sz="6" w:space="0" w:color="auto"/>
            </w:tcBorders>
          </w:tcPr>
          <w:p w:rsidR="00891E80" w:rsidRDefault="00891E80" w:rsidP="00891E80">
            <w:pPr>
              <w:jc w:val="center"/>
              <w:rPr>
                <w:b/>
                <w:bCs/>
              </w:rPr>
            </w:pPr>
            <w:r>
              <w:rPr>
                <w:b/>
                <w:bCs/>
              </w:rPr>
              <w:t>Условия обязательства и сведения о его исполнении</w:t>
            </w:r>
          </w:p>
        </w:tc>
      </w:tr>
      <w:tr w:rsidR="00891E80" w:rsidTr="00891E80">
        <w:tc>
          <w:tcPr>
            <w:tcW w:w="3732" w:type="dxa"/>
            <w:tcBorders>
              <w:top w:val="single" w:sz="6" w:space="0" w:color="auto"/>
              <w:left w:val="single" w:sz="6" w:space="0" w:color="auto"/>
              <w:bottom w:val="single" w:sz="6" w:space="0" w:color="auto"/>
              <w:right w:val="single" w:sz="6" w:space="0" w:color="auto"/>
            </w:tcBorders>
          </w:tcPr>
          <w:p w:rsidR="00891E80" w:rsidRDefault="00891E80" w:rsidP="00891E80">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891E80" w:rsidRDefault="00891E80" w:rsidP="00891E80">
            <w:r>
              <w:t>«Московский Кредитный банк» (публичное акционерное общество), 107045, Москва, Луков переулок, д.2 ст.1</w:t>
            </w:r>
          </w:p>
        </w:tc>
      </w:tr>
      <w:tr w:rsidR="00891E80" w:rsidTr="00891E80">
        <w:tc>
          <w:tcPr>
            <w:tcW w:w="3732" w:type="dxa"/>
            <w:tcBorders>
              <w:top w:val="single" w:sz="6" w:space="0" w:color="auto"/>
              <w:left w:val="single" w:sz="6" w:space="0" w:color="auto"/>
              <w:bottom w:val="single" w:sz="6" w:space="0" w:color="auto"/>
              <w:right w:val="single" w:sz="6" w:space="0" w:color="auto"/>
            </w:tcBorders>
          </w:tcPr>
          <w:p w:rsidR="00891E80" w:rsidRDefault="00891E80" w:rsidP="00891E80">
            <w:r>
              <w:t>Сумма основного долга на момент возникновения обязательства, руб.</w:t>
            </w:r>
          </w:p>
        </w:tc>
        <w:tc>
          <w:tcPr>
            <w:tcW w:w="5520" w:type="dxa"/>
            <w:tcBorders>
              <w:top w:val="single" w:sz="6" w:space="0" w:color="auto"/>
              <w:left w:val="single" w:sz="6" w:space="0" w:color="auto"/>
              <w:bottom w:val="single" w:sz="6" w:space="0" w:color="auto"/>
              <w:right w:val="single" w:sz="6" w:space="0" w:color="auto"/>
            </w:tcBorders>
          </w:tcPr>
          <w:p w:rsidR="00891E80" w:rsidRDefault="00891E80" w:rsidP="00891E80">
            <w:r>
              <w:t xml:space="preserve">2 000 000 000 </w:t>
            </w:r>
          </w:p>
        </w:tc>
      </w:tr>
      <w:tr w:rsidR="00891E80" w:rsidTr="00891E80">
        <w:tc>
          <w:tcPr>
            <w:tcW w:w="3732" w:type="dxa"/>
            <w:tcBorders>
              <w:top w:val="single" w:sz="6" w:space="0" w:color="auto"/>
              <w:left w:val="single" w:sz="6" w:space="0" w:color="auto"/>
              <w:bottom w:val="single" w:sz="6" w:space="0" w:color="auto"/>
              <w:right w:val="single" w:sz="6" w:space="0" w:color="auto"/>
            </w:tcBorders>
          </w:tcPr>
          <w:p w:rsidR="00891E80" w:rsidRDefault="00891E80" w:rsidP="00891E80">
            <w:r>
              <w:t>Сумма основного долга на дату окончания отчетного квартала, руб.</w:t>
            </w:r>
          </w:p>
        </w:tc>
        <w:tc>
          <w:tcPr>
            <w:tcW w:w="5520" w:type="dxa"/>
            <w:tcBorders>
              <w:top w:val="single" w:sz="6" w:space="0" w:color="auto"/>
              <w:left w:val="single" w:sz="6" w:space="0" w:color="auto"/>
              <w:bottom w:val="single" w:sz="6" w:space="0" w:color="auto"/>
              <w:right w:val="single" w:sz="6" w:space="0" w:color="auto"/>
            </w:tcBorders>
          </w:tcPr>
          <w:p w:rsidR="00891E80" w:rsidRDefault="00891E80" w:rsidP="00891E80">
            <w:r>
              <w:t xml:space="preserve">0,00 </w:t>
            </w:r>
          </w:p>
        </w:tc>
      </w:tr>
      <w:tr w:rsidR="00891E80" w:rsidTr="00891E80">
        <w:tc>
          <w:tcPr>
            <w:tcW w:w="3732" w:type="dxa"/>
            <w:tcBorders>
              <w:top w:val="single" w:sz="6" w:space="0" w:color="auto"/>
              <w:left w:val="single" w:sz="6" w:space="0" w:color="auto"/>
              <w:bottom w:val="single" w:sz="6" w:space="0" w:color="auto"/>
              <w:right w:val="single" w:sz="6" w:space="0" w:color="auto"/>
            </w:tcBorders>
          </w:tcPr>
          <w:p w:rsidR="00891E80" w:rsidRDefault="00891E80" w:rsidP="00891E80">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891E80" w:rsidRDefault="00891E80" w:rsidP="00891E80">
            <w:r>
              <w:t xml:space="preserve"> 2</w:t>
            </w:r>
          </w:p>
        </w:tc>
      </w:tr>
      <w:tr w:rsidR="00891E80" w:rsidTr="00891E80">
        <w:tc>
          <w:tcPr>
            <w:tcW w:w="3732" w:type="dxa"/>
            <w:tcBorders>
              <w:top w:val="single" w:sz="6" w:space="0" w:color="auto"/>
              <w:left w:val="single" w:sz="6" w:space="0" w:color="auto"/>
              <w:bottom w:val="single" w:sz="6" w:space="0" w:color="auto"/>
              <w:right w:val="single" w:sz="6" w:space="0" w:color="auto"/>
            </w:tcBorders>
          </w:tcPr>
          <w:p w:rsidR="00891E80" w:rsidRDefault="00891E80" w:rsidP="00891E80">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891E80" w:rsidRDefault="00891E80" w:rsidP="00891E80">
            <w:r>
              <w:t xml:space="preserve"> 10,4</w:t>
            </w:r>
          </w:p>
        </w:tc>
      </w:tr>
      <w:tr w:rsidR="00891E80" w:rsidTr="00891E80">
        <w:tc>
          <w:tcPr>
            <w:tcW w:w="3732" w:type="dxa"/>
            <w:tcBorders>
              <w:top w:val="single" w:sz="6" w:space="0" w:color="auto"/>
              <w:left w:val="single" w:sz="6" w:space="0" w:color="auto"/>
              <w:bottom w:val="single" w:sz="6" w:space="0" w:color="auto"/>
              <w:right w:val="single" w:sz="6" w:space="0" w:color="auto"/>
            </w:tcBorders>
          </w:tcPr>
          <w:p w:rsidR="00891E80" w:rsidRDefault="00891E80" w:rsidP="00891E80">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891E80" w:rsidRDefault="00891E80" w:rsidP="00891E80">
            <w:r>
              <w:t xml:space="preserve"> 12</w:t>
            </w:r>
          </w:p>
        </w:tc>
      </w:tr>
      <w:tr w:rsidR="00891E80" w:rsidTr="00891E80">
        <w:tc>
          <w:tcPr>
            <w:tcW w:w="3732" w:type="dxa"/>
            <w:tcBorders>
              <w:top w:val="single" w:sz="6" w:space="0" w:color="auto"/>
              <w:left w:val="single" w:sz="6" w:space="0" w:color="auto"/>
              <w:bottom w:val="single" w:sz="6" w:space="0" w:color="auto"/>
              <w:right w:val="single" w:sz="6" w:space="0" w:color="auto"/>
            </w:tcBorders>
          </w:tcPr>
          <w:p w:rsidR="00891E80" w:rsidRDefault="00891E80" w:rsidP="00891E80">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891E80" w:rsidRDefault="00891E80" w:rsidP="00891E80">
            <w:r>
              <w:t xml:space="preserve"> Нет</w:t>
            </w:r>
          </w:p>
        </w:tc>
      </w:tr>
      <w:tr w:rsidR="00891E80" w:rsidTr="00891E80">
        <w:tc>
          <w:tcPr>
            <w:tcW w:w="3732" w:type="dxa"/>
            <w:tcBorders>
              <w:top w:val="single" w:sz="6" w:space="0" w:color="auto"/>
              <w:left w:val="single" w:sz="6" w:space="0" w:color="auto"/>
              <w:bottom w:val="single" w:sz="6" w:space="0" w:color="auto"/>
              <w:right w:val="single" w:sz="6" w:space="0" w:color="auto"/>
            </w:tcBorders>
          </w:tcPr>
          <w:p w:rsidR="00891E80" w:rsidRDefault="00891E80" w:rsidP="00891E80">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91E80" w:rsidRDefault="00891E80" w:rsidP="00891E80">
            <w:r>
              <w:t xml:space="preserve"> 23.11.2018</w:t>
            </w:r>
          </w:p>
        </w:tc>
      </w:tr>
      <w:tr w:rsidR="00891E80" w:rsidTr="00891E80">
        <w:tc>
          <w:tcPr>
            <w:tcW w:w="3732" w:type="dxa"/>
            <w:tcBorders>
              <w:top w:val="single" w:sz="6" w:space="0" w:color="auto"/>
              <w:left w:val="single" w:sz="6" w:space="0" w:color="auto"/>
              <w:bottom w:val="single" w:sz="6" w:space="0" w:color="auto"/>
              <w:right w:val="single" w:sz="6" w:space="0" w:color="auto"/>
            </w:tcBorders>
          </w:tcPr>
          <w:p w:rsidR="00891E80" w:rsidRDefault="00891E80" w:rsidP="00891E80">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891E80" w:rsidRDefault="00891E80" w:rsidP="00891E80">
            <w:r>
              <w:t xml:space="preserve"> 06.06.2018</w:t>
            </w:r>
          </w:p>
        </w:tc>
      </w:tr>
      <w:tr w:rsidR="00891E80" w:rsidTr="00891E80">
        <w:tc>
          <w:tcPr>
            <w:tcW w:w="3732" w:type="dxa"/>
            <w:tcBorders>
              <w:top w:val="single" w:sz="6" w:space="0" w:color="auto"/>
              <w:left w:val="single" w:sz="6" w:space="0" w:color="auto"/>
              <w:bottom w:val="single" w:sz="6" w:space="0" w:color="auto"/>
              <w:right w:val="single" w:sz="6" w:space="0" w:color="auto"/>
            </w:tcBorders>
          </w:tcPr>
          <w:p w:rsidR="00891E80" w:rsidRDefault="00891E80" w:rsidP="00891E80">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891E80" w:rsidRDefault="00891E80" w:rsidP="00891E80">
            <w:r>
              <w:t xml:space="preserve"> Иные сведения отсутствуют.</w:t>
            </w:r>
          </w:p>
        </w:tc>
      </w:tr>
    </w:tbl>
    <w:p w:rsidR="00891E80" w:rsidRDefault="00891E80" w:rsidP="00891E80">
      <w:pPr>
        <w:ind w:left="200"/>
      </w:pPr>
    </w:p>
    <w:p w:rsidR="00891E80" w:rsidRDefault="00891E80" w:rsidP="00891E80">
      <w:pPr>
        <w:ind w:left="200"/>
      </w:pPr>
      <w:r>
        <w:rPr>
          <w:rStyle w:val="Subst"/>
        </w:rPr>
        <w:t>Дополнительная информация отсутствует.</w:t>
      </w:r>
    </w:p>
    <w:p w:rsidR="00891E80" w:rsidRDefault="00891E80" w:rsidP="00891E80">
      <w:pPr>
        <w:pStyle w:val="2"/>
      </w:pPr>
      <w:bookmarkStart w:id="214" w:name="_Toc24119785"/>
      <w:r>
        <w:t>2.3.3. Обязательства лица, предоставившего обеспечение, из предоставленного им обеспечения</w:t>
      </w:r>
      <w:bookmarkEnd w:id="214"/>
    </w:p>
    <w:p w:rsidR="00891E80" w:rsidRDefault="00891E80" w:rsidP="00891E80">
      <w:pPr>
        <w:pStyle w:val="SubHeading"/>
        <w:ind w:left="200"/>
      </w:pPr>
      <w:r>
        <w:t>На 30.09.2019 г.</w:t>
      </w:r>
    </w:p>
    <w:p w:rsidR="00891E80" w:rsidRDefault="00891E80" w:rsidP="00891E80">
      <w:pPr>
        <w:ind w:left="400"/>
      </w:pPr>
      <w:r>
        <w:t>Единица измерения:</w:t>
      </w:r>
      <w:r>
        <w:rPr>
          <w:rStyle w:val="Subst"/>
        </w:rPr>
        <w:t xml:space="preserve"> руб.</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891E80" w:rsidTr="00891E80">
        <w:tc>
          <w:tcPr>
            <w:tcW w:w="557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На 30.09.2019 г.</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Общий размер предоставленного лицом, предоставившим обеспечение, обеспечения (размер (сумма) неисполненных обязательств, в отношении которых лицом, предоставившим обеспечение,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22 356 041 060</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22 356 041 060</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Размер предоставленного лицом, предоставившим обеспечение, обеспечения (размер (сумма) неисполненных обязательств, в отношении которых лицом, предоставившим обеспечение,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Размер предоставленного лицом, предоставившим обеспечение, обеспечения (размер (сумма) неисполненных обязательств, в отношении которых лицом, предоставившим обеспечение,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20 272 088 060</w:t>
            </w:r>
          </w:p>
        </w:tc>
      </w:tr>
      <w:tr w:rsidR="00891E80" w:rsidTr="00891E80">
        <w:tc>
          <w:tcPr>
            <w:tcW w:w="5572" w:type="dxa"/>
            <w:tcBorders>
              <w:top w:val="single" w:sz="6" w:space="0" w:color="auto"/>
              <w:left w:val="double" w:sz="6" w:space="0" w:color="auto"/>
              <w:bottom w:val="double" w:sz="6" w:space="0" w:color="auto"/>
              <w:right w:val="single" w:sz="6" w:space="0" w:color="auto"/>
            </w:tcBorders>
          </w:tcPr>
          <w:p w:rsidR="00891E80" w:rsidRDefault="00891E80" w:rsidP="00891E80">
            <w:r>
              <w:t xml:space="preserve">   в том числе по обязательствам третьих лиц</w:t>
            </w:r>
          </w:p>
        </w:tc>
        <w:tc>
          <w:tcPr>
            <w:tcW w:w="3680"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20 272 088 060</w:t>
            </w:r>
          </w:p>
        </w:tc>
      </w:tr>
    </w:tbl>
    <w:p w:rsidR="00891E80" w:rsidRDefault="00891E80" w:rsidP="00891E80"/>
    <w:p w:rsidR="00891E80" w:rsidRDefault="00891E80" w:rsidP="00891E80">
      <w:pPr>
        <w:pStyle w:val="SubHeading"/>
        <w:ind w:left="400"/>
      </w:pPr>
      <w:r>
        <w:t>Обязательства лица, предоставившего обеспечение, из обеспечения третьим лицам, в том числе в форме залога или поручительства, составляющие пять или более процентов балансовой стоимости активов лица, предоставившего обеспечение, на дату окончания соответствующего отчетного периода</w:t>
      </w:r>
    </w:p>
    <w:p w:rsidR="00891E80" w:rsidRDefault="00891E80" w:rsidP="00891E80">
      <w:pPr>
        <w:ind w:left="600"/>
      </w:pPr>
      <w:r>
        <w:t>Вид обеспеченного обязательства:</w:t>
      </w:r>
      <w:r>
        <w:rPr>
          <w:rStyle w:val="Subst"/>
        </w:rPr>
        <w:t xml:space="preserve"> Облигационный займ</w:t>
      </w:r>
    </w:p>
    <w:p w:rsidR="00891E80" w:rsidRDefault="00891E80" w:rsidP="00891E80">
      <w:pPr>
        <w:ind w:left="600"/>
      </w:pPr>
      <w:r>
        <w:t>Содержание обеспеченного обязательства:</w:t>
      </w:r>
      <w:r>
        <w:rPr>
          <w:rStyle w:val="Subst"/>
        </w:rPr>
        <w:t xml:space="preserve"> Облигационный займ 4-08-20075-F ПАО "РУСАЛ Братск"</w:t>
      </w:r>
    </w:p>
    <w:p w:rsidR="00891E80" w:rsidRDefault="00891E80" w:rsidP="00891E80">
      <w:pPr>
        <w:ind w:left="600"/>
      </w:pPr>
      <w:r>
        <w:t>Единица измерения:</w:t>
      </w:r>
      <w:r>
        <w:rPr>
          <w:rStyle w:val="Subst"/>
        </w:rPr>
        <w:t xml:space="preserve"> руб.</w:t>
      </w:r>
    </w:p>
    <w:p w:rsidR="00891E80" w:rsidRDefault="00891E80" w:rsidP="00891E80">
      <w:pPr>
        <w:ind w:left="600"/>
        <w:rPr>
          <w:rStyle w:val="Subst"/>
          <w:bCs w:val="0"/>
          <w:iCs w:val="0"/>
        </w:rPr>
      </w:pPr>
      <w:r>
        <w:t>Размер обеспеченного обязательства лица, предоставившего обеспечение, (третьего лица):</w:t>
      </w:r>
      <w:r>
        <w:rPr>
          <w:rStyle w:val="Subst"/>
        </w:rPr>
        <w:t xml:space="preserve"> </w:t>
      </w:r>
    </w:p>
    <w:p w:rsidR="00891E80" w:rsidRDefault="00891E80" w:rsidP="00891E80">
      <w:pPr>
        <w:ind w:left="600"/>
      </w:pPr>
      <w:r>
        <w:rPr>
          <w:rStyle w:val="Subst"/>
        </w:rPr>
        <w:t>7 740 651 000</w:t>
      </w:r>
    </w:p>
    <w:p w:rsidR="00891E80" w:rsidRDefault="00891E80" w:rsidP="00891E80">
      <w:pPr>
        <w:ind w:left="600"/>
      </w:pPr>
      <w:r>
        <w:t>Срок исполнения обеспеченного обязательства:</w:t>
      </w:r>
      <w:r>
        <w:rPr>
          <w:rStyle w:val="Subst"/>
        </w:rPr>
        <w:t xml:space="preserve"> 05.04.2021</w:t>
      </w:r>
    </w:p>
    <w:p w:rsidR="00891E80" w:rsidRDefault="00891E80" w:rsidP="00891E80">
      <w:pPr>
        <w:ind w:left="600"/>
      </w:pPr>
      <w:r>
        <w:t>Способ обеспечения:</w:t>
      </w:r>
      <w:r>
        <w:rPr>
          <w:rStyle w:val="Subst"/>
        </w:rPr>
        <w:t xml:space="preserve"> поручительство</w:t>
      </w:r>
    </w:p>
    <w:p w:rsidR="00891E80" w:rsidRDefault="00891E80" w:rsidP="00891E80">
      <w:pPr>
        <w:ind w:left="600"/>
        <w:rPr>
          <w:rStyle w:val="Subst"/>
          <w:bCs w:val="0"/>
          <w:iCs w:val="0"/>
        </w:rPr>
      </w:pPr>
      <w:r>
        <w:t>Единица измерения:</w:t>
      </w:r>
      <w:r>
        <w:rPr>
          <w:rStyle w:val="Subst"/>
        </w:rPr>
        <w:t xml:space="preserve"> руб.</w:t>
      </w:r>
    </w:p>
    <w:p w:rsidR="00891E80" w:rsidRDefault="00891E80" w:rsidP="00891E80">
      <w:pPr>
        <w:ind w:left="600"/>
      </w:pPr>
      <w:r>
        <w:t>Размер обеспечения:</w:t>
      </w:r>
      <w:r>
        <w:rPr>
          <w:rStyle w:val="Subst"/>
        </w:rPr>
        <w:t xml:space="preserve"> 6 000 000 000</w:t>
      </w:r>
    </w:p>
    <w:p w:rsidR="00891E80" w:rsidRDefault="00891E80" w:rsidP="00891E80">
      <w:pPr>
        <w:ind w:left="600"/>
      </w:pPr>
      <w:r>
        <w:t>Условие предоставления обеспечения, в том числе предмет и стоимость предмета залога:</w:t>
      </w:r>
      <w:r>
        <w:br/>
      </w:r>
      <w:r>
        <w:rPr>
          <w:rStyle w:val="Subst"/>
        </w:rPr>
        <w:t>Общество солидарно с Эмитентом облигаций отвечает за исполнение Эмитентом обязательств перед владельцами облигаций.</w:t>
      </w:r>
    </w:p>
    <w:p w:rsidR="00891E80" w:rsidRDefault="00891E80" w:rsidP="00891E80">
      <w:pPr>
        <w:ind w:left="600"/>
      </w:pPr>
      <w:r>
        <w:t>Срок, на который предоставляется обеспечение:</w:t>
      </w:r>
      <w:r>
        <w:rPr>
          <w:rStyle w:val="Subst"/>
        </w:rPr>
        <w:t xml:space="preserve"> 18.04.2022</w:t>
      </w:r>
    </w:p>
    <w:p w:rsidR="00891E80" w:rsidRDefault="00891E80" w:rsidP="00891E80">
      <w:pPr>
        <w:ind w:left="600"/>
      </w:pPr>
      <w: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rPr>
        <w:t>По мнению эмитента риск неисполнения или ненадлежащего исполнения обеспеченных обязательств эмитентом (третьими лицами) оценивается как очень низкий.</w:t>
      </w:r>
    </w:p>
    <w:p w:rsidR="00891E80" w:rsidRDefault="00891E80" w:rsidP="00891E80">
      <w:pPr>
        <w:ind w:left="600"/>
      </w:pPr>
    </w:p>
    <w:p w:rsidR="00891E80" w:rsidRDefault="00891E80" w:rsidP="00891E80">
      <w:pPr>
        <w:ind w:left="600"/>
      </w:pPr>
      <w:r>
        <w:t>Вид обеспеченного обязательства:</w:t>
      </w:r>
      <w:r>
        <w:rPr>
          <w:rStyle w:val="Subst"/>
        </w:rPr>
        <w:t xml:space="preserve"> Облигационный займ</w:t>
      </w:r>
    </w:p>
    <w:p w:rsidR="00891E80" w:rsidRDefault="00891E80" w:rsidP="00891E80">
      <w:pPr>
        <w:ind w:left="600"/>
      </w:pPr>
      <w:r>
        <w:t>Содержание обеспеченного обязательства:</w:t>
      </w:r>
      <w:r>
        <w:rPr>
          <w:rStyle w:val="Subst"/>
        </w:rPr>
        <w:t xml:space="preserve"> Облигационный займ  4B02-01-20075-F ПАО "РУСАЛ Братск"</w:t>
      </w:r>
    </w:p>
    <w:p w:rsidR="00891E80" w:rsidRDefault="00891E80" w:rsidP="00891E80">
      <w:pPr>
        <w:ind w:left="600"/>
      </w:pPr>
      <w:r>
        <w:t>Единица измерения:</w:t>
      </w:r>
      <w:r>
        <w:rPr>
          <w:rStyle w:val="Subst"/>
        </w:rPr>
        <w:t xml:space="preserve"> руб.</w:t>
      </w:r>
    </w:p>
    <w:p w:rsidR="00891E80" w:rsidRDefault="00891E80" w:rsidP="00891E80">
      <w:pPr>
        <w:ind w:left="600"/>
        <w:rPr>
          <w:rStyle w:val="Subst"/>
          <w:bCs w:val="0"/>
          <w:iCs w:val="0"/>
        </w:rPr>
      </w:pPr>
      <w:r>
        <w:t>Размер обеспеченного обязательства лица, предоставившего обеспечение, (третьего лица):</w:t>
      </w:r>
      <w:r>
        <w:rPr>
          <w:rStyle w:val="Subst"/>
        </w:rPr>
        <w:t xml:space="preserve"> </w:t>
      </w:r>
    </w:p>
    <w:p w:rsidR="00891E80" w:rsidRDefault="00891E80" w:rsidP="00891E80">
      <w:pPr>
        <w:ind w:left="600"/>
      </w:pPr>
      <w:r>
        <w:rPr>
          <w:rStyle w:val="Subst"/>
        </w:rPr>
        <w:t>6 175 396 000</w:t>
      </w:r>
    </w:p>
    <w:p w:rsidR="00891E80" w:rsidRDefault="00891E80" w:rsidP="00891E80">
      <w:pPr>
        <w:ind w:left="600"/>
      </w:pPr>
      <w:r>
        <w:t>Срок исполнения обеспеченного обязательства:</w:t>
      </w:r>
      <w:r>
        <w:rPr>
          <w:rStyle w:val="Subst"/>
        </w:rPr>
        <w:t xml:space="preserve"> 07.04.2026</w:t>
      </w:r>
    </w:p>
    <w:p w:rsidR="00891E80" w:rsidRDefault="00891E80" w:rsidP="00891E80">
      <w:pPr>
        <w:ind w:left="600"/>
      </w:pPr>
      <w:r>
        <w:t>Способ обеспечения:</w:t>
      </w:r>
      <w:r>
        <w:rPr>
          <w:rStyle w:val="Subst"/>
        </w:rPr>
        <w:t xml:space="preserve"> поручительство</w:t>
      </w:r>
    </w:p>
    <w:p w:rsidR="00891E80" w:rsidRDefault="00891E80" w:rsidP="00891E80">
      <w:pPr>
        <w:ind w:left="600"/>
      </w:pPr>
      <w:r>
        <w:t>Единица измерения:</w:t>
      </w:r>
      <w:r>
        <w:rPr>
          <w:rStyle w:val="Subst"/>
        </w:rPr>
        <w:t xml:space="preserve"> руб.</w:t>
      </w:r>
    </w:p>
    <w:p w:rsidR="00891E80" w:rsidRDefault="00891E80" w:rsidP="00891E80">
      <w:pPr>
        <w:ind w:left="600"/>
      </w:pPr>
      <w:r>
        <w:t>Размер обеспечения:</w:t>
      </w:r>
      <w:r>
        <w:rPr>
          <w:rStyle w:val="Subst"/>
        </w:rPr>
        <w:t xml:space="preserve"> 10 000 000 000</w:t>
      </w:r>
    </w:p>
    <w:p w:rsidR="00891E80" w:rsidRDefault="00891E80" w:rsidP="00891E80">
      <w:pPr>
        <w:ind w:left="600"/>
      </w:pPr>
      <w:r>
        <w:t>Условие предоставления обеспечения, в том числе предмет и стоимость предмета залога:</w:t>
      </w:r>
      <w:r>
        <w:br/>
      </w:r>
      <w:r>
        <w:rPr>
          <w:rStyle w:val="Subst"/>
        </w:rPr>
        <w:t>Общество солидарно с Эмитентом облигаций отвечает за исполнение Эмитентом обязательств перед владельцами облигаций.</w:t>
      </w:r>
    </w:p>
    <w:p w:rsidR="00891E80" w:rsidRDefault="00891E80" w:rsidP="00891E80">
      <w:pPr>
        <w:ind w:left="600"/>
      </w:pPr>
      <w:r>
        <w:t>Срок, на который предоставляется обеспечение:</w:t>
      </w:r>
      <w:r>
        <w:rPr>
          <w:rStyle w:val="Subst"/>
        </w:rPr>
        <w:t xml:space="preserve"> 19.04.2027</w:t>
      </w:r>
    </w:p>
    <w:p w:rsidR="00891E80" w:rsidRDefault="00891E80" w:rsidP="00891E80">
      <w:pPr>
        <w:ind w:left="600"/>
      </w:pPr>
      <w: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rPr>
        <w:t>По мнению эмитента риск неисполнения или ненадлежащего исполнения обеспеченных обязательств эмитентом (третьими лицами) оценивается как очень низкий.</w:t>
      </w:r>
    </w:p>
    <w:p w:rsidR="00891E80" w:rsidRDefault="00891E80" w:rsidP="00891E80">
      <w:pPr>
        <w:ind w:left="600"/>
      </w:pPr>
    </w:p>
    <w:p w:rsidR="00891E80" w:rsidRDefault="00891E80" w:rsidP="00891E80">
      <w:pPr>
        <w:ind w:left="600"/>
      </w:pPr>
      <w:r>
        <w:t>Вид обеспеченного обязательства:</w:t>
      </w:r>
      <w:r>
        <w:rPr>
          <w:rStyle w:val="Subst"/>
        </w:rPr>
        <w:t xml:space="preserve"> Гарантия CHINA UNITED SME GUARANTEE CORPORATION за UC Rusal Plc</w:t>
      </w:r>
    </w:p>
    <w:p w:rsidR="00891E80" w:rsidRDefault="00891E80" w:rsidP="00891E80">
      <w:pPr>
        <w:ind w:left="600"/>
      </w:pPr>
      <w:r>
        <w:t>Содержание обеспеченного обязательства:</w:t>
      </w:r>
      <w:r>
        <w:rPr>
          <w:rStyle w:val="Subst"/>
        </w:rPr>
        <w:t xml:space="preserve"> Договор № ZH-G-EBD2016020 от 26.09.2016г. о предоставлении CHINA UNITED SME GUARANTEE CORPORATION гарантии в качестве обеспечения исполнения обязательств UC RUSAL PLC (далее – «Гарантия», «Эмитент») в рамках серии сделок по привлечению Эмитентом финансирования посредством выпуска и размещения Эмитентом Облигаций на внутреннем рынке Китая.</w:t>
      </w:r>
    </w:p>
    <w:p w:rsidR="00891E80" w:rsidRDefault="00891E80" w:rsidP="00891E80">
      <w:pPr>
        <w:ind w:left="600"/>
      </w:pPr>
      <w:r>
        <w:t>Единица измерения:</w:t>
      </w:r>
      <w:r>
        <w:rPr>
          <w:rStyle w:val="Subst"/>
        </w:rPr>
        <w:t xml:space="preserve"> CNY</w:t>
      </w:r>
    </w:p>
    <w:p w:rsidR="00891E80" w:rsidRDefault="00891E80" w:rsidP="00891E80">
      <w:pPr>
        <w:ind w:left="600"/>
      </w:pPr>
      <w:r>
        <w:t>Размер обеспеченного обязательства лица, предоставившего обеспечение, (третьего лица):</w:t>
      </w:r>
    </w:p>
    <w:p w:rsidR="00891E80" w:rsidRDefault="00891E80" w:rsidP="00891E80">
      <w:pPr>
        <w:ind w:left="600"/>
      </w:pPr>
      <w:r>
        <w:rPr>
          <w:rStyle w:val="Subst"/>
        </w:rPr>
        <w:t>340 000 000</w:t>
      </w:r>
    </w:p>
    <w:p w:rsidR="00891E80" w:rsidRDefault="00891E80" w:rsidP="00891E80">
      <w:pPr>
        <w:ind w:left="600"/>
      </w:pPr>
      <w:r>
        <w:t>Срок исполнения обеспеченного обязательства:</w:t>
      </w:r>
      <w:r>
        <w:rPr>
          <w:rStyle w:val="Subst"/>
        </w:rPr>
        <w:t xml:space="preserve"> 320 000 000 до 20.03.2020 г. и 20 000 000 до 04.09.2020 г.</w:t>
      </w:r>
    </w:p>
    <w:p w:rsidR="00891E80" w:rsidRDefault="00891E80" w:rsidP="00891E80">
      <w:pPr>
        <w:ind w:left="600"/>
      </w:pPr>
      <w:r>
        <w:t>Способ обеспечения:</w:t>
      </w:r>
      <w:r>
        <w:rPr>
          <w:rStyle w:val="Subst"/>
        </w:rPr>
        <w:t xml:space="preserve"> поручительство</w:t>
      </w:r>
    </w:p>
    <w:p w:rsidR="00891E80" w:rsidRDefault="00891E80" w:rsidP="00891E80">
      <w:pPr>
        <w:ind w:left="600"/>
      </w:pPr>
      <w:r>
        <w:t>Единица измерения:</w:t>
      </w:r>
      <w:r>
        <w:rPr>
          <w:rStyle w:val="Subst"/>
        </w:rPr>
        <w:t xml:space="preserve"> CNY</w:t>
      </w:r>
    </w:p>
    <w:p w:rsidR="00891E80" w:rsidRDefault="00891E80" w:rsidP="00891E80">
      <w:pPr>
        <w:ind w:left="600"/>
      </w:pPr>
      <w:r>
        <w:t>Размер обеспечения:</w:t>
      </w:r>
      <w:r>
        <w:rPr>
          <w:rStyle w:val="Subst"/>
        </w:rPr>
        <w:t xml:space="preserve"> 340 000 000</w:t>
      </w:r>
    </w:p>
    <w:p w:rsidR="00891E80" w:rsidRDefault="00891E80" w:rsidP="00891E80">
      <w:pPr>
        <w:ind w:left="600"/>
      </w:pPr>
      <w:r>
        <w:t>Условие предоставления обеспечения, в том числе предмет и стоимость предмета залога:</w:t>
      </w:r>
      <w:r>
        <w:br/>
      </w:r>
      <w:r>
        <w:rPr>
          <w:rStyle w:val="Subst"/>
        </w:rPr>
        <w:t>Предоставление АО «РУСАЛ Ачинск»   по договору № ZH-G-EBD2016020-C051 от 26.09.2016г.  контргарантии в пользу компании CHINA UNITED SME GUARANTEE CORPORATION по Облигациям общей номинальной стоимостью 340 000 000  (Триста сорок   миллионов) китайских юаней с процентной ставкой 5,5% (пять целых пять десятых) годовых, погашением в 2020 году и офертой в 2019 году,  размещенных на внутреннем рынке Китая, в том числе обязательств по выплате процентного дохода и погашению Облигаций, а также принятие обязательств по компенсации убытков и расходов Гарантора.</w:t>
      </w:r>
    </w:p>
    <w:p w:rsidR="00891E80" w:rsidRDefault="00891E80" w:rsidP="00891E80">
      <w:pPr>
        <w:ind w:left="600"/>
      </w:pPr>
      <w:r>
        <w:t>Срок, на который предоставляется обеспечение:</w:t>
      </w:r>
      <w:r>
        <w:rPr>
          <w:rStyle w:val="Subst"/>
        </w:rPr>
        <w:t xml:space="preserve"> 320 000 000 до 20.03.2020 г. и 20 000 000 до 04.09.2020 г.</w:t>
      </w:r>
    </w:p>
    <w:p w:rsidR="00891E80" w:rsidRDefault="00891E80" w:rsidP="00891E80">
      <w:pPr>
        <w:ind w:left="600"/>
      </w:pPr>
      <w: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rPr>
        <w:t>Риск неисполнения или ненадлежащего исполнения третьим лицом обеспеченного эмитентом обязательства оценивается как очень низкий.</w:t>
      </w:r>
    </w:p>
    <w:p w:rsidR="00891E80" w:rsidRDefault="00891E80" w:rsidP="00891E80">
      <w:pPr>
        <w:ind w:left="600"/>
      </w:pPr>
    </w:p>
    <w:p w:rsidR="00891E80" w:rsidRDefault="00891E80" w:rsidP="00891E80">
      <w:pPr>
        <w:ind w:left="600"/>
      </w:pPr>
      <w:r>
        <w:t>Вид обеспеченного обязательства:</w:t>
      </w:r>
      <w:r>
        <w:rPr>
          <w:rStyle w:val="Subst"/>
        </w:rPr>
        <w:t xml:space="preserve"> Исполнение ст. 176.1 Налогового кодекса</w:t>
      </w:r>
    </w:p>
    <w:p w:rsidR="00891E80" w:rsidRDefault="00891E80" w:rsidP="00891E80">
      <w:pPr>
        <w:ind w:left="600"/>
      </w:pPr>
      <w:r>
        <w:t>Содержание обеспеченного обязательства:</w:t>
      </w:r>
      <w:r>
        <w:rPr>
          <w:rStyle w:val="Subst"/>
        </w:rPr>
        <w:t xml:space="preserve"> Договор поручительства № 2/2019-БРАЗ, зарегистрированный 23.07.2019 в Межрегиональной ИФНС России по крупнейшим налогоплательщикам № 5. По настоящему Договору Акционерное общество «РУСАЛ Ачинский Глиноземный Комбинат» (Поручитель) обязуется на основании требования об уплате денежной суммы, направленного Налоговым органом, исполнить в полном объеме обязанность Публичного акционерного общества «РУСАЛ Братский алюминиевый завод» ИНН 3803100054 КПП 997550001 (Плательщик) по возврату (уплате) суммы налога на добавленную стоимость, излишне полученной Плательщиком (зачтенной Плательщику) в результате возмещения налога в заявительном порядке, предусмотренном статьей 176.1 Налогового кодекса,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статьей 176.1 Налогового кодекса, в размере до 2 000 000 000 рублей.</w:t>
      </w:r>
    </w:p>
    <w:p w:rsidR="00891E80" w:rsidRDefault="00891E80" w:rsidP="00891E80">
      <w:pPr>
        <w:ind w:left="600"/>
      </w:pPr>
      <w:r>
        <w:t>Единица измерения:</w:t>
      </w:r>
      <w:r>
        <w:rPr>
          <w:rStyle w:val="Subst"/>
        </w:rPr>
        <w:t xml:space="preserve"> руб.</w:t>
      </w:r>
    </w:p>
    <w:p w:rsidR="00891E80" w:rsidRDefault="00891E80" w:rsidP="00891E80">
      <w:pPr>
        <w:ind w:left="600"/>
        <w:rPr>
          <w:rStyle w:val="Subst"/>
          <w:bCs w:val="0"/>
          <w:iCs w:val="0"/>
        </w:rPr>
      </w:pPr>
      <w:r>
        <w:t>Размер обеспеченного обязательства лица, предоставившего обеспечение, (третьего лица):</w:t>
      </w:r>
      <w:r>
        <w:rPr>
          <w:rStyle w:val="Subst"/>
        </w:rPr>
        <w:t xml:space="preserve"> </w:t>
      </w:r>
    </w:p>
    <w:p w:rsidR="00891E80" w:rsidRDefault="00891E80" w:rsidP="00891E80">
      <w:pPr>
        <w:ind w:left="600"/>
      </w:pPr>
      <w:r>
        <w:rPr>
          <w:rStyle w:val="Subst"/>
        </w:rPr>
        <w:t>2 000 000 000</w:t>
      </w:r>
    </w:p>
    <w:p w:rsidR="00891E80" w:rsidRDefault="00891E80" w:rsidP="00891E80">
      <w:pPr>
        <w:ind w:left="600"/>
      </w:pPr>
      <w:r>
        <w:t>Срок исполнения обеспеченного обязательства:</w:t>
      </w:r>
      <w:r>
        <w:rPr>
          <w:rStyle w:val="Subst"/>
        </w:rPr>
        <w:t xml:space="preserve"> 23.05.2020</w:t>
      </w:r>
    </w:p>
    <w:p w:rsidR="00891E80" w:rsidRDefault="00891E80" w:rsidP="00891E80">
      <w:pPr>
        <w:ind w:left="600"/>
      </w:pPr>
      <w:r>
        <w:t>Способ обеспечения:</w:t>
      </w:r>
      <w:r>
        <w:rPr>
          <w:rStyle w:val="Subst"/>
        </w:rPr>
        <w:t xml:space="preserve"> поручительство</w:t>
      </w:r>
    </w:p>
    <w:p w:rsidR="00891E80" w:rsidRDefault="00891E80" w:rsidP="00891E80">
      <w:pPr>
        <w:ind w:left="600"/>
        <w:rPr>
          <w:rStyle w:val="Subst"/>
          <w:bCs w:val="0"/>
          <w:iCs w:val="0"/>
        </w:rPr>
      </w:pPr>
      <w:r>
        <w:t>Единица измерения:</w:t>
      </w:r>
      <w:r>
        <w:rPr>
          <w:rStyle w:val="Subst"/>
        </w:rPr>
        <w:t xml:space="preserve"> руб.</w:t>
      </w:r>
    </w:p>
    <w:p w:rsidR="00891E80" w:rsidRDefault="00891E80" w:rsidP="00891E80">
      <w:pPr>
        <w:ind w:left="600"/>
      </w:pPr>
      <w:r>
        <w:t>Размер обеспечения:</w:t>
      </w:r>
      <w:r>
        <w:rPr>
          <w:rStyle w:val="Subst"/>
        </w:rPr>
        <w:t xml:space="preserve"> 2 000 000 000</w:t>
      </w:r>
    </w:p>
    <w:p w:rsidR="00891E80" w:rsidRDefault="00891E80" w:rsidP="00891E80">
      <w:pPr>
        <w:ind w:left="600"/>
      </w:pPr>
      <w:r>
        <w:t>Условие предоставления обеспечения, в том числе предмет и стоимость предмета залога:</w:t>
      </w:r>
      <w:r>
        <w:br/>
      </w:r>
      <w:r>
        <w:rPr>
          <w:rStyle w:val="Subst"/>
        </w:rPr>
        <w:t>При неисполнении Плательщиком обязанности по возврату (уплате) налога, сбора, страховых взносов, пени, штрафа, процентов, обеспеченной поручительством, Поручитель и Плательщик несут солидарную ответственность.</w:t>
      </w:r>
    </w:p>
    <w:p w:rsidR="00891E80" w:rsidRDefault="00891E80" w:rsidP="00891E80">
      <w:pPr>
        <w:ind w:left="600"/>
      </w:pPr>
      <w:r>
        <w:t>Срок, на который предоставляется обеспечение:</w:t>
      </w:r>
      <w:r>
        <w:rPr>
          <w:rStyle w:val="Subst"/>
        </w:rPr>
        <w:t xml:space="preserve"> 23.05.2020</w:t>
      </w:r>
    </w:p>
    <w:p w:rsidR="00891E80" w:rsidRDefault="00891E80" w:rsidP="00891E80">
      <w:pPr>
        <w:ind w:left="600"/>
      </w:pPr>
      <w:r>
        <w:t>Оценка риска неисполнения или ненадлежащего исполнения обеспеченных обязательств третьим лицом с указанием факторов, которые могут привести к такому неисполнению или ненадлежащему исполнению и вероятности появления таких факторов:</w:t>
      </w:r>
      <w:r>
        <w:br/>
      </w:r>
      <w:r>
        <w:rPr>
          <w:rStyle w:val="Subst"/>
        </w:rPr>
        <w:t>Риск неисполнения или ненадлежащего исполнения обеспеченных обязательств эмитентом (третьими лицами) оценивается как низкий.</w:t>
      </w:r>
    </w:p>
    <w:p w:rsidR="00891E80" w:rsidRDefault="00891E80" w:rsidP="00891E80">
      <w:pPr>
        <w:ind w:left="600"/>
      </w:pPr>
    </w:p>
    <w:p w:rsidR="00891E80" w:rsidRDefault="00891E80" w:rsidP="00891E80">
      <w:pPr>
        <w:ind w:left="200"/>
      </w:pPr>
      <w:r>
        <w:rPr>
          <w:rStyle w:val="Subst"/>
        </w:rPr>
        <w:t>Дополнительная информация отсутствует.</w:t>
      </w:r>
    </w:p>
    <w:p w:rsidR="00891E80" w:rsidRDefault="00891E80" w:rsidP="00891E80">
      <w:pPr>
        <w:pStyle w:val="2"/>
      </w:pPr>
      <w:bookmarkStart w:id="215" w:name="_Toc24119786"/>
      <w:r>
        <w:t>2.3.4. Прочие обязательства лица, предоставившего обеспечение</w:t>
      </w:r>
      <w:bookmarkEnd w:id="215"/>
    </w:p>
    <w:p w:rsidR="00891E80" w:rsidRDefault="00891E80" w:rsidP="00891E80">
      <w:pPr>
        <w:ind w:left="200"/>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лица, предоставившего обеспечение, его ликвидности, источниках финансирования и условиях их использования, результатах деятельности и расходов, не имеется</w:t>
      </w:r>
    </w:p>
    <w:p w:rsidR="00891E80" w:rsidRDefault="00891E80" w:rsidP="00891E80">
      <w:pPr>
        <w:pStyle w:val="2"/>
      </w:pPr>
      <w:bookmarkStart w:id="216" w:name="_Toc24119787"/>
      <w:r>
        <w:t>2.4. Риски, связанные с приобретением размещаемых (размещенных) ценных бумаг</w:t>
      </w:r>
      <w:bookmarkEnd w:id="216"/>
    </w:p>
    <w:p w:rsidR="00891E80" w:rsidRDefault="00891E80" w:rsidP="00891E80">
      <w:pPr>
        <w:ind w:left="200"/>
      </w:pPr>
      <w:r>
        <w:t>Политика лица, предоставившего обеспечение, в области управления рисками:</w:t>
      </w:r>
      <w:r>
        <w:br/>
      </w:r>
    </w:p>
    <w:p w:rsidR="00891E80" w:rsidRDefault="00891E80" w:rsidP="00891E80">
      <w:pPr>
        <w:pStyle w:val="2"/>
      </w:pPr>
      <w:bookmarkStart w:id="217" w:name="_Toc24119788"/>
      <w:r>
        <w:t>2.4.1. Отраслевые риски</w:t>
      </w:r>
      <w:bookmarkEnd w:id="217"/>
    </w:p>
    <w:p w:rsidR="00891E80" w:rsidRDefault="00891E80" w:rsidP="00891E80">
      <w:pPr>
        <w:ind w:left="200"/>
      </w:pPr>
      <w:r>
        <w:rPr>
          <w:rStyle w:val="Subst"/>
        </w:rPr>
        <w:t>Операционные риски:</w:t>
      </w:r>
      <w:r>
        <w:rPr>
          <w:rStyle w:val="Subst"/>
        </w:rPr>
        <w:br/>
        <w:t xml:space="preserve">Наиболее существенными рисками для Общества являются операционные риски, связанные с производственными инцидентами и перерывом в производственной деятельности, физической изношенностью оборудования и моральным его старением. Для защиты от этих рисков Общество использует систему предупредительного технического обслуживания, проводит плановые ремонты, инвестиционные мероприятия по техперевооружению, а также страхование имущества, оборудования и перерывов в производстве. </w:t>
      </w:r>
      <w:r>
        <w:rPr>
          <w:rStyle w:val="Subst"/>
        </w:rPr>
        <w:br/>
        <w:t xml:space="preserve">Также Общество подвержено рискам, связанным с качеством сырья, так как в случае поступления в производственный процесс нефелиновой руды и известняка плохого качества, затраты на производство основных видов продукции будут значительно увеличены. </w:t>
      </w:r>
      <w:r>
        <w:rPr>
          <w:rStyle w:val="Subst"/>
        </w:rPr>
        <w:br/>
      </w:r>
      <w:r>
        <w:rPr>
          <w:rStyle w:val="Subst"/>
        </w:rPr>
        <w:br/>
        <w:t>Рыночные риски:</w:t>
      </w:r>
      <w:r>
        <w:rPr>
          <w:rStyle w:val="Subst"/>
        </w:rPr>
        <w:br/>
        <w:t>• Риски, связанные с возможным изменением цен на сырье, услуги</w:t>
      </w:r>
      <w:r>
        <w:rPr>
          <w:rStyle w:val="Subst"/>
        </w:rPr>
        <w:br/>
        <w:t xml:space="preserve">С одной стороны, Общество имеет собственные источники сырья (нефелиновые руды), поэтому не подвержено рыночным рискам, связанным с колебанием цен на него. С другой стороны, существенным риском Общества является зависимость от госрегулирования тарифной политики в области энергетики, т.к. в производственном цикле используется каменный и бурый уголь и мазут, закупаемые у сторонних производителей. </w:t>
      </w:r>
      <w:r>
        <w:rPr>
          <w:rStyle w:val="Subst"/>
        </w:rPr>
        <w:br/>
        <w:t xml:space="preserve">Также существуют риски, связанные с возможным изменением цен на предоставляемые Обществу услуги подрядных организаций. Данный вид рисков может считаться значительным вследствие того, что поиски и заключение договоров с новыми подрядными организациями могут нарушить бесперебойный процесс обслуживания оборудования Общества. </w:t>
      </w:r>
      <w:r>
        <w:rPr>
          <w:rStyle w:val="Subst"/>
        </w:rPr>
        <w:br/>
        <w:t>Общество оценивает влияние вышеописанных рисков на свою деятельность как незначительное.</w:t>
      </w:r>
      <w:r>
        <w:rPr>
          <w:rStyle w:val="Subst"/>
        </w:rPr>
        <w:br/>
        <w:t xml:space="preserve">• Риски, связанные с изменением цен на продукцию и/или услуги Общества </w:t>
      </w:r>
      <w:r>
        <w:rPr>
          <w:rStyle w:val="Subst"/>
        </w:rPr>
        <w:br/>
        <w:t xml:space="preserve">Риск, связанный со снижением цен на глинозем, соду кальцинированную и сульфат калия на внутреннем рынке, увеличивается в связи со снижением спроса на данные виды продукции. </w:t>
      </w:r>
      <w:r>
        <w:rPr>
          <w:rStyle w:val="Subst"/>
        </w:rPr>
        <w:br/>
        <w:t xml:space="preserve">Снижение цен уменьшает выручку и чистую прибыль Общества, что может негативно отразиться на деятельности Общества. </w:t>
      </w:r>
      <w:r>
        <w:rPr>
          <w:rStyle w:val="Subst"/>
        </w:rPr>
        <w:br/>
        <w:t>Кроме того, часть продукции Общества реализуется на внешних рынках, но доля экспорта такой продукции незначительна. Поэтому риски, связанные с возможным изменением цен на продукцию Общества на внешних рынках, оцениваем, как минимальные.</w:t>
      </w:r>
    </w:p>
    <w:p w:rsidR="00891E80" w:rsidRDefault="00891E80" w:rsidP="00891E80">
      <w:pPr>
        <w:pStyle w:val="2"/>
      </w:pPr>
      <w:bookmarkStart w:id="218" w:name="_Toc24119789"/>
      <w:r>
        <w:t>2.4.2. Страновые и региональные риски</w:t>
      </w:r>
      <w:bookmarkEnd w:id="218"/>
    </w:p>
    <w:p w:rsidR="00891E80" w:rsidRDefault="00891E80" w:rsidP="00891E80">
      <w:pPr>
        <w:ind w:left="200"/>
      </w:pPr>
      <w:r>
        <w:rPr>
          <w:rStyle w:val="Subst"/>
        </w:rPr>
        <w:t>Общество осуществляет свою деятельность в Красноярском крае, поэтому основными региональными рисками являются риски, связанные с политической и экономической ситуацией в стране и крае. Политическая ситуация в регионе оценивается Обществом как стабильная.</w:t>
      </w:r>
    </w:p>
    <w:p w:rsidR="00891E80" w:rsidRDefault="00891E80" w:rsidP="00891E80">
      <w:pPr>
        <w:pStyle w:val="2"/>
      </w:pPr>
      <w:bookmarkStart w:id="219" w:name="_Toc24119790"/>
      <w:r>
        <w:t>2.4.3. Финансовые риски</w:t>
      </w:r>
      <w:bookmarkEnd w:id="219"/>
    </w:p>
    <w:p w:rsidR="00891E80" w:rsidRDefault="00891E80" w:rsidP="00891E80">
      <w:pPr>
        <w:ind w:left="200"/>
      </w:pPr>
      <w:r>
        <w:rPr>
          <w:rStyle w:val="Subst"/>
        </w:rPr>
        <w:t>• Валютный риск</w:t>
      </w:r>
      <w:r>
        <w:rPr>
          <w:rStyle w:val="Subst"/>
        </w:rPr>
        <w:br/>
        <w:t>Большое значение для Общества имеет динамика курса российского рубля. Изменение валютного курса может оказать неблагоприятное влияние на структуру активов и обязательств, доходов и затрат.</w:t>
      </w:r>
      <w:r>
        <w:rPr>
          <w:rStyle w:val="Subst"/>
        </w:rPr>
        <w:br/>
        <w:t>• Инфляционный риск</w:t>
      </w:r>
      <w:r>
        <w:rPr>
          <w:rStyle w:val="Subst"/>
        </w:rPr>
        <w:br/>
        <w:t>Основными показателями финансовой отчетности, на которые оказывают влияние финансовые риски, обусловленные инфляционными процессами, являются: себестоимость, дебиторская задолженность, затраты на капитальные вложения и чистая прибыль, остающаяся в распоряжении Общества.</w:t>
      </w:r>
    </w:p>
    <w:p w:rsidR="00891E80" w:rsidRDefault="00891E80" w:rsidP="00891E80">
      <w:pPr>
        <w:pStyle w:val="2"/>
      </w:pPr>
      <w:bookmarkStart w:id="220" w:name="_Toc24119791"/>
      <w:r>
        <w:t>2.4.4. Правовые риски</w:t>
      </w:r>
      <w:bookmarkEnd w:id="220"/>
    </w:p>
    <w:p w:rsidR="00891E80" w:rsidRDefault="00891E80" w:rsidP="00891E80">
      <w:pPr>
        <w:ind w:left="200"/>
      </w:pPr>
      <w:r>
        <w:rPr>
          <w:rStyle w:val="Subst"/>
        </w:rPr>
        <w:t xml:space="preserve">В обозримой перспективе риски, связанные с изменением валютного, налогового, таможенного и лицензионного регулирования, которые могут повлечь ухудшение финансового состояния Общества, являются незначительными. Общество строит свою деятельность на четком соответствии налоговому, таможенному и валютному законодательству, отслеживает и своевременно реагирует на изменения в них. </w:t>
      </w:r>
      <w:r>
        <w:rPr>
          <w:rStyle w:val="Subst"/>
        </w:rPr>
        <w:br/>
        <w:t>Вместе с тем, нельзя исключать возможности увеличения государством налоговой нагрузки плательщиков, вызванной изменением отдельных элементов налогообложения, отменой налоговых льгот, повышением пошлин и др.</w:t>
      </w:r>
    </w:p>
    <w:p w:rsidR="00891E80" w:rsidRDefault="00891E80" w:rsidP="00891E80">
      <w:pPr>
        <w:pStyle w:val="2"/>
      </w:pPr>
      <w:bookmarkStart w:id="221" w:name="_Toc24119792"/>
      <w:r>
        <w:t>2.4.5. Риск потери деловой репутации (репутационный риск)</w:t>
      </w:r>
      <w:bookmarkEnd w:id="221"/>
    </w:p>
    <w:p w:rsidR="00891E80" w:rsidRDefault="00891E80" w:rsidP="00891E80">
      <w:pPr>
        <w:ind w:left="200"/>
      </w:pPr>
      <w:r>
        <w:rPr>
          <w:rStyle w:val="Subst"/>
        </w:rPr>
        <w:t>Риск возникновения у Общества убытков в результате уменьшения числа контрагентов (поставщиков, покупателей) вследствие формирования негативного представления о финансовой устойчивости, финансовом положении эмитента, качестве его продукции отсутствует.</w:t>
      </w:r>
    </w:p>
    <w:p w:rsidR="00891E80" w:rsidRDefault="00891E80" w:rsidP="00891E80">
      <w:pPr>
        <w:pStyle w:val="2"/>
      </w:pPr>
      <w:bookmarkStart w:id="222" w:name="_Toc24119793"/>
    </w:p>
    <w:p w:rsidR="00891E80" w:rsidRDefault="00891E80" w:rsidP="00891E80">
      <w:pPr>
        <w:pStyle w:val="2"/>
      </w:pPr>
      <w:r>
        <w:t>2.4.6. Стратегический риск</w:t>
      </w:r>
      <w:bookmarkEnd w:id="222"/>
    </w:p>
    <w:p w:rsidR="00891E80" w:rsidRDefault="00891E80" w:rsidP="00891E80">
      <w:pPr>
        <w:ind w:left="200"/>
      </w:pPr>
      <w:r>
        <w:rPr>
          <w:rStyle w:val="Subst"/>
        </w:rPr>
        <w:t xml:space="preserve">Общество осуществляет управление стратегическими рисками на основе долгосрочного планирования и выполнения бизнес-планов, регламентации системы корпоративного управления и инвестиционной деятельности, обеспечения прозрачности деятельности, налаженной системы внутреннего контроля. </w:t>
      </w:r>
      <w:r>
        <w:rPr>
          <w:rStyle w:val="Subst"/>
        </w:rPr>
        <w:br/>
        <w:t>Эффективное стратегическое управление предприятием позволяет избежать ошибок (недостатков) при принятии решений, определяющих стратегию деятельности и развития Общества.  Деятельность Общества всегда в полном объеме обеспечена финансовыми, материально-техническими и людскими ресурсами, необходимыми для достижения своих стратегических целей. Близкое расположение предприятия к сырьевой базе и покупателям продукции позволяет достичь преимущество перед конкурентами и способствует его стабильной деятельности.</w:t>
      </w:r>
    </w:p>
    <w:p w:rsidR="00891E80" w:rsidRDefault="00891E80" w:rsidP="00891E80">
      <w:pPr>
        <w:pStyle w:val="2"/>
      </w:pPr>
      <w:bookmarkStart w:id="223" w:name="_Toc24119794"/>
      <w:r>
        <w:t>2.4.7. Риски, связанные с деятельностью лица, предоставившего обеспечение</w:t>
      </w:r>
      <w:bookmarkEnd w:id="223"/>
    </w:p>
    <w:p w:rsidR="00891E80" w:rsidRDefault="00891E80" w:rsidP="00891E80">
      <w:pPr>
        <w:ind w:left="200"/>
      </w:pPr>
      <w:r>
        <w:rPr>
          <w:rStyle w:val="Subst"/>
        </w:rPr>
        <w:t xml:space="preserve">Риски, связанные с текущими судебными процессами. </w:t>
      </w:r>
      <w:r>
        <w:rPr>
          <w:rStyle w:val="Subst"/>
        </w:rPr>
        <w:br/>
        <w:t xml:space="preserve">В настоящее время АО "РУСАЛ Ачинск" является ответчиком по иску управления Федеральной службы в сфере природопользования  о взыскании платы за негативное воздействие на окружающую среду ( </w:t>
      </w:r>
      <w:r w:rsidRPr="00ED3880">
        <w:rPr>
          <w:rStyle w:val="Subst"/>
        </w:rPr>
        <w:t>233 972 227,16</w:t>
      </w:r>
      <w:r>
        <w:rPr>
          <w:rStyle w:val="Subst"/>
        </w:rPr>
        <w:t xml:space="preserve"> руб.)</w:t>
      </w:r>
      <w:r>
        <w:rPr>
          <w:rStyle w:val="Subst"/>
        </w:rPr>
        <w:br/>
      </w:r>
      <w:r>
        <w:rPr>
          <w:rStyle w:val="Subst"/>
        </w:rPr>
        <w:br/>
        <w:t>Риски, связанные с отсутствием возможности продлить действие лицензии поручителя на ведение определенного вида деятельности либо на использование объектов, нахождение которых в обороте ограничено (включая природные ресурсы).</w:t>
      </w:r>
      <w:r>
        <w:rPr>
          <w:rStyle w:val="Subst"/>
        </w:rPr>
        <w:br/>
        <w:t>Поручитель осуществляет свою деятельность на основании ряда лицензий. В связи с тем, что Поручитель выполняет все основные условия лицензионных соглашений и не имеет замечаний от лицензирующих органов, вероятность продления лицензий высокая.</w:t>
      </w:r>
      <w:r>
        <w:rPr>
          <w:rStyle w:val="Subst"/>
        </w:rPr>
        <w:br/>
      </w:r>
      <w:r>
        <w:rPr>
          <w:rStyle w:val="Subst"/>
        </w:rPr>
        <w:br/>
        <w:t>Риски, связанные с возможной ответственностью поручителя по долгам третьих лиц.</w:t>
      </w:r>
      <w:r>
        <w:rPr>
          <w:rStyle w:val="Subst"/>
        </w:rPr>
        <w:br/>
        <w:t>В связи с предоставлением поручительства Поручитель принимает на себя риски, связанные с возможной ответственностью Поручителя по долгам третьих лиц.</w:t>
      </w:r>
      <w:r>
        <w:rPr>
          <w:rStyle w:val="Subst"/>
        </w:rPr>
        <w:br/>
      </w:r>
      <w:r>
        <w:rPr>
          <w:rStyle w:val="Subst"/>
        </w:rPr>
        <w:br/>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поручитель. Существенных рисков, связанных с вероятностью потери основных потребителей, не выявлено.</w:t>
      </w:r>
      <w:r>
        <w:rPr>
          <w:rStyle w:val="Subst"/>
        </w:rPr>
        <w:br/>
      </w:r>
      <w:r>
        <w:rPr>
          <w:rStyle w:val="Subst"/>
        </w:rPr>
        <w:br/>
        <w:t>Поручитель так же подвержен риску исчерпания нефелиновой руды. Для расширения рудной базы проводятся работы по лицензированию и геологоразведке резервного  Горячегорского месторождения.</w:t>
      </w:r>
      <w:r>
        <w:rPr>
          <w:rStyle w:val="Subst"/>
        </w:rPr>
        <w:br/>
      </w:r>
      <w:r>
        <w:rPr>
          <w:rStyle w:val="Subst"/>
        </w:rPr>
        <w:br/>
        <w:t>Риск сокращения  объема производства глинозема в связи с наполнением Карты № 3 шламохранилища. Для исключения данного риска проводится наращивание карты №3 шламохранилища.</w:t>
      </w:r>
      <w:r>
        <w:rPr>
          <w:rStyle w:val="Subst"/>
        </w:rPr>
        <w:br/>
      </w:r>
      <w:r>
        <w:rPr>
          <w:rStyle w:val="Subst"/>
        </w:rPr>
        <w:br/>
        <w:t>Проектные риски:</w:t>
      </w:r>
      <w:r>
        <w:rPr>
          <w:rStyle w:val="Subst"/>
        </w:rPr>
        <w:br/>
        <w:t>• риск, связанный с ненадлежащим исполнением работ на этапах проектирования, строительства и пробных испытаний;</w:t>
      </w:r>
      <w:r>
        <w:rPr>
          <w:rStyle w:val="Subst"/>
        </w:rPr>
        <w:br/>
        <w:t>• риск неисполнения или некачественного исполнения контрактных обязательств подрядчиков в части своевременности поставок, строительно-монтажных работ, качества материалов, оборудования и проводимых работ, несоблюдения технологии строительно-монтажных работ;</w:t>
      </w:r>
      <w:r>
        <w:rPr>
          <w:rStyle w:val="Subst"/>
        </w:rPr>
        <w:br/>
        <w:t>• риск, связанный с изменением законодательной базы в период реализации инвестиционных проектов.</w:t>
      </w:r>
    </w:p>
    <w:p w:rsidR="00891E80" w:rsidRDefault="00891E80" w:rsidP="00891E80">
      <w:pPr>
        <w:pStyle w:val="1"/>
      </w:pPr>
      <w:bookmarkStart w:id="224" w:name="_Toc24119795"/>
      <w:r>
        <w:t>Раздел III. Подробная информация о лице, предоставившем обеспечение</w:t>
      </w:r>
      <w:bookmarkEnd w:id="224"/>
    </w:p>
    <w:p w:rsidR="00891E80" w:rsidRDefault="00891E80" w:rsidP="00891E80">
      <w:pPr>
        <w:pStyle w:val="2"/>
      </w:pPr>
      <w:bookmarkStart w:id="225" w:name="_Toc24119796"/>
      <w:r>
        <w:t>3.1. История создания и развитие лица, предоставившего обеспечение</w:t>
      </w:r>
      <w:bookmarkEnd w:id="225"/>
    </w:p>
    <w:p w:rsidR="00891E80" w:rsidRDefault="00891E80" w:rsidP="00891E80">
      <w:pPr>
        <w:pStyle w:val="2"/>
      </w:pPr>
      <w:bookmarkStart w:id="226" w:name="_Toc24119797"/>
      <w:r>
        <w:t>3.1.1. Данные о фирменном наименовании (наименовании) лица, предоставившего обеспечение</w:t>
      </w:r>
      <w:bookmarkEnd w:id="226"/>
    </w:p>
    <w:p w:rsidR="00891E80" w:rsidRDefault="00891E80" w:rsidP="00891E80">
      <w:pPr>
        <w:ind w:left="200"/>
      </w:pPr>
      <w:r>
        <w:t>Полное фирменное наименование лица, предоставившего обеспечение:</w:t>
      </w:r>
      <w:r>
        <w:rPr>
          <w:rStyle w:val="Subst"/>
        </w:rPr>
        <w:t xml:space="preserve"> Акционерное общество «РУСАЛ Ачинский Глиноземный Комбинат»</w:t>
      </w:r>
    </w:p>
    <w:p w:rsidR="00891E80" w:rsidRDefault="00891E80" w:rsidP="00891E80">
      <w:pPr>
        <w:ind w:left="200"/>
      </w:pPr>
      <w:r>
        <w:t>Дата введения действующего полного фирменного наименования:</w:t>
      </w:r>
      <w:r>
        <w:rPr>
          <w:rStyle w:val="Subst"/>
        </w:rPr>
        <w:t xml:space="preserve"> 05.07.2006</w:t>
      </w:r>
    </w:p>
    <w:p w:rsidR="00891E80" w:rsidRDefault="00891E80" w:rsidP="00891E80">
      <w:pPr>
        <w:ind w:left="200"/>
      </w:pPr>
      <w:r>
        <w:t>Сокращенное фирменное наименование лица, предоставившего обеспечение:</w:t>
      </w:r>
      <w:r>
        <w:rPr>
          <w:rStyle w:val="Subst"/>
        </w:rPr>
        <w:t xml:space="preserve"> АО "РУСАЛ Ачинск"</w:t>
      </w:r>
    </w:p>
    <w:p w:rsidR="00891E80" w:rsidRDefault="00891E80" w:rsidP="00891E80">
      <w:pPr>
        <w:ind w:left="200"/>
      </w:pPr>
      <w:r>
        <w:t>Дата введения действующего сокращенного фирменного наименования:</w:t>
      </w:r>
      <w:r>
        <w:rPr>
          <w:rStyle w:val="Subst"/>
        </w:rPr>
        <w:t xml:space="preserve"> 05.07.2006</w:t>
      </w:r>
    </w:p>
    <w:p w:rsidR="00891E80" w:rsidRDefault="00891E80" w:rsidP="00891E80">
      <w:pPr>
        <w:ind w:left="200"/>
      </w:pPr>
    </w:p>
    <w:p w:rsidR="00891E80" w:rsidRDefault="00891E80" w:rsidP="00891E80">
      <w:pPr>
        <w:pStyle w:val="SubHeading"/>
        <w:ind w:left="200"/>
      </w:pPr>
      <w:r>
        <w:t>Все предшествующие наименования лица, предоставившего обеспечение, в течение времени его существования</w:t>
      </w:r>
    </w:p>
    <w:p w:rsidR="00891E80" w:rsidRDefault="00891E80" w:rsidP="00891E80">
      <w:pPr>
        <w:ind w:left="400"/>
      </w:pPr>
      <w:r>
        <w:t>Полное фирменное наименование:</w:t>
      </w:r>
      <w:r>
        <w:rPr>
          <w:rStyle w:val="Subst"/>
        </w:rPr>
        <w:t xml:space="preserve"> Открытое акционерное общество «Ачинский глиноземный комбинат»</w:t>
      </w:r>
    </w:p>
    <w:p w:rsidR="00891E80" w:rsidRDefault="00891E80" w:rsidP="00891E80">
      <w:pPr>
        <w:ind w:left="400"/>
      </w:pPr>
      <w:r>
        <w:t>Сокращенное фирменное наименование:</w:t>
      </w:r>
      <w:r>
        <w:rPr>
          <w:rStyle w:val="Subst"/>
        </w:rPr>
        <w:t xml:space="preserve"> ОАО «АГК»</w:t>
      </w:r>
    </w:p>
    <w:p w:rsidR="00891E80" w:rsidRDefault="00891E80" w:rsidP="00891E80">
      <w:pPr>
        <w:ind w:left="400"/>
      </w:pPr>
      <w:r>
        <w:t>Дата введения наименования:</w:t>
      </w:r>
      <w:r>
        <w:rPr>
          <w:rStyle w:val="Subst"/>
        </w:rPr>
        <w:t xml:space="preserve"> 13.07.1995</w:t>
      </w:r>
    </w:p>
    <w:p w:rsidR="00891E80" w:rsidRDefault="00891E80" w:rsidP="00891E80">
      <w:pPr>
        <w:ind w:left="400"/>
      </w:pPr>
      <w:r>
        <w:t>Основание введения наименования:</w:t>
      </w:r>
      <w:r>
        <w:br/>
      </w:r>
      <w:r>
        <w:rPr>
          <w:rStyle w:val="Subst"/>
        </w:rPr>
        <w:t>постановление администрации города Ачинска от 13.07.1995 № 563-п</w:t>
      </w:r>
    </w:p>
    <w:p w:rsidR="00891E80" w:rsidRDefault="00891E80" w:rsidP="00891E80">
      <w:pPr>
        <w:ind w:left="400"/>
      </w:pPr>
    </w:p>
    <w:p w:rsidR="00891E80" w:rsidRDefault="00891E80" w:rsidP="00891E80">
      <w:pPr>
        <w:ind w:left="400"/>
      </w:pPr>
      <w:r>
        <w:t>Полное фирменное наименование:</w:t>
      </w:r>
      <w:r>
        <w:rPr>
          <w:rStyle w:val="Subst"/>
        </w:rPr>
        <w:t xml:space="preserve"> Акционерное общество открытого типа «Ачинский глиноземный комбинат»</w:t>
      </w:r>
    </w:p>
    <w:p w:rsidR="00891E80" w:rsidRDefault="00891E80" w:rsidP="00891E80">
      <w:pPr>
        <w:ind w:left="400"/>
      </w:pPr>
      <w:r>
        <w:t>Сокращенное фирменное наименование:</w:t>
      </w:r>
      <w:r>
        <w:rPr>
          <w:rStyle w:val="Subst"/>
        </w:rPr>
        <w:t xml:space="preserve"> АООТ «АГК»</w:t>
      </w:r>
    </w:p>
    <w:p w:rsidR="00891E80" w:rsidRDefault="00891E80" w:rsidP="00891E80">
      <w:pPr>
        <w:ind w:left="400"/>
      </w:pPr>
      <w:r>
        <w:t>Дата введения наименования:</w:t>
      </w:r>
      <w:r>
        <w:rPr>
          <w:rStyle w:val="Subst"/>
        </w:rPr>
        <w:t xml:space="preserve"> 20.04.1994</w:t>
      </w:r>
    </w:p>
    <w:p w:rsidR="00891E80" w:rsidRDefault="00891E80" w:rsidP="00891E80">
      <w:pPr>
        <w:ind w:left="400"/>
      </w:pPr>
      <w:r>
        <w:t>Основание введения наименования:</w:t>
      </w:r>
      <w:r>
        <w:br/>
      </w:r>
      <w:r>
        <w:rPr>
          <w:rStyle w:val="Subst"/>
        </w:rPr>
        <w:t>постановление Администрации города Ачинска Красноярского края "О регистрации акционерного общества открытого типа "Ачинский глиноземный комбинат" от 20.04.1994 № 204-п</w:t>
      </w:r>
    </w:p>
    <w:p w:rsidR="00891E80" w:rsidRDefault="00891E80" w:rsidP="00891E80">
      <w:pPr>
        <w:ind w:left="400"/>
      </w:pPr>
    </w:p>
    <w:p w:rsidR="00891E80" w:rsidRDefault="00891E80" w:rsidP="00891E80">
      <w:pPr>
        <w:ind w:left="400"/>
      </w:pPr>
      <w:r>
        <w:t>Полное фирменное наименование:</w:t>
      </w:r>
      <w:r>
        <w:rPr>
          <w:rStyle w:val="Subst"/>
        </w:rPr>
        <w:t xml:space="preserve"> Открытое акционерное общество «РУСАЛ Ачинский Глиноземный Комбинат»</w:t>
      </w:r>
    </w:p>
    <w:p w:rsidR="00891E80" w:rsidRDefault="00891E80" w:rsidP="00891E80">
      <w:pPr>
        <w:ind w:left="400"/>
      </w:pPr>
      <w:r>
        <w:t>Сокращенное фирменное наименование:</w:t>
      </w:r>
      <w:r>
        <w:rPr>
          <w:rStyle w:val="Subst"/>
        </w:rPr>
        <w:t xml:space="preserve"> ОАО "РУСАЛ Ачинск"</w:t>
      </w:r>
    </w:p>
    <w:p w:rsidR="00891E80" w:rsidRDefault="00891E80" w:rsidP="00891E80">
      <w:pPr>
        <w:ind w:left="400"/>
      </w:pPr>
      <w:r>
        <w:t>Дата введения наименования:</w:t>
      </w:r>
      <w:r>
        <w:rPr>
          <w:rStyle w:val="Subst"/>
        </w:rPr>
        <w:t xml:space="preserve"> 05.07.2006</w:t>
      </w:r>
    </w:p>
    <w:p w:rsidR="00891E80" w:rsidRDefault="00891E80" w:rsidP="00891E80">
      <w:pPr>
        <w:ind w:left="400"/>
      </w:pPr>
      <w:r>
        <w:t>Основание введения наименования:</w:t>
      </w:r>
      <w:r>
        <w:br/>
      </w:r>
      <w:r>
        <w:rPr>
          <w:rStyle w:val="Subst"/>
        </w:rPr>
        <w:t>Протокол Общего собрания акционеров открытого акционерного общества "Ачинский глиноземный комбинат" от 28.06.2006. Свидетельство МРИ ФНС № 4 по Красноярскому краю, Таймырскому (Долгано-Нененцкому) и Эвенкийскому автономным округам о внесении записи в ЕГРЮЛ 05.07.2006, ГРН 2062443038073.</w:t>
      </w:r>
    </w:p>
    <w:p w:rsidR="00891E80" w:rsidRDefault="00891E80" w:rsidP="00891E80">
      <w:pPr>
        <w:ind w:left="400"/>
      </w:pPr>
    </w:p>
    <w:p w:rsidR="00891E80" w:rsidRDefault="00891E80" w:rsidP="00891E80">
      <w:pPr>
        <w:ind w:left="400"/>
      </w:pPr>
      <w:r>
        <w:t>Полное фирменное наименование:</w:t>
      </w:r>
      <w:r>
        <w:rPr>
          <w:rStyle w:val="Subst"/>
        </w:rPr>
        <w:t xml:space="preserve"> Акционерное общество «РУСАЛ Ачинский Глиноземный Комбинат»</w:t>
      </w:r>
    </w:p>
    <w:p w:rsidR="00891E80" w:rsidRDefault="00891E80" w:rsidP="00891E80">
      <w:pPr>
        <w:ind w:left="400"/>
      </w:pPr>
      <w:r>
        <w:t>Сокращенное фирменное наименование:</w:t>
      </w:r>
      <w:r>
        <w:rPr>
          <w:rStyle w:val="Subst"/>
        </w:rPr>
        <w:t xml:space="preserve"> АО "РУСАЛ Ачинск"</w:t>
      </w:r>
    </w:p>
    <w:p w:rsidR="00891E80" w:rsidRDefault="00891E80" w:rsidP="00891E80">
      <w:pPr>
        <w:ind w:left="400"/>
      </w:pPr>
      <w:r>
        <w:t>Дата введения наименования:</w:t>
      </w:r>
      <w:r>
        <w:rPr>
          <w:rStyle w:val="Subst"/>
        </w:rPr>
        <w:t xml:space="preserve"> 21.06.2016</w:t>
      </w:r>
    </w:p>
    <w:p w:rsidR="00891E80" w:rsidRDefault="00891E80" w:rsidP="00891E80">
      <w:pPr>
        <w:ind w:left="400"/>
      </w:pPr>
      <w:r>
        <w:t>Основание введения наименования:</w:t>
      </w:r>
      <w:r>
        <w:br/>
      </w:r>
      <w:r>
        <w:rPr>
          <w:rStyle w:val="Subst"/>
        </w:rPr>
        <w:t>Решение единственного акционера от 07.06.2016 г. Свидетельство МРИ ФНС № 4 по Красноярскому краю о постановке на учет российской организации в налоговом органе по месту нахождения (серия 24 № 006358531). Лист записи ЕГРЮЛ МРИ  ФНС № 4 по Красноярскому краю о внесении записи в ЕГРЮЛ 21.06.2016 г., ГРН 2162468949443.</w:t>
      </w:r>
    </w:p>
    <w:p w:rsidR="00891E80" w:rsidRDefault="00891E80" w:rsidP="00891E80">
      <w:pPr>
        <w:ind w:left="400"/>
      </w:pPr>
    </w:p>
    <w:p w:rsidR="00891E80" w:rsidRDefault="00891E80" w:rsidP="00891E80">
      <w:pPr>
        <w:pStyle w:val="2"/>
      </w:pPr>
      <w:bookmarkStart w:id="227" w:name="_Toc24119798"/>
      <w:r>
        <w:t>3.1.2. Сведения о государственной регистрации лица, предоставившего обеспечение</w:t>
      </w:r>
      <w:bookmarkEnd w:id="227"/>
    </w:p>
    <w:p w:rsidR="00891E80" w:rsidRDefault="00891E80" w:rsidP="00891E80">
      <w:pPr>
        <w:pStyle w:val="SubHeading"/>
        <w:ind w:left="200"/>
      </w:pPr>
      <w:r>
        <w:t>Данные о первичной государственной регистрации</w:t>
      </w:r>
    </w:p>
    <w:p w:rsidR="00891E80" w:rsidRDefault="00891E80" w:rsidP="00891E80">
      <w:pPr>
        <w:ind w:left="400"/>
      </w:pPr>
      <w:r>
        <w:t>Номер государственной регистрации:</w:t>
      </w:r>
      <w:r>
        <w:rPr>
          <w:rStyle w:val="Subst"/>
        </w:rPr>
        <w:t xml:space="preserve"> 204-п</w:t>
      </w:r>
    </w:p>
    <w:p w:rsidR="00891E80" w:rsidRDefault="00891E80" w:rsidP="00891E80">
      <w:pPr>
        <w:ind w:left="400"/>
      </w:pPr>
      <w:r>
        <w:t>Дата государственной регистрации:</w:t>
      </w:r>
      <w:r>
        <w:rPr>
          <w:rStyle w:val="Subst"/>
        </w:rPr>
        <w:t xml:space="preserve"> 20.04.1994</w:t>
      </w:r>
    </w:p>
    <w:p w:rsidR="00891E80" w:rsidRDefault="00891E80" w:rsidP="00891E80">
      <w:pPr>
        <w:ind w:left="400"/>
      </w:pPr>
      <w:r>
        <w:t>Наименование органа, осуществившего государственную регистрацию:</w:t>
      </w:r>
      <w:r>
        <w:rPr>
          <w:rStyle w:val="Subst"/>
        </w:rPr>
        <w:t xml:space="preserve"> Администрация города Ачинска Красноярского края</w:t>
      </w:r>
    </w:p>
    <w:p w:rsidR="00891E80" w:rsidRDefault="00891E80" w:rsidP="00891E80">
      <w:pPr>
        <w:ind w:left="200"/>
      </w:pPr>
      <w:r>
        <w:t>Данные о регистрации юридического лица:</w:t>
      </w:r>
    </w:p>
    <w:p w:rsidR="00891E80" w:rsidRDefault="00891E80" w:rsidP="00891E80">
      <w:pPr>
        <w:ind w:left="200"/>
      </w:pPr>
      <w:r>
        <w:t>Основной государственный регистрационный номер юридического лица:</w:t>
      </w:r>
      <w:r>
        <w:rPr>
          <w:rStyle w:val="Subst"/>
        </w:rPr>
        <w:t xml:space="preserve"> 1022401155325</w:t>
      </w:r>
    </w:p>
    <w:p w:rsidR="00891E80" w:rsidRDefault="00891E80" w:rsidP="00891E80">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rPr>
        <w:t xml:space="preserve"> 09.10.2002</w:t>
      </w:r>
    </w:p>
    <w:p w:rsidR="00891E80" w:rsidRDefault="00891E80" w:rsidP="00891E80">
      <w:pPr>
        <w:ind w:left="200"/>
      </w:pPr>
      <w:r>
        <w:t>Наименование регистрирующего органа:</w:t>
      </w:r>
      <w:r>
        <w:rPr>
          <w:rStyle w:val="Subst"/>
        </w:rPr>
        <w:t xml:space="preserve"> Межрайонная инспекция Российской Федерации по налогам и сборам № 4 по Красноярскому краю</w:t>
      </w:r>
    </w:p>
    <w:p w:rsidR="00891E80" w:rsidRDefault="00891E80" w:rsidP="00891E80">
      <w:pPr>
        <w:pStyle w:val="2"/>
      </w:pPr>
      <w:bookmarkStart w:id="228" w:name="_Toc24119799"/>
      <w:r>
        <w:t>3.1.3. Сведения о создании и развитии лица, предоставившего обеспечение</w:t>
      </w:r>
      <w:bookmarkEnd w:id="228"/>
    </w:p>
    <w:p w:rsidR="00891E80" w:rsidRDefault="00891E80" w:rsidP="00891E80">
      <w:pPr>
        <w:ind w:left="200"/>
      </w:pPr>
      <w:r>
        <w:t>Лицо, предоставившее обеспечение, создан на неопределенный срок</w:t>
      </w:r>
    </w:p>
    <w:p w:rsidR="00891E80" w:rsidRDefault="00891E80" w:rsidP="00891E80">
      <w:pPr>
        <w:ind w:left="200"/>
      </w:pPr>
      <w:r>
        <w:t>Краткое описание истории создания и развития лица, предоставившего обеспечение,. Цели создания лица, предоставившего обеспечение, миссия лица, предоставившего обеспечение, (при наличии) и иная информация о деятельности лица, предоставившего обеспечение, имеющая значение для принятия решения о приобретении ценных бумаг лица, предоставившего обеспечение:</w:t>
      </w:r>
      <w:r>
        <w:br/>
      </w:r>
      <w:r>
        <w:rPr>
          <w:rStyle w:val="Subst"/>
        </w:rPr>
        <w:t>Общество зарегистрировано 20 апреля 1994 г., создано на неопределенный срок. Становление и развитие отечественной алюминиевой промышленности базировалось на переработке бокситов. Из-за недостатка отечественных бокситов велся поиск другого сырья, содержащего алюминий. Поиски нефелинов привели к открытию двух крупнейших месторождений Горячегорского и Кия-Шалтырского, расположенных на стыке Красноярского края и Кемеровской области в 280 км от г. Ачинска. Кия – Шалтырское месторождение оказалось более богатым по содержанию основных компонентов и было принято к разработке. Правительством СССР 5 июля 1955 г. принято решение о сооружении в Красноярском крае крупнейшего комплекса: нефелиновый рудник, глиноземный завод (г. Ачинск), алюминиевый и металлургический заводы (г. Красноярск), Красноярская ГЭС. Общество является крупнейшим предприятием России, осуществляющим переработку нефелиновой руды с получением глинозема, кальцинированной соды, поташа, сернокислого алюминия и другой продукции. Глиноземное и содовое производство вводились поэтапно до 1972 г. Первый глинозем был получен в апреле 1970 г. С июня 1975 г. производство стало рентабельным.</w:t>
      </w:r>
      <w:r>
        <w:rPr>
          <w:rStyle w:val="Subst"/>
        </w:rPr>
        <w:br/>
        <w:t xml:space="preserve">В настоящее время Общество не снижает своих позиций по производству глинозема. </w:t>
      </w:r>
      <w:r>
        <w:rPr>
          <w:rStyle w:val="Subst"/>
        </w:rPr>
        <w:br/>
        <w:t xml:space="preserve">Цели создания поручителя: </w:t>
      </w:r>
      <w:r>
        <w:rPr>
          <w:rStyle w:val="Subst"/>
        </w:rPr>
        <w:br/>
        <w:t>Основной целью деятельности Поручителя является извлечение прибыли.</w:t>
      </w:r>
      <w:r>
        <w:rPr>
          <w:rStyle w:val="Subst"/>
        </w:rPr>
        <w:br/>
        <w:t>В соответствии с Уставом Поручителя видами деятельности Поручителя являются:</w:t>
      </w:r>
      <w:r>
        <w:rPr>
          <w:rStyle w:val="Subst"/>
        </w:rPr>
        <w:br/>
        <w:t>Разработка недр и добыча полезных ископаемых;</w:t>
      </w:r>
      <w:r>
        <w:rPr>
          <w:rStyle w:val="Subst"/>
        </w:rPr>
        <w:br/>
        <w:t>Производство оксидов, солей алюминия, содопродуктов, цемента;</w:t>
      </w:r>
      <w:r>
        <w:rPr>
          <w:rStyle w:val="Subst"/>
        </w:rPr>
        <w:br/>
        <w:t>Производство и реализация товаров народного потребления;</w:t>
      </w:r>
      <w:r>
        <w:rPr>
          <w:rStyle w:val="Subst"/>
        </w:rPr>
        <w:br/>
        <w:t>Осуществление закупочной, оптовой, розничной, комиссионной торговли, а также прочих товарообменных и посреднических операций, розничная продажа алкогольной продукции;</w:t>
      </w:r>
      <w:r>
        <w:rPr>
          <w:rStyle w:val="Subst"/>
        </w:rPr>
        <w:br/>
        <w:t>Строительно-монтажные работы;</w:t>
      </w:r>
      <w:r>
        <w:rPr>
          <w:rStyle w:val="Subst"/>
        </w:rPr>
        <w:br/>
        <w:t>Производство чугунного и стального литья, изготовление запасных частей и ремонт технологического оборудования;</w:t>
      </w:r>
      <w:r>
        <w:rPr>
          <w:rStyle w:val="Subst"/>
        </w:rPr>
        <w:br/>
        <w:t>Проектирование зданий и сооружений;</w:t>
      </w:r>
      <w:r>
        <w:rPr>
          <w:rStyle w:val="Subst"/>
        </w:rPr>
        <w:br/>
        <w:t>Проектирование металлургических производств и объектов;</w:t>
      </w:r>
      <w:r>
        <w:rPr>
          <w:rStyle w:val="Subst"/>
        </w:rPr>
        <w:br/>
        <w:t>Выполнение научно-исследовательских и проектно-конструкторских работ;</w:t>
      </w:r>
      <w:r>
        <w:rPr>
          <w:rStyle w:val="Subst"/>
        </w:rPr>
        <w:br/>
        <w:t>Монтажные, пуско-наладочные работы и ремонт на объектах металлургических производств;</w:t>
      </w:r>
      <w:r>
        <w:rPr>
          <w:rStyle w:val="Subst"/>
        </w:rPr>
        <w:br/>
        <w:t>Проектирование, реконструкция, модернизация и капитальный ремонт грузоподъемных механизмов;</w:t>
      </w:r>
      <w:r>
        <w:rPr>
          <w:rStyle w:val="Subst"/>
        </w:rPr>
        <w:br/>
        <w:t>Серийное и несерийное повторяющееся изготовление съемных грузозахватывающих приспособлений и тары;</w:t>
      </w:r>
      <w:r>
        <w:rPr>
          <w:rStyle w:val="Subst"/>
        </w:rPr>
        <w:br/>
        <w:t>Эксплуатация грузоподъемных механизмов;</w:t>
      </w:r>
      <w:r>
        <w:rPr>
          <w:rStyle w:val="Subst"/>
        </w:rPr>
        <w:br/>
        <w:t>Проведение контроля оборудования, материалов и сварочных соединений неразрушающими методами;</w:t>
      </w:r>
      <w:r>
        <w:rPr>
          <w:rStyle w:val="Subst"/>
        </w:rPr>
        <w:br/>
        <w:t>Эксплуатация объектов котлонадзора;</w:t>
      </w:r>
      <w:r>
        <w:rPr>
          <w:rStyle w:val="Subst"/>
        </w:rPr>
        <w:br/>
        <w:t>Ремонт котлов, собственных вагонов-цистерн, предназначенных для перевозки опасных грузов в объеме деповского ремонта;</w:t>
      </w:r>
      <w:r>
        <w:rPr>
          <w:rStyle w:val="Subst"/>
        </w:rPr>
        <w:br/>
        <w:t>Подготовка кадров, связанных с перевозкой опасных грузов;</w:t>
      </w:r>
      <w:r>
        <w:rPr>
          <w:rStyle w:val="Subst"/>
        </w:rPr>
        <w:br/>
        <w:t>Подготовка подвижного состава под погрузку опасных грузов, транспортировку, погрузку и выгрузку опасных грузов;</w:t>
      </w:r>
      <w:r>
        <w:rPr>
          <w:rStyle w:val="Subst"/>
        </w:rPr>
        <w:br/>
        <w:t>Перевозка собственных работников для служебных целей;</w:t>
      </w:r>
      <w:r>
        <w:rPr>
          <w:rStyle w:val="Subst"/>
        </w:rPr>
        <w:br/>
        <w:t>Перевозка собственного опасного груза для производственных целей;</w:t>
      </w:r>
      <w:r>
        <w:rPr>
          <w:rStyle w:val="Subst"/>
        </w:rPr>
        <w:br/>
        <w:t>Перевозка грузов на коммерческой основе;</w:t>
      </w:r>
      <w:r>
        <w:rPr>
          <w:rStyle w:val="Subst"/>
        </w:rPr>
        <w:br/>
        <w:t>Перевозка грузов для производственных целей;</w:t>
      </w:r>
      <w:r>
        <w:rPr>
          <w:rStyle w:val="Subst"/>
        </w:rPr>
        <w:br/>
        <w:t>Хранение нефти и продуктов ее переработки;</w:t>
      </w:r>
      <w:r>
        <w:rPr>
          <w:rStyle w:val="Subst"/>
        </w:rPr>
        <w:br/>
        <w:t>Эксплуатация заправочных станций;</w:t>
      </w:r>
      <w:r>
        <w:rPr>
          <w:rStyle w:val="Subst"/>
        </w:rPr>
        <w:br/>
        <w:t>Эксплуатация аппаратов рентгеновских промышленных;</w:t>
      </w:r>
      <w:r>
        <w:rPr>
          <w:rStyle w:val="Subst"/>
        </w:rPr>
        <w:br/>
        <w:t>Выполнение проектных работ по строительству, реконструкции и техническому перевооружению с правами генерального проектировщика;</w:t>
      </w:r>
      <w:r>
        <w:rPr>
          <w:rStyle w:val="Subst"/>
        </w:rPr>
        <w:br/>
        <w:t>Эксплуатация комплексов, в которых содержаться радиоактивные вещества;</w:t>
      </w:r>
      <w:r>
        <w:rPr>
          <w:rStyle w:val="Subst"/>
        </w:rPr>
        <w:br/>
        <w:t>Ремонт средств измерений;</w:t>
      </w:r>
      <w:r>
        <w:rPr>
          <w:rStyle w:val="Subst"/>
        </w:rPr>
        <w:br/>
        <w:t>Калибровочные работы средств измерений;</w:t>
      </w:r>
      <w:r>
        <w:rPr>
          <w:rStyle w:val="Subst"/>
        </w:rPr>
        <w:br/>
        <w:t>Эксплуатация объектов газового хозяйства;</w:t>
      </w:r>
      <w:r>
        <w:rPr>
          <w:rStyle w:val="Subst"/>
        </w:rPr>
        <w:br/>
        <w:t>Эксплуатация аммиачной холодильной установки;</w:t>
      </w:r>
      <w:r>
        <w:rPr>
          <w:rStyle w:val="Subst"/>
        </w:rPr>
        <w:br/>
        <w:t>Добыча пресных подземных вод;</w:t>
      </w:r>
      <w:r>
        <w:rPr>
          <w:rStyle w:val="Subst"/>
        </w:rPr>
        <w:br/>
        <w:t>Производство отдельных видов строительных материалов, конструкций и изделий;</w:t>
      </w:r>
      <w:r>
        <w:rPr>
          <w:rStyle w:val="Subst"/>
        </w:rPr>
        <w:br/>
        <w:t>Представление услуг местной телефонной связи;</w:t>
      </w:r>
      <w:r>
        <w:rPr>
          <w:rStyle w:val="Subst"/>
        </w:rPr>
        <w:br/>
        <w:t>Утилизация, складирование, перемещение, размещение, захоронение, уничтожение промышленных и иных отходов (кроме радиоактивных);</w:t>
      </w:r>
      <w:r>
        <w:rPr>
          <w:rStyle w:val="Subst"/>
        </w:rPr>
        <w:br/>
        <w:t>Выброс загрязняющих веществ в атмосферу стационарными источниками загрязнения;</w:t>
      </w:r>
      <w:r>
        <w:rPr>
          <w:rStyle w:val="Subst"/>
        </w:rPr>
        <w:br/>
        <w:t>Деятельность, связанная с применением и хранением взрывчатых материалов промышленного назначения;</w:t>
      </w:r>
      <w:r>
        <w:rPr>
          <w:rStyle w:val="Subst"/>
        </w:rPr>
        <w:br/>
        <w:t>Производство и реализация кислорода, углекислоты;</w:t>
      </w:r>
      <w:r>
        <w:rPr>
          <w:rStyle w:val="Subst"/>
        </w:rPr>
        <w:br/>
        <w:t>Заготовка и реализация металлолома;</w:t>
      </w:r>
      <w:r>
        <w:rPr>
          <w:rStyle w:val="Subst"/>
        </w:rPr>
        <w:br/>
        <w:t>Ремонт и монтаж электрооборудования;</w:t>
      </w:r>
      <w:r>
        <w:rPr>
          <w:rStyle w:val="Subst"/>
        </w:rPr>
        <w:br/>
        <w:t>Деятельность по производству электрической и тепловой энергии;</w:t>
      </w:r>
      <w:r>
        <w:rPr>
          <w:rStyle w:val="Subst"/>
        </w:rPr>
        <w:br/>
        <w:t>Деятельность по обеспечению работоспособности электрических и тепловых сетей;</w:t>
      </w:r>
      <w:r>
        <w:rPr>
          <w:rStyle w:val="Subst"/>
        </w:rPr>
        <w:br/>
        <w:t>Деятельность по поставке (продаже) электрической и тепловой энергии;</w:t>
      </w:r>
      <w:r>
        <w:rPr>
          <w:rStyle w:val="Subst"/>
        </w:rPr>
        <w:br/>
        <w:t>Наладочные работы на объектах энергетики;</w:t>
      </w:r>
      <w:r>
        <w:rPr>
          <w:rStyle w:val="Subst"/>
        </w:rPr>
        <w:br/>
        <w:t>Оказание услуг по водоснабжению и канализации;</w:t>
      </w:r>
      <w:r>
        <w:rPr>
          <w:rStyle w:val="Subst"/>
        </w:rPr>
        <w:br/>
        <w:t>Иные виды деятельности, не запрещенные действующим законодательством Российской Федерации, в том числе не предусмотренные Уставом».</w:t>
      </w:r>
      <w:r>
        <w:rPr>
          <w:rStyle w:val="Subst"/>
        </w:rPr>
        <w:br/>
      </w:r>
      <w:r>
        <w:rPr>
          <w:rStyle w:val="Subst"/>
        </w:rPr>
        <w:br/>
        <w:t>Миссия поручителя: Миссия Поручителя, как ключевого производителя глинозёма в составе Группы ОК «РУСАЛ», заключается в сохранении статуса самого эффективного производителя глинозёма в России и в бесперебойном обеспечении дешёвым глинозёмом алюминиевых заводов Группы.</w:t>
      </w:r>
    </w:p>
    <w:p w:rsidR="00891E80" w:rsidRDefault="00891E80" w:rsidP="00891E80">
      <w:pPr>
        <w:pStyle w:val="2"/>
      </w:pPr>
      <w:bookmarkStart w:id="229" w:name="_Toc24119800"/>
      <w:r>
        <w:t>3.1.4. Контактная информация</w:t>
      </w:r>
      <w:bookmarkEnd w:id="229"/>
    </w:p>
    <w:p w:rsidR="00891E80" w:rsidRDefault="00891E80" w:rsidP="00891E80">
      <w:pPr>
        <w:pStyle w:val="SubHeading"/>
      </w:pPr>
      <w:r>
        <w:t>Место нахождения лица, предоставившего обеспечение</w:t>
      </w:r>
    </w:p>
    <w:p w:rsidR="00891E80" w:rsidRDefault="00891E80" w:rsidP="00891E80">
      <w:pPr>
        <w:ind w:left="200"/>
      </w:pPr>
      <w:r>
        <w:rPr>
          <w:rStyle w:val="Subst"/>
        </w:rPr>
        <w:t>662153 Россия, Красноярский край, г. Ачинск, Южная Промзона, Квартал XII, строения 1</w:t>
      </w:r>
    </w:p>
    <w:p w:rsidR="00891E80" w:rsidRDefault="00891E80" w:rsidP="00891E80">
      <w:pPr>
        <w:pStyle w:val="SubHeading"/>
      </w:pPr>
      <w:r>
        <w:t>Адрес лица, предоставившего обеспечение, указанный в едином государственном реестре юридических лиц</w:t>
      </w:r>
    </w:p>
    <w:p w:rsidR="00891E80" w:rsidRDefault="00891E80" w:rsidP="00891E80">
      <w:pPr>
        <w:ind w:left="200"/>
      </w:pPr>
      <w:r>
        <w:rPr>
          <w:rStyle w:val="Subst"/>
        </w:rPr>
        <w:t>662153 Россия, Красноярский край, город Ачинск, территория Южная Промзона Квартал XII корп. Строения 1</w:t>
      </w:r>
    </w:p>
    <w:p w:rsidR="00891E80" w:rsidRDefault="00891E80" w:rsidP="00891E80">
      <w:r>
        <w:t>Телефон:</w:t>
      </w:r>
      <w:r>
        <w:rPr>
          <w:rStyle w:val="Subst"/>
        </w:rPr>
        <w:t xml:space="preserve"> (391-51) 3-50-00</w:t>
      </w:r>
    </w:p>
    <w:p w:rsidR="00891E80" w:rsidRDefault="00891E80" w:rsidP="00891E80">
      <w:r>
        <w:t>Факс:</w:t>
      </w:r>
      <w:r>
        <w:rPr>
          <w:rStyle w:val="Subst"/>
        </w:rPr>
        <w:t xml:space="preserve"> (391-51) 3-46-06</w:t>
      </w:r>
    </w:p>
    <w:p w:rsidR="00891E80" w:rsidRDefault="00891E80" w:rsidP="00891E80">
      <w:r>
        <w:t>Адрес электронной почты:</w:t>
      </w:r>
      <w:r>
        <w:rPr>
          <w:rStyle w:val="Subst"/>
        </w:rPr>
        <w:t xml:space="preserve"> AGK@rusal.com</w:t>
      </w:r>
    </w:p>
    <w:p w:rsidR="00891E80" w:rsidRDefault="00891E80" w:rsidP="00891E80"/>
    <w:p w:rsidR="00891E80" w:rsidRDefault="00891E80" w:rsidP="00891E80">
      <w:r>
        <w:t>Адрес страницы (страниц) в сети Интернет, на которой (на которых) доступна информация о лице, предоставившем обеспечение,, выпущенных и/или выпускаемых им ценных бумагах:</w:t>
      </w:r>
      <w:r>
        <w:rPr>
          <w:rStyle w:val="Subst"/>
        </w:rPr>
        <w:t xml:space="preserve"> www.e-disclosure.ru/portal/company.aspx?id=848</w:t>
      </w:r>
    </w:p>
    <w:p w:rsidR="00891E80" w:rsidRDefault="00891E80" w:rsidP="00891E80">
      <w:pPr>
        <w:pStyle w:val="ThinDelim"/>
      </w:pPr>
    </w:p>
    <w:p w:rsidR="00891E80" w:rsidRDefault="00891E80" w:rsidP="00891E80">
      <w:pPr>
        <w:pStyle w:val="2"/>
      </w:pPr>
      <w:bookmarkStart w:id="230" w:name="_Toc24119801"/>
      <w:r>
        <w:t>3.1.5. Идентификационный номер налогоплательщика</w:t>
      </w:r>
      <w:bookmarkEnd w:id="230"/>
    </w:p>
    <w:p w:rsidR="00891E80" w:rsidRDefault="00891E80" w:rsidP="00891E80">
      <w:pPr>
        <w:ind w:left="200"/>
      </w:pPr>
      <w:r>
        <w:rPr>
          <w:rStyle w:val="Subst"/>
        </w:rPr>
        <w:t>2443005570</w:t>
      </w:r>
    </w:p>
    <w:p w:rsidR="00891E80" w:rsidRDefault="00891E80" w:rsidP="00891E80">
      <w:pPr>
        <w:pStyle w:val="2"/>
      </w:pPr>
      <w:bookmarkStart w:id="231" w:name="_Toc24119802"/>
      <w:r>
        <w:t>3.1.6. Филиалы и представительства лица, предоставившего обеспечение</w:t>
      </w:r>
      <w:bookmarkEnd w:id="231"/>
    </w:p>
    <w:p w:rsidR="00891E80" w:rsidRDefault="00891E80" w:rsidP="00891E80">
      <w:pPr>
        <w:ind w:left="200"/>
      </w:pPr>
      <w:r>
        <w:rPr>
          <w:rStyle w:val="Subst"/>
        </w:rPr>
        <w:t>Лицо, предоставившее обеспечение, не имеет филиалов и представительств</w:t>
      </w:r>
    </w:p>
    <w:p w:rsidR="00891E80" w:rsidRDefault="00891E80" w:rsidP="00891E80">
      <w:pPr>
        <w:pStyle w:val="2"/>
      </w:pPr>
      <w:bookmarkStart w:id="232" w:name="_Toc24119803"/>
      <w:r>
        <w:t>3.2. Основная хозяйственная деятельность лица, предоставившего обеспечение</w:t>
      </w:r>
      <w:bookmarkEnd w:id="232"/>
    </w:p>
    <w:p w:rsidR="00891E80" w:rsidRDefault="00891E80" w:rsidP="00891E80">
      <w:pPr>
        <w:pStyle w:val="2"/>
      </w:pPr>
      <w:bookmarkStart w:id="233" w:name="_Toc24119804"/>
    </w:p>
    <w:p w:rsidR="00891E80" w:rsidRDefault="00891E80" w:rsidP="00891E80">
      <w:pPr>
        <w:pStyle w:val="2"/>
      </w:pPr>
      <w:r>
        <w:t>3.2.1. Основные виды экономической деятельности лица, предоставившего обеспечение</w:t>
      </w:r>
      <w:bookmarkEnd w:id="233"/>
    </w:p>
    <w:p w:rsidR="00891E80" w:rsidRDefault="00891E80" w:rsidP="00891E80">
      <w:pPr>
        <w:pStyle w:val="SubHeading"/>
        <w:ind w:left="200"/>
      </w:pPr>
      <w:r>
        <w:t>Код вида экономической деятельности, которая является для лица, предоставившего обеспечение, основной</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891E80" w:rsidTr="00891E80">
        <w:tc>
          <w:tcPr>
            <w:tcW w:w="3852" w:type="dxa"/>
            <w:tcBorders>
              <w:top w:val="double" w:sz="6" w:space="0" w:color="auto"/>
              <w:left w:val="double" w:sz="6" w:space="0" w:color="auto"/>
              <w:bottom w:val="single" w:sz="6" w:space="0" w:color="auto"/>
              <w:right w:val="double" w:sz="6" w:space="0" w:color="auto"/>
            </w:tcBorders>
          </w:tcPr>
          <w:p w:rsidR="00891E80" w:rsidRDefault="00891E80" w:rsidP="00891E80">
            <w:pPr>
              <w:jc w:val="center"/>
            </w:pPr>
            <w:r>
              <w:t>Коды ОКВЭД</w:t>
            </w:r>
          </w:p>
        </w:tc>
      </w:tr>
      <w:tr w:rsidR="00891E80" w:rsidTr="00891E80">
        <w:tc>
          <w:tcPr>
            <w:tcW w:w="3852" w:type="dxa"/>
            <w:tcBorders>
              <w:top w:val="single" w:sz="6" w:space="0" w:color="auto"/>
              <w:left w:val="double" w:sz="6" w:space="0" w:color="auto"/>
              <w:bottom w:val="double" w:sz="6" w:space="0" w:color="auto"/>
              <w:right w:val="double" w:sz="6" w:space="0" w:color="auto"/>
            </w:tcBorders>
          </w:tcPr>
          <w:p w:rsidR="00891E80" w:rsidRDefault="00891E80" w:rsidP="00891E80">
            <w:r>
              <w:t>24.42</w:t>
            </w:r>
          </w:p>
        </w:tc>
      </w:tr>
    </w:tbl>
    <w:p w:rsidR="00891E80" w:rsidRDefault="00891E80" w:rsidP="00891E80"/>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891E80" w:rsidTr="00891E80">
        <w:tc>
          <w:tcPr>
            <w:tcW w:w="3852" w:type="dxa"/>
            <w:tcBorders>
              <w:top w:val="double" w:sz="6" w:space="0" w:color="auto"/>
              <w:left w:val="double" w:sz="6" w:space="0" w:color="auto"/>
              <w:bottom w:val="single" w:sz="6" w:space="0" w:color="auto"/>
              <w:right w:val="double" w:sz="6" w:space="0" w:color="auto"/>
            </w:tcBorders>
          </w:tcPr>
          <w:p w:rsidR="00891E80" w:rsidRDefault="00891E80" w:rsidP="00891E80">
            <w:pPr>
              <w:jc w:val="center"/>
            </w:pPr>
            <w:r>
              <w:t>Коды ОКВЭД</w:t>
            </w:r>
          </w:p>
        </w:tc>
      </w:tr>
      <w:tr w:rsidR="00891E80" w:rsidTr="00891E80">
        <w:tc>
          <w:tcPr>
            <w:tcW w:w="3852" w:type="dxa"/>
            <w:tcBorders>
              <w:top w:val="single" w:sz="6" w:space="0" w:color="auto"/>
              <w:left w:val="double" w:sz="6" w:space="0" w:color="auto"/>
              <w:bottom w:val="single" w:sz="6" w:space="0" w:color="auto"/>
              <w:right w:val="double" w:sz="6" w:space="0" w:color="auto"/>
            </w:tcBorders>
          </w:tcPr>
          <w:p w:rsidR="00891E80" w:rsidRDefault="00891E80" w:rsidP="00891E80">
            <w:r>
              <w:t>61.10.9</w:t>
            </w:r>
          </w:p>
        </w:tc>
      </w:tr>
      <w:tr w:rsidR="00891E80" w:rsidTr="00891E80">
        <w:tc>
          <w:tcPr>
            <w:tcW w:w="3852" w:type="dxa"/>
            <w:tcBorders>
              <w:top w:val="single" w:sz="6" w:space="0" w:color="auto"/>
              <w:left w:val="double" w:sz="6" w:space="0" w:color="auto"/>
              <w:bottom w:val="single" w:sz="6" w:space="0" w:color="auto"/>
              <w:right w:val="double" w:sz="6" w:space="0" w:color="auto"/>
            </w:tcBorders>
          </w:tcPr>
          <w:p w:rsidR="00891E80" w:rsidRDefault="00891E80" w:rsidP="00891E80">
            <w:r>
              <w:t>49.41.2</w:t>
            </w:r>
          </w:p>
        </w:tc>
      </w:tr>
      <w:tr w:rsidR="00891E80" w:rsidTr="00891E80">
        <w:tc>
          <w:tcPr>
            <w:tcW w:w="3852" w:type="dxa"/>
            <w:tcBorders>
              <w:top w:val="single" w:sz="6" w:space="0" w:color="auto"/>
              <w:left w:val="double" w:sz="6" w:space="0" w:color="auto"/>
              <w:bottom w:val="single" w:sz="6" w:space="0" w:color="auto"/>
              <w:right w:val="double" w:sz="6" w:space="0" w:color="auto"/>
            </w:tcBorders>
          </w:tcPr>
          <w:p w:rsidR="00891E80" w:rsidRDefault="00891E80" w:rsidP="00891E80">
            <w:r>
              <w:t>36.00.1</w:t>
            </w:r>
          </w:p>
        </w:tc>
      </w:tr>
      <w:tr w:rsidR="00891E80" w:rsidTr="00891E80">
        <w:tc>
          <w:tcPr>
            <w:tcW w:w="3852" w:type="dxa"/>
            <w:tcBorders>
              <w:top w:val="single" w:sz="6" w:space="0" w:color="auto"/>
              <w:left w:val="double" w:sz="6" w:space="0" w:color="auto"/>
              <w:bottom w:val="single" w:sz="6" w:space="0" w:color="auto"/>
              <w:right w:val="double" w:sz="6" w:space="0" w:color="auto"/>
            </w:tcBorders>
          </w:tcPr>
          <w:p w:rsidR="00891E80" w:rsidRDefault="00891E80" w:rsidP="00891E80">
            <w:r>
              <w:t>35.30.3</w:t>
            </w:r>
          </w:p>
        </w:tc>
      </w:tr>
      <w:tr w:rsidR="00891E80" w:rsidTr="00891E80">
        <w:tc>
          <w:tcPr>
            <w:tcW w:w="3852" w:type="dxa"/>
            <w:tcBorders>
              <w:top w:val="single" w:sz="6" w:space="0" w:color="auto"/>
              <w:left w:val="double" w:sz="6" w:space="0" w:color="auto"/>
              <w:bottom w:val="single" w:sz="6" w:space="0" w:color="auto"/>
              <w:right w:val="double" w:sz="6" w:space="0" w:color="auto"/>
            </w:tcBorders>
          </w:tcPr>
          <w:p w:rsidR="00891E80" w:rsidRDefault="00891E80" w:rsidP="00891E80">
            <w:r>
              <w:t>35.30.11</w:t>
            </w:r>
          </w:p>
        </w:tc>
      </w:tr>
      <w:tr w:rsidR="00891E80" w:rsidTr="00891E80">
        <w:tc>
          <w:tcPr>
            <w:tcW w:w="3852" w:type="dxa"/>
            <w:tcBorders>
              <w:top w:val="single" w:sz="6" w:space="0" w:color="auto"/>
              <w:left w:val="double" w:sz="6" w:space="0" w:color="auto"/>
              <w:bottom w:val="single" w:sz="6" w:space="0" w:color="auto"/>
              <w:right w:val="double" w:sz="6" w:space="0" w:color="auto"/>
            </w:tcBorders>
          </w:tcPr>
          <w:p w:rsidR="00891E80" w:rsidRDefault="00891E80" w:rsidP="00891E80">
            <w:r>
              <w:t>35.11.1</w:t>
            </w:r>
          </w:p>
        </w:tc>
      </w:tr>
      <w:tr w:rsidR="00891E80" w:rsidTr="00891E80">
        <w:tc>
          <w:tcPr>
            <w:tcW w:w="3852" w:type="dxa"/>
            <w:tcBorders>
              <w:top w:val="single" w:sz="6" w:space="0" w:color="auto"/>
              <w:left w:val="double" w:sz="6" w:space="0" w:color="auto"/>
              <w:bottom w:val="single" w:sz="6" w:space="0" w:color="auto"/>
              <w:right w:val="double" w:sz="6" w:space="0" w:color="auto"/>
            </w:tcBorders>
          </w:tcPr>
          <w:p w:rsidR="00891E80" w:rsidRDefault="00891E80" w:rsidP="00891E80">
            <w:r>
              <w:t>33.12</w:t>
            </w:r>
          </w:p>
        </w:tc>
      </w:tr>
      <w:tr w:rsidR="00891E80" w:rsidTr="00891E80">
        <w:tc>
          <w:tcPr>
            <w:tcW w:w="3852" w:type="dxa"/>
            <w:tcBorders>
              <w:top w:val="single" w:sz="6" w:space="0" w:color="auto"/>
              <w:left w:val="double" w:sz="6" w:space="0" w:color="auto"/>
              <w:bottom w:val="single" w:sz="6" w:space="0" w:color="auto"/>
              <w:right w:val="double" w:sz="6" w:space="0" w:color="auto"/>
            </w:tcBorders>
          </w:tcPr>
          <w:p w:rsidR="00891E80" w:rsidRDefault="00891E80" w:rsidP="00891E80">
            <w:r>
              <w:t>20.13</w:t>
            </w:r>
          </w:p>
        </w:tc>
      </w:tr>
      <w:tr w:rsidR="00891E80" w:rsidTr="00891E80">
        <w:tc>
          <w:tcPr>
            <w:tcW w:w="3852" w:type="dxa"/>
            <w:tcBorders>
              <w:top w:val="single" w:sz="6" w:space="0" w:color="auto"/>
              <w:left w:val="double" w:sz="6" w:space="0" w:color="auto"/>
              <w:bottom w:val="single" w:sz="6" w:space="0" w:color="auto"/>
              <w:right w:val="double" w:sz="6" w:space="0" w:color="auto"/>
            </w:tcBorders>
          </w:tcPr>
          <w:p w:rsidR="00891E80" w:rsidRDefault="00891E80" w:rsidP="00891E80">
            <w:r>
              <w:t>18.12</w:t>
            </w:r>
          </w:p>
        </w:tc>
      </w:tr>
      <w:tr w:rsidR="00891E80" w:rsidTr="00891E80">
        <w:tc>
          <w:tcPr>
            <w:tcW w:w="3852" w:type="dxa"/>
            <w:tcBorders>
              <w:top w:val="single" w:sz="6" w:space="0" w:color="auto"/>
              <w:left w:val="double" w:sz="6" w:space="0" w:color="auto"/>
              <w:bottom w:val="single" w:sz="6" w:space="0" w:color="auto"/>
              <w:right w:val="double" w:sz="6" w:space="0" w:color="auto"/>
            </w:tcBorders>
          </w:tcPr>
          <w:p w:rsidR="00891E80" w:rsidRDefault="00891E80" w:rsidP="00891E80">
            <w:r>
              <w:t>08.11.2</w:t>
            </w:r>
          </w:p>
        </w:tc>
      </w:tr>
    </w:tbl>
    <w:p w:rsidR="00891E80" w:rsidRDefault="00891E80" w:rsidP="00891E80"/>
    <w:p w:rsidR="00891E80" w:rsidRDefault="00891E80" w:rsidP="00891E80">
      <w:pPr>
        <w:pStyle w:val="2"/>
      </w:pPr>
      <w:bookmarkStart w:id="234" w:name="_Toc24119805"/>
      <w:r>
        <w:t>3.2.2. Основная хозяйственная деятельность лица, предоставившего обеспечение</w:t>
      </w:r>
      <w:bookmarkEnd w:id="234"/>
    </w:p>
    <w:p w:rsidR="00891E80" w:rsidRDefault="00891E80" w:rsidP="00891E80">
      <w:pPr>
        <w:pStyle w:val="SubHeading"/>
        <w:ind w:left="200"/>
      </w:pPr>
      <w:r>
        <w:t>Виды хозяйственной деятельности (виды деятельности, виды продукции (работ, услуг)), обеспечившие не менее чем 10 процентов выручки (доходов) лица, предоставившего обеспечение, за отчетный период</w:t>
      </w:r>
    </w:p>
    <w:p w:rsidR="00891E80" w:rsidRDefault="00891E80" w:rsidP="00891E80">
      <w:pPr>
        <w:ind w:left="400"/>
      </w:pPr>
    </w:p>
    <w:p w:rsidR="00891E80" w:rsidRDefault="00891E80" w:rsidP="00891E80">
      <w:pPr>
        <w:ind w:left="400"/>
      </w:pPr>
      <w:r>
        <w:t>Единица измерения:</w:t>
      </w:r>
      <w:r>
        <w:rPr>
          <w:rStyle w:val="Subst"/>
        </w:rPr>
        <w:t xml:space="preserve"> руб.</w:t>
      </w:r>
    </w:p>
    <w:p w:rsidR="00891E80" w:rsidRDefault="00891E80" w:rsidP="00891E80">
      <w:pPr>
        <w:ind w:left="400"/>
      </w:pPr>
    </w:p>
    <w:p w:rsidR="00891E80" w:rsidRDefault="00891E80" w:rsidP="00891E80">
      <w:pPr>
        <w:ind w:left="400"/>
      </w:pPr>
      <w:r>
        <w:t>Вид хозяйственной деятельности:</w:t>
      </w:r>
      <w:r>
        <w:rPr>
          <w:rStyle w:val="Subst"/>
        </w:rPr>
        <w:t xml:space="preserve"> производство глинозема</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891E80" w:rsidTr="00891E80">
        <w:tc>
          <w:tcPr>
            <w:tcW w:w="557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2018, 9 мес.</w:t>
            </w:r>
          </w:p>
        </w:tc>
        <w:tc>
          <w:tcPr>
            <w:tcW w:w="186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2019, 9 мес.</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Объем выручки от продаж (объем продаж) по данному виду хозяйственной деятельности, руб.</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12 089 146 182</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13 786 406 132</w:t>
            </w:r>
          </w:p>
        </w:tc>
      </w:tr>
      <w:tr w:rsidR="00891E80" w:rsidTr="00891E80">
        <w:tc>
          <w:tcPr>
            <w:tcW w:w="5572" w:type="dxa"/>
            <w:tcBorders>
              <w:top w:val="single" w:sz="6" w:space="0" w:color="auto"/>
              <w:left w:val="double" w:sz="6" w:space="0" w:color="auto"/>
              <w:bottom w:val="double" w:sz="6" w:space="0" w:color="auto"/>
              <w:right w:val="single" w:sz="6" w:space="0" w:color="auto"/>
            </w:tcBorders>
          </w:tcPr>
          <w:p w:rsidR="00891E80" w:rsidRDefault="00891E80" w:rsidP="00891E80">
            <w:r>
              <w:t>Доля выручки от продаж (объёма продаж) по данному виду хозяйственной деятельности в общем объеме выручки от продаж (объеме продаж) лица, предоставившего обеспечение, %</w:t>
            </w:r>
          </w:p>
        </w:tc>
        <w:tc>
          <w:tcPr>
            <w:tcW w:w="1820" w:type="dxa"/>
            <w:tcBorders>
              <w:top w:val="single" w:sz="6" w:space="0" w:color="auto"/>
              <w:left w:val="single" w:sz="6" w:space="0" w:color="auto"/>
              <w:bottom w:val="double" w:sz="6" w:space="0" w:color="auto"/>
              <w:right w:val="single" w:sz="6" w:space="0" w:color="auto"/>
            </w:tcBorders>
          </w:tcPr>
          <w:p w:rsidR="00891E80" w:rsidRDefault="00891E80" w:rsidP="00891E80">
            <w:pPr>
              <w:jc w:val="right"/>
            </w:pPr>
            <w:r>
              <w:t>62.62</w:t>
            </w:r>
          </w:p>
        </w:tc>
        <w:tc>
          <w:tcPr>
            <w:tcW w:w="1860"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67.09</w:t>
            </w:r>
          </w:p>
        </w:tc>
      </w:tr>
    </w:tbl>
    <w:p w:rsidR="00891E80" w:rsidRDefault="00891E80" w:rsidP="00891E80"/>
    <w:p w:rsidR="00891E80" w:rsidRDefault="00891E80" w:rsidP="00891E80">
      <w:pPr>
        <w:pStyle w:val="SubHeading"/>
        <w:ind w:left="400"/>
      </w:pPr>
      <w:r>
        <w:t>Изменения размера выручки от продаж (объема продаж) лица, предоставившего обеспечение,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891E80" w:rsidRDefault="00891E80" w:rsidP="00891E80">
      <w:pPr>
        <w:ind w:left="600"/>
      </w:pPr>
      <w:r>
        <w:rPr>
          <w:rStyle w:val="Subst"/>
        </w:rPr>
        <w:t>Объем выручки от реализации глинозема за 9 месяцев 2019 г. увеличился по сравнению с аналогичным периодом прошлого года за счет роста цен продажи глинозема.</w:t>
      </w:r>
    </w:p>
    <w:p w:rsidR="00891E80" w:rsidRDefault="00891E80" w:rsidP="00891E80">
      <w:pPr>
        <w:ind w:left="400"/>
      </w:pPr>
    </w:p>
    <w:p w:rsidR="00891E80" w:rsidRDefault="00891E80" w:rsidP="00891E80">
      <w:pPr>
        <w:ind w:left="400"/>
      </w:pPr>
      <w:r>
        <w:t>Вид хозяйственной деятельности:</w:t>
      </w:r>
      <w:r>
        <w:rPr>
          <w:rStyle w:val="Subst"/>
        </w:rPr>
        <w:t xml:space="preserve"> производство соды кальцинированной</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891E80" w:rsidTr="00891E80">
        <w:tc>
          <w:tcPr>
            <w:tcW w:w="557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2018, 9 мес.</w:t>
            </w:r>
          </w:p>
        </w:tc>
        <w:tc>
          <w:tcPr>
            <w:tcW w:w="186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2019, 9 мес.</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Объем выручки от продаж (объем продаж) по данному виду хозяйственной деятельности, руб.</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5 086 063 946</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4 514 069 160</w:t>
            </w:r>
          </w:p>
        </w:tc>
      </w:tr>
      <w:tr w:rsidR="00891E80" w:rsidTr="00891E80">
        <w:tc>
          <w:tcPr>
            <w:tcW w:w="5572" w:type="dxa"/>
            <w:tcBorders>
              <w:top w:val="single" w:sz="6" w:space="0" w:color="auto"/>
              <w:left w:val="double" w:sz="6" w:space="0" w:color="auto"/>
              <w:bottom w:val="double" w:sz="6" w:space="0" w:color="auto"/>
              <w:right w:val="single" w:sz="6" w:space="0" w:color="auto"/>
            </w:tcBorders>
          </w:tcPr>
          <w:p w:rsidR="00891E80" w:rsidRDefault="00891E80" w:rsidP="00891E80">
            <w:r>
              <w:t>Доля выручки от продаж (объёма продаж) по данному виду хозяйственной деятельности в общем объеме выручки от продаж (объеме продаж) лица, предоставившего обеспечение, %</w:t>
            </w:r>
          </w:p>
        </w:tc>
        <w:tc>
          <w:tcPr>
            <w:tcW w:w="1820" w:type="dxa"/>
            <w:tcBorders>
              <w:top w:val="single" w:sz="6" w:space="0" w:color="auto"/>
              <w:left w:val="single" w:sz="6" w:space="0" w:color="auto"/>
              <w:bottom w:val="double" w:sz="6" w:space="0" w:color="auto"/>
              <w:right w:val="single" w:sz="6" w:space="0" w:color="auto"/>
            </w:tcBorders>
          </w:tcPr>
          <w:p w:rsidR="00891E80" w:rsidRDefault="00891E80" w:rsidP="00891E80">
            <w:pPr>
              <w:jc w:val="right"/>
            </w:pPr>
            <w:r>
              <w:t>26.35</w:t>
            </w:r>
          </w:p>
        </w:tc>
        <w:tc>
          <w:tcPr>
            <w:tcW w:w="1860"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21.97</w:t>
            </w:r>
          </w:p>
        </w:tc>
      </w:tr>
    </w:tbl>
    <w:p w:rsidR="00891E80" w:rsidRDefault="00891E80" w:rsidP="00891E80"/>
    <w:p w:rsidR="00891E80" w:rsidRDefault="00891E80" w:rsidP="00891E80">
      <w:pPr>
        <w:pStyle w:val="SubHeading"/>
        <w:ind w:left="400"/>
      </w:pPr>
      <w:r>
        <w:t>Изменения размера выручки от продаж (объема продаж) лица, предоставившего обеспечение,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891E80" w:rsidRDefault="00891E80" w:rsidP="00891E80">
      <w:pPr>
        <w:ind w:left="600"/>
      </w:pPr>
      <w:r>
        <w:rPr>
          <w:rStyle w:val="Subst"/>
        </w:rPr>
        <w:t>Объем выручки от реализации соды кальцинированной за 9 месяцев 2019 г. снизился по сравнению с аналогичным периодом 2018 г. за счет снижения объема производства глинозема и, как следствие, соды кальцинированной, в связи с проведением ремонтных работ оборудования и остановки производства на период введения режима ЧС на территории Ачинского района в августе 2019 года.</w:t>
      </w:r>
    </w:p>
    <w:p w:rsidR="00891E80" w:rsidRDefault="00891E80" w:rsidP="00891E80">
      <w:pPr>
        <w:ind w:left="400"/>
      </w:pPr>
    </w:p>
    <w:p w:rsidR="00891E80" w:rsidRDefault="00891E80" w:rsidP="00891E80">
      <w:pPr>
        <w:ind w:left="200"/>
      </w:pPr>
      <w:r>
        <w:rPr>
          <w:rStyle w:val="Subst"/>
        </w:rPr>
        <w:t>Дополнительная информация отсутствует</w:t>
      </w:r>
    </w:p>
    <w:p w:rsidR="00891E80" w:rsidRDefault="00891E80" w:rsidP="00891E80">
      <w:pPr>
        <w:pStyle w:val="SubHeading"/>
        <w:ind w:left="200"/>
      </w:pPr>
      <w:r>
        <w:t>Общая структура себестоимости лица, предоставившего обеспечение</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891E80" w:rsidTr="00891E80">
        <w:tc>
          <w:tcPr>
            <w:tcW w:w="557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2018, 9 мес.</w:t>
            </w:r>
          </w:p>
        </w:tc>
        <w:tc>
          <w:tcPr>
            <w:tcW w:w="186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2019, 9 мес.</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10.08</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10.35</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22.72</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25.71</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Топливо,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31.41</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30.5</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Энергия,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2.35</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1.97</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8.1</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8.38</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Проценты по кредитам,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Арендная плата,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0.37</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0.46</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2.63</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2.71</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7.12</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6.28</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2.11</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1.68</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Прочие затраты,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13.11</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11.96</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0.07</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0.03</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0.08</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0.09</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иное (пояснить),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12.96</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11.84</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100</w:t>
            </w:r>
          </w:p>
        </w:tc>
      </w:tr>
      <w:tr w:rsidR="00891E80" w:rsidTr="00891E80">
        <w:tc>
          <w:tcPr>
            <w:tcW w:w="5572" w:type="dxa"/>
            <w:tcBorders>
              <w:top w:val="single" w:sz="6" w:space="0" w:color="auto"/>
              <w:left w:val="double" w:sz="6" w:space="0" w:color="auto"/>
              <w:bottom w:val="double" w:sz="6" w:space="0" w:color="auto"/>
              <w:right w:val="single" w:sz="6" w:space="0" w:color="auto"/>
            </w:tcBorders>
          </w:tcPr>
          <w:p w:rsidR="00891E80" w:rsidRDefault="00891E80" w:rsidP="00891E80">
            <w:r>
              <w:t>Справочно: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891E80" w:rsidRDefault="00891E80" w:rsidP="00891E80">
            <w:pPr>
              <w:jc w:val="right"/>
            </w:pPr>
            <w:r>
              <w:t>107.31</w:t>
            </w:r>
          </w:p>
        </w:tc>
        <w:tc>
          <w:tcPr>
            <w:tcW w:w="1860"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100.18</w:t>
            </w:r>
          </w:p>
        </w:tc>
      </w:tr>
    </w:tbl>
    <w:p w:rsidR="00891E80" w:rsidRDefault="00891E80" w:rsidP="00891E80"/>
    <w:p w:rsidR="00891E80" w:rsidRDefault="00891E80" w:rsidP="00891E80">
      <w:pPr>
        <w:pStyle w:val="SubHeading"/>
        <w:ind w:left="200"/>
      </w:pPr>
      <w:r>
        <w:t>Имеющие существенное значение новые виды продукции (работ, услуг), предлагаемые лицом, предоставившим обеспечение,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891E80" w:rsidRDefault="00891E80" w:rsidP="00891E80">
      <w:pPr>
        <w:ind w:left="400"/>
      </w:pPr>
      <w:r>
        <w:rPr>
          <w:rStyle w:val="Subst"/>
        </w:rPr>
        <w:t>Имеющих существенное значение новых видов продукции (работ, услуг) нет</w:t>
      </w:r>
    </w:p>
    <w:p w:rsidR="00891E80" w:rsidRDefault="00891E80" w:rsidP="00891E80">
      <w:pPr>
        <w:ind w:left="200"/>
      </w:pPr>
      <w:r>
        <w:t>Стандарты (правила), в соответствии с которыми подготовлена бухгалтерская (финансовая) отчетность лица, предоставившего обеспечение, и произведены расчеты, отраженные в настоящем подпункте:</w:t>
      </w:r>
      <w:r>
        <w:br/>
      </w:r>
      <w:r>
        <w:rPr>
          <w:rStyle w:val="Subst"/>
        </w:rPr>
        <w:t xml:space="preserve">- Федеральный закон № 402-ФЗ от 06.12.2011 г. «О бухгалтерском учете»; </w:t>
      </w:r>
      <w:r>
        <w:rPr>
          <w:rStyle w:val="Subst"/>
        </w:rPr>
        <w:br/>
        <w:t>- Положение по ведению бухгалтерского учета и бухгалтерской отчетности в Российской Федерации, утвержденное Приказом Минфина от 29.07.1998 № 34н;</w:t>
      </w:r>
      <w:r>
        <w:rPr>
          <w:rStyle w:val="Subst"/>
        </w:rPr>
        <w:br/>
        <w:t xml:space="preserve">- Положение по бухгалтерскому учету «Учетная политика организации» ПБУ 1/2008, утвержденное приказом Министерства финансов РФ № 106н от 06.10.2008; </w:t>
      </w:r>
      <w:r>
        <w:rPr>
          <w:rStyle w:val="Subst"/>
        </w:rPr>
        <w:br/>
        <w:t>- Положение по бухгалтерскому учету «Учет договоров строительного подряда» ПБУ 2/2008, утвержденное приказом Министерства финансов РФ № 116н от 24.10.2008;</w:t>
      </w:r>
      <w:r>
        <w:rPr>
          <w:rStyle w:val="Subst"/>
        </w:rPr>
        <w:br/>
        <w:t>- Положение по бухгалтерскому учету «Учет активов и обязательств, стоимость которых выражена в иностранной валюте» ПБУ 3/2006, утвержденное приказом Министерства финансов РФ № 154н от 27.11.2006;</w:t>
      </w:r>
      <w:r>
        <w:rPr>
          <w:rStyle w:val="Subst"/>
        </w:rPr>
        <w:br/>
        <w:t>- Положение по бухгалтерскому учету «Бухгалтерская отчетность организации» ПБУ 4/99, утвержденное приказом Министерства финансов РФ № 43н от 06.07.1999;</w:t>
      </w:r>
      <w:r>
        <w:rPr>
          <w:rStyle w:val="Subst"/>
        </w:rPr>
        <w:br/>
        <w:t xml:space="preserve">- Положение по бухгалтерскому учету «Учет материально-производственных запасов» ПБУ 5/01, утвержденное приказом Министерства финансов РФ № 44н от 09.06.2001;  </w:t>
      </w:r>
      <w:r>
        <w:rPr>
          <w:rStyle w:val="Subst"/>
        </w:rPr>
        <w:br/>
        <w:t xml:space="preserve">- Положение по бухгалтерскому учету «Учет основных средств» ПБУ 6/01, утвержденное приказом Министерства финансов РФ № 26н от 30.03.2001; </w:t>
      </w:r>
      <w:r>
        <w:rPr>
          <w:rStyle w:val="Subst"/>
        </w:rPr>
        <w:br/>
        <w:t xml:space="preserve">- Положение по бухгалтерскому учету «События после отчетной даты» ПБУ 7/98, утвержденное приказом Министерством финансов РФ № 56н от 25.11.1998; </w:t>
      </w:r>
      <w:r>
        <w:rPr>
          <w:rStyle w:val="Subst"/>
        </w:rPr>
        <w:br/>
        <w:t xml:space="preserve">- Положение по бухгалтерскому учету «Оценочные обязательства, условные обязательства и условные активы» ПБУ 8/2010, утвержденное приказом Министерства финансов РФ № 167н от 13.12.2010;  </w:t>
      </w:r>
      <w:r>
        <w:rPr>
          <w:rStyle w:val="Subst"/>
        </w:rPr>
        <w:br/>
        <w:t xml:space="preserve">- Положение по бухгалтерскому учету «Доходы организации» ПБУ 9/99, утвержденное приказом Министерства финансов РФ № 32н от 06.05.1999; </w:t>
      </w:r>
      <w:r>
        <w:rPr>
          <w:rStyle w:val="Subst"/>
        </w:rPr>
        <w:br/>
        <w:t xml:space="preserve">- Положение по бухгалтерскому учету «Расходы организации» ПБУ 10/99, утвержденное приказом Министерства финансов РФ № 33н от 06.05.1999; </w:t>
      </w:r>
      <w:r>
        <w:rPr>
          <w:rStyle w:val="Subst"/>
        </w:rPr>
        <w:br/>
        <w:t xml:space="preserve">- Положение по бухгалтерскому учету «Информация о связанных сторонах» ПБУ 11/2008, утвержденное приказом Министерства финансов РФ № 48н от 29.04.2008; </w:t>
      </w:r>
      <w:r>
        <w:rPr>
          <w:rStyle w:val="Subst"/>
        </w:rPr>
        <w:br/>
        <w:t>- Положение по бухгалтерскому учету «Информация по сегментам» ПБУ 12/2010, утвержденное приказом Министерства финансов РФ от 08.11.2010 № 143н;</w:t>
      </w:r>
      <w:r>
        <w:rPr>
          <w:rStyle w:val="Subst"/>
        </w:rPr>
        <w:br/>
        <w:t>- Положение по бухгалтерскому учету «Учет государственной помощи» ПБУ 13/2000, утвержденное приказом Министерства финансов РФ от 16.10.2000 № 92н;</w:t>
      </w:r>
      <w:r>
        <w:rPr>
          <w:rStyle w:val="Subst"/>
        </w:rPr>
        <w:br/>
        <w:t>- Положение по бухгалтерскому учету «Учет нематериальных активов» ПБУ 14/2007, утвержденное приказом Министерства финансов РФ № 153н от 27.12.2007;</w:t>
      </w:r>
      <w:r>
        <w:rPr>
          <w:rStyle w:val="Subst"/>
        </w:rPr>
        <w:br/>
        <w:t xml:space="preserve">- Положение по бухгалтерскому учету «Учет расходов по займам и кредитам» ПБУ 15/2008, утвержденное Министерством финансов РФ № 107н от 06.10.2008; </w:t>
      </w:r>
      <w:r>
        <w:rPr>
          <w:rStyle w:val="Subst"/>
        </w:rPr>
        <w:br/>
        <w:t xml:space="preserve">- Положение по бухгалтерскому учету «Учет расходов на научно-исследовательские, опытно-конструкторские и технологические работы» ПБУ 17/02, утвержденное приказом Министерства финансов РФ № 115н от 19.11.2002; </w:t>
      </w:r>
      <w:r>
        <w:rPr>
          <w:rStyle w:val="Subst"/>
        </w:rPr>
        <w:br/>
        <w:t xml:space="preserve">- Положение по бухгалтерскому учету «Учет расходов по налогу на прибыль организаций» ПБУ 18/02, утвержденное приказом Министерства финансов РФ № 114н от 19.11.2002; </w:t>
      </w:r>
      <w:r>
        <w:rPr>
          <w:rStyle w:val="Subst"/>
        </w:rPr>
        <w:br/>
        <w:t>- Положение по бухгалтерскому учету «Учет финансовых вложений» ПБУ 19/02», утвержденное приказом Министерства финансов РФ № 126н от 10.12.2002;</w:t>
      </w:r>
      <w:r>
        <w:rPr>
          <w:rStyle w:val="Subst"/>
        </w:rPr>
        <w:br/>
        <w:t>- Положение по бухгалтерскому учету «Информация об участии в совместной деятельности» ПБУ 20/03, утвержденное приказом Министерства финансов РФ № 105н от 24.11.2003;</w:t>
      </w:r>
      <w:r>
        <w:rPr>
          <w:rStyle w:val="Subst"/>
        </w:rPr>
        <w:br/>
        <w:t xml:space="preserve">- Положение по бухгалтерскому учету «Изменение оценочных значений» ПБУ 21/2008, - утвержденное приказом Министерства финансов РФ № 106н от 06.10.2008; </w:t>
      </w:r>
      <w:r>
        <w:rPr>
          <w:rStyle w:val="Subst"/>
        </w:rPr>
        <w:br/>
        <w:t>-  Положение по бухгалтерскому учету «Исправление ошибок в бухгалтерском учете и отчетности» ПБУ 22/2010, утвержденное приказом Министерства финансов РФ от 28.06.2010 № 63н;</w:t>
      </w:r>
      <w:r>
        <w:rPr>
          <w:rStyle w:val="Subst"/>
        </w:rPr>
        <w:br/>
        <w:t>- Положение по бухгалтерскому учету «Отчет о движении денежных средств» ПБУ 23/2011, утвержденное приказом Министерства финансов РФ от 02.02.2011 № 11н.</w:t>
      </w:r>
      <w:r>
        <w:rPr>
          <w:rStyle w:val="Subst"/>
        </w:rPr>
        <w:br/>
        <w:t>- Положение по бухгалтерскому учету «Учет затрат на освоение природных ресурсов» ПБУ 24/2011, утвержденное приказом Министерства финансов РФ от 06.10.2011 № 125н.</w:t>
      </w:r>
      <w:r>
        <w:rPr>
          <w:rStyle w:val="Subst"/>
        </w:rPr>
        <w:br/>
        <w:t>- Положение по бухгалтерскому учету долгосрочных инвестиций, утвержденное Минфином РФ от 30.12.1993 № 160</w:t>
      </w:r>
      <w:r>
        <w:rPr>
          <w:rStyle w:val="Subst"/>
        </w:rPr>
        <w:br/>
        <w:t>- Приказ Минфина России от 02.07.2002 № 66н «О формах бухгалтерской отчетности организаций»;</w:t>
      </w:r>
      <w:r>
        <w:rPr>
          <w:rStyle w:val="Subst"/>
        </w:rPr>
        <w:br/>
        <w:t>- Приказ Министерства Финансов РФ от 31.10.2000 N 94н «Об утверждении Плана счетов бухгалтерского учета финансово-хозяйственной деятельности организаций и Инструкции по его применению».</w:t>
      </w:r>
      <w:r>
        <w:rPr>
          <w:rStyle w:val="Subst"/>
        </w:rPr>
        <w:br/>
      </w:r>
    </w:p>
    <w:p w:rsidR="00891E80" w:rsidRDefault="00891E80" w:rsidP="00891E80">
      <w:pPr>
        <w:ind w:left="200"/>
      </w:pPr>
    </w:p>
    <w:p w:rsidR="00891E80" w:rsidRDefault="00891E80" w:rsidP="00891E80">
      <w:pPr>
        <w:ind w:left="200"/>
      </w:pPr>
    </w:p>
    <w:p w:rsidR="00891E80" w:rsidRDefault="00891E80" w:rsidP="00891E80">
      <w:pPr>
        <w:pStyle w:val="2"/>
      </w:pPr>
      <w:bookmarkStart w:id="235" w:name="_Toc24119806"/>
      <w:r>
        <w:t>3.2.3. Материалы, товары (сырье) и поставщики лица, предоставившего обеспечение</w:t>
      </w:r>
      <w:bookmarkEnd w:id="235"/>
    </w:p>
    <w:p w:rsidR="00891E80" w:rsidRDefault="00891E80" w:rsidP="00891E80">
      <w:pPr>
        <w:pStyle w:val="SubHeading"/>
        <w:ind w:left="200"/>
      </w:pPr>
      <w:r>
        <w:t>За 9 мес. 2019 г.</w:t>
      </w:r>
    </w:p>
    <w:p w:rsidR="00891E80" w:rsidRDefault="00891E80" w:rsidP="00891E80">
      <w:pPr>
        <w:ind w:left="400"/>
      </w:pPr>
      <w:r>
        <w:t>Поставщики лица, предоставившего обеспечение, на которых приходится не менее 10 процентов всех поставок материалов и товаров (сырья)</w:t>
      </w:r>
    </w:p>
    <w:p w:rsidR="00891E80" w:rsidRDefault="00891E80" w:rsidP="00891E80">
      <w:pPr>
        <w:ind w:left="400"/>
      </w:pPr>
    </w:p>
    <w:p w:rsidR="00891E80" w:rsidRDefault="00891E80" w:rsidP="00891E80">
      <w:pPr>
        <w:ind w:left="400"/>
      </w:pPr>
      <w:r>
        <w:t>Полное фирменное наименование:</w:t>
      </w:r>
      <w:r>
        <w:rPr>
          <w:rStyle w:val="Subst"/>
        </w:rPr>
        <w:t xml:space="preserve"> Акционерное общество «Объединенная компания РУСАЛ Торговый дом»</w:t>
      </w:r>
    </w:p>
    <w:p w:rsidR="00891E80" w:rsidRDefault="00891E80" w:rsidP="00891E80">
      <w:pPr>
        <w:ind w:left="400"/>
      </w:pPr>
      <w:r>
        <w:t>Место нахождения:</w:t>
      </w:r>
      <w:r>
        <w:rPr>
          <w:rStyle w:val="Subst"/>
        </w:rPr>
        <w:t xml:space="preserve"> Российская Федерация, 121096, г. Москва, ул. Василисы Кожиной, д.1, этаж 7, помещение 1, комната 72</w:t>
      </w:r>
    </w:p>
    <w:p w:rsidR="00891E80" w:rsidRDefault="00891E80" w:rsidP="00891E80">
      <w:pPr>
        <w:ind w:left="400"/>
      </w:pPr>
      <w:r>
        <w:t>ИНН:</w:t>
      </w:r>
      <w:r>
        <w:rPr>
          <w:rStyle w:val="Subst"/>
        </w:rPr>
        <w:t xml:space="preserve"> 5519006211</w:t>
      </w:r>
    </w:p>
    <w:p w:rsidR="00891E80" w:rsidRDefault="00891E80" w:rsidP="00891E80">
      <w:pPr>
        <w:ind w:left="400"/>
      </w:pPr>
      <w:r>
        <w:t>ОГРН:</w:t>
      </w:r>
      <w:r>
        <w:rPr>
          <w:rStyle w:val="Subst"/>
        </w:rPr>
        <w:t xml:space="preserve"> 1028700588168</w:t>
      </w:r>
    </w:p>
    <w:p w:rsidR="00891E80" w:rsidRDefault="00891E80" w:rsidP="00891E80">
      <w:pPr>
        <w:ind w:left="400"/>
      </w:pPr>
      <w:r>
        <w:t>Доля в общем объеме поставок, %:</w:t>
      </w:r>
      <w:r>
        <w:rPr>
          <w:rStyle w:val="Subst"/>
        </w:rPr>
        <w:t xml:space="preserve"> 27.07</w:t>
      </w:r>
    </w:p>
    <w:p w:rsidR="00891E80" w:rsidRDefault="00891E80" w:rsidP="00891E80">
      <w:pPr>
        <w:ind w:left="400"/>
      </w:pPr>
    </w:p>
    <w:p w:rsidR="00891E80" w:rsidRDefault="00891E80" w:rsidP="00891E80">
      <w:pPr>
        <w:ind w:left="400"/>
      </w:pPr>
      <w:r>
        <w:t>Полное фирменное наименование:</w:t>
      </w:r>
      <w:r>
        <w:rPr>
          <w:rStyle w:val="Subst"/>
        </w:rPr>
        <w:t xml:space="preserve"> Акционерное общество «СУЭК-Красноярск»</w:t>
      </w:r>
    </w:p>
    <w:p w:rsidR="00891E80" w:rsidRDefault="00891E80" w:rsidP="00891E80">
      <w:pPr>
        <w:ind w:left="400"/>
      </w:pPr>
      <w:r>
        <w:t>Место нахождения:</w:t>
      </w:r>
      <w:r>
        <w:rPr>
          <w:rStyle w:val="Subst"/>
        </w:rPr>
        <w:t xml:space="preserve"> 660049, г. Красноярск,  ул. Ленина, д. 35, стр. 2</w:t>
      </w:r>
    </w:p>
    <w:p w:rsidR="00891E80" w:rsidRDefault="00891E80" w:rsidP="00891E80">
      <w:pPr>
        <w:ind w:left="400"/>
      </w:pPr>
      <w:r>
        <w:t>ИНН:</w:t>
      </w:r>
      <w:r>
        <w:rPr>
          <w:rStyle w:val="Subst"/>
        </w:rPr>
        <w:t xml:space="preserve"> 2466152267</w:t>
      </w:r>
    </w:p>
    <w:p w:rsidR="00891E80" w:rsidRDefault="00891E80" w:rsidP="00891E80">
      <w:pPr>
        <w:ind w:left="400"/>
      </w:pPr>
      <w:r>
        <w:t>ОГРН:</w:t>
      </w:r>
      <w:r>
        <w:rPr>
          <w:rStyle w:val="Subst"/>
        </w:rPr>
        <w:t xml:space="preserve"> 1072466008955</w:t>
      </w:r>
    </w:p>
    <w:p w:rsidR="00891E80" w:rsidRDefault="00891E80" w:rsidP="00891E80">
      <w:pPr>
        <w:ind w:left="400"/>
      </w:pPr>
      <w:r>
        <w:t>Доля в общем объеме поставок, %:</w:t>
      </w:r>
      <w:r>
        <w:rPr>
          <w:rStyle w:val="Subst"/>
        </w:rPr>
        <w:t xml:space="preserve"> 12.97</w:t>
      </w:r>
    </w:p>
    <w:p w:rsidR="00891E80" w:rsidRDefault="00891E80" w:rsidP="00891E80">
      <w:pPr>
        <w:ind w:left="400"/>
      </w:pPr>
    </w:p>
    <w:p w:rsidR="00891E80" w:rsidRDefault="00891E80" w:rsidP="00891E80">
      <w:pPr>
        <w:ind w:left="400"/>
      </w:pPr>
      <w:r>
        <w:t>Полное фирменное наименование:</w:t>
      </w:r>
      <w:r>
        <w:rPr>
          <w:rStyle w:val="Subst"/>
        </w:rPr>
        <w:t xml:space="preserve"> Общество с ограниченной ответственностью "Разрез Кийзасский"</w:t>
      </w:r>
    </w:p>
    <w:p w:rsidR="00891E80" w:rsidRDefault="00891E80" w:rsidP="00891E80">
      <w:pPr>
        <w:ind w:left="400"/>
      </w:pPr>
      <w:r>
        <w:t>Место нахождения:</w:t>
      </w:r>
      <w:r>
        <w:rPr>
          <w:rStyle w:val="Subst"/>
        </w:rPr>
        <w:t xml:space="preserve"> 652840, Кемеровская область, г. Мыски, ул. Советская, д. 50</w:t>
      </w:r>
    </w:p>
    <w:p w:rsidR="00891E80" w:rsidRDefault="00891E80" w:rsidP="00891E80">
      <w:pPr>
        <w:ind w:left="400"/>
      </w:pPr>
      <w:r>
        <w:t>ИНН:</w:t>
      </w:r>
      <w:r>
        <w:rPr>
          <w:rStyle w:val="Subst"/>
        </w:rPr>
        <w:t xml:space="preserve"> 4214033674</w:t>
      </w:r>
    </w:p>
    <w:p w:rsidR="00891E80" w:rsidRDefault="00891E80" w:rsidP="00891E80">
      <w:pPr>
        <w:ind w:left="400"/>
      </w:pPr>
      <w:r>
        <w:t>ОГРН:</w:t>
      </w:r>
      <w:r>
        <w:rPr>
          <w:rStyle w:val="Subst"/>
        </w:rPr>
        <w:t xml:space="preserve"> 1114214001857</w:t>
      </w:r>
    </w:p>
    <w:p w:rsidR="00891E80" w:rsidRDefault="00891E80" w:rsidP="00891E80">
      <w:pPr>
        <w:ind w:left="400"/>
      </w:pPr>
      <w:r>
        <w:t>Доля в общем объеме поставок, %:</w:t>
      </w:r>
      <w:r>
        <w:rPr>
          <w:rStyle w:val="Subst"/>
        </w:rPr>
        <w:t xml:space="preserve"> 11.89</w:t>
      </w:r>
    </w:p>
    <w:p w:rsidR="00891E80" w:rsidRDefault="00891E80" w:rsidP="00891E80">
      <w:pPr>
        <w:ind w:left="400"/>
      </w:pPr>
    </w:p>
    <w:p w:rsidR="00891E80" w:rsidRDefault="00891E80" w:rsidP="00891E80">
      <w:pPr>
        <w:pStyle w:val="SubHeading"/>
        <w:ind w:left="400"/>
      </w:pPr>
      <w: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891E80" w:rsidRDefault="00891E80" w:rsidP="00891E80">
      <w:pPr>
        <w:ind w:left="600"/>
      </w:pPr>
      <w:r>
        <w:rPr>
          <w:rStyle w:val="Subst"/>
        </w:rPr>
        <w:t>Изменения цен более чем на 10% на основные материалы и товары (сырье) в течение соответствующего отчетного периода не было</w:t>
      </w:r>
    </w:p>
    <w:p w:rsidR="00891E80" w:rsidRDefault="00891E80" w:rsidP="00891E80">
      <w:pPr>
        <w:pStyle w:val="SubHeading"/>
        <w:ind w:left="400"/>
      </w:pPr>
      <w: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891E80" w:rsidRDefault="00891E80" w:rsidP="00891E80">
      <w:pPr>
        <w:ind w:left="600"/>
      </w:pPr>
      <w:r>
        <w:rPr>
          <w:rStyle w:val="Subst"/>
        </w:rPr>
        <w:t>Импортные поставки отсутствуют</w:t>
      </w:r>
    </w:p>
    <w:p w:rsidR="00891E80" w:rsidRDefault="00891E80" w:rsidP="00891E80">
      <w:pPr>
        <w:pStyle w:val="2"/>
      </w:pPr>
      <w:bookmarkStart w:id="236" w:name="_Toc24119807"/>
      <w:r>
        <w:t>3.2.4. Рынки сбыта продукции (работ, услуг) лица, предоставившего обеспечение</w:t>
      </w:r>
      <w:bookmarkEnd w:id="236"/>
    </w:p>
    <w:p w:rsidR="00891E80" w:rsidRDefault="00891E80" w:rsidP="00891E80">
      <w:pPr>
        <w:ind w:left="200"/>
      </w:pPr>
      <w:r>
        <w:t>Основные рынки, на которых лицо, предоставившее обеспечение, осуществляет свою деятельность:</w:t>
      </w:r>
      <w:r>
        <w:br/>
      </w:r>
      <w:r>
        <w:rPr>
          <w:rStyle w:val="Subst"/>
        </w:rPr>
        <w:t>Основными потребителями глинозема в отчетном квартале являлись:</w:t>
      </w:r>
      <w:r>
        <w:rPr>
          <w:rStyle w:val="Subst"/>
        </w:rPr>
        <w:br/>
        <w:t>1. Акционерное общество «РУСАЛ Красноярский Алюминиевый Завод».</w:t>
      </w:r>
      <w:r>
        <w:rPr>
          <w:rStyle w:val="Subst"/>
        </w:rPr>
        <w:br/>
        <w:t>Основными потребителями соды кальцинированной в отчетном квартале  являлись:</w:t>
      </w:r>
      <w:r>
        <w:rPr>
          <w:rStyle w:val="Subst"/>
        </w:rPr>
        <w:br/>
        <w:t>1. АО "Алюминий Казахстана",</w:t>
      </w:r>
      <w:r>
        <w:rPr>
          <w:rStyle w:val="Subst"/>
        </w:rPr>
        <w:br/>
        <w:t>2. АО "РУСАЛ Урал" ("РУСАЛ Каменск-Уральский"),</w:t>
      </w:r>
      <w:r>
        <w:rPr>
          <w:rStyle w:val="Subst"/>
        </w:rPr>
        <w:br/>
        <w:t>3. АО "РУСАЛ Урал" ("РУСАЛ Краснотурьинск").</w:t>
      </w:r>
    </w:p>
    <w:p w:rsidR="00891E80" w:rsidRDefault="00891E80" w:rsidP="00891E80">
      <w:pPr>
        <w:ind w:left="200"/>
      </w:pPr>
      <w:r>
        <w:t>Факторы, которые могут негативно повлиять на сбыт лицом, предоставившим обеспечение, его продукции (работ, услуг), и возможные действия лица, предоставившего обеспечение, по уменьшению такого влияния:</w:t>
      </w:r>
      <w:r>
        <w:br/>
      </w:r>
      <w:r>
        <w:rPr>
          <w:rStyle w:val="Subst"/>
        </w:rPr>
        <w:t>- перебои в поставке сырья;</w:t>
      </w:r>
      <w:r>
        <w:rPr>
          <w:rStyle w:val="Subst"/>
        </w:rPr>
        <w:br/>
        <w:t>- перебои в обеспечении подвижным составом для отгрузки продукции;</w:t>
      </w:r>
      <w:r>
        <w:rPr>
          <w:rStyle w:val="Subst"/>
        </w:rPr>
        <w:br/>
        <w:t>- снижение спроса на продукцию.</w:t>
      </w:r>
      <w:r>
        <w:rPr>
          <w:rStyle w:val="Subst"/>
        </w:rPr>
        <w:br/>
        <w:t>Действия эмитента по уменьшению влияния негативных факторов:</w:t>
      </w:r>
      <w:r>
        <w:rPr>
          <w:rStyle w:val="Subst"/>
        </w:rPr>
        <w:br/>
        <w:t>- заключены долгосрочные контракты на поставку глинозема и соды кальцинированной;</w:t>
      </w:r>
      <w:r>
        <w:rPr>
          <w:rStyle w:val="Subst"/>
        </w:rPr>
        <w:br/>
        <w:t>- взаимодействие с железной дорогой по обеспечению подвижным составом;</w:t>
      </w:r>
      <w:r>
        <w:rPr>
          <w:rStyle w:val="Subst"/>
        </w:rPr>
        <w:br/>
        <w:t>- изменение условий реализации продукции.</w:t>
      </w:r>
    </w:p>
    <w:p w:rsidR="00891E80" w:rsidRDefault="00891E80" w:rsidP="00891E80">
      <w:pPr>
        <w:pStyle w:val="2"/>
      </w:pPr>
      <w:bookmarkStart w:id="237" w:name="_Toc24119808"/>
      <w:r>
        <w:t>3.2.5. Сведения о наличии у лица, предоставившего обеспечение, разрешений (лицензий) или допусков к отдельным видам работ</w:t>
      </w:r>
      <w:bookmarkEnd w:id="237"/>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МПР России Федеральное агентство по недропользованию</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КЕМ №14560 ТЭ</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Пользование недрами: «Разведка и добыча полезных ископаемых на Кия-Шалтырском месторождении, в том числе использование отходов горнодобывающих и связанных с ним перерабатывающих производств»</w:t>
      </w:r>
    </w:p>
    <w:p w:rsidR="00891E80" w:rsidRDefault="00891E80" w:rsidP="00891E80">
      <w:pPr>
        <w:ind w:left="200"/>
      </w:pPr>
      <w:r>
        <w:t>Дата выдачи разрешения (лицензии) или допуска к отдельным видам работ:</w:t>
      </w:r>
      <w:r>
        <w:rPr>
          <w:rStyle w:val="Subst"/>
        </w:rPr>
        <w:t xml:space="preserve"> 28.08.2008</w:t>
      </w:r>
    </w:p>
    <w:p w:rsidR="00891E80" w:rsidRDefault="00891E80" w:rsidP="00891E80">
      <w:pPr>
        <w:ind w:left="200"/>
      </w:pPr>
      <w:r>
        <w:t>Срок действия разрешения (лицензии) или допуска к отдельным видам работ:</w:t>
      </w:r>
      <w:r>
        <w:rPr>
          <w:rStyle w:val="Subst"/>
        </w:rPr>
        <w:t xml:space="preserve"> 31.12.2028</w:t>
      </w:r>
    </w:p>
    <w:p w:rsidR="00891E80" w:rsidRDefault="00891E80" w:rsidP="00891E80">
      <w:pPr>
        <w:ind w:left="200"/>
      </w:pPr>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Территориальное агентство по недропользованию по Красноярскому краю</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КРР № 01694 ТЭ</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Пользование недрами: «Добыча флюсовых известняков Мазульского месторождения»</w:t>
      </w:r>
    </w:p>
    <w:p w:rsidR="00891E80" w:rsidRDefault="00891E80" w:rsidP="00891E80">
      <w:pPr>
        <w:ind w:left="200"/>
      </w:pPr>
      <w:r>
        <w:t>Дата выдачи разрешения (лицензии) или допуска к отдельным видам работ:</w:t>
      </w:r>
      <w:r>
        <w:rPr>
          <w:rStyle w:val="Subst"/>
        </w:rPr>
        <w:t xml:space="preserve"> 22.12.2006</w:t>
      </w:r>
    </w:p>
    <w:p w:rsidR="00891E80" w:rsidRDefault="00891E80" w:rsidP="00891E80">
      <w:pPr>
        <w:ind w:left="200"/>
      </w:pPr>
      <w:r>
        <w:t>Срок действия разрешения (лицензии) или допуска к отдельным видам работ:</w:t>
      </w:r>
      <w:r>
        <w:rPr>
          <w:rStyle w:val="Subst"/>
        </w:rPr>
        <w:t xml:space="preserve"> 31.12.2026</w:t>
      </w:r>
    </w:p>
    <w:p w:rsidR="00891E80" w:rsidRDefault="00891E80" w:rsidP="00891E80">
      <w:pPr>
        <w:ind w:left="200"/>
      </w:pPr>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Межрегиональное территориальное управление по надзору за ядерной и радиационной безопасностью Сибири и Дальнего Востока Федеральной службы по экологическому, технологическому и атомному надзору</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СДВ-03-210-2622</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Эксплуатация радиационных источников</w:t>
      </w:r>
    </w:p>
    <w:p w:rsidR="00891E80" w:rsidRDefault="00891E80" w:rsidP="00891E80">
      <w:pPr>
        <w:ind w:left="200"/>
      </w:pPr>
      <w:r>
        <w:t>Дата выдачи разрешения (лицензии) или допуска к отдельным видам работ:</w:t>
      </w:r>
      <w:r>
        <w:rPr>
          <w:rStyle w:val="Subst"/>
        </w:rPr>
        <w:t xml:space="preserve"> 21.12.2018</w:t>
      </w:r>
    </w:p>
    <w:p w:rsidR="00891E80" w:rsidRDefault="00891E80" w:rsidP="00891E80">
      <w:pPr>
        <w:ind w:left="200"/>
      </w:pPr>
      <w:r>
        <w:t>Срок действия разрешения (лицензии) или допуска к отдельным видам работ:</w:t>
      </w:r>
      <w:r>
        <w:rPr>
          <w:rStyle w:val="Subst"/>
        </w:rPr>
        <w:t xml:space="preserve"> 21.12.2023</w:t>
      </w:r>
    </w:p>
    <w:p w:rsidR="00891E80" w:rsidRDefault="00891E80" w:rsidP="00891E80">
      <w:pPr>
        <w:ind w:left="200"/>
      </w:pPr>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Федеральная служба по экологическому, технологическому и атомному надзору</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ВМ-00-014635</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Деятельность, связанная с обращением взрывчатых материалов промышленного назначения (хранение, применение, распространение)</w:t>
      </w:r>
    </w:p>
    <w:p w:rsidR="00891E80" w:rsidRDefault="00891E80" w:rsidP="00891E80">
      <w:pPr>
        <w:ind w:left="200"/>
      </w:pPr>
      <w:r>
        <w:t>Дата выдачи разрешения (лицензии) или допуска к отдельным видам работ:</w:t>
      </w:r>
      <w:r>
        <w:rPr>
          <w:rStyle w:val="Subst"/>
        </w:rPr>
        <w:t xml:space="preserve"> 05.03.2014</w:t>
      </w:r>
    </w:p>
    <w:p w:rsidR="00891E80" w:rsidRDefault="00891E80" w:rsidP="00891E80">
      <w:pPr>
        <w:ind w:left="200"/>
      </w:pPr>
      <w:r>
        <w:t>Срок действия разрешения (лицензии) или допуска к отдельным видам работ:</w:t>
      </w:r>
      <w:r>
        <w:rPr>
          <w:rStyle w:val="Subst"/>
        </w:rPr>
        <w:t xml:space="preserve"> Бессрочная</w:t>
      </w:r>
    </w:p>
    <w:p w:rsidR="00891E80" w:rsidRDefault="00891E80" w:rsidP="00891E80">
      <w:pPr>
        <w:ind w:left="200"/>
      </w:pPr>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Енисейское межрегиональное территориальное управление технологического и экологического надзора Федеральной службы по экологическому, технологическому и атомному надзору</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38-ПМ № 000308</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Производство маркшейдерских работ [пространственно-геометрические измерения горных разработок и подземных сооружений, определение их параметров, местоположения и соответствия проектной документации, наблюдения за состоянием горных отводов и обоснование их границ; ведение горной графической документации; учет и обоснование объемов горных разработок; определение опасных зон горных разработок, а также мер по охране горных разработок, зданий, сооружений и природных объектов от воздействия работ, связанных с пользованием недрами, проектирование маркшейдерских работ]. Действие лицензии распространяется на МИР и КШНР.</w:t>
      </w:r>
    </w:p>
    <w:p w:rsidR="00891E80" w:rsidRDefault="00891E80" w:rsidP="00891E80">
      <w:pPr>
        <w:ind w:left="200"/>
      </w:pPr>
      <w:r>
        <w:t>Дата выдачи разрешения (лицензии) или допуска к отдельным видам работ:</w:t>
      </w:r>
      <w:r>
        <w:rPr>
          <w:rStyle w:val="Subst"/>
        </w:rPr>
        <w:t xml:space="preserve"> 15.02.2007</w:t>
      </w:r>
    </w:p>
    <w:p w:rsidR="00891E80" w:rsidRDefault="00891E80" w:rsidP="00891E80">
      <w:pPr>
        <w:ind w:left="200"/>
      </w:pPr>
      <w:r>
        <w:t>Срок действия разрешения (лицензии) или допуска к отдельным видам работ:</w:t>
      </w:r>
      <w:r>
        <w:rPr>
          <w:rStyle w:val="Subst"/>
        </w:rPr>
        <w:t xml:space="preserve"> Бессрочная</w:t>
      </w:r>
    </w:p>
    <w:p w:rsidR="00891E80" w:rsidRDefault="00891E80" w:rsidP="00891E80">
      <w:pPr>
        <w:ind w:left="200"/>
      </w:pPr>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Министерство образования Красноярского края</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 9117-л</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Осуществление образовательной деятельности</w:t>
      </w:r>
    </w:p>
    <w:p w:rsidR="00891E80" w:rsidRDefault="00891E80" w:rsidP="00891E80">
      <w:pPr>
        <w:ind w:left="200"/>
      </w:pPr>
      <w:r>
        <w:t>Дата выдачи разрешения (лицензии) или допуска к отдельным видам работ:</w:t>
      </w:r>
      <w:r>
        <w:rPr>
          <w:rStyle w:val="Subst"/>
        </w:rPr>
        <w:t xml:space="preserve"> 16.12.2016</w:t>
      </w:r>
    </w:p>
    <w:p w:rsidR="00891E80" w:rsidRDefault="00891E80" w:rsidP="00891E80">
      <w:pPr>
        <w:ind w:left="200"/>
      </w:pPr>
      <w:r>
        <w:t>Срок действия разрешения (лицензии) или допуска к отдельным видам работ:</w:t>
      </w:r>
      <w:r>
        <w:rPr>
          <w:rStyle w:val="Subst"/>
        </w:rPr>
        <w:t xml:space="preserve"> Бессрочная</w:t>
      </w:r>
    </w:p>
    <w:p w:rsidR="00891E80" w:rsidRDefault="00891E80" w:rsidP="00891E80">
      <w:pPr>
        <w:ind w:left="200"/>
      </w:pPr>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Федеральная служба по экологическому, технологическому и атомному надзору</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ЭХ-00-010976(ЖХ)</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Эксплуатация химически опасных производственных объектов</w:t>
      </w:r>
    </w:p>
    <w:p w:rsidR="00891E80" w:rsidRDefault="00891E80" w:rsidP="00891E80">
      <w:pPr>
        <w:ind w:left="200"/>
      </w:pPr>
      <w:r>
        <w:t>Дата выдачи разрешения (лицензии) или допуска к отдельным видам работ:</w:t>
      </w:r>
      <w:r>
        <w:rPr>
          <w:rStyle w:val="Subst"/>
        </w:rPr>
        <w:t xml:space="preserve"> 25.11.2009</w:t>
      </w:r>
    </w:p>
    <w:p w:rsidR="00891E80" w:rsidRDefault="00891E80" w:rsidP="00891E80">
      <w:pPr>
        <w:ind w:left="200"/>
      </w:pPr>
      <w:r>
        <w:t>Срок действия разрешения (лицензии) или допуска к отдельным видам работ:</w:t>
      </w:r>
      <w:r>
        <w:rPr>
          <w:rStyle w:val="Subst"/>
        </w:rPr>
        <w:t xml:space="preserve"> Бессрочная</w:t>
      </w:r>
    </w:p>
    <w:p w:rsidR="00891E80" w:rsidRDefault="00891E80" w:rsidP="00891E80">
      <w:pPr>
        <w:ind w:left="200"/>
      </w:pPr>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Енисейское управление Федеральной службы по экологическому, технологическому и атомному надзору</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ВП-66-000967</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Эксплуатация взрывопожароопасных производственных объектов (получение, хранение, использование воспламеняющихся, окисляющих, горючих, взрывчатых веществ, определенных приложением 1 к Федеральному закону «О промышленной безопасности опасных производственных объектов»; использование (эксплуатация) оборудования, работающего под давлением более 0,07 мега паскаля или при температуре нагрева воды более 115 градусов Цельсия)</w:t>
      </w:r>
    </w:p>
    <w:p w:rsidR="00891E80" w:rsidRDefault="00891E80" w:rsidP="00891E80">
      <w:pPr>
        <w:ind w:left="200"/>
      </w:pPr>
      <w:r>
        <w:t>Дата выдачи разрешения (лицензии) или допуска к отдельным видам работ:</w:t>
      </w:r>
      <w:r>
        <w:rPr>
          <w:rStyle w:val="Subst"/>
        </w:rPr>
        <w:t xml:space="preserve"> 17.06.2009</w:t>
      </w:r>
    </w:p>
    <w:p w:rsidR="00891E80" w:rsidRDefault="00891E80" w:rsidP="00891E80">
      <w:pPr>
        <w:ind w:left="200"/>
      </w:pPr>
      <w:r>
        <w:t>Срок действия разрешения (лицензии) или допуска к отдельным видам работ:</w:t>
      </w:r>
      <w:r>
        <w:rPr>
          <w:rStyle w:val="Subst"/>
        </w:rPr>
        <w:t xml:space="preserve"> Бессрочная</w:t>
      </w:r>
    </w:p>
    <w:p w:rsidR="00891E80" w:rsidRDefault="00891E80" w:rsidP="00891E80">
      <w:pPr>
        <w:ind w:left="200"/>
      </w:pPr>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Управление Федеральной службы по надзору в сфере защиты прав потребителей и благополучия человека по Красноярскому краю</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24.49.01.001.Л.000002.01.10</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Осуществление деятельности в области использования возбудителей инфекционных заболеваний человека и животных и генно-инженерно-модифицированных организмов  III и  IV степени потенциальной опасности, осуществляемой в замкнутых системах (диагностические исследования,  хранение санитарно-показательных  микроорганизмов IV группы патогенности)</w:t>
      </w:r>
    </w:p>
    <w:p w:rsidR="00891E80" w:rsidRDefault="00891E80" w:rsidP="00891E80">
      <w:pPr>
        <w:ind w:left="200"/>
      </w:pPr>
      <w:r>
        <w:t>Дата выдачи разрешения (лицензии) или допуска к отдельным видам работ:</w:t>
      </w:r>
      <w:r>
        <w:rPr>
          <w:rStyle w:val="Subst"/>
        </w:rPr>
        <w:t xml:space="preserve"> 26.01.2010</w:t>
      </w:r>
    </w:p>
    <w:p w:rsidR="00891E80" w:rsidRDefault="00891E80" w:rsidP="00891E80">
      <w:pPr>
        <w:ind w:left="200"/>
      </w:pPr>
      <w:r>
        <w:t>Срок действия разрешения (лицензии) или допуска к отдельным видам работ:</w:t>
      </w:r>
      <w:r>
        <w:rPr>
          <w:rStyle w:val="Subst"/>
        </w:rPr>
        <w:t xml:space="preserve"> Бессрочная</w:t>
      </w:r>
    </w:p>
    <w:p w:rsidR="00891E80" w:rsidRDefault="00891E80" w:rsidP="00891E80">
      <w:pPr>
        <w:ind w:left="200"/>
      </w:pPr>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Управление Федеральной службы по надзору в сфере защиты прав потребителей и благополучия человека по Красноярскому краю</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24.49.01.002.Л.000058.02.06</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Деятельность в области использования источников ионизирующего излучения (генерирующих): эксплуатация, хранение источников ионизирующего излучения (генерирующих). Используемые источники ионизирующего излучения (генерирующие): приборы для рентгеноструктурного и рентгеноспектрального анализа.</w:t>
      </w:r>
    </w:p>
    <w:p w:rsidR="00891E80" w:rsidRDefault="00891E80" w:rsidP="00891E80">
      <w:pPr>
        <w:ind w:left="200"/>
      </w:pPr>
      <w:r>
        <w:t>Дата выдачи разрешения (лицензии) или допуска к отдельным видам работ:</w:t>
      </w:r>
      <w:r>
        <w:rPr>
          <w:rStyle w:val="Subst"/>
        </w:rPr>
        <w:t xml:space="preserve"> 21.02.2006</w:t>
      </w:r>
    </w:p>
    <w:p w:rsidR="00891E80" w:rsidRDefault="00891E80" w:rsidP="00891E80">
      <w:pPr>
        <w:ind w:left="200"/>
      </w:pPr>
      <w:r>
        <w:t>Срок действия разрешения (лицензии) или допуска к отдельным видам работ:</w:t>
      </w:r>
      <w:r>
        <w:rPr>
          <w:rStyle w:val="Subst"/>
        </w:rPr>
        <w:t xml:space="preserve"> Бессрочная</w:t>
      </w:r>
    </w:p>
    <w:p w:rsidR="00891E80" w:rsidRDefault="00891E80" w:rsidP="00891E80">
      <w:pPr>
        <w:ind w:left="200"/>
      </w:pPr>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Енисейское управление Федеральной службы по экологическому, технологическому и атомному надзору</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ВП-66-000998 (Н)</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Эксплуатация взрывопожароопасных производственных объектов (склады ГСМ). Действие лицензии распространяется на МИР и КШНР</w:t>
      </w:r>
    </w:p>
    <w:p w:rsidR="00891E80" w:rsidRDefault="00891E80" w:rsidP="00891E80">
      <w:pPr>
        <w:ind w:left="200"/>
      </w:pPr>
      <w:r>
        <w:t>Дата выдачи разрешения (лицензии) или допуска к отдельным видам работ:</w:t>
      </w:r>
      <w:r>
        <w:rPr>
          <w:rStyle w:val="Subst"/>
        </w:rPr>
        <w:t xml:space="preserve"> 19.02.2010</w:t>
      </w:r>
    </w:p>
    <w:p w:rsidR="00891E80" w:rsidRDefault="00891E80" w:rsidP="00891E80">
      <w:pPr>
        <w:ind w:left="200"/>
      </w:pPr>
      <w:r>
        <w:t>Срок действия разрешения (лицензии) или допуска к отдельным видам работ:</w:t>
      </w:r>
      <w:r>
        <w:rPr>
          <w:rStyle w:val="Subst"/>
        </w:rPr>
        <w:t xml:space="preserve"> Бессрочная</w:t>
      </w:r>
    </w:p>
    <w:p w:rsidR="00891E80" w:rsidRDefault="00891E80" w:rsidP="00891E80">
      <w:pPr>
        <w:ind w:left="200"/>
      </w:pPr>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Министерство транспорта Российской Федерации Федеральная служба по надзору в сфере транспорта</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ПРД № 2404825</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Погрузочно-разгрузочная деятельность применительно к  опасным грузам на железнодорожном транспорте</w:t>
      </w:r>
    </w:p>
    <w:p w:rsidR="00891E80" w:rsidRDefault="00891E80" w:rsidP="00891E80">
      <w:pPr>
        <w:ind w:left="200"/>
      </w:pPr>
      <w:r>
        <w:t>Дата выдачи разрешения (лицензии) или допуска к отдельным видам работ:</w:t>
      </w:r>
      <w:r>
        <w:rPr>
          <w:rStyle w:val="Subst"/>
        </w:rPr>
        <w:t xml:space="preserve"> 27.11.2015</w:t>
      </w:r>
    </w:p>
    <w:p w:rsidR="00891E80" w:rsidRDefault="00891E80" w:rsidP="00891E80">
      <w:pPr>
        <w:ind w:left="200"/>
      </w:pPr>
      <w:r>
        <w:t>Срок действия разрешения (лицензии) или допуска к отдельным видам работ:</w:t>
      </w:r>
      <w:r>
        <w:rPr>
          <w:rStyle w:val="Subst"/>
        </w:rPr>
        <w:t xml:space="preserve"> Бессрочная</w:t>
      </w:r>
    </w:p>
    <w:p w:rsidR="00891E80" w:rsidRDefault="00891E80" w:rsidP="00891E80">
      <w:pPr>
        <w:ind w:left="200"/>
      </w:pPr>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Управление Росприроднадзора по Красноярскому краю</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(24)-1139-СТУ</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Деятельность по сбору, транспортированию, обработке, утилизации, обезвреживанию, размещению отходов I-IV класса опасности.</w:t>
      </w:r>
    </w:p>
    <w:p w:rsidR="00891E80" w:rsidRDefault="00891E80" w:rsidP="00891E80">
      <w:pPr>
        <w:ind w:left="200"/>
      </w:pPr>
      <w:r>
        <w:t>Дата выдачи разрешения (лицензии) или допуска к отдельным видам работ:</w:t>
      </w:r>
      <w:r>
        <w:rPr>
          <w:rStyle w:val="Subst"/>
        </w:rPr>
        <w:t xml:space="preserve"> 17.08.2016</w:t>
      </w:r>
    </w:p>
    <w:p w:rsidR="00891E80" w:rsidRDefault="00891E80" w:rsidP="00891E80">
      <w:pPr>
        <w:ind w:left="200"/>
      </w:pPr>
      <w:r>
        <w:t>Срок действия разрешения (лицензии) или допуска к отдельным видам работ:</w:t>
      </w:r>
      <w:r>
        <w:rPr>
          <w:rStyle w:val="Subst"/>
        </w:rPr>
        <w:t xml:space="preserve"> Бессрочная</w:t>
      </w:r>
    </w:p>
    <w:p w:rsidR="00891E80" w:rsidRDefault="00891E80" w:rsidP="00891E80">
      <w:pPr>
        <w:ind w:left="200"/>
      </w:pPr>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Федеральная служба по экологическому, технологическому и атомному надзору</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 0017-00-МЕТ</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Разрешение на эксплуатацию гидротехнических сооружений карты №1 шламохранилища (1 класс)</w:t>
      </w:r>
    </w:p>
    <w:p w:rsidR="00891E80" w:rsidRDefault="00891E80" w:rsidP="00891E80">
      <w:pPr>
        <w:ind w:left="200"/>
      </w:pPr>
      <w:r>
        <w:t>Дата выдачи разрешения (лицензии) или допуска к отдельным видам работ:</w:t>
      </w:r>
      <w:r>
        <w:rPr>
          <w:rStyle w:val="Subst"/>
        </w:rPr>
        <w:t xml:space="preserve"> 08.02.2018</w:t>
      </w:r>
    </w:p>
    <w:p w:rsidR="00891E80" w:rsidRDefault="00891E80" w:rsidP="00891E80">
      <w:pPr>
        <w:ind w:left="200"/>
      </w:pPr>
      <w:r>
        <w:t>Срок действия разрешения (лицензии) или допуска к отдельным видам работ:</w:t>
      </w:r>
      <w:r>
        <w:rPr>
          <w:rStyle w:val="Subst"/>
        </w:rPr>
        <w:t xml:space="preserve"> до 08.11.2019</w:t>
      </w:r>
    </w:p>
    <w:p w:rsidR="00891E80" w:rsidRDefault="00891E80" w:rsidP="00891E80">
      <w:pPr>
        <w:ind w:left="200"/>
      </w:pPr>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Федеральная служба по экологическому, технологическому и атомному надзору</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 0023-МЕТ</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Разрешение на эксплуатацию гидротехнических сооружений карты №2 шламохранилища (1 класс)</w:t>
      </w:r>
    </w:p>
    <w:p w:rsidR="00891E80" w:rsidRDefault="00891E80" w:rsidP="00891E80">
      <w:pPr>
        <w:ind w:left="200"/>
      </w:pPr>
      <w:r>
        <w:t>Дата выдачи разрешения (лицензии) или допуска к отдельным видам работ:</w:t>
      </w:r>
      <w:r>
        <w:rPr>
          <w:rStyle w:val="Subst"/>
        </w:rPr>
        <w:t xml:space="preserve"> 27.02.2018</w:t>
      </w:r>
    </w:p>
    <w:p w:rsidR="00891E80" w:rsidRDefault="00891E80" w:rsidP="00891E80">
      <w:pPr>
        <w:ind w:left="200"/>
      </w:pPr>
      <w:r>
        <w:t>Срок действия разрешения (лицензии) или допуска к отдельным видам работ:</w:t>
      </w:r>
      <w:r>
        <w:rPr>
          <w:rStyle w:val="Subst"/>
        </w:rPr>
        <w:t xml:space="preserve"> до 26.12.2021</w:t>
      </w:r>
    </w:p>
    <w:p w:rsidR="00891E80" w:rsidRDefault="00891E80" w:rsidP="00891E80">
      <w:pPr>
        <w:ind w:left="200"/>
      </w:pPr>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Федеральная служба по экологическому, технологическому и атомному надзору</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 0024-00-МЕТ</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Разрешение на эксплуатацию гидротехнических сооружений карты №3 шламохранилища (1 класс)</w:t>
      </w:r>
    </w:p>
    <w:p w:rsidR="00891E80" w:rsidRDefault="00891E80" w:rsidP="00891E80">
      <w:pPr>
        <w:ind w:left="200"/>
      </w:pPr>
      <w:r>
        <w:t>Дата выдачи разрешения (лицензии) или допуска к отдельным видам работ:</w:t>
      </w:r>
      <w:r>
        <w:rPr>
          <w:rStyle w:val="Subst"/>
        </w:rPr>
        <w:t xml:space="preserve"> 01.03.2018</w:t>
      </w:r>
    </w:p>
    <w:p w:rsidR="00891E80" w:rsidRDefault="00891E80" w:rsidP="00891E80">
      <w:pPr>
        <w:ind w:left="200"/>
      </w:pPr>
      <w:r>
        <w:t>Срок действия разрешения (лицензии) или допуска к отдельным видам работ:</w:t>
      </w:r>
      <w:r>
        <w:rPr>
          <w:rStyle w:val="Subst"/>
        </w:rPr>
        <w:t xml:space="preserve"> до 19.12.2022</w:t>
      </w:r>
    </w:p>
    <w:p w:rsidR="00891E80" w:rsidRDefault="00891E80" w:rsidP="00891E80">
      <w:pPr>
        <w:ind w:left="200"/>
      </w:pPr>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Департамент по недропользованию по Центрально-Сибирскому округу (Центрсибнедра)</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КРР №03161 ТЭ</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Пользование недрами: «Разведка и добыча полезных ископаемых на Горячегорском месторождении, в том числе использование отходов горнодобывающих и связанных с ним перерабатывающих производств».</w:t>
      </w:r>
    </w:p>
    <w:p w:rsidR="00891E80" w:rsidRDefault="00891E80" w:rsidP="00891E80">
      <w:pPr>
        <w:ind w:left="200"/>
      </w:pPr>
      <w:r>
        <w:t>Дата выдачи разрешения (лицензии) или допуска к отдельным видам работ:</w:t>
      </w:r>
      <w:r>
        <w:rPr>
          <w:rStyle w:val="Subst"/>
        </w:rPr>
        <w:t xml:space="preserve"> 17.04.2019</w:t>
      </w:r>
    </w:p>
    <w:p w:rsidR="00891E80" w:rsidRDefault="00891E80" w:rsidP="00891E80">
      <w:pPr>
        <w:ind w:left="200"/>
      </w:pPr>
      <w:r>
        <w:t>Срок действия разрешения (лицензии) или допуска к отдельным видам работ:</w:t>
      </w:r>
      <w:r>
        <w:rPr>
          <w:rStyle w:val="Subst"/>
        </w:rPr>
        <w:t xml:space="preserve"> 30.04.2039</w:t>
      </w:r>
    </w:p>
    <w:p w:rsidR="00891E80" w:rsidRDefault="00891E80" w:rsidP="00891E80">
      <w:pPr>
        <w:ind w:left="200"/>
      </w:pPr>
    </w:p>
    <w:p w:rsidR="00891E80" w:rsidRDefault="00891E80" w:rsidP="00891E80">
      <w:pPr>
        <w:ind w:left="200"/>
      </w:pPr>
      <w:r>
        <w:t>Орган (организация), выдавший соответствующее разрешение (лицензию) или допуск к отдельным видам работ:</w:t>
      </w:r>
      <w:r>
        <w:rPr>
          <w:rStyle w:val="Subst"/>
        </w:rPr>
        <w:t xml:space="preserve"> Министерство транспорта Российской Федерации Федеральная служба по надзору в сфере транспорта</w:t>
      </w:r>
    </w:p>
    <w:p w:rsidR="00891E80" w:rsidRDefault="00891E80" w:rsidP="00891E80">
      <w:pPr>
        <w:ind w:left="200"/>
      </w:pPr>
      <w:r>
        <w:t>Номер разрешения (лицензии) или документа, подтверждающего получение допуска к отдельным видам работ:</w:t>
      </w:r>
      <w:r>
        <w:rPr>
          <w:rStyle w:val="Subst"/>
        </w:rPr>
        <w:t xml:space="preserve"> АН-24-001191</w:t>
      </w:r>
    </w:p>
    <w:p w:rsidR="00891E80" w:rsidRDefault="00891E80" w:rsidP="00891E80">
      <w:pPr>
        <w:ind w:left="200"/>
      </w:pPr>
      <w:r>
        <w:t>Вид деятельности (работ), на осуществление (проведение) которых лицом, предоставившим обеспечение, получено соответствующее разрешение (лицензия) или допуск:</w:t>
      </w:r>
      <w:r>
        <w:rPr>
          <w:rStyle w:val="Subst"/>
        </w:rPr>
        <w:t xml:space="preserve"> Деятельность по перевозкам пассажиров и иных лиц автобусами (для собственных нужд)</w:t>
      </w:r>
    </w:p>
    <w:p w:rsidR="00891E80" w:rsidRDefault="00891E80" w:rsidP="00891E80">
      <w:pPr>
        <w:ind w:left="200"/>
      </w:pPr>
      <w:r>
        <w:t>Дата выдачи разрешения (лицензии) или допуска к отдельным видам работ:</w:t>
      </w:r>
      <w:r>
        <w:rPr>
          <w:rStyle w:val="Subst"/>
        </w:rPr>
        <w:t xml:space="preserve"> 30.05.2019</w:t>
      </w:r>
    </w:p>
    <w:p w:rsidR="00891E80" w:rsidRDefault="00891E80" w:rsidP="00891E80">
      <w:pPr>
        <w:ind w:left="200"/>
      </w:pPr>
      <w:r>
        <w:t>Срок действия разрешения (лицензии) или допуска к отдельным видам работ:</w:t>
      </w:r>
      <w:r>
        <w:rPr>
          <w:rStyle w:val="Subst"/>
        </w:rPr>
        <w:t xml:space="preserve"> Бессрочная</w:t>
      </w:r>
    </w:p>
    <w:p w:rsidR="00891E80" w:rsidRDefault="00891E80" w:rsidP="00891E80">
      <w:pPr>
        <w:ind w:left="200"/>
      </w:pPr>
    </w:p>
    <w:p w:rsidR="00891E80" w:rsidRDefault="00891E80" w:rsidP="00891E80">
      <w:pPr>
        <w:ind w:left="200"/>
      </w:pPr>
      <w:r>
        <w:rPr>
          <w:rStyle w:val="Subst"/>
        </w:rPr>
        <w:t>По окончании срока действия перечисленных выше лицензий Поручитель планирует предпринять все возможные меры по продлению срока их действия или по получению новых лицензий. Невозможность продлить действие лицензий или получить новые лицензии может оказать негативное воздействие на деятельность Поручителя. Вероятность наступления данного фактора – низкая. Сложившаяся система получения лицензий Поручителем позволяет своевременно обеспечить получение лицензий на виды деятельности, подлежащие лицензированию.</w:t>
      </w:r>
    </w:p>
    <w:p w:rsidR="00891E80" w:rsidRDefault="00891E80" w:rsidP="00891E80">
      <w:pPr>
        <w:pStyle w:val="2"/>
      </w:pPr>
      <w:bookmarkStart w:id="238" w:name="_Toc24119809"/>
      <w:r>
        <w:t>3.2.6. Сведения о деятельности отдельных категорий лица, предоставившего обеспечение</w:t>
      </w:r>
      <w:bookmarkEnd w:id="238"/>
    </w:p>
    <w:p w:rsidR="00891E80" w:rsidRDefault="00891E80" w:rsidP="00891E80">
      <w:r>
        <w:t>Лицо, предоставившее обеспечение, не является акционерным инвестиционным фондом, страховой или кредитной организацией, ипотечным агентом, специализированным обществом.</w:t>
      </w:r>
    </w:p>
    <w:p w:rsidR="00891E80" w:rsidRDefault="00891E80" w:rsidP="00891E80">
      <w:pPr>
        <w:pStyle w:val="2"/>
      </w:pPr>
      <w:bookmarkStart w:id="239" w:name="_Toc24119810"/>
      <w:r>
        <w:t>3.2.7. Дополнительные сведения о лице, предоставившем обеспечение, основной деятельностью которого является добыча полезных ископаемых</w:t>
      </w:r>
      <w:bookmarkEnd w:id="239"/>
    </w:p>
    <w:p w:rsidR="00891E80" w:rsidRDefault="00891E80" w:rsidP="00891E80">
      <w:pPr>
        <w:pStyle w:val="SubHeading"/>
        <w:ind w:left="200"/>
      </w:pPr>
      <w:r>
        <w:t>а) Запасы полезных ископаемых</w:t>
      </w:r>
    </w:p>
    <w:p w:rsidR="00891E80" w:rsidRDefault="00891E80" w:rsidP="00891E80">
      <w:pPr>
        <w:pStyle w:val="SubHeading"/>
        <w:ind w:left="400"/>
      </w:pPr>
      <w:r>
        <w:t>Перечень месторождений полезных ископаемых, имеющих для лица, предоставившего обеспечение, существенное финансово-хозяйственное значение, права пользования которыми принадлежат лицу, предоставившему обеспечение, либо подконтрольным ему организациям</w:t>
      </w:r>
    </w:p>
    <w:p w:rsidR="00891E80" w:rsidRDefault="00891E80" w:rsidP="00891E80">
      <w:pPr>
        <w:ind w:left="600"/>
      </w:pPr>
      <w:r>
        <w:rPr>
          <w:rStyle w:val="Subst"/>
        </w:rPr>
        <w:t>1. Наименование месторождения: Кия - Шалтырское месторождение нефелиновых руд.</w:t>
      </w:r>
    </w:p>
    <w:p w:rsidR="00891E80" w:rsidRDefault="00891E80" w:rsidP="00891E80">
      <w:pPr>
        <w:pStyle w:val="SubHeading"/>
        <w:ind w:left="600"/>
      </w:pPr>
      <w:r>
        <w:t>Владелец прав на месторождение</w:t>
      </w:r>
    </w:p>
    <w:p w:rsidR="00891E80" w:rsidRDefault="00891E80" w:rsidP="00891E80">
      <w:pPr>
        <w:ind w:left="800"/>
      </w:pPr>
      <w:r>
        <w:rPr>
          <w:rStyle w:val="Subst"/>
        </w:rPr>
        <w:t>Лицо, предоставившее обеспечение,</w:t>
      </w:r>
    </w:p>
    <w:p w:rsidR="00891E80" w:rsidRDefault="00891E80" w:rsidP="00891E80">
      <w:pPr>
        <w:pStyle w:val="ThinDelim"/>
      </w:pPr>
    </w:p>
    <w:p w:rsidR="00891E80" w:rsidRDefault="00891E80" w:rsidP="00891E80">
      <w:pPr>
        <w:ind w:left="600"/>
      </w:pPr>
      <w:r>
        <w:t>Вид полезного ископаемого:</w:t>
      </w:r>
      <w:r>
        <w:rPr>
          <w:rStyle w:val="Subst"/>
        </w:rPr>
        <w:t xml:space="preserve"> нефелиновая руда.</w:t>
      </w:r>
    </w:p>
    <w:p w:rsidR="00891E80" w:rsidRDefault="00891E80" w:rsidP="00891E80">
      <w:pPr>
        <w:ind w:left="600"/>
      </w:pPr>
      <w:r>
        <w:t>Размер доказанных запасов:</w:t>
      </w:r>
      <w:r>
        <w:rPr>
          <w:rStyle w:val="Subst"/>
        </w:rPr>
        <w:t xml:space="preserve"> на 30.09.2019 составляет 48 142,746 тыс. тонн</w:t>
      </w:r>
    </w:p>
    <w:p w:rsidR="00891E80" w:rsidRDefault="00891E80" w:rsidP="00891E80">
      <w:pPr>
        <w:ind w:left="600"/>
      </w:pPr>
      <w:r>
        <w:t>Уровень добычи за соответствующий отчетный период (периоды):</w:t>
      </w:r>
      <w:r>
        <w:rPr>
          <w:rStyle w:val="Subst"/>
        </w:rPr>
        <w:t xml:space="preserve"> 553,491 тыс. тонн (товарная руда)</w:t>
      </w:r>
    </w:p>
    <w:p w:rsidR="00891E80" w:rsidRDefault="00891E80" w:rsidP="00891E80">
      <w:pPr>
        <w:ind w:left="600"/>
      </w:pPr>
    </w:p>
    <w:p w:rsidR="00891E80" w:rsidRDefault="00891E80" w:rsidP="00891E80">
      <w:pPr>
        <w:ind w:left="600"/>
      </w:pPr>
      <w:r>
        <w:rPr>
          <w:rStyle w:val="Subst"/>
        </w:rPr>
        <w:t>2. Наименование месторождения: Мазульское месторождение флюсовых известняков.</w:t>
      </w:r>
    </w:p>
    <w:p w:rsidR="00891E80" w:rsidRDefault="00891E80" w:rsidP="00891E80">
      <w:pPr>
        <w:pStyle w:val="SubHeading"/>
        <w:ind w:left="600"/>
      </w:pPr>
      <w:r>
        <w:t>Владелец прав на месторождение</w:t>
      </w:r>
    </w:p>
    <w:p w:rsidR="00891E80" w:rsidRDefault="00891E80" w:rsidP="00891E80">
      <w:pPr>
        <w:ind w:left="800"/>
      </w:pPr>
      <w:r>
        <w:rPr>
          <w:rStyle w:val="Subst"/>
        </w:rPr>
        <w:t>Лицо, предоставившее обеспечение,</w:t>
      </w:r>
    </w:p>
    <w:p w:rsidR="00891E80" w:rsidRDefault="00891E80" w:rsidP="00891E80">
      <w:pPr>
        <w:pStyle w:val="ThinDelim"/>
      </w:pPr>
    </w:p>
    <w:p w:rsidR="00891E80" w:rsidRDefault="00891E80" w:rsidP="00891E80">
      <w:pPr>
        <w:ind w:left="600"/>
      </w:pPr>
      <w:r>
        <w:t>Вид полезного ископаемого:</w:t>
      </w:r>
      <w:r>
        <w:rPr>
          <w:rStyle w:val="Subst"/>
        </w:rPr>
        <w:t xml:space="preserve"> Флюсовый известняк, глина.</w:t>
      </w:r>
    </w:p>
    <w:p w:rsidR="00891E80" w:rsidRDefault="00891E80" w:rsidP="00891E80">
      <w:pPr>
        <w:ind w:left="600"/>
      </w:pPr>
      <w:r>
        <w:t>Размер доказанных запасов:</w:t>
      </w:r>
      <w:r>
        <w:rPr>
          <w:rStyle w:val="Subst"/>
        </w:rPr>
        <w:t xml:space="preserve"> на 30.09.2019 по флюсовому известняку составляет  79 790 тыс. тонн, по глине - запасы  исчерпаны.</w:t>
      </w:r>
    </w:p>
    <w:p w:rsidR="00891E80" w:rsidRDefault="00891E80" w:rsidP="00891E80">
      <w:pPr>
        <w:ind w:left="600"/>
        <w:rPr>
          <w:rStyle w:val="Subst"/>
          <w:bCs w:val="0"/>
          <w:iCs w:val="0"/>
        </w:rPr>
      </w:pPr>
      <w:r>
        <w:t>Уровень добычи за соответствующий отчетный период (периоды):</w:t>
      </w:r>
      <w:r>
        <w:rPr>
          <w:rStyle w:val="Subst"/>
        </w:rPr>
        <w:t xml:space="preserve"> по флюсовому известняку –</w:t>
      </w:r>
    </w:p>
    <w:p w:rsidR="00891E80" w:rsidRDefault="00891E80" w:rsidP="00891E80">
      <w:pPr>
        <w:ind w:left="600"/>
      </w:pPr>
      <w:r>
        <w:rPr>
          <w:rStyle w:val="Subst"/>
        </w:rPr>
        <w:t>1 696, 394 тыс. тонн (товарный известняк), по глине - 129, 857 тыс. тонн. (за счет прироста геологических запасов.)</w:t>
      </w:r>
    </w:p>
    <w:p w:rsidR="00891E80" w:rsidRDefault="00891E80" w:rsidP="00891E80">
      <w:pPr>
        <w:ind w:left="600"/>
      </w:pPr>
    </w:p>
    <w:p w:rsidR="00891E80" w:rsidRDefault="00891E80" w:rsidP="00891E80">
      <w:pPr>
        <w:pStyle w:val="SubHeading"/>
        <w:ind w:left="400"/>
      </w:pPr>
      <w:r>
        <w:t>Лицензии на пользование недрами, полученные лицом, предоставившим обеспечение, либо подконтрольными ему организациями для использования месторождений, имеющих для лица, предоставившего обеспечение, существенное финансово-хозяйственное значение</w:t>
      </w:r>
    </w:p>
    <w:p w:rsidR="00891E80" w:rsidRDefault="00891E80" w:rsidP="00891E80">
      <w:pPr>
        <w:pStyle w:val="SubHeading"/>
        <w:ind w:left="600"/>
      </w:pPr>
      <w:r>
        <w:t>Юридическое лицо, получившее лицензию</w:t>
      </w:r>
    </w:p>
    <w:p w:rsidR="00891E80" w:rsidRDefault="00891E80" w:rsidP="00891E80">
      <w:pPr>
        <w:ind w:left="800"/>
      </w:pPr>
      <w:r>
        <w:rPr>
          <w:rStyle w:val="Subst"/>
        </w:rPr>
        <w:t>Лицо, предоставившее обеспечение,</w:t>
      </w:r>
    </w:p>
    <w:p w:rsidR="00891E80" w:rsidRDefault="00891E80" w:rsidP="00891E80">
      <w:pPr>
        <w:ind w:left="600"/>
      </w:pPr>
      <w:r>
        <w:rPr>
          <w:rStyle w:val="Subst"/>
        </w:rPr>
        <w:t>1. Номер лицензии: КЕМ №14560 ТЭ</w:t>
      </w:r>
    </w:p>
    <w:p w:rsidR="00891E80" w:rsidRDefault="00891E80" w:rsidP="00891E80">
      <w:pPr>
        <w:ind w:left="600"/>
      </w:pPr>
      <w:r>
        <w:t>Дата выдачи лицензии:</w:t>
      </w:r>
      <w:r>
        <w:rPr>
          <w:rStyle w:val="Subst"/>
        </w:rPr>
        <w:t xml:space="preserve"> 28.08.2008</w:t>
      </w:r>
    </w:p>
    <w:p w:rsidR="00891E80" w:rsidRDefault="00891E80" w:rsidP="00891E80">
      <w:pPr>
        <w:ind w:left="600"/>
      </w:pPr>
      <w:r>
        <w:t>Cрок действия лицензии:</w:t>
      </w:r>
      <w:r>
        <w:rPr>
          <w:rStyle w:val="Subst"/>
        </w:rPr>
        <w:t xml:space="preserve"> 31.12.2028</w:t>
      </w:r>
    </w:p>
    <w:p w:rsidR="00891E80" w:rsidRDefault="00891E80" w:rsidP="00891E80">
      <w:pPr>
        <w:ind w:left="600"/>
      </w:pPr>
    </w:p>
    <w:p w:rsidR="00891E80" w:rsidRDefault="00891E80" w:rsidP="00891E80">
      <w:pPr>
        <w:ind w:left="600"/>
      </w:pPr>
      <w:r>
        <w:t>Основание выдачи лицензии:</w:t>
      </w:r>
      <w:r>
        <w:rPr>
          <w:rStyle w:val="Subst"/>
        </w:rPr>
        <w:t xml:space="preserve"> Приказ Федерального агентства по недропользованию МПР РФ от 19.06.2008 № 559 «О переоформлении лицензии КЕМ 00402 ТЭ на право пользования недрами с целью добычи нефелиновых руд на Кия-Шалтырском месторождении в Кемеровской области», Приказ Департамента по недропользованию по Сибирскому федеральному округу Федерального агентства по недропользованию от 12.08.2014 №405 «О внесении дополнений и изменений в лицензию КЕМ 14560 ТЭ, Протокол Федерального агентства по недропользованию от 22.10.2015 №466,  Приказ Департамента по недропользованию по Сибирскому федеральному округу Федерального агентства по недропользованию "О внесении изменений в лицензию" от 27.11.2015 № 752.</w:t>
      </w:r>
    </w:p>
    <w:p w:rsidR="00891E80" w:rsidRDefault="00891E80" w:rsidP="00891E80">
      <w:pPr>
        <w:ind w:left="600"/>
      </w:pPr>
      <w:r>
        <w:t>Описание участка недр, предоставляемых в пользование:</w:t>
      </w:r>
      <w:r>
        <w:br/>
      </w:r>
      <w:r>
        <w:rPr>
          <w:rStyle w:val="Subst"/>
        </w:rPr>
        <w:t>Кия-Шалтырское месторождение, расположенное в Тисульском районе Кемеровской области. Площадь проекции горного отвода составляет 595 га,  нижняя граница горного отвода – горизонт +180м (абс.) согласно Дополнению №1 к лицензии КЕМ 00402 ТЭ, зарегистрированному Кузбасснедра за рег. № 205/КЕМ 14560 ТЭ от 14.10.14 г .</w:t>
      </w:r>
    </w:p>
    <w:p w:rsidR="00891E80" w:rsidRDefault="00891E80" w:rsidP="00891E80">
      <w:pPr>
        <w:ind w:left="600"/>
      </w:pPr>
      <w:r>
        <w:t>Вид лицензии:</w:t>
      </w:r>
      <w:r>
        <w:rPr>
          <w:rStyle w:val="Subst"/>
        </w:rPr>
        <w:t xml:space="preserve"> На добычу</w:t>
      </w:r>
    </w:p>
    <w:p w:rsidR="00891E80" w:rsidRDefault="00891E80" w:rsidP="00891E80">
      <w:pPr>
        <w:ind w:left="600"/>
      </w:pPr>
      <w:r>
        <w:t>Основные положения лицензии касательно обязательств пользователя недр с указанием срока исполнения указанных обязательств:</w:t>
      </w:r>
      <w:r>
        <w:br/>
      </w:r>
      <w:r>
        <w:rPr>
          <w:rStyle w:val="Subst"/>
        </w:rPr>
        <w:t>1.Уровень добычи нефелиновой руды 4500 тыс. тонн в год. 2. Рациональное изучение и использование запасов полезных ископаемых и охрана недр. 3. Обеспечение безопасности жизни и здоровья производственного персонала и населения. 4. Ведение мониторинга состояния окружающей среды, очистка карьерных вод, размещение отвалов и отходов с наименьшим влиянием на окружающую природную среду. 5. Привлечение предприятий Кемеровской области и российских предприятий в качестве подрядчиков, обеспечение рабочих мест для населения с организацией профессиональной подготовки. 6. Подготовка и утверждение технического проекта разработки  месторождения, согласованного в соответствии с Законом РФ «О недрах» - не позднее 12 месяцев с даты государственной регистрации (28.12.15 г. за рег. № 288/КЕМ 14560 ТЭ) Изменения к лицензии на  пользование недрами КЕМ № 14560 ТЭ.</w:t>
      </w:r>
    </w:p>
    <w:p w:rsidR="00891E80" w:rsidRDefault="00891E80" w:rsidP="00891E80">
      <w:pPr>
        <w:ind w:left="600"/>
      </w:pPr>
      <w:r>
        <w:t>Обязательные платежи, которые должны быть произведены пользователем недр по условиям лицензии:</w:t>
      </w:r>
      <w:r>
        <w:rPr>
          <w:rStyle w:val="Subst"/>
        </w:rPr>
        <w:t xml:space="preserve"> Налог на добычу полезных ископаемых, плата за геологическую информацию, плата за землю и охрану окружающей среды, сбор за переоформление лицензии КЕМ 00402 ТЭ, за Дополнение №1 к лицензии КЕМ 00402 ТЭ.</w:t>
      </w:r>
    </w:p>
    <w:p w:rsidR="00891E80" w:rsidRDefault="00891E80" w:rsidP="00891E80">
      <w:pPr>
        <w:ind w:left="600"/>
      </w:pPr>
      <w:r>
        <w:t>Выполнение лицом, предоставившим обеспечение,, его дочерними и зависимыми обществами обязательств, следующих из лицензий, а также любые факторы, которые могут негативно сказаться на исполнении обязательств по лицензии с вероятностью их наступления:</w:t>
      </w:r>
      <w:r>
        <w:br/>
      </w:r>
      <w:r>
        <w:rPr>
          <w:rStyle w:val="Subst"/>
        </w:rPr>
        <w:t>Все обязательства согласно лицензионному соглашению к лицензии выполняются в срок и в полном объеме.</w:t>
      </w:r>
      <w:r>
        <w:rPr>
          <w:rStyle w:val="Subst"/>
        </w:rPr>
        <w:br/>
        <w:t>Факторы, которые могут негативно сказаться на исполнении лицензии, отсутствуют.</w:t>
      </w:r>
    </w:p>
    <w:p w:rsidR="00891E80" w:rsidRDefault="00891E80" w:rsidP="00891E80">
      <w:pPr>
        <w:ind w:left="600"/>
      </w:pPr>
    </w:p>
    <w:p w:rsidR="00891E80" w:rsidRDefault="00891E80" w:rsidP="00891E80">
      <w:pPr>
        <w:pStyle w:val="SubHeading"/>
        <w:ind w:left="600"/>
      </w:pPr>
      <w:r>
        <w:t>Юридическое лицо, получившее лицензию</w:t>
      </w:r>
    </w:p>
    <w:p w:rsidR="00891E80" w:rsidRDefault="00891E80" w:rsidP="00891E80">
      <w:pPr>
        <w:ind w:left="800"/>
      </w:pPr>
      <w:r>
        <w:rPr>
          <w:rStyle w:val="Subst"/>
        </w:rPr>
        <w:t>Лицо, предоставившее обеспечение,</w:t>
      </w:r>
    </w:p>
    <w:p w:rsidR="00891E80" w:rsidRDefault="00891E80" w:rsidP="00891E80">
      <w:pPr>
        <w:ind w:left="600"/>
      </w:pPr>
      <w:r>
        <w:rPr>
          <w:rStyle w:val="Subst"/>
        </w:rPr>
        <w:t>2. Номер лицензии: КРР № 01694 ТЭ</w:t>
      </w:r>
    </w:p>
    <w:p w:rsidR="00891E80" w:rsidRDefault="00891E80" w:rsidP="00891E80">
      <w:pPr>
        <w:ind w:left="600"/>
      </w:pPr>
      <w:r>
        <w:t>Дата выдачи лицензии:</w:t>
      </w:r>
      <w:r>
        <w:rPr>
          <w:rStyle w:val="Subst"/>
        </w:rPr>
        <w:t xml:space="preserve"> 22.12.2006</w:t>
      </w:r>
    </w:p>
    <w:p w:rsidR="00891E80" w:rsidRDefault="00891E80" w:rsidP="00891E80">
      <w:pPr>
        <w:ind w:left="600"/>
      </w:pPr>
      <w:r>
        <w:t>Cрок действия лицензии:</w:t>
      </w:r>
      <w:r>
        <w:rPr>
          <w:rStyle w:val="Subst"/>
        </w:rPr>
        <w:t xml:space="preserve"> 31.12.2026</w:t>
      </w:r>
    </w:p>
    <w:p w:rsidR="00891E80" w:rsidRDefault="00891E80" w:rsidP="00891E80">
      <w:pPr>
        <w:ind w:left="600"/>
      </w:pPr>
    </w:p>
    <w:p w:rsidR="00891E80" w:rsidRDefault="00891E80" w:rsidP="00891E80">
      <w:pPr>
        <w:ind w:left="600"/>
      </w:pPr>
      <w:r>
        <w:t>Основание выдачи лицензии:</w:t>
      </w:r>
      <w:r>
        <w:rPr>
          <w:rStyle w:val="Subst"/>
        </w:rPr>
        <w:t xml:space="preserve"> Распоряжение территориального агентства по недропользованию по Красноярскому краю от 28.11.2006 № 64 «О переоформлении лицензии право пользования недрами». Приказ Федерального агентства по недропользованию от 22.11.2016 №673. Протокол Федерального агентства по недропользованию от 03.11.2016 №510, Протокол Департамента по недропользованию по Центрально-Сибирскому округу от 27.12.2016 №25-2016.</w:t>
      </w:r>
    </w:p>
    <w:p w:rsidR="00891E80" w:rsidRDefault="00891E80" w:rsidP="00891E80">
      <w:pPr>
        <w:ind w:left="600"/>
      </w:pPr>
      <w:r>
        <w:t>Описание участка недр, предоставляемых в пользование:</w:t>
      </w:r>
      <w:r>
        <w:br/>
      </w:r>
      <w:r>
        <w:rPr>
          <w:rStyle w:val="Subst"/>
        </w:rPr>
        <w:t>Мазульское месторождение флюсовых известняков в 8 км на юго-запад от г. Ачинска Красноярского края. Площадь проекции горного отвода составляет 283,1 га с ограничением по глубине до отм. +5 м согласно горноотводному акту от 16.07.200.81 № 1271</w:t>
      </w:r>
    </w:p>
    <w:p w:rsidR="00891E80" w:rsidRDefault="00891E80" w:rsidP="00891E80">
      <w:pPr>
        <w:ind w:left="600"/>
      </w:pPr>
      <w:r>
        <w:t>Вид лицензии:</w:t>
      </w:r>
      <w:r>
        <w:rPr>
          <w:rStyle w:val="Subst"/>
        </w:rPr>
        <w:t xml:space="preserve"> На добычу</w:t>
      </w:r>
    </w:p>
    <w:p w:rsidR="00891E80" w:rsidRDefault="00891E80" w:rsidP="00891E80">
      <w:pPr>
        <w:ind w:left="600"/>
      </w:pPr>
      <w:r>
        <w:t>Основные положения лицензии касательно обязательств пользователя недр с указанием срока исполнения указанных обязательств:</w:t>
      </w:r>
      <w:r>
        <w:br/>
      </w:r>
      <w:r>
        <w:rPr>
          <w:rStyle w:val="Subst"/>
        </w:rPr>
        <w:t>1. Уровень добычи известняка 9100 тыс. тонн в год. 2.Установить контрольный срок предоставления запасов известняков на государственную экспертизу – IV квартал 2009 г. 3. До начала работ по добыче известняков сверх объемов, установленных действующим проектом, разработать проект, соответствующий добыче известняков по новым объемам, согласовать его в установленном порядке и получить заключение необходимых государственных экспертиз 4. Водоотведение открытым способом в р. Мазулька. 5. Обеспечение безопасности жизни и здоровья производственного персонала и населения. 6. Размещение отвалов и отходов с наименьшим влиянием на окружающую природную среду. 7. Обеспечение рабочих мест для населения с организацией проф. подготовки. 8. Ежегодная отчетность в Красноярскнедра (до 1 февраля следующего за отчетным года) и предоставление перспективных и годовых планов развития горных работ в Енисейское управление  Ростехнадзора.</w:t>
      </w:r>
    </w:p>
    <w:p w:rsidR="00891E80" w:rsidRDefault="00891E80" w:rsidP="00891E80">
      <w:pPr>
        <w:ind w:left="600"/>
      </w:pPr>
      <w:r>
        <w:t>Обязательные платежи, которые должны быть произведены пользователем недр по условиям лицензии:</w:t>
      </w:r>
      <w:r>
        <w:rPr>
          <w:rStyle w:val="Subst"/>
        </w:rPr>
        <w:t xml:space="preserve"> Налог на добычу флюсовых известняков и добычу глины, плата за землю и охрану окружающей среды, сбор за переоформление лицензии КРР 00424 ТЭ, за Дополнение №1, за Дополнение №2.</w:t>
      </w:r>
    </w:p>
    <w:p w:rsidR="00891E80" w:rsidRDefault="00891E80" w:rsidP="00891E80">
      <w:pPr>
        <w:ind w:left="600"/>
      </w:pPr>
      <w:r>
        <w:t>Выполнение лицом, предоставившим обеспечение,, его дочерними и зависимыми обществами обязательств, следующих из лицензий, а также любые факторы, которые могут негативно сказаться на исполнении обязательств по лицензии с вероятностью их наступления:</w:t>
      </w:r>
      <w:r>
        <w:br/>
      </w:r>
      <w:r>
        <w:rPr>
          <w:rStyle w:val="Subst"/>
        </w:rPr>
        <w:t>Все обязательства согласно лицензионному соглашению к лицензии выполняются в срок и в полном объеме.</w:t>
      </w:r>
      <w:r>
        <w:rPr>
          <w:rStyle w:val="Subst"/>
        </w:rPr>
        <w:br/>
        <w:t>Факторы, которые могут негативно сказаться на исполнении лицензии, отсутствуют.</w:t>
      </w:r>
    </w:p>
    <w:p w:rsidR="00891E80" w:rsidRDefault="00891E80" w:rsidP="00891E80">
      <w:pPr>
        <w:ind w:left="600"/>
      </w:pPr>
    </w:p>
    <w:p w:rsidR="00891E80" w:rsidRDefault="00891E80" w:rsidP="00891E80">
      <w:pPr>
        <w:pStyle w:val="SubHeading"/>
        <w:ind w:left="600"/>
      </w:pPr>
      <w:r>
        <w:t>Юридическое лицо, получившее лицензию</w:t>
      </w:r>
    </w:p>
    <w:p w:rsidR="00891E80" w:rsidRDefault="00891E80" w:rsidP="00891E80">
      <w:pPr>
        <w:ind w:left="800"/>
      </w:pPr>
      <w:r>
        <w:rPr>
          <w:rStyle w:val="Subst"/>
        </w:rPr>
        <w:t>Лицо, предоставившее обеспечение,</w:t>
      </w:r>
    </w:p>
    <w:p w:rsidR="00891E80" w:rsidRDefault="00891E80" w:rsidP="00891E80">
      <w:pPr>
        <w:ind w:left="600"/>
      </w:pPr>
      <w:r>
        <w:rPr>
          <w:rStyle w:val="Subst"/>
        </w:rPr>
        <w:t>3. Номер лицензии: КРР №03161ТЭ</w:t>
      </w:r>
    </w:p>
    <w:p w:rsidR="00891E80" w:rsidRDefault="00891E80" w:rsidP="00891E80">
      <w:pPr>
        <w:ind w:left="600"/>
      </w:pPr>
      <w:r>
        <w:t>Дата выдачи лицензии:</w:t>
      </w:r>
      <w:r>
        <w:rPr>
          <w:rStyle w:val="Subst"/>
        </w:rPr>
        <w:t xml:space="preserve"> 17.04.2019</w:t>
      </w:r>
    </w:p>
    <w:p w:rsidR="00891E80" w:rsidRDefault="00891E80" w:rsidP="00891E80">
      <w:pPr>
        <w:ind w:left="600"/>
      </w:pPr>
      <w:r>
        <w:t>Cрок действия лицензии:</w:t>
      </w:r>
      <w:r>
        <w:rPr>
          <w:rStyle w:val="Subst"/>
        </w:rPr>
        <w:t xml:space="preserve"> 30.04.2039</w:t>
      </w:r>
    </w:p>
    <w:p w:rsidR="00891E80" w:rsidRDefault="00891E80" w:rsidP="00891E80">
      <w:pPr>
        <w:ind w:left="600"/>
      </w:pPr>
    </w:p>
    <w:p w:rsidR="00891E80" w:rsidRDefault="00891E80" w:rsidP="00891E80">
      <w:pPr>
        <w:ind w:left="600"/>
      </w:pPr>
      <w:r>
        <w:t>Основание выдачи лицензии:</w:t>
      </w:r>
      <w:r>
        <w:rPr>
          <w:rStyle w:val="Subst"/>
        </w:rPr>
        <w:t xml:space="preserve"> Приказ Центрсибнедра  от 01.04.2019 № 302 «О признании конкурса несостоявшимся».</w:t>
      </w:r>
    </w:p>
    <w:p w:rsidR="00891E80" w:rsidRDefault="00891E80" w:rsidP="00891E80">
      <w:pPr>
        <w:ind w:left="600"/>
      </w:pPr>
      <w:r>
        <w:t>Описание участка недр, предоставляемых в пользование:</w:t>
      </w:r>
      <w:r>
        <w:br/>
      </w:r>
      <w:r>
        <w:rPr>
          <w:rStyle w:val="Subst"/>
        </w:rPr>
        <w:t>Горячегорское  месторождение, расположенное на территории  Красноярского края. Площадь проекции горного отвода составляет 3,5 кв. км.</w:t>
      </w:r>
    </w:p>
    <w:p w:rsidR="00891E80" w:rsidRDefault="00891E80" w:rsidP="00891E80">
      <w:pPr>
        <w:ind w:left="600"/>
      </w:pPr>
      <w:r>
        <w:t>Вид лицензии:</w:t>
      </w:r>
      <w:r>
        <w:rPr>
          <w:rStyle w:val="Subst"/>
        </w:rPr>
        <w:t xml:space="preserve"> Разведка и добыча полезных ископаемых на Горячегорском месторождении, в том числе использование отходов горнодобывающих и связанных с ним перерабатывающих производств.</w:t>
      </w:r>
    </w:p>
    <w:p w:rsidR="00891E80" w:rsidRDefault="00891E80" w:rsidP="00891E80">
      <w:pPr>
        <w:ind w:left="600"/>
      </w:pPr>
      <w:r>
        <w:t>Основные положения лицензии касательно обязательств пользователя недр с указанием срока исполнения указанных обязательств:</w:t>
      </w:r>
      <w:r>
        <w:br/>
      </w:r>
      <w:r>
        <w:rPr>
          <w:rStyle w:val="Subst"/>
        </w:rPr>
        <w:t xml:space="preserve">1. Подготовка и утверждение проектной документации на проведение работ по разведке месторождения, получившей положительное заключение экспертизы: до 30.09.2019 г. </w:t>
      </w:r>
      <w:r>
        <w:rPr>
          <w:rStyle w:val="Subst"/>
        </w:rPr>
        <w:br/>
        <w:t xml:space="preserve">2. Предоставление материалов по результатам разведочных работ на государственную экспертизу запасов полезных ископаемых: до 30.06.2021 г. </w:t>
      </w:r>
      <w:r>
        <w:rPr>
          <w:rStyle w:val="Subst"/>
        </w:rPr>
        <w:br/>
        <w:t xml:space="preserve">3. Подготовка и утверждение технического проекта разработки месторождения: до 30.12.2024 г. </w:t>
      </w:r>
      <w:r>
        <w:rPr>
          <w:rStyle w:val="Subst"/>
        </w:rPr>
        <w:br/>
        <w:t xml:space="preserve">4. Срок начала проведения разведки месторождения: до 30.12.2019 г. </w:t>
      </w:r>
      <w:r>
        <w:rPr>
          <w:rStyle w:val="Subst"/>
        </w:rPr>
        <w:br/>
        <w:t>5. Срок ввода месторождения в эксплуатацию и (или) разработку: до 31.12.2026 г.</w:t>
      </w:r>
    </w:p>
    <w:p w:rsidR="00891E80" w:rsidRDefault="00891E80" w:rsidP="00891E80">
      <w:pPr>
        <w:ind w:left="600"/>
      </w:pPr>
      <w:r>
        <w:t>Обязательные платежи, которые должны быть произведены пользователем недр по условиям лицензии:</w:t>
      </w:r>
      <w:r>
        <w:rPr>
          <w:rStyle w:val="Subst"/>
        </w:rPr>
        <w:t xml:space="preserve"> Разовый платеж за пользование недрами в соответствии с условиями конкурс; регулярные платежи за пользование недрами в целях разведки полезных ископаемых в соответствии с условиями лицензии; иные платежи, налоги и сборы при пользовании недрами согласно законодательству РФ.</w:t>
      </w:r>
    </w:p>
    <w:p w:rsidR="00891E80" w:rsidRDefault="00891E80" w:rsidP="00891E80">
      <w:pPr>
        <w:ind w:left="600"/>
      </w:pPr>
      <w:r>
        <w:t>Выполнение лицом, предоставившим обеспечение,, его дочерними и зависимыми обществами обязательств, следующих из лицензий, а также любые факторы, которые могут негативно сказаться на исполнении обязательств по лицензии с вероятностью их наступления:</w:t>
      </w:r>
      <w:r>
        <w:br/>
      </w:r>
      <w:r>
        <w:rPr>
          <w:rStyle w:val="Subst"/>
        </w:rPr>
        <w:t>Все обязательства согласно лицензионному соглашению к лицензии выполняются в срок и в полном объеме.</w:t>
      </w:r>
      <w:r>
        <w:rPr>
          <w:rStyle w:val="Subst"/>
        </w:rPr>
        <w:br/>
        <w:t>Факторы, которые могут негативно сказаться на исполнении лицензии, отсутствуют.</w:t>
      </w:r>
    </w:p>
    <w:p w:rsidR="00891E80" w:rsidRDefault="00891E80" w:rsidP="00891E80">
      <w:pPr>
        <w:pStyle w:val="SubHeading"/>
        <w:ind w:left="200"/>
      </w:pPr>
      <w:r>
        <w:t>б) Переработка полезных ископаемых</w:t>
      </w:r>
    </w:p>
    <w:p w:rsidR="00891E80" w:rsidRDefault="00891E80" w:rsidP="00891E80">
      <w:pPr>
        <w:ind w:left="400"/>
      </w:pPr>
      <w:r>
        <w:t>Описание основных средств, используемых для переработки:</w:t>
      </w:r>
      <w:r>
        <w:br/>
      </w:r>
      <w:r>
        <w:rPr>
          <w:rStyle w:val="Subst"/>
        </w:rPr>
        <w:t xml:space="preserve">Для дробления руды и известняка используются дробилки крупного, среднего и мелкого дробления.       </w:t>
      </w:r>
      <w:r>
        <w:rPr>
          <w:rStyle w:val="Subst"/>
        </w:rPr>
        <w:br/>
        <w:t xml:space="preserve">Для подготовки шихты используются мельницы.     </w:t>
      </w:r>
      <w:r>
        <w:rPr>
          <w:rStyle w:val="Subst"/>
        </w:rPr>
        <w:br/>
        <w:t xml:space="preserve">Для спекания шихты используются печи спекания.                              </w:t>
      </w:r>
      <w:r>
        <w:rPr>
          <w:rStyle w:val="Subst"/>
        </w:rPr>
        <w:br/>
        <w:t xml:space="preserve">Для выщелачивания спека используются трубчатые аппараты и мельницы размола.             </w:t>
      </w:r>
      <w:r>
        <w:rPr>
          <w:rStyle w:val="Subst"/>
        </w:rPr>
        <w:br/>
        <w:t xml:space="preserve">Для обескремнивания алюминатного раствора используются автоклавные батареи.                    </w:t>
      </w:r>
      <w:r>
        <w:rPr>
          <w:rStyle w:val="Subst"/>
        </w:rPr>
        <w:br/>
        <w:t xml:space="preserve">Для карбонизации алюминатного раствора используются батареи карбонизации.                                        </w:t>
      </w:r>
      <w:r>
        <w:rPr>
          <w:rStyle w:val="Subst"/>
        </w:rPr>
        <w:br/>
        <w:t>Для кальцинации гидрата окиси алюминия используются печи кальцинации.</w:t>
      </w:r>
    </w:p>
    <w:p w:rsidR="00891E80" w:rsidRDefault="00891E80" w:rsidP="00891E80">
      <w:pPr>
        <w:ind w:left="400"/>
      </w:pPr>
      <w:r>
        <w:rPr>
          <w:rStyle w:val="Subst"/>
        </w:rPr>
        <w:t>Лицо, предоставившее обеспечение, и подконтрольные ему организации не привлекают контрагентов для переработки добываемых полезных ископаемых</w:t>
      </w:r>
    </w:p>
    <w:p w:rsidR="00891E80" w:rsidRDefault="00891E80" w:rsidP="00891E80">
      <w:pPr>
        <w:pStyle w:val="SubHeading"/>
        <w:ind w:left="200"/>
      </w:pPr>
      <w:r>
        <w:t>в) Сбыт продукции</w:t>
      </w:r>
    </w:p>
    <w:p w:rsidR="00891E80" w:rsidRDefault="00891E80" w:rsidP="00891E80">
      <w:pPr>
        <w:ind w:left="400"/>
      </w:pPr>
      <w:r>
        <w:t>Сведения о наличии разрешений уполномоченных государственных органов на реализацию полезных ископаемых и продуктов их переработки, квот, в том числе на экспорт:</w:t>
      </w:r>
      <w:r>
        <w:br/>
      </w:r>
      <w:r>
        <w:rPr>
          <w:rStyle w:val="Subst"/>
        </w:rPr>
        <w:t>Общество добывает нефелиновую руду и флюсовый известняк исключительно для производства своей продукции. Добыча глин осуществляется попутно при добыче флюсового известняка. Реализация глин осуществляется в соответствии с лицензией № КРР № 01694 ТЭ от 22.12.2006 г. и условиями Лицензионного соглашения. Разрешений на реализацию продуктов переработки полезных ископаемых не требуется, отгрузка готовой продукции не лицензируется.</w:t>
      </w:r>
    </w:p>
    <w:p w:rsidR="00891E80" w:rsidRDefault="00891E80" w:rsidP="00891E80">
      <w:pPr>
        <w:pStyle w:val="2"/>
      </w:pPr>
      <w:bookmarkStart w:id="240" w:name="_Toc24119811"/>
      <w:r>
        <w:t>3.2.8. Дополнительные требования к лицу, предоставившему обеспечение, основной деятельностью которого является оказание услуг связи</w:t>
      </w:r>
      <w:bookmarkEnd w:id="240"/>
    </w:p>
    <w:p w:rsidR="00891E80" w:rsidRDefault="00891E80" w:rsidP="00891E80">
      <w:pPr>
        <w:ind w:left="200"/>
      </w:pPr>
      <w:r>
        <w:t>Основной деятельностью лица, предоставившего обеспечение, не является оказание услуг связи</w:t>
      </w:r>
    </w:p>
    <w:p w:rsidR="00891E80" w:rsidRDefault="00891E80" w:rsidP="00891E80">
      <w:pPr>
        <w:pStyle w:val="2"/>
      </w:pPr>
      <w:bookmarkStart w:id="241" w:name="_Toc24119812"/>
      <w:r>
        <w:t>3.3. Планы будущей деятельности лица, предоставившего обеспечение</w:t>
      </w:r>
      <w:bookmarkEnd w:id="241"/>
    </w:p>
    <w:p w:rsidR="00891E80" w:rsidRDefault="00891E80" w:rsidP="00891E80">
      <w:pPr>
        <w:ind w:left="200"/>
      </w:pPr>
      <w:r>
        <w:rPr>
          <w:rStyle w:val="Subst"/>
        </w:rPr>
        <w:t>В 2019 году предполагается обеспечить  выпуск готовой продукции исходя из производственной программы, обеспечивающей  потребность рынка сбыта.</w:t>
      </w:r>
      <w:r>
        <w:rPr>
          <w:rStyle w:val="Subst"/>
        </w:rPr>
        <w:br/>
        <w:t>Проводить мероприятия по:</w:t>
      </w:r>
      <w:r>
        <w:rPr>
          <w:rStyle w:val="Subst"/>
        </w:rPr>
        <w:br/>
        <w:t>- обеспечению коэффициента технической готовности горно-транспортного оборудования для выполнения производственной программы МИР и КШНР,</w:t>
      </w:r>
      <w:r>
        <w:rPr>
          <w:rStyle w:val="Subst"/>
        </w:rPr>
        <w:br/>
        <w:t>- стабилизации объёмов добычи нефелиновой руды и известняка, их качества, соответствующего стандарту АО «РУСАЛ Ачинск»,</w:t>
      </w:r>
      <w:r>
        <w:rPr>
          <w:rStyle w:val="Subst"/>
        </w:rPr>
        <w:br/>
        <w:t>- снижению затрат на производство продукции,</w:t>
      </w:r>
      <w:r>
        <w:rPr>
          <w:rStyle w:val="Subst"/>
        </w:rPr>
        <w:br/>
        <w:t>- поддержанию достигнутой мощности по производству глинозема и содопродуктов,</w:t>
      </w:r>
      <w:r>
        <w:rPr>
          <w:rStyle w:val="Subst"/>
        </w:rPr>
        <w:br/>
        <w:t>- увеличению производительности оборудования по приготовлению пылеугольного топлива,</w:t>
      </w:r>
      <w:r>
        <w:rPr>
          <w:rStyle w:val="Subst"/>
        </w:rPr>
        <w:br/>
        <w:t>- техническому перевооружению с целью обеспечения достигнутых мощностей производства,</w:t>
      </w:r>
      <w:r>
        <w:rPr>
          <w:rStyle w:val="Subst"/>
        </w:rPr>
        <w:br/>
        <w:t>- профилактике производственных травм, профессиональных заболеваний, пожаров и инцидентов в АО «РУСАЛ Ачинск»,</w:t>
      </w:r>
      <w:r>
        <w:rPr>
          <w:rStyle w:val="Subst"/>
        </w:rPr>
        <w:br/>
        <w:t>- подготовке и переподготовке кадров,</w:t>
      </w:r>
      <w:r>
        <w:rPr>
          <w:rStyle w:val="Subst"/>
        </w:rPr>
        <w:br/>
        <w:t>- снижению вредных выбросов, сбросов в окружающую природную среду.</w:t>
      </w:r>
      <w:r>
        <w:rPr>
          <w:rStyle w:val="Subst"/>
        </w:rPr>
        <w:br/>
        <w:t>Кроме того, предполагается продолжение мероприятий в рамках начатых производственных программ АО «РУСАЛ Ачинск»:</w:t>
      </w:r>
      <w:r>
        <w:rPr>
          <w:rStyle w:val="Subst"/>
        </w:rPr>
        <w:br/>
        <w:t>- выполнение годовых показателей эффективности работы оборудования (OEE), повышение надежности работы оборудования,</w:t>
      </w:r>
      <w:r>
        <w:rPr>
          <w:rStyle w:val="Subst"/>
        </w:rPr>
        <w:br/>
        <w:t>- реализация мероприятий, предусмотренных Программой содержания оборудования АО “РУСАЛ Ачинск” в технически исправном состоянии и Программой восстановления мощностей АО “РУСАЛ Ачинск” на 2016-2018 гг.,</w:t>
      </w:r>
      <w:r>
        <w:rPr>
          <w:rStyle w:val="Subst"/>
        </w:rPr>
        <w:br/>
        <w:t>- замена изношенного горнотранспортного оборудования рудников, оборудования ТЭЦ и другого технологического оборудования подразделений АО "РУСАЛ Ачинск",</w:t>
      </w:r>
      <w:r>
        <w:rPr>
          <w:rStyle w:val="Subst"/>
        </w:rPr>
        <w:br/>
        <w:t>- разработка проектной документации для производства нового вида продукции: высокоосажденного гидрата алюминия (ВОГА),</w:t>
      </w:r>
      <w:r>
        <w:rPr>
          <w:rStyle w:val="Subst"/>
        </w:rPr>
        <w:br/>
        <w:t>- продолжение реализации проекта по охлаждению оборотного раствора агитационного выщелачивания,</w:t>
      </w:r>
      <w:r>
        <w:rPr>
          <w:rStyle w:val="Subst"/>
        </w:rPr>
        <w:br/>
        <w:t>- разработка проектной документации с целью снятия ограничения пропускной способности мельницы размола угля марки Loesche для увеличения доли  пылеугольного топлива на печах спекания 1-10,</w:t>
      </w:r>
      <w:r>
        <w:rPr>
          <w:rStyle w:val="Subst"/>
        </w:rPr>
        <w:br/>
        <w:t>- реконструкция шламохранилища путем наращивания высоты намыва карты № 3,</w:t>
      </w:r>
      <w:r>
        <w:rPr>
          <w:rStyle w:val="Subst"/>
        </w:rPr>
        <w:br/>
        <w:t>- обеспечение охраны труда, промышленной и пожарной безопасности, снижения профессиональной заболеваемости в АО «РУСАЛ Ачинск»,</w:t>
      </w:r>
      <w:r>
        <w:rPr>
          <w:rStyle w:val="Subst"/>
        </w:rPr>
        <w:br/>
        <w:t>- поддержание целевого проекта «Предотвращение падений»,</w:t>
      </w:r>
      <w:r>
        <w:rPr>
          <w:rStyle w:val="Subst"/>
        </w:rPr>
        <w:br/>
        <w:t>- поддержание проекта «Шахматная доска-дополнение»,</w:t>
      </w:r>
      <w:r>
        <w:rPr>
          <w:rStyle w:val="Subst"/>
        </w:rPr>
        <w:br/>
        <w:t>- осуществление производственного контроля опасных производственных объектов на предприятии,</w:t>
      </w:r>
      <w:r>
        <w:rPr>
          <w:rStyle w:val="Subst"/>
        </w:rPr>
        <w:br/>
        <w:t xml:space="preserve">- осуществление производственного контроля за состоянием радиационной безопасности, </w:t>
      </w:r>
      <w:r>
        <w:rPr>
          <w:rStyle w:val="Subst"/>
        </w:rPr>
        <w:br/>
        <w:t xml:space="preserve">- подготовка и аттестация работников АО «РУСАЛ Ачинск», поднадзорных Ростехнадзору, </w:t>
      </w:r>
      <w:r>
        <w:rPr>
          <w:rStyle w:val="Subst"/>
        </w:rPr>
        <w:br/>
        <w:t>- организация обучения линейных руководителей и специалистов без привлечения сторонних организаций с разработкой Программ обучения, согласованных с Ростехнадзором,</w:t>
      </w:r>
      <w:r>
        <w:rPr>
          <w:rStyle w:val="Subst"/>
        </w:rPr>
        <w:br/>
        <w:t>- специальная оценка условий труда на рабочих местах (СОУТ).</w:t>
      </w:r>
      <w:r>
        <w:rPr>
          <w:rStyle w:val="Subst"/>
        </w:rPr>
        <w:br/>
        <w:t>В комплекс осуществляемых на предприятии мероприятий, направленных на повышение эффективности производства и снижения негативного воздействия на окружающую среду проводятся работы по следующим программам:</w:t>
      </w:r>
      <w:r>
        <w:rPr>
          <w:rStyle w:val="Subst"/>
        </w:rPr>
        <w:br/>
        <w:t>- Проведение текущих и капитальных ремонтов пылеулавливающих установок.</w:t>
      </w:r>
      <w:r>
        <w:rPr>
          <w:rStyle w:val="Subst"/>
        </w:rPr>
        <w:br/>
        <w:t>- План водоохранных мероприятий по поэтапному достижению нормативов допустимых сбросов (НДС) веществ и микроорганизмов со сточными водами по выпуску №2,3 (дренажные воды карьерного водоотлива/ насосно-фильтровальной станции ГТС) на 2019-2023 г.г.;</w:t>
      </w:r>
      <w:r>
        <w:rPr>
          <w:rStyle w:val="Subst"/>
        </w:rPr>
        <w:br/>
        <w:t>- Использование доли отходов и их безопасное размещение;</w:t>
      </w:r>
      <w:r>
        <w:rPr>
          <w:rStyle w:val="Subst"/>
        </w:rPr>
        <w:br/>
        <w:t>- Мониторинг за состоянием загрязнения окружающей среды в результате производственной  деятельности предприятия.</w:t>
      </w:r>
      <w:r>
        <w:rPr>
          <w:rStyle w:val="Subst"/>
        </w:rPr>
        <w:br/>
        <w:t>Общество не планирует изменение основной деятельности.</w:t>
      </w:r>
    </w:p>
    <w:p w:rsidR="00891E80" w:rsidRDefault="00891E80" w:rsidP="00891E80">
      <w:pPr>
        <w:pStyle w:val="2"/>
      </w:pPr>
      <w:bookmarkStart w:id="242" w:name="_Toc24119813"/>
      <w:r>
        <w:t>3.4. Участие лица, предоставившего обеспечение, в банковских группах, банковских холдингах, холдингах и ассоциациях</w:t>
      </w:r>
      <w:bookmarkEnd w:id="242"/>
    </w:p>
    <w:p w:rsidR="00891E80" w:rsidRDefault="00891E80" w:rsidP="00891E80">
      <w:pPr>
        <w:ind w:left="200"/>
      </w:pPr>
    </w:p>
    <w:p w:rsidR="00891E80" w:rsidRDefault="00891E80" w:rsidP="00891E80">
      <w:pPr>
        <w:ind w:left="200"/>
      </w:pPr>
      <w:r>
        <w:t>Наименование группы, холдинга или ассоциации:</w:t>
      </w:r>
      <w:r>
        <w:rPr>
          <w:rStyle w:val="Subst"/>
        </w:rPr>
        <w:t xml:space="preserve"> ОК «РУСАЛ»</w:t>
      </w:r>
    </w:p>
    <w:p w:rsidR="00891E80" w:rsidRDefault="00891E80" w:rsidP="00891E80">
      <w:pPr>
        <w:ind w:left="200"/>
      </w:pPr>
      <w:r>
        <w:t>Cрок участия лица, предоставившего обеспечение:</w:t>
      </w:r>
      <w:r>
        <w:rPr>
          <w:rStyle w:val="Subst"/>
        </w:rPr>
        <w:t xml:space="preserve"> с 2007 года по настоящее время.</w:t>
      </w:r>
    </w:p>
    <w:p w:rsidR="00891E80" w:rsidRDefault="00891E80" w:rsidP="00891E80">
      <w:pPr>
        <w:ind w:left="200"/>
      </w:pPr>
      <w:r>
        <w:t>Роль (место) и функции лица, предоставившего обеспечение, в организации:</w:t>
      </w:r>
      <w:r>
        <w:br/>
      </w:r>
      <w:r>
        <w:rPr>
          <w:rStyle w:val="Subst"/>
        </w:rPr>
        <w:t>Поручитель является специальной компанией, осуществляющей производство оксида алюминия (глинозема).</w:t>
      </w:r>
    </w:p>
    <w:p w:rsidR="00891E80" w:rsidRDefault="00891E80" w:rsidP="00891E80">
      <w:pPr>
        <w:ind w:left="200"/>
      </w:pPr>
    </w:p>
    <w:p w:rsidR="00891E80" w:rsidRDefault="00891E80" w:rsidP="00891E80">
      <w:pPr>
        <w:pStyle w:val="2"/>
      </w:pPr>
      <w:bookmarkStart w:id="243" w:name="_Toc24119814"/>
      <w:r>
        <w:t>3.5. Подконтрольные лицу, предоставившему обеспечение, организации, имеющие для него существенное значение</w:t>
      </w:r>
      <w:bookmarkEnd w:id="243"/>
    </w:p>
    <w:p w:rsidR="00891E80" w:rsidRDefault="00891E80" w:rsidP="00891E80">
      <w:pPr>
        <w:ind w:left="200"/>
      </w:pPr>
      <w:r>
        <w:rPr>
          <w:rStyle w:val="Subst"/>
        </w:rPr>
        <w:t>Лицо, предоставившее обеспечение, не имеет подконтрольных организаций, имеющих для него существенное значение</w:t>
      </w:r>
    </w:p>
    <w:p w:rsidR="00891E80" w:rsidRDefault="00891E80" w:rsidP="00891E80">
      <w:pPr>
        <w:pStyle w:val="2"/>
      </w:pPr>
      <w:bookmarkStart w:id="244" w:name="_Toc24119815"/>
      <w:r>
        <w:t>3.6. Состав, структура и стоимость основных средств лица, предоставившего обеспечение, информация о планах по приобретению, замене, выбытию основных средств, а также обо всех фактах обременения основных средств лица, предоставившего обеспечение</w:t>
      </w:r>
      <w:bookmarkEnd w:id="244"/>
    </w:p>
    <w:p w:rsidR="00891E80" w:rsidRDefault="00891E80" w:rsidP="00891E80">
      <w:pPr>
        <w:pStyle w:val="SubHeading"/>
        <w:ind w:left="200"/>
      </w:pPr>
      <w:r>
        <w:t>На 30.09.2019 г.</w:t>
      </w:r>
    </w:p>
    <w:p w:rsidR="00891E80" w:rsidRDefault="00891E80" w:rsidP="00891E80">
      <w:pPr>
        <w:ind w:left="400"/>
      </w:pPr>
      <w:r>
        <w:t>Единица измерения:</w:t>
      </w:r>
      <w:r>
        <w:rPr>
          <w:rStyle w:val="Subst"/>
        </w:rPr>
        <w:t xml:space="preserve"> руб.</w:t>
      </w:r>
    </w:p>
    <w:p w:rsidR="00891E80" w:rsidRDefault="00891E80" w:rsidP="00891E80">
      <w:pPr>
        <w:pStyle w:val="ThinDelim"/>
      </w:pPr>
    </w:p>
    <w:tbl>
      <w:tblPr>
        <w:tblW w:w="9252" w:type="dxa"/>
        <w:tblLayout w:type="fixed"/>
        <w:tblCellMar>
          <w:left w:w="72" w:type="dxa"/>
          <w:right w:w="72" w:type="dxa"/>
        </w:tblCellMar>
        <w:tblLook w:val="0000" w:firstRow="0" w:lastRow="0" w:firstColumn="0" w:lastColumn="0" w:noHBand="0" w:noVBand="0"/>
      </w:tblPr>
      <w:tblGrid>
        <w:gridCol w:w="6026"/>
        <w:gridCol w:w="1701"/>
        <w:gridCol w:w="1525"/>
      </w:tblGrid>
      <w:tr w:rsidR="00891E80" w:rsidTr="00891E80">
        <w:tc>
          <w:tcPr>
            <w:tcW w:w="6026"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группы объектов основных средств</w:t>
            </w:r>
          </w:p>
        </w:tc>
        <w:tc>
          <w:tcPr>
            <w:tcW w:w="1701"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Первоначальная (восстановительная) стоимость</w:t>
            </w:r>
          </w:p>
        </w:tc>
        <w:tc>
          <w:tcPr>
            <w:tcW w:w="1525"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Сумма начисленной амортизации</w:t>
            </w:r>
          </w:p>
        </w:tc>
      </w:tr>
      <w:tr w:rsidR="00891E80" w:rsidTr="00891E80">
        <w:tc>
          <w:tcPr>
            <w:tcW w:w="6026" w:type="dxa"/>
            <w:tcBorders>
              <w:top w:val="single" w:sz="6" w:space="0" w:color="auto"/>
              <w:left w:val="double" w:sz="6" w:space="0" w:color="auto"/>
              <w:bottom w:val="single" w:sz="6" w:space="0" w:color="auto"/>
              <w:right w:val="single" w:sz="6" w:space="0" w:color="auto"/>
            </w:tcBorders>
          </w:tcPr>
          <w:p w:rsidR="00891E80" w:rsidRDefault="00891E80" w:rsidP="00891E80">
            <w:r>
              <w:t>Здания</w:t>
            </w:r>
          </w:p>
        </w:tc>
        <w:tc>
          <w:tcPr>
            <w:tcW w:w="1701"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3 242 713 149</w:t>
            </w:r>
          </w:p>
        </w:tc>
        <w:tc>
          <w:tcPr>
            <w:tcW w:w="1525"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1 045 562 403</w:t>
            </w:r>
          </w:p>
        </w:tc>
      </w:tr>
      <w:tr w:rsidR="00891E80" w:rsidTr="00891E80">
        <w:tc>
          <w:tcPr>
            <w:tcW w:w="6026" w:type="dxa"/>
            <w:tcBorders>
              <w:top w:val="single" w:sz="6" w:space="0" w:color="auto"/>
              <w:left w:val="double" w:sz="6" w:space="0" w:color="auto"/>
              <w:bottom w:val="single" w:sz="6" w:space="0" w:color="auto"/>
              <w:right w:val="single" w:sz="6" w:space="0" w:color="auto"/>
            </w:tcBorders>
          </w:tcPr>
          <w:p w:rsidR="00891E80" w:rsidRDefault="00891E80" w:rsidP="00891E80">
            <w:r>
              <w:t>Сооружения</w:t>
            </w:r>
          </w:p>
        </w:tc>
        <w:tc>
          <w:tcPr>
            <w:tcW w:w="1701"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4 838 953 862</w:t>
            </w:r>
          </w:p>
        </w:tc>
        <w:tc>
          <w:tcPr>
            <w:tcW w:w="1525"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1 607 489 657</w:t>
            </w:r>
          </w:p>
        </w:tc>
      </w:tr>
      <w:tr w:rsidR="00891E80" w:rsidTr="00891E80">
        <w:tc>
          <w:tcPr>
            <w:tcW w:w="6026" w:type="dxa"/>
            <w:tcBorders>
              <w:top w:val="single" w:sz="6" w:space="0" w:color="auto"/>
              <w:left w:val="double" w:sz="6" w:space="0" w:color="auto"/>
              <w:bottom w:val="single" w:sz="6" w:space="0" w:color="auto"/>
              <w:right w:val="single" w:sz="6" w:space="0" w:color="auto"/>
            </w:tcBorders>
          </w:tcPr>
          <w:p w:rsidR="00891E80" w:rsidRDefault="00891E80" w:rsidP="00891E80">
            <w:r>
              <w:t>Передаточные устройства</w:t>
            </w:r>
          </w:p>
        </w:tc>
        <w:tc>
          <w:tcPr>
            <w:tcW w:w="1701"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1 056 263 031</w:t>
            </w:r>
          </w:p>
        </w:tc>
        <w:tc>
          <w:tcPr>
            <w:tcW w:w="1525"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678 673 741</w:t>
            </w:r>
          </w:p>
        </w:tc>
      </w:tr>
      <w:tr w:rsidR="00891E80" w:rsidTr="00891E80">
        <w:tc>
          <w:tcPr>
            <w:tcW w:w="6026" w:type="dxa"/>
            <w:tcBorders>
              <w:top w:val="single" w:sz="6" w:space="0" w:color="auto"/>
              <w:left w:val="double" w:sz="6" w:space="0" w:color="auto"/>
              <w:bottom w:val="single" w:sz="6" w:space="0" w:color="auto"/>
              <w:right w:val="single" w:sz="6" w:space="0" w:color="auto"/>
            </w:tcBorders>
          </w:tcPr>
          <w:p w:rsidR="00891E80" w:rsidRDefault="00891E80" w:rsidP="00891E80">
            <w:r>
              <w:t>Машины и оборудование</w:t>
            </w:r>
          </w:p>
        </w:tc>
        <w:tc>
          <w:tcPr>
            <w:tcW w:w="1701"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13 413 400 092</w:t>
            </w:r>
          </w:p>
        </w:tc>
        <w:tc>
          <w:tcPr>
            <w:tcW w:w="1525"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9 955 571 557</w:t>
            </w:r>
          </w:p>
        </w:tc>
      </w:tr>
      <w:tr w:rsidR="00891E80" w:rsidTr="00891E80">
        <w:tc>
          <w:tcPr>
            <w:tcW w:w="6026" w:type="dxa"/>
            <w:tcBorders>
              <w:top w:val="single" w:sz="6" w:space="0" w:color="auto"/>
              <w:left w:val="double" w:sz="6" w:space="0" w:color="auto"/>
              <w:bottom w:val="single" w:sz="6" w:space="0" w:color="auto"/>
              <w:right w:val="single" w:sz="6" w:space="0" w:color="auto"/>
            </w:tcBorders>
          </w:tcPr>
          <w:p w:rsidR="00891E80" w:rsidRDefault="00891E80" w:rsidP="00891E80">
            <w:r>
              <w:t>Транспортные средства</w:t>
            </w:r>
          </w:p>
        </w:tc>
        <w:tc>
          <w:tcPr>
            <w:tcW w:w="1701"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2 455 318 407</w:t>
            </w:r>
          </w:p>
        </w:tc>
        <w:tc>
          <w:tcPr>
            <w:tcW w:w="1525"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1 238 324 565</w:t>
            </w:r>
          </w:p>
        </w:tc>
      </w:tr>
      <w:tr w:rsidR="00891E80" w:rsidTr="00891E80">
        <w:tc>
          <w:tcPr>
            <w:tcW w:w="6026" w:type="dxa"/>
            <w:tcBorders>
              <w:top w:val="single" w:sz="6" w:space="0" w:color="auto"/>
              <w:left w:val="double" w:sz="6" w:space="0" w:color="auto"/>
              <w:bottom w:val="single" w:sz="6" w:space="0" w:color="auto"/>
              <w:right w:val="single" w:sz="6" w:space="0" w:color="auto"/>
            </w:tcBorders>
          </w:tcPr>
          <w:p w:rsidR="00891E80" w:rsidRDefault="00891E80" w:rsidP="00891E80">
            <w:r>
              <w:t>Инструмент</w:t>
            </w:r>
          </w:p>
        </w:tc>
        <w:tc>
          <w:tcPr>
            <w:tcW w:w="1701"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533 965</w:t>
            </w:r>
          </w:p>
        </w:tc>
        <w:tc>
          <w:tcPr>
            <w:tcW w:w="1525"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293 865</w:t>
            </w:r>
          </w:p>
        </w:tc>
      </w:tr>
      <w:tr w:rsidR="00891E80" w:rsidTr="00891E80">
        <w:tc>
          <w:tcPr>
            <w:tcW w:w="6026" w:type="dxa"/>
            <w:tcBorders>
              <w:top w:val="single" w:sz="6" w:space="0" w:color="auto"/>
              <w:left w:val="double" w:sz="6" w:space="0" w:color="auto"/>
              <w:bottom w:val="single" w:sz="6" w:space="0" w:color="auto"/>
              <w:right w:val="single" w:sz="6" w:space="0" w:color="auto"/>
            </w:tcBorders>
          </w:tcPr>
          <w:p w:rsidR="00891E80" w:rsidRDefault="00891E80" w:rsidP="00891E80">
            <w:r>
              <w:t>Производственный и хозяйственный инвентарь</w:t>
            </w:r>
          </w:p>
        </w:tc>
        <w:tc>
          <w:tcPr>
            <w:tcW w:w="1701"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56 691 877</w:t>
            </w:r>
          </w:p>
        </w:tc>
        <w:tc>
          <w:tcPr>
            <w:tcW w:w="1525"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52 050 242</w:t>
            </w:r>
          </w:p>
        </w:tc>
      </w:tr>
      <w:tr w:rsidR="00891E80" w:rsidTr="00891E80">
        <w:tc>
          <w:tcPr>
            <w:tcW w:w="6026" w:type="dxa"/>
            <w:tcBorders>
              <w:top w:val="single" w:sz="6" w:space="0" w:color="auto"/>
              <w:left w:val="double" w:sz="6" w:space="0" w:color="auto"/>
              <w:bottom w:val="single" w:sz="6" w:space="0" w:color="auto"/>
              <w:right w:val="single" w:sz="6" w:space="0" w:color="auto"/>
            </w:tcBorders>
          </w:tcPr>
          <w:p w:rsidR="00891E80" w:rsidRDefault="00891E80" w:rsidP="00891E80">
            <w:r>
              <w:t>Прочие ОС</w:t>
            </w:r>
          </w:p>
        </w:tc>
        <w:tc>
          <w:tcPr>
            <w:tcW w:w="1701"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1 900 240</w:t>
            </w:r>
          </w:p>
        </w:tc>
        <w:tc>
          <w:tcPr>
            <w:tcW w:w="1525"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1 697 689</w:t>
            </w:r>
          </w:p>
        </w:tc>
      </w:tr>
      <w:tr w:rsidR="00891E80" w:rsidTr="00891E80">
        <w:tc>
          <w:tcPr>
            <w:tcW w:w="6026" w:type="dxa"/>
            <w:tcBorders>
              <w:top w:val="single" w:sz="6" w:space="0" w:color="auto"/>
              <w:left w:val="double" w:sz="6" w:space="0" w:color="auto"/>
              <w:bottom w:val="single" w:sz="6" w:space="0" w:color="auto"/>
              <w:right w:val="single" w:sz="6" w:space="0" w:color="auto"/>
            </w:tcBorders>
          </w:tcPr>
          <w:p w:rsidR="00891E80" w:rsidRDefault="00891E80" w:rsidP="00891E80">
            <w:r>
              <w:t>Земельные участки</w:t>
            </w:r>
          </w:p>
        </w:tc>
        <w:tc>
          <w:tcPr>
            <w:tcW w:w="1701"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29 841 393</w:t>
            </w:r>
          </w:p>
        </w:tc>
        <w:tc>
          <w:tcPr>
            <w:tcW w:w="1525"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6026" w:type="dxa"/>
            <w:tcBorders>
              <w:top w:val="single" w:sz="6" w:space="0" w:color="auto"/>
              <w:left w:val="double" w:sz="6" w:space="0" w:color="auto"/>
              <w:bottom w:val="single" w:sz="6" w:space="0" w:color="auto"/>
              <w:right w:val="single" w:sz="6" w:space="0" w:color="auto"/>
            </w:tcBorders>
          </w:tcPr>
          <w:p w:rsidR="00891E80" w:rsidRDefault="00891E80" w:rsidP="00891E80">
            <w:r>
              <w:t>Обществом на 30.09.2019 г.  созданы резервы под обесценение активов на сумму  129 519 951 руб.</w:t>
            </w:r>
          </w:p>
        </w:tc>
        <w:tc>
          <w:tcPr>
            <w:tcW w:w="1701"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525"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6026" w:type="dxa"/>
            <w:tcBorders>
              <w:top w:val="single" w:sz="6" w:space="0" w:color="auto"/>
              <w:left w:val="double" w:sz="6" w:space="0" w:color="auto"/>
              <w:bottom w:val="double" w:sz="6" w:space="0" w:color="auto"/>
              <w:right w:val="single" w:sz="6" w:space="0" w:color="auto"/>
            </w:tcBorders>
          </w:tcPr>
          <w:p w:rsidR="00891E80" w:rsidRDefault="00891E80" w:rsidP="00891E80">
            <w:r>
              <w:t>ИТОГО</w:t>
            </w:r>
          </w:p>
        </w:tc>
        <w:tc>
          <w:tcPr>
            <w:tcW w:w="1701" w:type="dxa"/>
            <w:tcBorders>
              <w:top w:val="single" w:sz="6" w:space="0" w:color="auto"/>
              <w:left w:val="single" w:sz="6" w:space="0" w:color="auto"/>
              <w:bottom w:val="double" w:sz="6" w:space="0" w:color="auto"/>
              <w:right w:val="single" w:sz="6" w:space="0" w:color="auto"/>
            </w:tcBorders>
          </w:tcPr>
          <w:p w:rsidR="00891E80" w:rsidRDefault="00891E80" w:rsidP="00891E80">
            <w:pPr>
              <w:jc w:val="right"/>
            </w:pPr>
            <w:r>
              <w:t>25 095 616 016</w:t>
            </w:r>
          </w:p>
        </w:tc>
        <w:tc>
          <w:tcPr>
            <w:tcW w:w="1525"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14 579 663 719</w:t>
            </w:r>
          </w:p>
        </w:tc>
      </w:tr>
    </w:tbl>
    <w:p w:rsidR="00891E80" w:rsidRDefault="00891E80" w:rsidP="00891E80"/>
    <w:p w:rsidR="00891E80" w:rsidRDefault="00891E80" w:rsidP="00891E80">
      <w:pPr>
        <w:ind w:left="400"/>
      </w:pPr>
      <w:r>
        <w:t>Сведения о способах начисления амортизационных отчислений по группам объектов основных средств:</w:t>
      </w:r>
      <w:r>
        <w:br/>
      </w:r>
      <w:r>
        <w:rPr>
          <w:rStyle w:val="Subst"/>
        </w:rPr>
        <w:t>Амортизация начисляется линейным способом согласно ПБУ 6/01 «Учет основных средств», утвержденному Приказом Минфина РФ №26н от 30.03.2001.</w:t>
      </w:r>
    </w:p>
    <w:p w:rsidR="00891E80" w:rsidRDefault="00891E80" w:rsidP="00891E80">
      <w:pPr>
        <w:ind w:left="400"/>
      </w:pPr>
      <w:r>
        <w:t>Отчетная дата:</w:t>
      </w:r>
      <w:r>
        <w:rPr>
          <w:rStyle w:val="Subst"/>
        </w:rPr>
        <w:t xml:space="preserve"> 30.09.2019</w:t>
      </w:r>
    </w:p>
    <w:p w:rsidR="00891E80" w:rsidRDefault="00891E80" w:rsidP="00891E80">
      <w:pPr>
        <w:ind w:left="200"/>
      </w:pPr>
      <w: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891E80" w:rsidRDefault="00891E80" w:rsidP="00891E80">
      <w:pPr>
        <w:ind w:left="200"/>
      </w:pPr>
      <w:r>
        <w:rPr>
          <w:rStyle w:val="Subst"/>
        </w:rPr>
        <w:t>Переоценка основных средств за указанный период не проводилась</w:t>
      </w:r>
    </w:p>
    <w:p w:rsidR="00891E80" w:rsidRDefault="00891E80" w:rsidP="00891E80">
      <w:pPr>
        <w:ind w:left="200"/>
      </w:pPr>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лица, предоставившего обеспечение, и иных основных средств по усмотрению лица, предоставившего обеспечение, а также сведения обо всех фактах обременения основных средств лица, предоставившего обеспечение, (с указанием характера обременения, даты возникновения обременения, срока его действия и иных условий по усмотрению лица, предоставившего обеспечение,):</w:t>
      </w:r>
      <w:r>
        <w:br/>
      </w:r>
      <w:r>
        <w:rPr>
          <w:rStyle w:val="Subst"/>
        </w:rPr>
        <w:t>Обремененные основные средства отсутствуют.</w:t>
      </w:r>
      <w:r>
        <w:rPr>
          <w:rStyle w:val="Subst"/>
        </w:rPr>
        <w:br/>
        <w:t>Приобретение, замена, выбытие основных средств, стоимость которых составляет 10 и более процентов стоимости основных средств не планируется.</w:t>
      </w:r>
    </w:p>
    <w:p w:rsidR="00891E80" w:rsidRDefault="00891E80" w:rsidP="00891E80">
      <w:pPr>
        <w:pStyle w:val="1"/>
      </w:pPr>
      <w:bookmarkStart w:id="245" w:name="_Toc24119816"/>
      <w:r>
        <w:t>Раздел IV. Сведения о финансово-хозяйственной деятельности лица, предоставившего обеспечение</w:t>
      </w:r>
      <w:bookmarkEnd w:id="245"/>
    </w:p>
    <w:p w:rsidR="00891E80" w:rsidRDefault="00891E80" w:rsidP="00891E80">
      <w:pPr>
        <w:pStyle w:val="2"/>
      </w:pPr>
      <w:bookmarkStart w:id="246" w:name="_Toc24119817"/>
      <w:r>
        <w:t>4.1. Результаты финансово-хозяйственной деятельности лица, предоставившего обеспечение</w:t>
      </w:r>
      <w:bookmarkEnd w:id="246"/>
    </w:p>
    <w:p w:rsidR="00891E80" w:rsidRDefault="00891E80" w:rsidP="00891E80">
      <w:pPr>
        <w:pStyle w:val="SubHeading"/>
        <w:ind w:left="200"/>
      </w:pPr>
      <w:r>
        <w:t>Динамика показателей, характеризующих результаты финансово-хозяйственной деятельности лица, предоставившего обеспечение, в том числе ее прибыльность и убыточность, рассчитанных на основе данных бухгалтерской (финансовой) отчетности</w:t>
      </w:r>
    </w:p>
    <w:p w:rsidR="00891E80" w:rsidRDefault="00891E80" w:rsidP="00891E80">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891E80" w:rsidRDefault="00891E80" w:rsidP="00891E80">
      <w:pPr>
        <w:ind w:left="400"/>
      </w:pPr>
      <w:r>
        <w:t>Единица измерения для суммы непокрытого убытка:</w:t>
      </w:r>
      <w:r>
        <w:rPr>
          <w:rStyle w:val="Subst"/>
        </w:rPr>
        <w:t xml:space="preserve"> руб.</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891E80" w:rsidTr="00891E80">
        <w:tc>
          <w:tcPr>
            <w:tcW w:w="557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2018, 9 мес.</w:t>
            </w:r>
          </w:p>
        </w:tc>
        <w:tc>
          <w:tcPr>
            <w:tcW w:w="186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2019, 9 мес.</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12.81</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6.84</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0.63</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0.73</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8.09</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4.96</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11.39</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6.32</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5572" w:type="dxa"/>
            <w:tcBorders>
              <w:top w:val="single" w:sz="6" w:space="0" w:color="auto"/>
              <w:left w:val="double" w:sz="6" w:space="0" w:color="auto"/>
              <w:bottom w:val="double" w:sz="6" w:space="0" w:color="auto"/>
              <w:right w:val="single" w:sz="6" w:space="0" w:color="auto"/>
            </w:tcBorders>
          </w:tcPr>
          <w:p w:rsidR="00891E80" w:rsidRDefault="00891E80" w:rsidP="00891E80">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891E80" w:rsidRDefault="00891E80" w:rsidP="00891E80">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0</w:t>
            </w:r>
          </w:p>
        </w:tc>
      </w:tr>
    </w:tbl>
    <w:p w:rsidR="00891E80" w:rsidRDefault="00891E80" w:rsidP="00891E80">
      <w:pPr>
        <w:pStyle w:val="ThinDelim"/>
      </w:pPr>
    </w:p>
    <w:p w:rsidR="00891E80" w:rsidRDefault="00891E80" w:rsidP="00891E80">
      <w:pPr>
        <w:ind w:left="200"/>
      </w:pPr>
    </w:p>
    <w:p w:rsidR="00891E80" w:rsidRDefault="00891E80" w:rsidP="00891E80">
      <w:pPr>
        <w:ind w:left="200"/>
      </w:pPr>
      <w:r>
        <w:rPr>
          <w:rStyle w:val="Subst"/>
        </w:rPr>
        <w:t>Все показатели рассчитаны на основе рекомендуемых методик расчетов</w:t>
      </w:r>
    </w:p>
    <w:p w:rsidR="00891E80" w:rsidRDefault="00891E80" w:rsidP="00891E80">
      <w:pPr>
        <w:ind w:left="200"/>
      </w:pPr>
      <w:r>
        <w:t>Экономический анализ прибыльности/убыточности лица, предоставившего обеспечение, исходя из динамики приведенных показателей, а также причины, которые, по мнению органов управления, привели к убыткам/прибыли лица, предоставившего обеспечение, отраженным в бухгалтерской (финансовой) отчетности:</w:t>
      </w:r>
      <w:r>
        <w:br/>
      </w:r>
      <w:r>
        <w:rPr>
          <w:rStyle w:val="Subst"/>
        </w:rPr>
        <w:t xml:space="preserve">Норма чистой прибыли представляет собой отношение чистой прибыли к выручке компании от продаж. </w:t>
      </w:r>
      <w:r>
        <w:rPr>
          <w:rStyle w:val="Subst"/>
        </w:rPr>
        <w:br/>
        <w:t>Норма чистой прибыли за 9 месяцев 2019 г. снизилась по сравнению с 9 месяцами 2018 г. за счет роста себестоимости продукции, вызванного проведением дорогостоящих капитальных ремонтов. В целом значение показателя за 9 месяцев 2019 г. положительное, что характеризует финансовое состояние предприятия как устойчивое.</w:t>
      </w:r>
      <w:r>
        <w:rPr>
          <w:rStyle w:val="Subst"/>
        </w:rPr>
        <w:br/>
        <w:t xml:space="preserve">Коэффициент оборачиваемости активов характеризует эффективность управления активами компании. С помощью данного показателя определяется, сколько денежных единиц реализованной продукции принесла каждая единица, вложенная в активы, какая сумма дохода получается на каждую единицу вложенных активов. За 9 месяцев 2019 г. показатель не значительно изменился по отношению к показателю за аналогичный период 2018 г., что свидетельствует о стабильном соотношении уровня выручки и активов предприятия. </w:t>
      </w:r>
      <w:r>
        <w:rPr>
          <w:rStyle w:val="Subst"/>
        </w:rPr>
        <w:br/>
        <w:t>Рентабельность активов  за 9 месяцев 2019 г. снизилась  по сравнению с показателем за 9 месяцев 2018 г.  по причине снижения чистой прибыли.</w:t>
      </w:r>
      <w:r>
        <w:rPr>
          <w:rStyle w:val="Subst"/>
        </w:rPr>
        <w:br/>
        <w:t>Рентабельность собственного капитала за 9 месяцев 2019 г. снизилась по сравнению с 9 месяцами 2018 г. по причине снижения чистой прибыли.</w:t>
      </w:r>
    </w:p>
    <w:p w:rsidR="00891E80" w:rsidRDefault="00891E80" w:rsidP="00891E80">
      <w:pPr>
        <w:ind w:left="200"/>
      </w:pPr>
      <w:r>
        <w:t>Мнения органов управления лица, предоставившего обеспечение, относительно причин или степени их влияния на результаты финансово-хозяйственной деятельности лица, предоставившего обеспечение, не совпадают:</w:t>
      </w:r>
      <w:r>
        <w:rPr>
          <w:rStyle w:val="Subst"/>
        </w:rPr>
        <w:t xml:space="preserve"> Нет</w:t>
      </w:r>
    </w:p>
    <w:p w:rsidR="00891E80" w:rsidRDefault="00891E80" w:rsidP="00891E80">
      <w:pPr>
        <w:ind w:left="200"/>
      </w:pPr>
      <w:r>
        <w:t>Член совета директоров (наблюдательного совета) лица, предоставившего обеспечение, или член коллегиального исполнительного органа лица, предоставившего обеспечение, имеет особое мнение относительно упомянутых причин и/или степени их влияния на результаты финансово-хозяйственной деятельности лица, предоставившего обеспечение, отраженное в протоколе собрания (заседания) совета директоров (наблюдательного совета) лица, предоставившего обеспечение,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Pr>
          <w:rStyle w:val="Subst"/>
        </w:rPr>
        <w:t xml:space="preserve"> Нет</w:t>
      </w:r>
    </w:p>
    <w:p w:rsidR="00891E80" w:rsidRDefault="00891E80" w:rsidP="00891E80">
      <w:pPr>
        <w:pStyle w:val="2"/>
      </w:pPr>
      <w:bookmarkStart w:id="247" w:name="_Toc24119818"/>
      <w:r>
        <w:t>4.2. Ликвидность лица, предоставившего обеспечение, достаточность капитала и оборотных средств</w:t>
      </w:r>
      <w:bookmarkEnd w:id="247"/>
    </w:p>
    <w:p w:rsidR="00891E80" w:rsidRDefault="00891E80" w:rsidP="00891E80">
      <w:pPr>
        <w:pStyle w:val="SubHeading"/>
        <w:ind w:left="200"/>
      </w:pPr>
      <w:r>
        <w:t>Динамика показателей, характеризующих ликвидность лица, предоставившего обеспечение, рассчитанных на основе данных бухгалтерской (финансовой) отчетности</w:t>
      </w:r>
    </w:p>
    <w:p w:rsidR="00891E80" w:rsidRDefault="00891E80" w:rsidP="00891E80">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891E80" w:rsidRDefault="00891E80" w:rsidP="00891E80">
      <w:pPr>
        <w:ind w:left="400"/>
      </w:pPr>
      <w:r>
        <w:t>Единица измерения для показателя 'чистый оборотный капитал':</w:t>
      </w:r>
      <w:r>
        <w:rPr>
          <w:rStyle w:val="Subst"/>
        </w:rPr>
        <w:t xml:space="preserve"> руб.</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891E80" w:rsidTr="00891E80">
        <w:tc>
          <w:tcPr>
            <w:tcW w:w="557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2018, 9 мес.</w:t>
            </w:r>
          </w:p>
        </w:tc>
        <w:tc>
          <w:tcPr>
            <w:tcW w:w="186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2019, 9 мес.</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7 237 624 013</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3 501 941 541</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2.29</w:t>
            </w:r>
          </w:p>
        </w:tc>
        <w:tc>
          <w:tcPr>
            <w:tcW w:w="18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2.14</w:t>
            </w:r>
          </w:p>
        </w:tc>
      </w:tr>
      <w:tr w:rsidR="00891E80" w:rsidTr="00891E80">
        <w:tc>
          <w:tcPr>
            <w:tcW w:w="5572" w:type="dxa"/>
            <w:tcBorders>
              <w:top w:val="single" w:sz="6" w:space="0" w:color="auto"/>
              <w:left w:val="double" w:sz="6" w:space="0" w:color="auto"/>
              <w:bottom w:val="double" w:sz="6" w:space="0" w:color="auto"/>
              <w:right w:val="single" w:sz="6" w:space="0" w:color="auto"/>
            </w:tcBorders>
          </w:tcPr>
          <w:p w:rsidR="00891E80" w:rsidRDefault="00891E80" w:rsidP="00891E80">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891E80" w:rsidRDefault="00891E80" w:rsidP="00891E80">
            <w:pPr>
              <w:jc w:val="right"/>
            </w:pPr>
            <w:r>
              <w:t>1.87</w:t>
            </w:r>
          </w:p>
        </w:tc>
        <w:tc>
          <w:tcPr>
            <w:tcW w:w="1860"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1.2</w:t>
            </w:r>
          </w:p>
        </w:tc>
      </w:tr>
    </w:tbl>
    <w:p w:rsidR="00891E80" w:rsidRDefault="00891E80" w:rsidP="00891E80"/>
    <w:p w:rsidR="00891E80" w:rsidRDefault="00891E80" w:rsidP="00891E80">
      <w:pPr>
        <w:ind w:left="200"/>
      </w:pPr>
      <w:r>
        <w:t>По усмотрению лица, предоставившего обеспечение, дополнительно приводится динамика показателей, характеризующих ликвидность лица, предоставившего обеспечение, рассчитанных на основе данных сводной бухгалтерской (консолидированной финансовой) отчетности лица, предоставившего обеспечение, включаемой в состав ежеквартального отчета:</w:t>
      </w:r>
      <w:r>
        <w:rPr>
          <w:rStyle w:val="Subst"/>
        </w:rPr>
        <w:t xml:space="preserve"> Нет</w:t>
      </w:r>
    </w:p>
    <w:p w:rsidR="00891E80" w:rsidRDefault="00891E80" w:rsidP="00891E80">
      <w:pPr>
        <w:pStyle w:val="ThinDelim"/>
      </w:pPr>
    </w:p>
    <w:p w:rsidR="00891E80" w:rsidRDefault="00891E80" w:rsidP="00891E80">
      <w:pPr>
        <w:ind w:left="200"/>
      </w:pPr>
    </w:p>
    <w:p w:rsidR="00891E80" w:rsidRDefault="00891E80" w:rsidP="00891E80">
      <w:pPr>
        <w:ind w:left="200"/>
      </w:pPr>
      <w:r>
        <w:t>Все показатели рассчитаны на основе рекомендуемых методик расчетов:</w:t>
      </w:r>
      <w:r>
        <w:rPr>
          <w:rStyle w:val="Subst"/>
        </w:rPr>
        <w:t xml:space="preserve"> Да</w:t>
      </w:r>
    </w:p>
    <w:p w:rsidR="00891E80" w:rsidRDefault="00891E80" w:rsidP="00891E80">
      <w:pPr>
        <w:ind w:left="200"/>
      </w:pPr>
      <w:r>
        <w:t>Экономический анализ ликвидности и платежеспособности лица, предоставившего обеспечение, достаточности собственного капитала лица, предоставившего обеспечение,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лица, предоставившего обеспечение, оказали наиболее существенное влияние на ликвидность и платежеспособность лица, предоставившего обеспечение,:</w:t>
      </w:r>
      <w:r>
        <w:br/>
      </w:r>
      <w:r>
        <w:rPr>
          <w:rStyle w:val="Subst"/>
        </w:rPr>
        <w:t xml:space="preserve">Размер чистого оборотного капитала за 9 месяцев  2019 г.  снизился  по отношению к аналогичному периоду 2018 г. за счет  снижения  оборотных активов  и краткосрочных обязательств. </w:t>
      </w:r>
      <w:r>
        <w:rPr>
          <w:rStyle w:val="Subst"/>
        </w:rPr>
        <w:br/>
        <w:t xml:space="preserve">Коэффициент текущей ликвидности за 9 месяцев  2019 г. снизился по отношению к аналогичному периоду 2018 г. за счет  снижения  оборотных активов, краткосрочных обязательств. </w:t>
      </w:r>
      <w:r>
        <w:rPr>
          <w:rStyle w:val="Subst"/>
        </w:rPr>
        <w:br/>
        <w:t>Коэффициент быстрой ликвидности  за 9 месяцев  2019 г.  снизился по отношению к  аналогичному периоду 2018 г.  за счет  снижения  оборотных активов.</w:t>
      </w:r>
    </w:p>
    <w:p w:rsidR="00891E80" w:rsidRDefault="00891E80" w:rsidP="00891E80">
      <w:pPr>
        <w:ind w:left="200"/>
      </w:pPr>
      <w:r>
        <w:t>Мнения органов управления лица, предоставившего обеспечение, относительно причин или степени их влияния на результаты финансово-хозяйственной деятельности лица, предоставившего обеспечение, не совпадают:</w:t>
      </w:r>
      <w:r>
        <w:rPr>
          <w:rStyle w:val="Subst"/>
        </w:rPr>
        <w:t xml:space="preserve"> Нет</w:t>
      </w:r>
    </w:p>
    <w:p w:rsidR="00891E80" w:rsidRDefault="00891E80" w:rsidP="00891E80">
      <w:pPr>
        <w:ind w:left="200"/>
      </w:pPr>
      <w:r>
        <w:t>Член совета директоров (наблюдательного совета) лица, предоставившего обеспечение, или член коллегиального исполнительного органа лица, предоставившего обеспечение, имеет особое мнение относительно упомянутых причин и/или степени их влияния на результаты финансово-хозяйственной деятельности лица, предоставившего обеспечение, отраженное в протоколе собрания (заседания) совета директоров (наблюдательного совета) лица, предоставившего обеспечение,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Pr>
          <w:rStyle w:val="Subst"/>
        </w:rPr>
        <w:t xml:space="preserve"> Нет</w:t>
      </w:r>
    </w:p>
    <w:p w:rsidR="00891E80" w:rsidRDefault="00891E80" w:rsidP="00891E80">
      <w:pPr>
        <w:pStyle w:val="2"/>
      </w:pPr>
      <w:bookmarkStart w:id="248" w:name="_Toc24119819"/>
      <w:r>
        <w:t>4.3. Финансовые вложения лица, предоставившего обеспечение</w:t>
      </w:r>
      <w:bookmarkEnd w:id="248"/>
    </w:p>
    <w:p w:rsidR="00891E80" w:rsidRDefault="00891E80" w:rsidP="00891E80">
      <w:pPr>
        <w:pStyle w:val="SubHeading"/>
        <w:ind w:left="200"/>
      </w:pPr>
      <w:r>
        <w:t>На 30.09.2019 г.</w:t>
      </w:r>
    </w:p>
    <w:p w:rsidR="00891E80" w:rsidRDefault="00891E80" w:rsidP="00891E80">
      <w:pPr>
        <w:ind w:left="400"/>
      </w:pPr>
      <w:r>
        <w:t>Перечень финансовых вложений лица, предоставившего обеспечение, которые составляют 5 и более процентов всех его финансовых вложений на дату окончания отчетного периода</w:t>
      </w:r>
    </w:p>
    <w:p w:rsidR="00891E80" w:rsidRDefault="00891E80" w:rsidP="00891E80">
      <w:pPr>
        <w:pStyle w:val="SubHeading"/>
        <w:ind w:left="400"/>
      </w:pPr>
      <w:r>
        <w:t>Вложения в эмиссионные ценные бумаги</w:t>
      </w:r>
    </w:p>
    <w:p w:rsidR="00891E80" w:rsidRDefault="00891E80" w:rsidP="00891E80">
      <w:pPr>
        <w:ind w:left="600"/>
      </w:pPr>
      <w:r>
        <w:rPr>
          <w:rStyle w:val="Subst"/>
        </w:rPr>
        <w:t>Вложений в эмиссионные ценные бумаги, составляющих 5 и более процентов всех финансовых вложений, нет</w:t>
      </w:r>
    </w:p>
    <w:p w:rsidR="00891E80" w:rsidRDefault="00891E80" w:rsidP="00891E80">
      <w:pPr>
        <w:pStyle w:val="SubHeading"/>
        <w:ind w:left="400"/>
      </w:pPr>
      <w:r>
        <w:t>Вложения в неэмиссионные ценные бумаги</w:t>
      </w:r>
    </w:p>
    <w:p w:rsidR="00891E80" w:rsidRDefault="00891E80" w:rsidP="00891E80">
      <w:pPr>
        <w:ind w:left="600"/>
      </w:pPr>
      <w:r>
        <w:rPr>
          <w:rStyle w:val="Subst"/>
        </w:rPr>
        <w:t>Вложений в неэмиссионные ценные бумаги, составляющих 5 и более процентов всех финансовых вложений, нет</w:t>
      </w:r>
    </w:p>
    <w:p w:rsidR="00891E80" w:rsidRDefault="00891E80" w:rsidP="00891E80">
      <w:pPr>
        <w:pStyle w:val="ThinDelim"/>
      </w:pPr>
    </w:p>
    <w:p w:rsidR="00891E80" w:rsidRDefault="00891E80" w:rsidP="00891E80">
      <w:pPr>
        <w:pStyle w:val="SubHeading"/>
        <w:ind w:left="400"/>
      </w:pPr>
      <w:r>
        <w:t>Иные финансовые вложения</w:t>
      </w:r>
    </w:p>
    <w:p w:rsidR="00891E80" w:rsidRDefault="00891E80" w:rsidP="00891E80">
      <w:pPr>
        <w:ind w:left="600"/>
      </w:pPr>
    </w:p>
    <w:p w:rsidR="00891E80" w:rsidRDefault="00891E80" w:rsidP="00891E80">
      <w:pPr>
        <w:ind w:left="600"/>
      </w:pPr>
      <w:r>
        <w:t>Объект финансового вложения:</w:t>
      </w:r>
      <w:r>
        <w:rPr>
          <w:rStyle w:val="Subst"/>
        </w:rPr>
        <w:t xml:space="preserve"> займ ООО "РУСАЛ Тайшет"</w:t>
      </w:r>
    </w:p>
    <w:p w:rsidR="00891E80" w:rsidRDefault="00891E80" w:rsidP="00891E80">
      <w:pPr>
        <w:ind w:left="600"/>
      </w:pPr>
      <w:r>
        <w:t>Размер вложения в денежном выражении:</w:t>
      </w:r>
      <w:r>
        <w:rPr>
          <w:rStyle w:val="Subst"/>
        </w:rPr>
        <w:t xml:space="preserve"> 7 327 899 074.12</w:t>
      </w:r>
    </w:p>
    <w:p w:rsidR="00891E80" w:rsidRDefault="00891E80" w:rsidP="00891E80">
      <w:pPr>
        <w:ind w:left="600"/>
      </w:pPr>
      <w:r>
        <w:t>Единица измерения:</w:t>
      </w:r>
      <w:r>
        <w:rPr>
          <w:rStyle w:val="Subst"/>
        </w:rPr>
        <w:t xml:space="preserve"> руб.</w:t>
      </w:r>
    </w:p>
    <w:p w:rsidR="00891E80" w:rsidRDefault="00891E80" w:rsidP="00891E80">
      <w:pPr>
        <w:ind w:left="600"/>
      </w:pPr>
      <w:r>
        <w:t>размер дохода от объекта финансового вложения или порядок его определения, срок выплаты:</w:t>
      </w:r>
      <w:r>
        <w:br/>
      </w:r>
      <w:r>
        <w:rPr>
          <w:rStyle w:val="Subst"/>
        </w:rPr>
        <w:t>- Процентная ставка – определяется ежемесячно, как ставка MIACR по кредитам на 2-7 дней на последний   рабочий день предыдущего календарного месяца, опубликованной на официальном сайте ЦБ РФ;</w:t>
      </w:r>
      <w:r>
        <w:rPr>
          <w:rStyle w:val="Subst"/>
        </w:rPr>
        <w:br/>
        <w:t>- Срок погашения займа - по требованию займодавца.</w:t>
      </w:r>
    </w:p>
    <w:p w:rsidR="00891E80" w:rsidRDefault="00891E80" w:rsidP="00891E80">
      <w:pPr>
        <w:ind w:left="600"/>
      </w:pPr>
      <w:r>
        <w:t>Дополнительная информация:</w:t>
      </w:r>
      <w:r>
        <w:br/>
      </w:r>
      <w:r>
        <w:rPr>
          <w:rStyle w:val="Subst"/>
        </w:rPr>
        <w:t>Дополнительная информация отсутствует</w:t>
      </w:r>
    </w:p>
    <w:p w:rsidR="00891E80" w:rsidRDefault="00891E80" w:rsidP="00891E80">
      <w:pPr>
        <w:ind w:left="600"/>
      </w:pPr>
    </w:p>
    <w:p w:rsidR="00891E80" w:rsidRDefault="00891E80" w:rsidP="00891E80">
      <w:pPr>
        <w:pStyle w:val="ThinDelim"/>
      </w:pPr>
    </w:p>
    <w:p w:rsidR="00891E80" w:rsidRDefault="00891E80" w:rsidP="00891E80">
      <w:pPr>
        <w:ind w:left="400"/>
      </w:pPr>
      <w:r>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r>
        <w:br/>
      </w:r>
      <w:r>
        <w:rPr>
          <w:rStyle w:val="Subst"/>
        </w:rPr>
        <w:t>потенциальные убытки, связанные с банкротством организаций (предприятий), в которые были произведены инвестиции, по всем видам инвестиций отсутствуют. Величина потенциальных убытков соответствует балансовой стоимости вложения.</w:t>
      </w:r>
    </w:p>
    <w:p w:rsidR="00891E80" w:rsidRDefault="00891E80" w:rsidP="00891E80">
      <w:pPr>
        <w:ind w:left="400"/>
      </w:pPr>
    </w:p>
    <w:p w:rsidR="00891E80" w:rsidRDefault="00891E80" w:rsidP="00891E80">
      <w:pPr>
        <w:ind w:left="400"/>
      </w:pPr>
      <w:r>
        <w:t>Информация об убытках предоставляется в оценке лица, предоставившего обеспечение, по финансовым вложениям, отраженным в бухгалтерской отчетности лица, предоставившего обеспечение, за период с начала отчетного года до даты окончания последнего отчетного квартала</w:t>
      </w:r>
    </w:p>
    <w:p w:rsidR="00891E80" w:rsidRDefault="00891E80" w:rsidP="00891E80">
      <w:pPr>
        <w:pStyle w:val="ThinDelim"/>
      </w:pPr>
    </w:p>
    <w:p w:rsidR="00891E80" w:rsidRDefault="00891E80" w:rsidP="00891E80">
      <w:pPr>
        <w:ind w:left="400"/>
      </w:pPr>
      <w:r>
        <w:t>Стандарты (правила) бухгалтерской отчетности, в соответствии с которыми лицо, предоставившее обеспечение, произвел расчеты, отраженные в настоящем пункте ежеквартального отчета:</w:t>
      </w:r>
      <w:r>
        <w:br/>
      </w:r>
      <w:r>
        <w:rPr>
          <w:rStyle w:val="Subst"/>
        </w:rPr>
        <w:t>Аналитический учет финансовых вложений осуществляется в соответствии с ПБУ 19/02 «Учет финансовых вложений», утвержденным приказом Минфина России от 10.12.2002 № 126н, Учетной политикой для целей бухгалтерского учета Поручителя.</w:t>
      </w:r>
      <w:bookmarkStart w:id="249" w:name="_Toc24119820"/>
    </w:p>
    <w:p w:rsidR="00891E80" w:rsidRDefault="00891E80" w:rsidP="00891E80">
      <w:pPr>
        <w:pStyle w:val="2"/>
      </w:pPr>
      <w:r>
        <w:t>4.4. Нематериальные активы лица, предоставившего обеспечение</w:t>
      </w:r>
      <w:bookmarkEnd w:id="249"/>
    </w:p>
    <w:p w:rsidR="00891E80" w:rsidRDefault="00891E80" w:rsidP="00891E80">
      <w:pPr>
        <w:pStyle w:val="SubHeading"/>
        <w:ind w:left="200"/>
      </w:pPr>
      <w:r>
        <w:t>На 30.09.2019 г.</w:t>
      </w:r>
    </w:p>
    <w:p w:rsidR="00891E80" w:rsidRDefault="00891E80" w:rsidP="00891E80">
      <w:pPr>
        <w:ind w:left="400"/>
        <w:rPr>
          <w:rStyle w:val="Subst"/>
        </w:rPr>
      </w:pPr>
      <w:r>
        <w:t>Единица измерения:</w:t>
      </w:r>
      <w:r>
        <w:rPr>
          <w:rStyle w:val="Subst"/>
        </w:rPr>
        <w:t xml:space="preserve"> руб.</w:t>
      </w:r>
    </w:p>
    <w:p w:rsidR="00891E80" w:rsidRDefault="00891E80" w:rsidP="00891E80">
      <w:pPr>
        <w:ind w:left="400"/>
        <w:rPr>
          <w:rStyle w:val="Subst"/>
        </w:rPr>
      </w:pPr>
    </w:p>
    <w:p w:rsidR="00891E80" w:rsidRDefault="00891E80" w:rsidP="00891E80">
      <w:pPr>
        <w:ind w:left="400"/>
      </w:pP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5112"/>
        <w:gridCol w:w="2260"/>
        <w:gridCol w:w="1880"/>
      </w:tblGrid>
      <w:tr w:rsidR="00891E80" w:rsidTr="00891E80">
        <w:tc>
          <w:tcPr>
            <w:tcW w:w="511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группы объектов нематериальных активов</w:t>
            </w:r>
          </w:p>
        </w:tc>
        <w:tc>
          <w:tcPr>
            <w:tcW w:w="226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Первоначальная (восстановительная) стоимость</w:t>
            </w:r>
          </w:p>
        </w:tc>
        <w:tc>
          <w:tcPr>
            <w:tcW w:w="188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Сумма начисленной амортизации</w:t>
            </w:r>
          </w:p>
        </w:tc>
      </w:tr>
      <w:tr w:rsidR="00891E80" w:rsidTr="00891E80">
        <w:tc>
          <w:tcPr>
            <w:tcW w:w="5112" w:type="dxa"/>
            <w:tcBorders>
              <w:top w:val="single" w:sz="6" w:space="0" w:color="auto"/>
              <w:left w:val="double" w:sz="6" w:space="0" w:color="auto"/>
              <w:bottom w:val="single" w:sz="6" w:space="0" w:color="auto"/>
              <w:right w:val="single" w:sz="6" w:space="0" w:color="auto"/>
            </w:tcBorders>
          </w:tcPr>
          <w:p w:rsidR="00891E80" w:rsidRDefault="00891E80" w:rsidP="00891E80">
            <w:r>
              <w:t>Программные продукты</w:t>
            </w:r>
          </w:p>
        </w:tc>
        <w:tc>
          <w:tcPr>
            <w:tcW w:w="22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97 872 395</w:t>
            </w:r>
          </w:p>
        </w:tc>
        <w:tc>
          <w:tcPr>
            <w:tcW w:w="18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94 270 381</w:t>
            </w:r>
          </w:p>
        </w:tc>
      </w:tr>
      <w:tr w:rsidR="00891E80" w:rsidTr="00891E80">
        <w:tc>
          <w:tcPr>
            <w:tcW w:w="5112" w:type="dxa"/>
            <w:tcBorders>
              <w:top w:val="single" w:sz="6" w:space="0" w:color="auto"/>
              <w:left w:val="double" w:sz="6" w:space="0" w:color="auto"/>
              <w:bottom w:val="single" w:sz="6" w:space="0" w:color="auto"/>
              <w:right w:val="single" w:sz="6" w:space="0" w:color="auto"/>
            </w:tcBorders>
          </w:tcPr>
          <w:p w:rsidR="00891E80" w:rsidRDefault="00891E80" w:rsidP="00891E80">
            <w:r>
              <w:t>Патенты</w:t>
            </w:r>
          </w:p>
        </w:tc>
        <w:tc>
          <w:tcPr>
            <w:tcW w:w="22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8 000</w:t>
            </w:r>
          </w:p>
        </w:tc>
        <w:tc>
          <w:tcPr>
            <w:tcW w:w="18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5 883</w:t>
            </w:r>
          </w:p>
        </w:tc>
      </w:tr>
      <w:tr w:rsidR="00891E80" w:rsidTr="00891E80">
        <w:tc>
          <w:tcPr>
            <w:tcW w:w="5112" w:type="dxa"/>
            <w:tcBorders>
              <w:top w:val="single" w:sz="6" w:space="0" w:color="auto"/>
              <w:left w:val="double" w:sz="6" w:space="0" w:color="auto"/>
              <w:bottom w:val="single" w:sz="6" w:space="0" w:color="auto"/>
              <w:right w:val="single" w:sz="6" w:space="0" w:color="auto"/>
            </w:tcBorders>
          </w:tcPr>
          <w:p w:rsidR="00891E80" w:rsidRDefault="00891E80" w:rsidP="00891E80">
            <w:r>
              <w:t>Прочие нематериальные активы</w:t>
            </w:r>
          </w:p>
        </w:tc>
        <w:tc>
          <w:tcPr>
            <w:tcW w:w="22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27 980 457</w:t>
            </w:r>
          </w:p>
        </w:tc>
        <w:tc>
          <w:tcPr>
            <w:tcW w:w="18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23 859 750</w:t>
            </w:r>
          </w:p>
        </w:tc>
      </w:tr>
      <w:tr w:rsidR="00891E80" w:rsidTr="00891E80">
        <w:tc>
          <w:tcPr>
            <w:tcW w:w="5112" w:type="dxa"/>
            <w:tcBorders>
              <w:top w:val="single" w:sz="6" w:space="0" w:color="auto"/>
              <w:left w:val="double" w:sz="6" w:space="0" w:color="auto"/>
              <w:bottom w:val="single" w:sz="6" w:space="0" w:color="auto"/>
              <w:right w:val="single" w:sz="6" w:space="0" w:color="auto"/>
            </w:tcBorders>
          </w:tcPr>
          <w:p w:rsidR="00891E80" w:rsidRDefault="00891E80" w:rsidP="00891E80">
            <w:r>
              <w:t>НИОКР, давшие положительный результат</w:t>
            </w:r>
          </w:p>
        </w:tc>
        <w:tc>
          <w:tcPr>
            <w:tcW w:w="22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0</w:t>
            </w:r>
          </w:p>
        </w:tc>
        <w:tc>
          <w:tcPr>
            <w:tcW w:w="18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5112" w:type="dxa"/>
            <w:tcBorders>
              <w:top w:val="single" w:sz="6" w:space="0" w:color="auto"/>
              <w:left w:val="double" w:sz="6" w:space="0" w:color="auto"/>
              <w:bottom w:val="double" w:sz="6" w:space="0" w:color="auto"/>
              <w:right w:val="single" w:sz="6" w:space="0" w:color="auto"/>
            </w:tcBorders>
          </w:tcPr>
          <w:p w:rsidR="00891E80" w:rsidRDefault="00891E80" w:rsidP="00891E80">
            <w:r>
              <w:t>ИТОГО</w:t>
            </w:r>
          </w:p>
        </w:tc>
        <w:tc>
          <w:tcPr>
            <w:tcW w:w="2260" w:type="dxa"/>
            <w:tcBorders>
              <w:top w:val="single" w:sz="6" w:space="0" w:color="auto"/>
              <w:left w:val="single" w:sz="6" w:space="0" w:color="auto"/>
              <w:bottom w:val="double" w:sz="6" w:space="0" w:color="auto"/>
              <w:right w:val="single" w:sz="6" w:space="0" w:color="auto"/>
            </w:tcBorders>
          </w:tcPr>
          <w:p w:rsidR="00891E80" w:rsidRDefault="00891E80" w:rsidP="00891E80">
            <w:pPr>
              <w:jc w:val="right"/>
            </w:pPr>
            <w:r>
              <w:t>125 860 852</w:t>
            </w:r>
          </w:p>
        </w:tc>
        <w:tc>
          <w:tcPr>
            <w:tcW w:w="1880"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118 136 014</w:t>
            </w:r>
          </w:p>
        </w:tc>
      </w:tr>
    </w:tbl>
    <w:p w:rsidR="00891E80" w:rsidRDefault="00891E80" w:rsidP="00891E80"/>
    <w:p w:rsidR="00891E80" w:rsidRDefault="00891E80" w:rsidP="00891E80">
      <w:pPr>
        <w:ind w:left="400"/>
      </w:pPr>
      <w:r>
        <w:t>Стандарты (правила) бухгалтерского учета, в соответствии с которыми лицо, предоставившее обеспечение, представляет информацию о своих нематериальных активах:</w:t>
      </w:r>
      <w:r>
        <w:br/>
      </w:r>
      <w:r>
        <w:rPr>
          <w:rStyle w:val="Subst"/>
        </w:rPr>
        <w:t>Бухгалтерский учет нематериальных активов осуществляется в соответствии с Положением по бухгалтерскому учету «Учет нематериальных активов» (ПБУ 14/2007), утвержденным приказом Министерства финансов Российской Федерации от 27.12.2007 № 153н.</w:t>
      </w:r>
    </w:p>
    <w:p w:rsidR="00891E80" w:rsidRDefault="00891E80" w:rsidP="00891E80">
      <w:pPr>
        <w:ind w:left="400"/>
      </w:pPr>
      <w:r>
        <w:t>Отчетная дата:</w:t>
      </w:r>
      <w:r>
        <w:rPr>
          <w:rStyle w:val="Subst"/>
        </w:rPr>
        <w:t xml:space="preserve"> 30.09.2019</w:t>
      </w:r>
    </w:p>
    <w:p w:rsidR="00891E80" w:rsidRDefault="00891E80" w:rsidP="00891E80">
      <w:pPr>
        <w:pStyle w:val="2"/>
      </w:pPr>
      <w:bookmarkStart w:id="250" w:name="_Toc24119821"/>
      <w:r>
        <w:t>4.5. Сведения о политике и расходах лица, предоставившего обеспечение, в области научно-технического развития, в отношении лицензий и патентов, новых разработок и исследований</w:t>
      </w:r>
      <w:bookmarkEnd w:id="250"/>
    </w:p>
    <w:p w:rsidR="00891E80" w:rsidRDefault="00891E80" w:rsidP="00891E80">
      <w:pPr>
        <w:ind w:left="200"/>
      </w:pPr>
      <w:r>
        <w:rPr>
          <w:rStyle w:val="Subst"/>
        </w:rPr>
        <w:t>Расходы на НИОКР в 3 квартале 2019 г. составили 39,7 млн. руб.</w:t>
      </w:r>
      <w:r>
        <w:rPr>
          <w:rStyle w:val="Subst"/>
        </w:rPr>
        <w:br/>
      </w:r>
      <w:r>
        <w:rPr>
          <w:rStyle w:val="Subst"/>
        </w:rPr>
        <w:br/>
        <w:t>В отчетном периоде Общество патентов не получало, вознаграждений авторам патентов не выплачивало.</w:t>
      </w:r>
      <w:r>
        <w:rPr>
          <w:rStyle w:val="Subst"/>
        </w:rPr>
        <w:br/>
        <w:t>Сведения о создании и получении поручителем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w:t>
      </w:r>
      <w:r>
        <w:rPr>
          <w:rStyle w:val="Subst"/>
        </w:rPr>
        <w:br/>
      </w:r>
      <w:r>
        <w:rPr>
          <w:rStyle w:val="Subst"/>
        </w:rPr>
        <w:br/>
        <w:t>Сведения о патентах:</w:t>
      </w:r>
      <w:r>
        <w:rPr>
          <w:rStyle w:val="Subst"/>
        </w:rPr>
        <w:br/>
        <w:t>Наименование: Патент на изобретение: «Способ получения песчаного глинозема при переработке глиноземсодержащего сырья способом спекания»</w:t>
      </w:r>
      <w:r>
        <w:rPr>
          <w:rStyle w:val="Subst"/>
        </w:rPr>
        <w:br/>
        <w:t>Номер патента: 2381992</w:t>
      </w:r>
      <w:r>
        <w:rPr>
          <w:rStyle w:val="Subst"/>
        </w:rPr>
        <w:br/>
        <w:t>Приоритет: 26.09.2005</w:t>
      </w:r>
      <w:r>
        <w:rPr>
          <w:rStyle w:val="Subst"/>
        </w:rPr>
        <w:br/>
        <w:t>Дата выдачи: 20.02.2010</w:t>
      </w:r>
      <w:r>
        <w:rPr>
          <w:rStyle w:val="Subst"/>
        </w:rPr>
        <w:br/>
        <w:t>Срок действия:  до 26.09.2025</w:t>
      </w:r>
      <w:r>
        <w:rPr>
          <w:rStyle w:val="Subst"/>
        </w:rPr>
        <w:br/>
      </w:r>
      <w:r>
        <w:rPr>
          <w:rStyle w:val="Subst"/>
        </w:rPr>
        <w:br/>
        <w:t>Наименование: Патент на изобретение: «Способ переработки нефелиновых руд»</w:t>
      </w:r>
      <w:r>
        <w:rPr>
          <w:rStyle w:val="Subst"/>
        </w:rPr>
        <w:br/>
        <w:t>Номер патента: 2221747</w:t>
      </w:r>
      <w:r>
        <w:rPr>
          <w:rStyle w:val="Subst"/>
        </w:rPr>
        <w:br/>
        <w:t>Приоритет: 15.04.2002</w:t>
      </w:r>
      <w:r>
        <w:rPr>
          <w:rStyle w:val="Subst"/>
        </w:rPr>
        <w:br/>
        <w:t>Дата выдачи: 20.01.2004</w:t>
      </w:r>
      <w:r>
        <w:rPr>
          <w:rStyle w:val="Subst"/>
        </w:rPr>
        <w:br/>
        <w:t>Срок действия:  до 15.04.2022</w:t>
      </w:r>
      <w:r>
        <w:rPr>
          <w:rStyle w:val="Subst"/>
        </w:rPr>
        <w:br/>
      </w:r>
      <w:r>
        <w:rPr>
          <w:rStyle w:val="Subst"/>
        </w:rPr>
        <w:br/>
        <w:t>Наименование: Патент на изобретение: «Способ переработки нефелиновых руд»</w:t>
      </w:r>
      <w:r>
        <w:rPr>
          <w:rStyle w:val="Subst"/>
        </w:rPr>
        <w:br/>
        <w:t>Номер патента: 2225357</w:t>
      </w:r>
      <w:r>
        <w:rPr>
          <w:rStyle w:val="Subst"/>
        </w:rPr>
        <w:br/>
        <w:t>Приоритет: 25.09.2002</w:t>
      </w:r>
      <w:r>
        <w:rPr>
          <w:rStyle w:val="Subst"/>
        </w:rPr>
        <w:br/>
        <w:t>Дата выдачи: 10.03.2004</w:t>
      </w:r>
      <w:r>
        <w:rPr>
          <w:rStyle w:val="Subst"/>
        </w:rPr>
        <w:br/>
        <w:t>Срок действия:  до 25.09.2022</w:t>
      </w:r>
      <w:r>
        <w:rPr>
          <w:rStyle w:val="Subst"/>
        </w:rPr>
        <w:br/>
      </w:r>
      <w:r>
        <w:rPr>
          <w:rStyle w:val="Subst"/>
        </w:rPr>
        <w:br/>
        <w:t>Наименование: Патент на изобретение: «Способ переработки содопоташного раствора»</w:t>
      </w:r>
      <w:r>
        <w:rPr>
          <w:rStyle w:val="Subst"/>
        </w:rPr>
        <w:br/>
        <w:t>Номер патента: 2264985</w:t>
      </w:r>
      <w:r>
        <w:rPr>
          <w:rStyle w:val="Subst"/>
        </w:rPr>
        <w:br/>
        <w:t>Приоритет: 13.09.2004</w:t>
      </w:r>
      <w:r>
        <w:rPr>
          <w:rStyle w:val="Subst"/>
        </w:rPr>
        <w:br/>
        <w:t>Дата выдачи: 27.11.2005</w:t>
      </w:r>
      <w:r>
        <w:rPr>
          <w:rStyle w:val="Subst"/>
        </w:rPr>
        <w:br/>
        <w:t>Срок действия:  до 13.09.2024</w:t>
      </w:r>
      <w:r>
        <w:rPr>
          <w:rStyle w:val="Subst"/>
        </w:rPr>
        <w:br/>
      </w:r>
      <w:r>
        <w:rPr>
          <w:rStyle w:val="Subst"/>
        </w:rPr>
        <w:br/>
        <w:t xml:space="preserve">Основные направления и результаты использования основных для поручителя объектах интеллектуальной собственности: </w:t>
      </w:r>
      <w:r>
        <w:rPr>
          <w:rStyle w:val="Subst"/>
        </w:rPr>
        <w:br/>
        <w:t>Изобретение, охраняемое патентом № 2221747, внедрено в сырьевом цехе 02.01.2003, что позволило увеличить производство сульфата калия и снизить расход известняка.</w:t>
      </w:r>
      <w:r>
        <w:rPr>
          <w:rStyle w:val="Subst"/>
        </w:rPr>
        <w:br/>
        <w:t>Изобретение, охраняемое патентом № 2225357, внедрено в сырьевом цехе 01.08.2001, что позволило уменьшить расход нефелиновой руды и утилизировать отходы шамотного огнеупорного кирпича путем вовлечения их в технологический процесс.</w:t>
      </w:r>
      <w:r>
        <w:rPr>
          <w:rStyle w:val="Subst"/>
        </w:rPr>
        <w:br/>
        <w:t>Факторы риска, связанные с возможностью истечения сроков действия основных для поручителя патентов, лицензий на использование товарных знаков:</w:t>
      </w:r>
      <w:r>
        <w:rPr>
          <w:rStyle w:val="Subst"/>
        </w:rPr>
        <w:br/>
        <w:t>Риски отсутствуют по причине эксклюзивности используемой технологии.</w:t>
      </w:r>
    </w:p>
    <w:p w:rsidR="00891E80" w:rsidRDefault="00891E80" w:rsidP="00891E80">
      <w:pPr>
        <w:pStyle w:val="2"/>
      </w:pPr>
      <w:bookmarkStart w:id="251" w:name="_Toc24119822"/>
      <w:r>
        <w:t>4.6. Анализ тенденций развития в сфере основной деятельности лица, предоставившего обеспечение</w:t>
      </w:r>
      <w:bookmarkEnd w:id="251"/>
    </w:p>
    <w:p w:rsidR="00891E80" w:rsidRDefault="00891E80" w:rsidP="00891E80">
      <w:pPr>
        <w:ind w:left="200"/>
      </w:pPr>
      <w:r>
        <w:rPr>
          <w:rStyle w:val="Subst"/>
        </w:rPr>
        <w:t>Производимый поручителем глинозем с учетом доставки до потребителей (алюминиевые заводы ОК «РУСАЛ») является наиболее дешевым и конкурентоспособен по сравнению с другими производителями и импортом. Поручитель оценивает результаты своей деятельности как успешные и соответствующие тенденциям развития отрасли.</w:t>
      </w:r>
      <w:r>
        <w:rPr>
          <w:rStyle w:val="Subst"/>
        </w:rPr>
        <w:br/>
        <w:t>Причины, обосновывающие полученные результаты деятельности (удовлетворительные и неудовлетворительные, по мнению поручителя, результаты):</w:t>
      </w:r>
      <w:r>
        <w:rPr>
          <w:rStyle w:val="Subst"/>
        </w:rPr>
        <w:br/>
        <w:t>Конкурентоспособность Поручителя обусловлена наличием собственной сырьевой базы (нефелиновая руда), а также реализованной технологией комплексной переработки сырья. По данной технологии эффективность работы поручителя достигается в том числе за счет выпуска и реализации попутной продукции – соды кальцинированной, сульфата калия. Кроме этого, Поручитель ведет постоянную работу по совершенствованию технологии и управлению издержками.</w:t>
      </w:r>
    </w:p>
    <w:p w:rsidR="00891E80" w:rsidRDefault="00891E80" w:rsidP="00891E80">
      <w:pPr>
        <w:ind w:left="200"/>
      </w:pPr>
    </w:p>
    <w:p w:rsidR="00891E80" w:rsidRDefault="00891E80" w:rsidP="00891E80">
      <w:pPr>
        <w:pStyle w:val="2"/>
      </w:pPr>
      <w:bookmarkStart w:id="252" w:name="_Toc24119823"/>
      <w:r>
        <w:t>4.7. Анализ факторов и условий, влияющих на деятельность лица, предоставившего обеспечение</w:t>
      </w:r>
      <w:bookmarkEnd w:id="252"/>
    </w:p>
    <w:p w:rsidR="00891E80" w:rsidRDefault="00891E80" w:rsidP="00891E80">
      <w:pPr>
        <w:ind w:left="200"/>
      </w:pPr>
      <w:r>
        <w:rPr>
          <w:rStyle w:val="Subst"/>
        </w:rPr>
        <w:t xml:space="preserve">Факторы и условия (влияние инфляции, изменение курсов иностранных валют, решения государственных органов, иные экономические, финансовые, политические и другие факторы), влияющие на деятельность поручителя и оказавшие влияние на изменение размера выручки от продажи поручителем товаров, продукции, работ, услуг и прибыли (убытков) поручителя от основной деятельности. </w:t>
      </w:r>
      <w:r>
        <w:rPr>
          <w:rStyle w:val="Subst"/>
        </w:rPr>
        <w:br/>
      </w:r>
      <w:r>
        <w:rPr>
          <w:rStyle w:val="Subst"/>
        </w:rPr>
        <w:br/>
        <w:t>На изменение размера выручки от продажи глинозема за отчетный период повлиял устойчивый спрос на продукцию,  конкурентоспособность по сравнению с другими производителям.</w:t>
      </w:r>
      <w:r>
        <w:rPr>
          <w:rStyle w:val="Subst"/>
        </w:rPr>
        <w:br/>
      </w:r>
      <w:r>
        <w:rPr>
          <w:rStyle w:val="Subst"/>
        </w:rPr>
        <w:br/>
        <w:t xml:space="preserve">Одним из основных факторов, влияющих на деятельность Поручителя, в части  изменения прибыли (убытков) от основной деятельности, является возможное изменение цен на закупаемое сырье (уголь, мазут), используемое в производственном цикле, а также услуги, приобретаемые Поручителем, вследствие чего Поручитель может стать неконкурентоспособным на рынке. </w:t>
      </w:r>
      <w:r>
        <w:rPr>
          <w:rStyle w:val="Subst"/>
        </w:rPr>
        <w:br/>
        <w:t xml:space="preserve">Физическая изношенность оборудования, зданий, сооружений, фактор морального старения оборудования является одним из основных факторов риска, связанных с бесперебойным выпуском продукции. </w:t>
      </w:r>
      <w:r>
        <w:rPr>
          <w:rStyle w:val="Subst"/>
        </w:rPr>
        <w:br/>
      </w:r>
      <w:r>
        <w:rPr>
          <w:rStyle w:val="Subst"/>
        </w:rPr>
        <w:br/>
        <w:t xml:space="preserve">Прогноз в отношении продолжительности действия указанных факторов и условий. </w:t>
      </w:r>
      <w:r>
        <w:rPr>
          <w:rStyle w:val="Subst"/>
        </w:rPr>
        <w:br/>
        <w:t>Фактор возможного изменения цен на закупаемое сырье (уголь, мазут) находится вне контроля Поручителя, для снижения влияния данного фактора Поручитель проводит мероприятия по снижению удельных расходов энергоресурсов, топлива и сырья.</w:t>
      </w:r>
      <w:r>
        <w:rPr>
          <w:rStyle w:val="Subst"/>
        </w:rPr>
        <w:br/>
        <w:t>Фактор старения оборудования действует в течение срока деятельности Поручителя, однако Поручитель предпринимает все необходимые меры для снижения влияния данного фактора.</w:t>
      </w:r>
      <w:r>
        <w:rPr>
          <w:rStyle w:val="Subst"/>
        </w:rPr>
        <w:br/>
      </w:r>
      <w:r>
        <w:rPr>
          <w:rStyle w:val="Subst"/>
        </w:rPr>
        <w:br/>
        <w:t xml:space="preserve">Действия, предпринимаемые поручителем, и действия, которые поручитель планирует предпринять в будущем для эффективного использования данных факторов и условий. </w:t>
      </w:r>
      <w:r>
        <w:rPr>
          <w:rStyle w:val="Subst"/>
        </w:rPr>
        <w:br/>
        <w:t>В целях повышения эффективности производства Поручитель осуществляет пошаговый план мероприятий оптимизации затрат, увеличения выпуска глинозема, снижения удельных норм расхода энергоресурсов, топлива и сырья.</w:t>
      </w:r>
      <w:r>
        <w:rPr>
          <w:rStyle w:val="Subst"/>
        </w:rPr>
        <w:br/>
        <w:t>Для снижения фактора старения оборудования Поручитель проводит инвестиционные мероприятия по приобретению нового оборудования, выполнению плановых ремонтов оборудования, реконструкции зданий и сооружений, осуществляемых подрядными организациями, использует систему предупредительного технического обслуживания.</w:t>
      </w:r>
      <w:r>
        <w:rPr>
          <w:rStyle w:val="Subst"/>
        </w:rPr>
        <w:br/>
        <w:t>Указанные факторы находятся под постоянным наблюдением, Поручитель отслеживает и прогнозирует риск их появления с целью не допустить ухудшения результатов деятельности в среднесрочной перспективе.</w:t>
      </w:r>
      <w:r>
        <w:rPr>
          <w:rStyle w:val="Subst"/>
        </w:rPr>
        <w:br/>
      </w:r>
      <w:r>
        <w:rPr>
          <w:rStyle w:val="Subst"/>
        </w:rPr>
        <w:br/>
        <w:t xml:space="preserve">Способы, применяемые поручителем, и способы, которые поручитель планирует использовать в будущем для снижения негативного эффекта факторов и условий, влияющих на деятельность поручителя. </w:t>
      </w:r>
      <w:r>
        <w:rPr>
          <w:rStyle w:val="Subst"/>
        </w:rPr>
        <w:br/>
        <w:t>Поручитель проводит мероприятия по снижению удельных расходов энергоресурсов, топлива и сырья, оптимизации затрат. В частности, реализуются проекты по снижению энергетических затрат путем замещения каменного угля более дешевым бурым углем.</w:t>
      </w:r>
      <w:r>
        <w:rPr>
          <w:rStyle w:val="Subst"/>
        </w:rPr>
        <w:br/>
      </w:r>
      <w:r>
        <w:rPr>
          <w:rStyle w:val="Subst"/>
        </w:rPr>
        <w:br/>
        <w:t>Существенные события/факторы, которые могут в наибольшей степени негативно повлиять на возможность получения поручителем в будущем таких же или более высоких результатов, по сравнению с результатами, полученными за последний отчетный период. Вероятность их наступления, а также продолжительность их действия.</w:t>
      </w:r>
      <w:r>
        <w:rPr>
          <w:rStyle w:val="Subst"/>
        </w:rPr>
        <w:br/>
        <w:t xml:space="preserve">Существенное снижение качества и исчерпание сырья (нефелиновой руды)  - не прогнозируется по 2028 г. </w:t>
      </w:r>
      <w:r>
        <w:rPr>
          <w:rStyle w:val="Subst"/>
        </w:rPr>
        <w:br/>
        <w:t xml:space="preserve">Снижение объемов реализации и цен реализации попутной продукции – кальцинированной соды, сульфата калия и известняка - влияние возможно в соответствии с развитием рынков соды и сульфата калия. Степень риска – средняя. </w:t>
      </w:r>
      <w:r>
        <w:rPr>
          <w:rStyle w:val="Subst"/>
        </w:rPr>
        <w:br/>
        <w:t>Сбыт может быть гарантирован поиском новых рынков сбыта, гибкой ценовой политикой.</w:t>
      </w:r>
      <w:r>
        <w:rPr>
          <w:rStyle w:val="Subst"/>
        </w:rPr>
        <w:br/>
      </w:r>
      <w:r>
        <w:rPr>
          <w:rStyle w:val="Subst"/>
        </w:rPr>
        <w:br/>
        <w:t>Существенные события/факторы, которые могут улучшить результаты деятельности  поручителя вероятность их наступления и продолжительность действия.</w:t>
      </w:r>
      <w:r>
        <w:rPr>
          <w:rStyle w:val="Subst"/>
        </w:rPr>
        <w:br/>
        <w:t>Снижение цен на основное сырье и материалы: уголь, мазут, дизельное топливо, электроэнергию. Вероятность – низкая.</w:t>
      </w:r>
    </w:p>
    <w:p w:rsidR="00891E80" w:rsidRDefault="00891E80" w:rsidP="00891E80">
      <w:pPr>
        <w:pStyle w:val="2"/>
      </w:pPr>
      <w:bookmarkStart w:id="253" w:name="_Toc24119824"/>
      <w:r>
        <w:t>4.8. Конкуренты лица, предоставившего обеспечение</w:t>
      </w:r>
      <w:bookmarkEnd w:id="253"/>
    </w:p>
    <w:p w:rsidR="00891E80" w:rsidRDefault="00891E80" w:rsidP="00891E80">
      <w:pPr>
        <w:ind w:left="200"/>
      </w:pPr>
      <w:r>
        <w:rPr>
          <w:rStyle w:val="Subst"/>
        </w:rPr>
        <w:t xml:space="preserve">Основные существующие и предполагаемые конкуренты поручителя по основным видам деятельности, включая конкурентов за рубежом. </w:t>
      </w:r>
      <w:r>
        <w:rPr>
          <w:rStyle w:val="Subst"/>
        </w:rPr>
        <w:br/>
        <w:t xml:space="preserve">Поскольку в районе Сибири сосредоточен крупный блок алюминиевых заводов, а также данный регион находится в предельной удаленности от источников поставок по импорту, АО «РУСАЛ Ачинск» является одним из основных сырьевых источников для алюминиевых заводов данного региона. </w:t>
      </w:r>
      <w:r>
        <w:rPr>
          <w:rStyle w:val="Subst"/>
        </w:rPr>
        <w:br/>
        <w:t>Основным конкурентом на рынке кальцинированной соды является АО «Башкирская содовая компания», занимающая 70% долю рынка РФ. Две производственные площадки этой компании расположены в г. Стерлитамак, и в г. Березники, продукция реализуется через  ООО Торговый дом «Башхим».  Вместе с тем, сода кальцинированная, произведенная в АО «РУСАЛ Ачинск», отличается гибкой ценовой политикой, постоянно улучшающимся качеством, а также не высокими транспортными расходами для регионов восточнее Урала. АО "РУСАЛ Ачинск" является надежным поставщиком, гарантированно обеспечивающим потребность потребителей.</w:t>
      </w:r>
      <w:r>
        <w:rPr>
          <w:rStyle w:val="Subst"/>
        </w:rPr>
        <w:br/>
        <w:t>Близость к потребителям продукции. Поручитель является единственным производителем глинозема в Сибирском регионе.</w:t>
      </w:r>
      <w:r>
        <w:rPr>
          <w:rStyle w:val="Subst"/>
        </w:rPr>
        <w:br/>
        <w:t>Технология комплексной переработки сырья позволяет достигать низкой себестоимости основного продукта – глинозема, а также гибкости в ценообразовании.</w:t>
      </w:r>
    </w:p>
    <w:p w:rsidR="00891E80" w:rsidRDefault="00891E80" w:rsidP="00891E80">
      <w:pPr>
        <w:pStyle w:val="1"/>
      </w:pPr>
      <w:bookmarkStart w:id="254" w:name="_Toc24119825"/>
      <w:r>
        <w:t>Раздел V. Подробные сведения о лицах, входящих в состав органов управления лица, предоставившего обеспечение, органов лица, предоставившего обеспечение, по контролю за его финансово-хозяйственной деятельностью, и краткие сведения о сотрудниках (работниках) лица, предоставившего обеспечение</w:t>
      </w:r>
      <w:bookmarkEnd w:id="254"/>
    </w:p>
    <w:p w:rsidR="00891E80" w:rsidRDefault="00891E80" w:rsidP="00891E80">
      <w:pPr>
        <w:pStyle w:val="2"/>
      </w:pPr>
      <w:bookmarkStart w:id="255" w:name="_Toc24119826"/>
      <w:r>
        <w:t>5.1. Сведения о структуре и компетенции органов управления лица, предоставившего обеспечение</w:t>
      </w:r>
      <w:bookmarkEnd w:id="255"/>
    </w:p>
    <w:p w:rsidR="00891E80" w:rsidRDefault="00891E80" w:rsidP="00891E80">
      <w:pPr>
        <w:ind w:left="200"/>
      </w:pPr>
      <w:r>
        <w:t>Полное описание структуры органов управления лица, предоставившего обеспечение, и их компетенции в соответствии с уставом (учредительными документами) лица, предоставившего обеспечение:</w:t>
      </w:r>
      <w:r>
        <w:br/>
      </w:r>
      <w:r>
        <w:rPr>
          <w:rStyle w:val="Subst"/>
        </w:rPr>
        <w:t>Согласно Уставу Общества органами управления Общества являются:</w:t>
      </w:r>
      <w:r>
        <w:rPr>
          <w:rStyle w:val="Subst"/>
        </w:rPr>
        <w:br/>
        <w:t>- Общее собрание акционеров,</w:t>
      </w:r>
      <w:r>
        <w:rPr>
          <w:rStyle w:val="Subst"/>
        </w:rPr>
        <w:br/>
        <w:t>- Единоличный исполнительный орган</w:t>
      </w:r>
      <w:r>
        <w:rPr>
          <w:rStyle w:val="Subst"/>
        </w:rPr>
        <w:br/>
      </w:r>
      <w:r>
        <w:rPr>
          <w:rStyle w:val="Subst"/>
        </w:rPr>
        <w:br/>
        <w:t>Высшим органом управления Общества является Общее собрание акционеров.</w:t>
      </w:r>
      <w:r>
        <w:rPr>
          <w:rStyle w:val="Subst"/>
        </w:rPr>
        <w:br/>
        <w:t>К компетенции Общего собрания акционеров относятся следующие вопросы:</w:t>
      </w:r>
      <w:r>
        <w:rPr>
          <w:rStyle w:val="Subst"/>
        </w:rPr>
        <w:br/>
        <w:t>1. внесение изменений и дополнений в настоящий Устав или утверждение Устава в новой редакции, в том числе, в связи с изменением видов деятельности Общества;</w:t>
      </w:r>
      <w:r>
        <w:rPr>
          <w:rStyle w:val="Subst"/>
        </w:rPr>
        <w:br/>
        <w:t>2. реорганизация Общества;</w:t>
      </w:r>
      <w:r>
        <w:rPr>
          <w:rStyle w:val="Subst"/>
        </w:rPr>
        <w:br/>
        <w:t>3. ликвидация Общества, назначение ликвидационной комиссии и утверждение промежуточного и окончательного ликвидационных балансов;</w:t>
      </w:r>
      <w:r>
        <w:rPr>
          <w:rStyle w:val="Subst"/>
        </w:rPr>
        <w:br/>
        <w:t>4. определение количества, номинальной стоимости, категории (типа) объявленных акций и прав, предоставляемых этими акциями;</w:t>
      </w:r>
      <w:r>
        <w:rPr>
          <w:rStyle w:val="Subst"/>
        </w:rPr>
        <w:br/>
        <w:t>5. увеличение уставного капитала Общества путем увеличения номинальной стоимости акции или путем размещения дополнительных акций;</w:t>
      </w:r>
      <w:r>
        <w:rPr>
          <w:rStyle w:val="Subst"/>
        </w:rPr>
        <w:br/>
        <w:t>6. 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r>
        <w:rPr>
          <w:rStyle w:val="Subst"/>
        </w:rPr>
        <w:br/>
        <w:t>7. образование Единоличного исполнительного органа Общества и досрочное прекращение его полномочий;</w:t>
      </w:r>
      <w:r>
        <w:rPr>
          <w:rStyle w:val="Subst"/>
        </w:rPr>
        <w:br/>
        <w:t>8. избрание членов Ревизионной комиссии Общества и досрочное прекращение их полномочий, а также утверждение размера выплачиваемых членам Ревизионной комиссии Общества вознаграждений и компенсаций;</w:t>
      </w:r>
      <w:r>
        <w:rPr>
          <w:rStyle w:val="Subst"/>
        </w:rPr>
        <w:br/>
        <w:t>9. утверждение аудитора Общества и определение размера оплаты его услуг;</w:t>
      </w:r>
      <w:r>
        <w:rPr>
          <w:rStyle w:val="Subst"/>
        </w:rPr>
        <w:br/>
        <w:t>10. выплата (объявление) дивидендов по результатам первого квартала, полугодия, девяти месяцев отчетного года;</w:t>
      </w:r>
      <w:r>
        <w:rPr>
          <w:rStyle w:val="Subst"/>
        </w:rPr>
        <w:br/>
        <w:t>11. утверждение годовых отчетов, годовой бухгалтерской (финансовой) отчетности;</w:t>
      </w:r>
      <w:r>
        <w:rPr>
          <w:rStyle w:val="Subst"/>
        </w:rPr>
        <w:br/>
        <w:t>12. распределение прибыли (в том числе выплата (объявление) дивидендов, за исключением выплаты (объявления) дивидендов по результатам первого квартала, полугодия, девяти месяцев отчетного года) и убытков Общества по результатам отчетного года;</w:t>
      </w:r>
      <w:r>
        <w:rPr>
          <w:rStyle w:val="Subst"/>
        </w:rPr>
        <w:br/>
        <w:t>13. определение порядка ведения Общего собрания акционеров;</w:t>
      </w:r>
      <w:r>
        <w:rPr>
          <w:rStyle w:val="Subst"/>
        </w:rPr>
        <w:br/>
        <w:t>14. дробление и консолидация акций;</w:t>
      </w:r>
      <w:r>
        <w:rPr>
          <w:rStyle w:val="Subst"/>
        </w:rPr>
        <w:br/>
        <w:t>15. согласие на совершение или последующее  одобрение крупных сделок;</w:t>
      </w:r>
      <w:r>
        <w:rPr>
          <w:rStyle w:val="Subst"/>
        </w:rPr>
        <w:br/>
        <w:t>16. приобретение Обществом размещенных им акций в случаях, предусмотренных Федеральным законом «Об акционерных обществах»;</w:t>
      </w:r>
      <w:r>
        <w:rPr>
          <w:rStyle w:val="Subst"/>
        </w:rPr>
        <w:br/>
        <w:t>17. принятие решения об участии и о прекращении участия в финансово-промышленных группах, ассоциациях и иных объединениях коммерческих организаций;</w:t>
      </w:r>
      <w:r>
        <w:rPr>
          <w:rStyle w:val="Subst"/>
        </w:rPr>
        <w:br/>
        <w:t>18. утверждение внутренних документов, регулирующих деятельность органов Общества;</w:t>
      </w:r>
      <w:r>
        <w:rPr>
          <w:rStyle w:val="Subst"/>
        </w:rPr>
        <w:br/>
        <w:t>19. принятие решения о передаче полномочий Единоличного исполнительного органа Общества по договору Управляющей организации и о досрочном прекращении ее полномочий;</w:t>
      </w:r>
      <w:r>
        <w:rPr>
          <w:rStyle w:val="Subst"/>
        </w:rPr>
        <w:br/>
        <w:t>20. принятие решения о размещении Обществом облигаций, конвертируемых в акции, и иных эмиссионных ценных бумаг, конвертируемых в акции;</w:t>
      </w:r>
      <w:r>
        <w:rPr>
          <w:rStyle w:val="Subst"/>
        </w:rPr>
        <w:br/>
        <w:t>21. определение приоритетных направлений деятельности Общества и их изменение;</w:t>
      </w:r>
      <w:r>
        <w:rPr>
          <w:rStyle w:val="Subst"/>
        </w:rPr>
        <w:br/>
        <w:t>22. принятие решения о выпуске ценных бумаг, утверждение проспекта ценных бумаг, отчетов об итогах приобретения и погашения акций Общества;</w:t>
      </w:r>
      <w:r>
        <w:rPr>
          <w:rStyle w:val="Subst"/>
        </w:rPr>
        <w:br/>
        <w:t>23. определение цены (денежной оценки) имущества, цены размещения или порядка ее определения и цены  выкупа эмиссионных ценных бумаг в случаях:</w:t>
      </w:r>
      <w:r>
        <w:rPr>
          <w:rStyle w:val="Subst"/>
        </w:rPr>
        <w:br/>
        <w:t>а) когда денежная оценка производится при оплате дополнительных акций Общества неденежными средствами;</w:t>
      </w:r>
      <w:r>
        <w:rPr>
          <w:rStyle w:val="Subst"/>
        </w:rPr>
        <w:br/>
        <w:t>б) когда определяется цена при оплате эмиссионных ценных бумаг Общества, размещаемых посредством подписки (в том числе дополнительных акций);</w:t>
      </w:r>
      <w:r>
        <w:rPr>
          <w:rStyle w:val="Subst"/>
        </w:rPr>
        <w:br/>
        <w:t>в) при определении цены выкупа Обществом собственных размещенных акций по требованию акционера;</w:t>
      </w:r>
      <w:r>
        <w:rPr>
          <w:rStyle w:val="Subst"/>
        </w:rPr>
        <w:br/>
        <w:t>г) при определении цены отчуждаемого либо приобретаемого по крупной сделке имущества;</w:t>
      </w:r>
      <w:r>
        <w:rPr>
          <w:rStyle w:val="Subst"/>
        </w:rPr>
        <w:br/>
        <w:t>д) в иных случаях, предусмотренных Федеральным законом «Об акционерных обществах» и настоящим Уставом.</w:t>
      </w:r>
      <w:r>
        <w:rPr>
          <w:rStyle w:val="Subst"/>
        </w:rPr>
        <w:br/>
        <w:t>24. приобретение размещенных Обществом облигаций и иных ценных бумаг (за исключением акций) в соответствии с Федеральным законом «Об акционерных обществах»;</w:t>
      </w:r>
      <w:r>
        <w:rPr>
          <w:rStyle w:val="Subst"/>
        </w:rPr>
        <w:br/>
        <w:t>25. принятие решения об использовании резервного фонда Общества, утверждение смет использования средств и рассмотрение итогов выполнения смет использования средств по резервному фонду;</w:t>
      </w:r>
      <w:r>
        <w:rPr>
          <w:rStyle w:val="Subst"/>
        </w:rPr>
        <w:br/>
        <w:t>26. создание филиалов и ликвидация филиалов, открытие и ликвидация представительств Общества, утверждение положений о филиалах и представительствах, внесение в них изменений и дополнений, а также утверждение соответствующих изменений в Устав Общества;</w:t>
      </w:r>
      <w:r>
        <w:rPr>
          <w:rStyle w:val="Subst"/>
        </w:rPr>
        <w:br/>
        <w:t>27. утверждение регистратора Общества и условий договора с ним, а также изменение и расторжение договора с ним;</w:t>
      </w:r>
      <w:r>
        <w:rPr>
          <w:rStyle w:val="Subst"/>
        </w:rPr>
        <w:br/>
        <w:t>28. установление размера вознаграждения, выплачиваемого Единоличному исполнительному органу Общества;</w:t>
      </w:r>
      <w:r>
        <w:rPr>
          <w:rStyle w:val="Subst"/>
        </w:rPr>
        <w:br/>
        <w:t>29. принятие решения об участии Общества в других юридических лицах, холдинговых компаниях, в том числе согласование учредительных документов (за исключением решений об участии в финансово-промышленных группах, ассоциациях и иных объединениях коммерческих организаций), принятие решения об изменении доли участия (количества акций, размера паев, долей), обременений акций, долей и прекращении участия Общества в других организациях, а также о ведении совместной деятельности;</w:t>
      </w:r>
      <w:r>
        <w:rPr>
          <w:rStyle w:val="Subst"/>
        </w:rPr>
        <w:br/>
        <w:t>30. принятие решения о совершении сделки или нескольких взаимосвязанных сделок (в том числе, договоров купли-продажи, мены, дарения, займа, возмездного оказания услуг, комиссии, поручения и иных договоров), связанных с приобретением, отчуждением, обременением или возможностью приобретения, отчуждения или обременения Обществом имущества (в том числе, денежных средств), стоимость которого превышает 250 000 000 (двести пятьдесят миллионов) долларов США (или эквивалент указанной суммы в рублях Российской Федерации или иной валюте), за исключением сделок, одобряемых в соответствии с подпунктом 15 пункта 11.2 настоящего Устава;</w:t>
      </w:r>
      <w:r>
        <w:rPr>
          <w:rStyle w:val="Subst"/>
        </w:rPr>
        <w:br/>
        <w:t>31. принятие решения о совершении любых действий, направленных на разрешение или урегулирование судебного спора или спора иного характера в отношении имущества, рыночная стоимость которого превышает 250 000 000 (двести пятьдесят миллионов) долларов США или эквивалент указанной суммы в рублях Российской Федерации или иной валюте, в том числе отказ от иска, заключение мирового соглашения, передача имущества, рыночная стоимость которого превышает 250 000 000 (двести пятьдесят миллионов) долларов США или её эквивалент в рублях Российской Федерации или иной валюте;</w:t>
      </w:r>
      <w:r>
        <w:rPr>
          <w:rStyle w:val="Subst"/>
        </w:rPr>
        <w:br/>
        <w:t>32. учреждение и ликвидация дочерних компаний;</w:t>
      </w:r>
      <w:r>
        <w:rPr>
          <w:rStyle w:val="Subst"/>
        </w:rPr>
        <w:br/>
        <w:t>33. передача принадлежащих Обществу акций иных компаний на хранение в депозитарий, утверждение такого депозитария и условий договора с ним, внесение изменений и расторжение такого договора, а также утверждение списка лиц, уполномоченных давать инструкции депозитарию;</w:t>
      </w:r>
      <w:r>
        <w:rPr>
          <w:rStyle w:val="Subst"/>
        </w:rPr>
        <w:br/>
        <w:t>34. осуществление прав по акциям/долям участия в других организациях (включая, но не ограничиваясь, внесение предложений в повестку дня, предложение кандидатур, голосование и другие);</w:t>
      </w:r>
      <w:r>
        <w:rPr>
          <w:rStyle w:val="Subst"/>
        </w:rPr>
        <w:br/>
        <w:t>35. принятие решений о представителе Общества, уполномоченном участвовать и голосовать на общих собраниях акционеров/участников организаций, в которых участвует Общество, а также о его полномочиях;</w:t>
      </w:r>
      <w:r>
        <w:rPr>
          <w:rStyle w:val="Subst"/>
        </w:rPr>
        <w:br/>
        <w:t>36. утверждение условий договора с Единоличным исполнительным органом или Управляющей организацией;</w:t>
      </w:r>
      <w:r>
        <w:rPr>
          <w:rStyle w:val="Subst"/>
        </w:rPr>
        <w:br/>
        <w:t>37. решение иных вопросов, отнесенных Федеральным законом «Об акционерных обществах» или настоящим Уставом к компетенции Общего собрания акционеров.</w:t>
      </w:r>
      <w:r>
        <w:rPr>
          <w:rStyle w:val="Subst"/>
        </w:rPr>
        <w:br/>
      </w:r>
      <w:r>
        <w:rPr>
          <w:rStyle w:val="Subst"/>
        </w:rPr>
        <w:br/>
        <w:t>К компетенции Единоличного исполнительного органа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w:t>
      </w:r>
      <w:r>
        <w:rPr>
          <w:rStyle w:val="Subst"/>
        </w:rPr>
        <w:br/>
        <w:t>Единоличный исполнительный орган Общества в соответствии со своей компетенцией:</w:t>
      </w:r>
      <w:r>
        <w:rPr>
          <w:rStyle w:val="Subst"/>
        </w:rPr>
        <w:br/>
        <w:t>1. действует без доверенности от имени Общества, представляет его во всех учреждениях, обществах, организациях, органах государственной власти и управления, суде, арбитражном суде, у мировых судей и третейском суде, как внутри страны, так и за ее пределами;</w:t>
      </w:r>
      <w:r>
        <w:rPr>
          <w:rStyle w:val="Subst"/>
        </w:rPr>
        <w:br/>
        <w:t>2. осуществляет оперативное руководство деятельностью Общества, в том числе заключает сделки, при этом некоторые виды сделок, установленные Федеральным законом «Об акционерных обществах» или настоящим Уставом, Единоличный исполнительный орган совершает при наличии решения Общего собрания акционеров Общества;</w:t>
      </w:r>
      <w:r>
        <w:rPr>
          <w:rStyle w:val="Subst"/>
        </w:rPr>
        <w:br/>
        <w:t>3. имеет право подписи финансовых документов;</w:t>
      </w:r>
      <w:r>
        <w:rPr>
          <w:rStyle w:val="Subst"/>
        </w:rPr>
        <w:br/>
        <w:t>4. открывает и закрывает в банках и иных кредитных организациях расчетные и иные счета Общества;</w:t>
      </w:r>
      <w:r>
        <w:rPr>
          <w:rStyle w:val="Subst"/>
        </w:rPr>
        <w:br/>
        <w:t>5. координирует деятельность структурных подразделений Общества;</w:t>
      </w:r>
      <w:r>
        <w:rPr>
          <w:rStyle w:val="Subst"/>
        </w:rPr>
        <w:br/>
        <w:t>6. утверждает и принимает решение об изменении организационной структуры Общества;</w:t>
      </w:r>
      <w:r>
        <w:rPr>
          <w:rStyle w:val="Subst"/>
        </w:rPr>
        <w:br/>
        <w:t>7. утверждает, вносит изменения и утверждает в новой редакции внутренние документы Общества, за исключением внутренних документов, утверждение которых отнесено Федеральным законом «Об акционерных обществах» и/ или Уставом Общества к компетенции Общего собрания акционеров;</w:t>
      </w:r>
      <w:r>
        <w:rPr>
          <w:rStyle w:val="Subst"/>
        </w:rPr>
        <w:br/>
        <w:t>8. без доверенности предъявляет от имени Общества претензии и иски к юридическим и физическим лицам;</w:t>
      </w:r>
      <w:r>
        <w:rPr>
          <w:rStyle w:val="Subst"/>
        </w:rPr>
        <w:br/>
        <w:t>9. организует ведение бухгалтерского учета и отчетности Общества;</w:t>
      </w:r>
      <w:r>
        <w:rPr>
          <w:rStyle w:val="Subst"/>
        </w:rPr>
        <w:br/>
        <w:t>10. выдает доверенности от имени Общества;</w:t>
      </w:r>
      <w:r>
        <w:rPr>
          <w:rStyle w:val="Subst"/>
        </w:rPr>
        <w:br/>
        <w:t>11. определяет состав и объем сведений конфиденциального характера и порядок их защиты;</w:t>
      </w:r>
      <w:r>
        <w:rPr>
          <w:rStyle w:val="Subst"/>
        </w:rPr>
        <w:br/>
        <w:t>12. обеспечивает защиту государственной и коммерческой тайны, техническую защиту информации;</w:t>
      </w:r>
      <w:r>
        <w:rPr>
          <w:rStyle w:val="Subst"/>
        </w:rPr>
        <w:br/>
        <w:t>13. предоставляет отчеты о финансово-хозяйственной деятельности Общества, дочерних обществ, акциями (долями) которых владеет Общество, а также информацию о других организациях, в которых участвует Общество по запросам уполномоченных лиц;</w:t>
      </w:r>
      <w:r>
        <w:rPr>
          <w:rStyle w:val="Subst"/>
        </w:rPr>
        <w:br/>
        <w:t>14. предварительно утверждает годовой отчет;</w:t>
      </w:r>
      <w:r>
        <w:rPr>
          <w:rStyle w:val="Subst"/>
        </w:rPr>
        <w:br/>
        <w:t>15. созывает годовое и внеочередное Общие собрания акционеров;</w:t>
      </w:r>
      <w:r>
        <w:rPr>
          <w:rStyle w:val="Subst"/>
        </w:rPr>
        <w:br/>
        <w:t>16. утверждает повестку дня Общего собрания акционеров;</w:t>
      </w:r>
      <w:r>
        <w:rPr>
          <w:rStyle w:val="Subst"/>
        </w:rPr>
        <w:br/>
        <w:t>17. определяет дату составления списка лиц, имеющих право на участие в Общем собрании акционеров, и другие вопросы, связанные с подготовкой и проведением Общего собрания акционеров и отнесенные к компетенции Совета директоров Общества в соответствии с законодательством Российской Федерации;</w:t>
      </w:r>
      <w:r>
        <w:rPr>
          <w:rStyle w:val="Subst"/>
        </w:rPr>
        <w:br/>
        <w:t>18. выполняет другие функции, необходимые для достижения целей деятельности Общества и обеспечения его нормальной работы, в соответствии с законодательством Российской Федерации и Уставом Общества.</w:t>
      </w:r>
      <w:r>
        <w:rPr>
          <w:rStyle w:val="Subst"/>
        </w:rPr>
        <w:br/>
      </w:r>
      <w:r>
        <w:rPr>
          <w:rStyle w:val="Subst"/>
        </w:rPr>
        <w:br/>
        <w:t>Эмитент в своей деятельности руководствуется положениями Федерального Закона «Об акционерных обществах», Кодексом корпоративного управления, рекомендованным к применению письмом ЦБ РФ от 10.04.2014 г. № 06-52/2463 «О Кодексе корпоративного управления», а также Уставом и иными внутренними документами Общества, устанавливающими правила корпоративного управления. К таким документам, в частности,  относится: утвержденное Общим собранием акционеров Положение об Общем собрании акционеров АО «РУСАЛ Ачинск».</w:t>
      </w:r>
    </w:p>
    <w:p w:rsidR="00891E80" w:rsidRDefault="00891E80" w:rsidP="00891E80">
      <w:pPr>
        <w:ind w:left="200"/>
      </w:pPr>
    </w:p>
    <w:p w:rsidR="00891E80" w:rsidRDefault="00891E80" w:rsidP="00891E80">
      <w:pPr>
        <w:ind w:left="200"/>
      </w:pPr>
      <w:r>
        <w:t>Лицом, предоставившим обеспечение, не утвержден (не принят) кодекс корпоративного управления либо иной аналогичный документ</w:t>
      </w:r>
    </w:p>
    <w:p w:rsidR="00891E80" w:rsidRDefault="00891E80" w:rsidP="00891E80">
      <w:pPr>
        <w:ind w:left="200"/>
      </w:pPr>
    </w:p>
    <w:p w:rsidR="00891E80" w:rsidRDefault="00891E80" w:rsidP="00891E80">
      <w:pPr>
        <w:ind w:left="200"/>
      </w:pPr>
      <w:r>
        <w:t>За последний отчетный период не вносились изменения в устав (учредительные документы) лица, предоставившего обеспечение, либо во внутренние документы, регулирующие деятельность органов лица, предоставившего обеспечение</w:t>
      </w:r>
    </w:p>
    <w:p w:rsidR="00891E80" w:rsidRDefault="00891E80" w:rsidP="00891E80">
      <w:pPr>
        <w:pStyle w:val="ThinDelim"/>
      </w:pPr>
    </w:p>
    <w:p w:rsidR="00891E80" w:rsidRDefault="00891E80" w:rsidP="00891E80">
      <w:pPr>
        <w:pStyle w:val="2"/>
      </w:pPr>
      <w:bookmarkStart w:id="256" w:name="_Toc24119827"/>
      <w:r>
        <w:t>5.2. Информация о лицах, входящих в состав органов управления лица, предоставившего обеспечение</w:t>
      </w:r>
      <w:bookmarkEnd w:id="256"/>
    </w:p>
    <w:p w:rsidR="00891E80" w:rsidRDefault="00891E80" w:rsidP="00891E80">
      <w:pPr>
        <w:pStyle w:val="2"/>
      </w:pPr>
      <w:bookmarkStart w:id="257" w:name="_Toc24119828"/>
      <w:r>
        <w:t>5.2.1. Состав совета директоров (наблюдательного совета) лица, предоставившего обеспечение</w:t>
      </w:r>
      <w:bookmarkEnd w:id="257"/>
    </w:p>
    <w:p w:rsidR="00891E80" w:rsidRDefault="00891E80" w:rsidP="00891E80">
      <w:pPr>
        <w:ind w:left="200"/>
      </w:pPr>
      <w:r>
        <w:rPr>
          <w:rStyle w:val="Subst"/>
        </w:rPr>
        <w:t>Совет директоров (наблюдательный совет) не предусмотрен Уставом</w:t>
      </w:r>
    </w:p>
    <w:p w:rsidR="00891E80" w:rsidRDefault="00891E80" w:rsidP="00891E80">
      <w:pPr>
        <w:pStyle w:val="2"/>
      </w:pPr>
      <w:bookmarkStart w:id="258" w:name="_Toc24119829"/>
      <w:r>
        <w:t>5.2.2. Информация о единоличном исполнительном органе лица, предоставившего обеспечение</w:t>
      </w:r>
      <w:bookmarkEnd w:id="258"/>
    </w:p>
    <w:p w:rsidR="00891E80" w:rsidRDefault="00891E80" w:rsidP="00891E80">
      <w:pPr>
        <w:ind w:left="200"/>
      </w:pPr>
      <w:r>
        <w:rPr>
          <w:rStyle w:val="Subst"/>
        </w:rPr>
        <w:t>Полномочия единоличного исполнительного органа лица, предоставившего обеспечение, переданы управляющей организации</w:t>
      </w:r>
    </w:p>
    <w:p w:rsidR="00891E80" w:rsidRDefault="00891E80" w:rsidP="00891E80">
      <w:pPr>
        <w:ind w:left="200"/>
      </w:pPr>
    </w:p>
    <w:p w:rsidR="00891E80" w:rsidRDefault="00891E80" w:rsidP="00891E80">
      <w:pPr>
        <w:pStyle w:val="SubHeading"/>
        <w:ind w:left="200"/>
      </w:pPr>
      <w:r>
        <w:t>Сведения об управляющей организации, которой переданы полномочия единоличного исполнительного органа лица, предоставившего обеспечение</w:t>
      </w:r>
    </w:p>
    <w:p w:rsidR="00891E80" w:rsidRDefault="00891E80" w:rsidP="00891E80">
      <w:pPr>
        <w:ind w:left="400"/>
      </w:pPr>
      <w:r>
        <w:t>Полное фирменное наименование:</w:t>
      </w:r>
      <w:r>
        <w:rPr>
          <w:rStyle w:val="Subst"/>
        </w:rPr>
        <w:t xml:space="preserve"> Акционерное общество «РУССКИЙ АЛЮМИНИЙ Менеджмент»</w:t>
      </w:r>
    </w:p>
    <w:p w:rsidR="00891E80" w:rsidRDefault="00891E80" w:rsidP="00891E80">
      <w:pPr>
        <w:ind w:left="400"/>
      </w:pPr>
      <w:r>
        <w:t>Сокращенное фирменное наименование:</w:t>
      </w:r>
      <w:r>
        <w:rPr>
          <w:rStyle w:val="Subst"/>
        </w:rPr>
        <w:t xml:space="preserve"> АО «РУСАЛ Менеджмент»</w:t>
      </w:r>
    </w:p>
    <w:p w:rsidR="00891E80" w:rsidRDefault="00891E80" w:rsidP="00891E80">
      <w:pPr>
        <w:ind w:left="400"/>
      </w:pPr>
      <w:r>
        <w:t>Основание передачи полномочий:</w:t>
      </w:r>
      <w:r>
        <w:rPr>
          <w:rStyle w:val="Subst"/>
        </w:rPr>
        <w:t xml:space="preserve"> Решением единственного акционера АО "РУСАЛ Ачинск" от 31.05.2019 г. полномочия Единоличного исполнительного органа АО "РУСАЛ Ачинск" переданы Управляющей организации - Акционерному обществу «РУССКИЙ АЛЮМИНИЙ Менеджмент». Договор о передаче полномочий Единоличного исполнительного органа № РАМ-АГК/2019 от 1 июня 2019 года.</w:t>
      </w:r>
    </w:p>
    <w:p w:rsidR="00891E80" w:rsidRDefault="00891E80" w:rsidP="00891E80">
      <w:pPr>
        <w:ind w:left="400"/>
      </w:pPr>
      <w:r>
        <w:t>Место нахождения:</w:t>
      </w:r>
      <w:r>
        <w:rPr>
          <w:rStyle w:val="Subst"/>
        </w:rPr>
        <w:t xml:space="preserve"> Российская Федерация, 121096, г. Москва, ул. Василисы Кожиной, д.1, этаж 2, помещение 24</w:t>
      </w:r>
    </w:p>
    <w:p w:rsidR="00891E80" w:rsidRDefault="00891E80" w:rsidP="00891E80">
      <w:pPr>
        <w:ind w:left="400"/>
      </w:pPr>
      <w:r>
        <w:t>ИНН:</w:t>
      </w:r>
      <w:r>
        <w:rPr>
          <w:rStyle w:val="Subst"/>
        </w:rPr>
        <w:t xml:space="preserve"> 7730248430</w:t>
      </w:r>
    </w:p>
    <w:p w:rsidR="00891E80" w:rsidRDefault="00891E80" w:rsidP="00891E80">
      <w:pPr>
        <w:ind w:left="400"/>
      </w:pPr>
      <w:r>
        <w:t>ОГРН:</w:t>
      </w:r>
      <w:r>
        <w:rPr>
          <w:rStyle w:val="Subst"/>
        </w:rPr>
        <w:t xml:space="preserve"> 5187746025946</w:t>
      </w:r>
    </w:p>
    <w:p w:rsidR="00891E80" w:rsidRDefault="00891E80" w:rsidP="00891E80">
      <w:pPr>
        <w:ind w:left="400"/>
      </w:pPr>
      <w:r>
        <w:t>Телефон:</w:t>
      </w:r>
      <w:r>
        <w:rPr>
          <w:rStyle w:val="Subst"/>
        </w:rPr>
        <w:t xml:space="preserve"> +7 (495) 720-5170; +7 (495) 720-5171</w:t>
      </w:r>
    </w:p>
    <w:p w:rsidR="00891E80" w:rsidRDefault="00891E80" w:rsidP="00891E80">
      <w:pPr>
        <w:ind w:left="400"/>
      </w:pPr>
      <w:r>
        <w:t>Факс:</w:t>
      </w:r>
      <w:r>
        <w:rPr>
          <w:rStyle w:val="Subst"/>
        </w:rPr>
        <w:t xml:space="preserve"> +7 (495) 745-7046</w:t>
      </w:r>
    </w:p>
    <w:p w:rsidR="00891E80" w:rsidRDefault="00891E80" w:rsidP="00891E80">
      <w:pPr>
        <w:ind w:left="400"/>
      </w:pPr>
      <w:r>
        <w:t>Адрес электронной почты:</w:t>
      </w:r>
      <w:r>
        <w:rPr>
          <w:rStyle w:val="Subst"/>
        </w:rPr>
        <w:t xml:space="preserve"> documents@rusal.com</w:t>
      </w:r>
    </w:p>
    <w:p w:rsidR="00891E80" w:rsidRDefault="00891E80" w:rsidP="00891E80">
      <w:pPr>
        <w:ind w:left="400"/>
      </w:pPr>
    </w:p>
    <w:p w:rsidR="00891E80" w:rsidRDefault="00891E80" w:rsidP="00891E80">
      <w:pPr>
        <w:pStyle w:val="SubHeading"/>
        <w:ind w:left="400"/>
      </w:pPr>
      <w:r>
        <w:t>Сведения о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891E80" w:rsidRDefault="00891E80" w:rsidP="00891E80">
      <w:pPr>
        <w:ind w:left="600"/>
      </w:pPr>
      <w:r>
        <w:rPr>
          <w:rStyle w:val="Subst"/>
        </w:rPr>
        <w:t>Указанная лицензия отсутствует</w:t>
      </w:r>
    </w:p>
    <w:p w:rsidR="00891E80" w:rsidRDefault="00891E80" w:rsidP="00891E80">
      <w:pPr>
        <w:pStyle w:val="SubHeading"/>
        <w:ind w:left="400"/>
      </w:pPr>
      <w:r>
        <w:t>Состав совета директоров (наблюдательного совета) управляющей организации</w:t>
      </w:r>
    </w:p>
    <w:p w:rsidR="00891E80" w:rsidRDefault="00891E80" w:rsidP="00891E80">
      <w:pPr>
        <w:ind w:left="600"/>
      </w:pPr>
      <w:r>
        <w:rPr>
          <w:rStyle w:val="Subst"/>
        </w:rPr>
        <w:t>Совет директоров не сформирован</w:t>
      </w:r>
    </w:p>
    <w:p w:rsidR="00891E80" w:rsidRDefault="00891E80" w:rsidP="00891E80">
      <w:pPr>
        <w:pStyle w:val="SubHeading"/>
        <w:ind w:left="400"/>
      </w:pPr>
      <w:r>
        <w:t>Единоличный исполнительный орган управляющей организации</w:t>
      </w:r>
    </w:p>
    <w:p w:rsidR="00891E80" w:rsidRDefault="00891E80" w:rsidP="00891E80">
      <w:pPr>
        <w:ind w:left="600"/>
      </w:pPr>
    </w:p>
    <w:p w:rsidR="00891E80" w:rsidRDefault="00891E80" w:rsidP="00891E80">
      <w:pPr>
        <w:ind w:left="600"/>
      </w:pPr>
      <w:r>
        <w:t>ФИО:</w:t>
      </w:r>
      <w:r>
        <w:rPr>
          <w:rStyle w:val="Subst"/>
        </w:rPr>
        <w:t xml:space="preserve"> Никитин Евгений Викторович</w:t>
      </w:r>
    </w:p>
    <w:p w:rsidR="00891E80" w:rsidRDefault="00891E80" w:rsidP="00891E80">
      <w:pPr>
        <w:ind w:left="600"/>
      </w:pPr>
      <w:r>
        <w:t>Год рождения:</w:t>
      </w:r>
      <w:r>
        <w:rPr>
          <w:rStyle w:val="Subst"/>
        </w:rPr>
        <w:t xml:space="preserve"> 1966</w:t>
      </w:r>
    </w:p>
    <w:p w:rsidR="00891E80" w:rsidRDefault="00891E80" w:rsidP="00891E80">
      <w:pPr>
        <w:pStyle w:val="ThinDelim"/>
      </w:pPr>
    </w:p>
    <w:p w:rsidR="00891E80" w:rsidRDefault="00891E80" w:rsidP="00891E80">
      <w:pPr>
        <w:ind w:left="600"/>
      </w:pPr>
      <w:r>
        <w:t>Образование:</w:t>
      </w:r>
      <w:r>
        <w:br/>
      </w:r>
      <w:r>
        <w:rPr>
          <w:rStyle w:val="Subst"/>
        </w:rPr>
        <w:t>Высшее; Московский институт инженеров гражданской авиации</w:t>
      </w:r>
    </w:p>
    <w:p w:rsidR="00891E80" w:rsidRDefault="00891E80" w:rsidP="00891E80">
      <w:pPr>
        <w:ind w:left="600"/>
      </w:pPr>
      <w:r>
        <w:t>Все должности, занимаемые данным лицом в лице, предоставившем обеспечение, и других организациях за последние 5 лет и в настоящее время в хронологическом порядке, в том числе по совместительству</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91E80" w:rsidTr="00891E80">
        <w:tc>
          <w:tcPr>
            <w:tcW w:w="2592" w:type="dxa"/>
            <w:gridSpan w:val="2"/>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Должность</w:t>
            </w:r>
          </w:p>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r>
              <w:t>2014</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r>
              <w:t>2019</w:t>
            </w:r>
          </w:p>
        </w:tc>
        <w:tc>
          <w:tcPr>
            <w:tcW w:w="3980" w:type="dxa"/>
            <w:tcBorders>
              <w:top w:val="single" w:sz="6" w:space="0" w:color="auto"/>
              <w:left w:val="single" w:sz="6" w:space="0" w:color="auto"/>
              <w:bottom w:val="single" w:sz="6" w:space="0" w:color="auto"/>
              <w:right w:val="single" w:sz="6" w:space="0" w:color="auto"/>
            </w:tcBorders>
          </w:tcPr>
          <w:p w:rsidR="00891E80" w:rsidRDefault="00891E80" w:rsidP="00891E80">
            <w:r>
              <w:t>Обособленное подразделение ЗАО «РУСАЛ Глобал Менеджмент Б.В.» в г. Красноярск</w:t>
            </w:r>
          </w:p>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r>
              <w:t>Директор по Алюминиевому бизнесу</w:t>
            </w:r>
          </w:p>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r>
              <w:t>2014</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r>
              <w:t>н.в.</w:t>
            </w:r>
          </w:p>
        </w:tc>
        <w:tc>
          <w:tcPr>
            <w:tcW w:w="3980" w:type="dxa"/>
            <w:tcBorders>
              <w:top w:val="single" w:sz="6" w:space="0" w:color="auto"/>
              <w:left w:val="single" w:sz="6" w:space="0" w:color="auto"/>
              <w:bottom w:val="single" w:sz="6" w:space="0" w:color="auto"/>
              <w:right w:val="single" w:sz="6" w:space="0" w:color="auto"/>
            </w:tcBorders>
          </w:tcPr>
          <w:p w:rsidR="00891E80" w:rsidRDefault="00891E80" w:rsidP="00891E80">
            <w:r>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r>
              <w:t>Член Правления</w:t>
            </w:r>
          </w:p>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r>
              <w:t>2016</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r>
              <w:t>н.в.</w:t>
            </w:r>
          </w:p>
        </w:tc>
        <w:tc>
          <w:tcPr>
            <w:tcW w:w="3980" w:type="dxa"/>
            <w:tcBorders>
              <w:top w:val="single" w:sz="6" w:space="0" w:color="auto"/>
              <w:left w:val="single" w:sz="6" w:space="0" w:color="auto"/>
              <w:bottom w:val="single" w:sz="6" w:space="0" w:color="auto"/>
              <w:right w:val="single" w:sz="6" w:space="0" w:color="auto"/>
            </w:tcBorders>
          </w:tcPr>
          <w:p w:rsidR="00891E80" w:rsidRDefault="00891E80" w:rsidP="00891E80">
            <w:r>
              <w:t>Kubikenborg Aluminium AB</w:t>
            </w:r>
          </w:p>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r>
              <w:t>Председатель Совета директоров</w:t>
            </w:r>
          </w:p>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r>
              <w:t>2016</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r>
              <w:t>н.в.</w:t>
            </w:r>
          </w:p>
        </w:tc>
        <w:tc>
          <w:tcPr>
            <w:tcW w:w="3980" w:type="dxa"/>
            <w:tcBorders>
              <w:top w:val="single" w:sz="6" w:space="0" w:color="auto"/>
              <w:left w:val="single" w:sz="6" w:space="0" w:color="auto"/>
              <w:bottom w:val="single" w:sz="6" w:space="0" w:color="auto"/>
              <w:right w:val="single" w:sz="6" w:space="0" w:color="auto"/>
            </w:tcBorders>
          </w:tcPr>
          <w:p w:rsidR="00891E80" w:rsidRPr="00DB765C" w:rsidRDefault="00891E80" w:rsidP="00891E80">
            <w:pPr>
              <w:rPr>
                <w:lang w:val="en-US"/>
              </w:rPr>
            </w:pPr>
            <w:r w:rsidRPr="00DB765C">
              <w:rPr>
                <w:lang w:val="en-US"/>
              </w:rPr>
              <w:t>Kubikenborg Aluminium i Sundsvall AB</w:t>
            </w:r>
          </w:p>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r>
              <w:t>Председатель Совета директоров</w:t>
            </w:r>
          </w:p>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r>
              <w:t>2018</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r>
              <w:t>н.в.</w:t>
            </w:r>
          </w:p>
        </w:tc>
        <w:tc>
          <w:tcPr>
            <w:tcW w:w="3980" w:type="dxa"/>
            <w:tcBorders>
              <w:top w:val="single" w:sz="6" w:space="0" w:color="auto"/>
              <w:left w:val="single" w:sz="6" w:space="0" w:color="auto"/>
              <w:bottom w:val="single" w:sz="6" w:space="0" w:color="auto"/>
              <w:right w:val="single" w:sz="6" w:space="0" w:color="auto"/>
            </w:tcBorders>
          </w:tcPr>
          <w:p w:rsidR="00891E80" w:rsidRPr="00DB765C" w:rsidRDefault="00891E80" w:rsidP="00891E80">
            <w:pPr>
              <w:rPr>
                <w:lang w:val="en-US"/>
              </w:rPr>
            </w:pPr>
            <w:r w:rsidRPr="00DB765C">
              <w:rPr>
                <w:lang w:val="en-US"/>
              </w:rPr>
              <w:t>United Company RUSAL Plc (</w:t>
            </w:r>
            <w:r>
              <w:t>Юнайтед</w:t>
            </w:r>
            <w:r w:rsidRPr="00DB765C">
              <w:rPr>
                <w:lang w:val="en-US"/>
              </w:rPr>
              <w:t xml:space="preserve"> </w:t>
            </w:r>
            <w:r>
              <w:t>компани</w:t>
            </w:r>
            <w:r w:rsidRPr="00DB765C">
              <w:rPr>
                <w:lang w:val="en-US"/>
              </w:rPr>
              <w:t xml:space="preserve"> </w:t>
            </w:r>
            <w:r>
              <w:t>РУСАЛ</w:t>
            </w:r>
            <w:r w:rsidRPr="00DB765C">
              <w:rPr>
                <w:lang w:val="en-US"/>
              </w:rPr>
              <w:t xml:space="preserve"> </w:t>
            </w:r>
            <w:r>
              <w:t>Плс</w:t>
            </w:r>
            <w:r w:rsidRPr="00DB765C">
              <w:rPr>
                <w:lang w:val="en-US"/>
              </w:rPr>
              <w:t>.)</w:t>
            </w:r>
          </w:p>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r>
              <w:t>Директор (Исполнительный директор)</w:t>
            </w:r>
          </w:p>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r>
              <w:t>2018</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r>
              <w:t>2018</w:t>
            </w:r>
          </w:p>
        </w:tc>
        <w:tc>
          <w:tcPr>
            <w:tcW w:w="3980" w:type="dxa"/>
            <w:tcBorders>
              <w:top w:val="single" w:sz="6" w:space="0" w:color="auto"/>
              <w:left w:val="single" w:sz="6" w:space="0" w:color="auto"/>
              <w:bottom w:val="single" w:sz="6" w:space="0" w:color="auto"/>
              <w:right w:val="single" w:sz="6" w:space="0" w:color="auto"/>
            </w:tcBorders>
          </w:tcPr>
          <w:p w:rsidR="00891E80" w:rsidRPr="00DB765C" w:rsidRDefault="00891E80" w:rsidP="00891E80">
            <w:pPr>
              <w:rPr>
                <w:lang w:val="en-US"/>
              </w:rPr>
            </w:pPr>
            <w:r w:rsidRPr="00DB765C">
              <w:rPr>
                <w:lang w:val="en-US"/>
              </w:rPr>
              <w:t>United Company RUSAL Plc (</w:t>
            </w:r>
            <w:r>
              <w:t>Юнайтед</w:t>
            </w:r>
            <w:r w:rsidRPr="00DB765C">
              <w:rPr>
                <w:lang w:val="en-US"/>
              </w:rPr>
              <w:t xml:space="preserve"> </w:t>
            </w:r>
            <w:r>
              <w:t>компани</w:t>
            </w:r>
            <w:r w:rsidRPr="00DB765C">
              <w:rPr>
                <w:lang w:val="en-US"/>
              </w:rPr>
              <w:t xml:space="preserve"> </w:t>
            </w:r>
            <w:r>
              <w:t>РУСАЛ</w:t>
            </w:r>
            <w:r w:rsidRPr="00DB765C">
              <w:rPr>
                <w:lang w:val="en-US"/>
              </w:rPr>
              <w:t xml:space="preserve"> </w:t>
            </w:r>
            <w:r>
              <w:t>Плс</w:t>
            </w:r>
            <w:r w:rsidRPr="00DB765C">
              <w:rPr>
                <w:lang w:val="en-US"/>
              </w:rPr>
              <w:t>.)</w:t>
            </w:r>
          </w:p>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r>
              <w:t>Исполняющий обязанности Главного исполнительного директора</w:t>
            </w:r>
          </w:p>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r>
              <w:t>2018</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r>
              <w:t>н.в.</w:t>
            </w:r>
          </w:p>
        </w:tc>
        <w:tc>
          <w:tcPr>
            <w:tcW w:w="3980" w:type="dxa"/>
            <w:tcBorders>
              <w:top w:val="single" w:sz="6" w:space="0" w:color="auto"/>
              <w:left w:val="single" w:sz="6" w:space="0" w:color="auto"/>
              <w:bottom w:val="single" w:sz="6" w:space="0" w:color="auto"/>
              <w:right w:val="single" w:sz="6" w:space="0" w:color="auto"/>
            </w:tcBorders>
          </w:tcPr>
          <w:p w:rsidR="00891E80" w:rsidRPr="00DB765C" w:rsidRDefault="00891E80" w:rsidP="00891E80">
            <w:pPr>
              <w:rPr>
                <w:lang w:val="en-US"/>
              </w:rPr>
            </w:pPr>
            <w:r w:rsidRPr="00DB765C">
              <w:rPr>
                <w:lang w:val="en-US"/>
              </w:rPr>
              <w:t>United Company RUSAL Plc (</w:t>
            </w:r>
            <w:r>
              <w:t>Юнайтед</w:t>
            </w:r>
            <w:r w:rsidRPr="00DB765C">
              <w:rPr>
                <w:lang w:val="en-US"/>
              </w:rPr>
              <w:t xml:space="preserve"> </w:t>
            </w:r>
            <w:r>
              <w:t>компани</w:t>
            </w:r>
            <w:r w:rsidRPr="00DB765C">
              <w:rPr>
                <w:lang w:val="en-US"/>
              </w:rPr>
              <w:t xml:space="preserve"> </w:t>
            </w:r>
            <w:r>
              <w:t>РУСАЛ</w:t>
            </w:r>
            <w:r w:rsidRPr="00DB765C">
              <w:rPr>
                <w:lang w:val="en-US"/>
              </w:rPr>
              <w:t xml:space="preserve"> </w:t>
            </w:r>
            <w:r>
              <w:t>Плс</w:t>
            </w:r>
            <w:r w:rsidRPr="00DB765C">
              <w:rPr>
                <w:lang w:val="en-US"/>
              </w:rPr>
              <w:t>.)</w:t>
            </w:r>
          </w:p>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r>
              <w:t>Главный исполнительный директор</w:t>
            </w:r>
          </w:p>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r>
              <w:t>2018</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r>
              <w:t>н.в.</w:t>
            </w:r>
          </w:p>
        </w:tc>
        <w:tc>
          <w:tcPr>
            <w:tcW w:w="3980" w:type="dxa"/>
            <w:tcBorders>
              <w:top w:val="single" w:sz="6" w:space="0" w:color="auto"/>
              <w:left w:val="single" w:sz="6" w:space="0" w:color="auto"/>
              <w:bottom w:val="single" w:sz="6" w:space="0" w:color="auto"/>
              <w:right w:val="single" w:sz="6" w:space="0" w:color="auto"/>
            </w:tcBorders>
          </w:tcPr>
          <w:p w:rsidR="00891E80" w:rsidRDefault="00891E80" w:rsidP="00891E80">
            <w:r>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r>
              <w:t>Генеральный директор, Председатель Правления</w:t>
            </w:r>
          </w:p>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r>
              <w:t>2018</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r>
              <w:t>н.в.</w:t>
            </w:r>
          </w:p>
        </w:tc>
        <w:tc>
          <w:tcPr>
            <w:tcW w:w="3980" w:type="dxa"/>
            <w:tcBorders>
              <w:top w:val="single" w:sz="6" w:space="0" w:color="auto"/>
              <w:left w:val="single" w:sz="6" w:space="0" w:color="auto"/>
              <w:bottom w:val="single" w:sz="6" w:space="0" w:color="auto"/>
              <w:right w:val="single" w:sz="6" w:space="0" w:color="auto"/>
            </w:tcBorders>
          </w:tcPr>
          <w:p w:rsidR="00891E80" w:rsidRDefault="00891E80" w:rsidP="00891E80">
            <w:r>
              <w:t>Филиал ЗАО "РУСАЛ Глобал  Менеджмент Б.В." в г. Москве</w:t>
            </w:r>
          </w:p>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r>
              <w:t>Директор филиала</w:t>
            </w:r>
          </w:p>
        </w:tc>
      </w:tr>
      <w:tr w:rsidR="00891E80" w:rsidTr="00891E80">
        <w:tc>
          <w:tcPr>
            <w:tcW w:w="1332" w:type="dxa"/>
            <w:tcBorders>
              <w:top w:val="single" w:sz="6" w:space="0" w:color="auto"/>
              <w:left w:val="double" w:sz="6" w:space="0" w:color="auto"/>
              <w:bottom w:val="double" w:sz="6" w:space="0" w:color="auto"/>
              <w:right w:val="single" w:sz="6" w:space="0" w:color="auto"/>
            </w:tcBorders>
          </w:tcPr>
          <w:p w:rsidR="00891E80" w:rsidRDefault="00891E80" w:rsidP="00891E80">
            <w:r>
              <w:t>2019</w:t>
            </w:r>
          </w:p>
        </w:tc>
        <w:tc>
          <w:tcPr>
            <w:tcW w:w="1260" w:type="dxa"/>
            <w:tcBorders>
              <w:top w:val="single" w:sz="6" w:space="0" w:color="auto"/>
              <w:left w:val="single" w:sz="6" w:space="0" w:color="auto"/>
              <w:bottom w:val="double" w:sz="6" w:space="0" w:color="auto"/>
              <w:right w:val="single" w:sz="6" w:space="0" w:color="auto"/>
            </w:tcBorders>
          </w:tcPr>
          <w:p w:rsidR="00891E80" w:rsidRDefault="00891E80" w:rsidP="00891E80">
            <w:r>
              <w:t>н.в.</w:t>
            </w:r>
          </w:p>
        </w:tc>
        <w:tc>
          <w:tcPr>
            <w:tcW w:w="3980" w:type="dxa"/>
            <w:tcBorders>
              <w:top w:val="single" w:sz="6" w:space="0" w:color="auto"/>
              <w:left w:val="single" w:sz="6" w:space="0" w:color="auto"/>
              <w:bottom w:val="double" w:sz="6" w:space="0" w:color="auto"/>
              <w:right w:val="single" w:sz="6" w:space="0" w:color="auto"/>
            </w:tcBorders>
          </w:tcPr>
          <w:p w:rsidR="00891E80" w:rsidRDefault="00891E80" w:rsidP="00891E80">
            <w:r>
              <w:t>АО «РУССКИЙ АЛЮМИНИЙ Менеджмент»</w:t>
            </w:r>
          </w:p>
        </w:tc>
        <w:tc>
          <w:tcPr>
            <w:tcW w:w="2680" w:type="dxa"/>
            <w:tcBorders>
              <w:top w:val="single" w:sz="6" w:space="0" w:color="auto"/>
              <w:left w:val="single" w:sz="6" w:space="0" w:color="auto"/>
              <w:bottom w:val="double" w:sz="6" w:space="0" w:color="auto"/>
              <w:right w:val="double" w:sz="6" w:space="0" w:color="auto"/>
            </w:tcBorders>
          </w:tcPr>
          <w:p w:rsidR="00891E80" w:rsidRDefault="00891E80" w:rsidP="00891E80">
            <w:r>
              <w:t>Генеральный директор</w:t>
            </w:r>
          </w:p>
        </w:tc>
      </w:tr>
    </w:tbl>
    <w:p w:rsidR="00891E80" w:rsidRDefault="00891E80" w:rsidP="00891E80"/>
    <w:p w:rsidR="00891E80" w:rsidRDefault="00891E80" w:rsidP="00891E80">
      <w:pPr>
        <w:pStyle w:val="ThinDelim"/>
      </w:pPr>
    </w:p>
    <w:p w:rsidR="00891E80" w:rsidRDefault="00891E80" w:rsidP="00891E80">
      <w:pPr>
        <w:ind w:left="600"/>
      </w:pPr>
      <w:r>
        <w:rPr>
          <w:rStyle w:val="Subst"/>
        </w:rPr>
        <w:t>Доли участия в уставном капитале лица, предоставившего обеспечение,/обыкновенных акций не имеет</w:t>
      </w:r>
    </w:p>
    <w:p w:rsidR="00891E80" w:rsidRDefault="00891E80" w:rsidP="00891E80">
      <w:pPr>
        <w:pStyle w:val="ThinDelim"/>
      </w:pPr>
    </w:p>
    <w:p w:rsidR="00891E80" w:rsidRDefault="00891E80" w:rsidP="00891E80">
      <w:pPr>
        <w:ind w:left="600"/>
      </w:pPr>
      <w:r>
        <w:t>Количество акций лица, предоставившего обеспечение, каждой категории (типа), которые могут быть приобретены лицом в результате осуществления прав по принадлежащим ему опционам лица, предоставившего обеспечение:</w:t>
      </w:r>
      <w:r>
        <w:rPr>
          <w:rStyle w:val="Subst"/>
        </w:rPr>
        <w:t xml:space="preserve"> эмитент не выпускал опционов</w:t>
      </w:r>
    </w:p>
    <w:p w:rsidR="00891E80" w:rsidRDefault="00891E80" w:rsidP="00891E80">
      <w:pPr>
        <w:pStyle w:val="ThinDelim"/>
      </w:pPr>
    </w:p>
    <w:p w:rsidR="00891E80" w:rsidRDefault="00891E80" w:rsidP="00891E80">
      <w:pPr>
        <w:pStyle w:val="SubHeading"/>
        <w:ind w:left="600"/>
      </w:pPr>
      <w:r>
        <w:t xml:space="preserve">Доли участия лица в уставном (складочном) капитале (паевом фонде) дочерних и зависимых обществ лица, предоставившего обеспечение: </w:t>
      </w:r>
    </w:p>
    <w:p w:rsidR="00891E80" w:rsidRDefault="00891E80" w:rsidP="00891E80">
      <w:pPr>
        <w:pStyle w:val="SubHeading"/>
        <w:ind w:left="600"/>
        <w:rPr>
          <w:rStyle w:val="Subst"/>
          <w:bCs w:val="0"/>
          <w:iCs w:val="0"/>
        </w:rPr>
      </w:pPr>
      <w:r>
        <w:rPr>
          <w:rStyle w:val="Subst"/>
        </w:rPr>
        <w:t>Лицо указанных долей не имеет</w:t>
      </w:r>
    </w:p>
    <w:p w:rsidR="00891E80" w:rsidRDefault="00891E80" w:rsidP="00891E80">
      <w:pPr>
        <w:pStyle w:val="SubHeading"/>
        <w:ind w:left="600"/>
      </w:pPr>
    </w:p>
    <w:p w:rsidR="00891E80" w:rsidRDefault="00891E80" w:rsidP="00891E80">
      <w:pPr>
        <w:ind w:left="600"/>
      </w:pPr>
      <w:r>
        <w:t>Сведения о характере любых родственных связей с иными лицами, входящими в состав органов управления лица, предоставившего обеспечение, и/или органов контроля за финансово-хозяйственной деятельностью лица, предоставившего обеспечение:</w:t>
      </w:r>
    </w:p>
    <w:p w:rsidR="00891E80" w:rsidRDefault="00891E80" w:rsidP="00891E80">
      <w:pPr>
        <w:ind w:left="600"/>
      </w:pPr>
      <w:r>
        <w:rPr>
          <w:rStyle w:val="Subst"/>
        </w:rPr>
        <w:t>Указанных родственных связей нет</w:t>
      </w:r>
    </w:p>
    <w:p w:rsidR="00891E80" w:rsidRDefault="00891E80" w:rsidP="00891E80">
      <w:pPr>
        <w:ind w:left="6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891E80" w:rsidRDefault="00891E80" w:rsidP="00891E80">
      <w:pPr>
        <w:ind w:left="800"/>
      </w:pPr>
      <w:r>
        <w:rPr>
          <w:rStyle w:val="Subst"/>
        </w:rPr>
        <w:t>Лицо к указанным видам ответственности не привлекалось</w:t>
      </w:r>
    </w:p>
    <w:p w:rsidR="00891E80" w:rsidRDefault="00891E80" w:rsidP="00891E80">
      <w:pPr>
        <w:ind w:left="6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891E80" w:rsidRDefault="00891E80" w:rsidP="00891E80">
      <w:pPr>
        <w:ind w:left="800"/>
      </w:pPr>
      <w:r>
        <w:rPr>
          <w:rStyle w:val="Subst"/>
        </w:rPr>
        <w:t>Лицо указанных должностей не занимало</w:t>
      </w:r>
    </w:p>
    <w:p w:rsidR="00891E80" w:rsidRDefault="00891E80" w:rsidP="00891E80">
      <w:pPr>
        <w:pStyle w:val="SubHeading"/>
        <w:ind w:left="400"/>
      </w:pPr>
      <w:r>
        <w:t>Коллегиальный исполнительный орган управляющей организации</w:t>
      </w:r>
    </w:p>
    <w:p w:rsidR="00891E80" w:rsidRDefault="00891E80" w:rsidP="00891E80">
      <w:pPr>
        <w:ind w:left="600"/>
      </w:pPr>
      <w:r>
        <w:rPr>
          <w:rStyle w:val="Subst"/>
        </w:rPr>
        <w:t>Коллегиальный исполнительный орган не сформирован</w:t>
      </w:r>
    </w:p>
    <w:p w:rsidR="00891E80" w:rsidRDefault="00891E80" w:rsidP="00891E80">
      <w:pPr>
        <w:ind w:left="200"/>
      </w:pPr>
    </w:p>
    <w:p w:rsidR="00891E80" w:rsidRDefault="00891E80" w:rsidP="00891E80">
      <w:pPr>
        <w:pStyle w:val="2"/>
      </w:pPr>
      <w:bookmarkStart w:id="259" w:name="_Toc24119830"/>
      <w:r>
        <w:t>5.2.3. Состав коллегиального исполнительного органа лица, предоставившего обеспечение</w:t>
      </w:r>
      <w:bookmarkEnd w:id="259"/>
    </w:p>
    <w:p w:rsidR="00891E80" w:rsidRDefault="00891E80" w:rsidP="00891E80">
      <w:pPr>
        <w:ind w:left="200"/>
      </w:pPr>
      <w:r>
        <w:rPr>
          <w:rStyle w:val="Subst"/>
        </w:rPr>
        <w:t>Коллегиальный исполнительный орган не предусмотрен</w:t>
      </w:r>
    </w:p>
    <w:p w:rsidR="00891E80" w:rsidRDefault="00891E80" w:rsidP="00891E80">
      <w:pPr>
        <w:pStyle w:val="2"/>
      </w:pPr>
      <w:bookmarkStart w:id="260" w:name="_Toc24119831"/>
      <w:r>
        <w:t>5.3. Сведения о размере вознаграждения и/или компенсации расходов по каждому органу управления лица, предоставившего обеспечение</w:t>
      </w:r>
      <w:bookmarkEnd w:id="260"/>
    </w:p>
    <w:p w:rsidR="00891E80" w:rsidRDefault="00891E80" w:rsidP="00891E80">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лица, предоставившего обеспечение,).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891E80" w:rsidRDefault="00891E80" w:rsidP="00891E80">
      <w:pPr>
        <w:pStyle w:val="SubHeading"/>
        <w:ind w:left="200"/>
      </w:pPr>
      <w:r>
        <w:t>Вознаграждения</w:t>
      </w:r>
    </w:p>
    <w:p w:rsidR="00891E80" w:rsidRDefault="00891E80" w:rsidP="00891E80">
      <w:pPr>
        <w:pStyle w:val="SubHeading"/>
        <w:ind w:left="400"/>
      </w:pPr>
      <w:r>
        <w:t>Управляющая организация</w:t>
      </w:r>
    </w:p>
    <w:p w:rsidR="00891E80" w:rsidRDefault="00891E80" w:rsidP="00891E80">
      <w:pPr>
        <w:ind w:left="600"/>
      </w:pPr>
      <w:r>
        <w:t>Единица измерения:</w:t>
      </w:r>
      <w:r>
        <w:rPr>
          <w:rStyle w:val="Subst"/>
        </w:rPr>
        <w:t xml:space="preserve"> руб.</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511"/>
      </w:tblGrid>
      <w:tr w:rsidR="00891E80" w:rsidTr="00891E80">
        <w:tc>
          <w:tcPr>
            <w:tcW w:w="649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показателя</w:t>
            </w:r>
          </w:p>
        </w:tc>
        <w:tc>
          <w:tcPr>
            <w:tcW w:w="2511"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2019, 9 мес.</w:t>
            </w:r>
          </w:p>
        </w:tc>
      </w:tr>
      <w:tr w:rsidR="00891E80" w:rsidTr="00891E80">
        <w:tc>
          <w:tcPr>
            <w:tcW w:w="6492" w:type="dxa"/>
            <w:tcBorders>
              <w:top w:val="single" w:sz="6" w:space="0" w:color="auto"/>
              <w:left w:val="double" w:sz="6" w:space="0" w:color="auto"/>
              <w:bottom w:val="single" w:sz="6" w:space="0" w:color="auto"/>
              <w:right w:val="single" w:sz="6" w:space="0" w:color="auto"/>
            </w:tcBorders>
          </w:tcPr>
          <w:p w:rsidR="00891E80" w:rsidRDefault="00891E80" w:rsidP="00891E80">
            <w:r>
              <w:t>Вознаграждение за участие в работе органа управления</w:t>
            </w:r>
          </w:p>
        </w:tc>
        <w:tc>
          <w:tcPr>
            <w:tcW w:w="2511"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141 517 942.28</w:t>
            </w:r>
          </w:p>
        </w:tc>
      </w:tr>
      <w:tr w:rsidR="00891E80" w:rsidTr="00891E80">
        <w:tc>
          <w:tcPr>
            <w:tcW w:w="6492" w:type="dxa"/>
            <w:tcBorders>
              <w:top w:val="single" w:sz="6" w:space="0" w:color="auto"/>
              <w:left w:val="double" w:sz="6" w:space="0" w:color="auto"/>
              <w:bottom w:val="single" w:sz="6" w:space="0" w:color="auto"/>
              <w:right w:val="single" w:sz="6" w:space="0" w:color="auto"/>
            </w:tcBorders>
          </w:tcPr>
          <w:p w:rsidR="00891E80" w:rsidRDefault="00891E80" w:rsidP="00891E80">
            <w:r>
              <w:t>Заработная плата</w:t>
            </w:r>
          </w:p>
        </w:tc>
        <w:tc>
          <w:tcPr>
            <w:tcW w:w="2511"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6492" w:type="dxa"/>
            <w:tcBorders>
              <w:top w:val="single" w:sz="6" w:space="0" w:color="auto"/>
              <w:left w:val="double" w:sz="6" w:space="0" w:color="auto"/>
              <w:bottom w:val="single" w:sz="6" w:space="0" w:color="auto"/>
              <w:right w:val="single" w:sz="6" w:space="0" w:color="auto"/>
            </w:tcBorders>
          </w:tcPr>
          <w:p w:rsidR="00891E80" w:rsidRDefault="00891E80" w:rsidP="00891E80">
            <w:r>
              <w:t>Премии</w:t>
            </w:r>
          </w:p>
        </w:tc>
        <w:tc>
          <w:tcPr>
            <w:tcW w:w="2511"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6492" w:type="dxa"/>
            <w:tcBorders>
              <w:top w:val="single" w:sz="6" w:space="0" w:color="auto"/>
              <w:left w:val="double" w:sz="6" w:space="0" w:color="auto"/>
              <w:bottom w:val="single" w:sz="6" w:space="0" w:color="auto"/>
              <w:right w:val="single" w:sz="6" w:space="0" w:color="auto"/>
            </w:tcBorders>
          </w:tcPr>
          <w:p w:rsidR="00891E80" w:rsidRDefault="00891E80" w:rsidP="00891E80">
            <w:r>
              <w:t>Комиссионные</w:t>
            </w:r>
          </w:p>
        </w:tc>
        <w:tc>
          <w:tcPr>
            <w:tcW w:w="2511"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6492" w:type="dxa"/>
            <w:tcBorders>
              <w:top w:val="single" w:sz="6" w:space="0" w:color="auto"/>
              <w:left w:val="double" w:sz="6" w:space="0" w:color="auto"/>
              <w:bottom w:val="single" w:sz="6" w:space="0" w:color="auto"/>
              <w:right w:val="single" w:sz="6" w:space="0" w:color="auto"/>
            </w:tcBorders>
          </w:tcPr>
          <w:p w:rsidR="00891E80" w:rsidRDefault="00891E80" w:rsidP="00891E80">
            <w:r>
              <w:t>Иные виды вознаграждений</w:t>
            </w:r>
          </w:p>
        </w:tc>
        <w:tc>
          <w:tcPr>
            <w:tcW w:w="2511"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6492" w:type="dxa"/>
            <w:tcBorders>
              <w:top w:val="single" w:sz="6" w:space="0" w:color="auto"/>
              <w:left w:val="double" w:sz="6" w:space="0" w:color="auto"/>
              <w:bottom w:val="double" w:sz="6" w:space="0" w:color="auto"/>
              <w:right w:val="single" w:sz="6" w:space="0" w:color="auto"/>
            </w:tcBorders>
          </w:tcPr>
          <w:p w:rsidR="00891E80" w:rsidRDefault="00891E80" w:rsidP="00891E80">
            <w:r>
              <w:t>ИТОГО</w:t>
            </w:r>
          </w:p>
        </w:tc>
        <w:tc>
          <w:tcPr>
            <w:tcW w:w="2511"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141 517 942.28</w:t>
            </w:r>
          </w:p>
        </w:tc>
      </w:tr>
    </w:tbl>
    <w:p w:rsidR="00891E80" w:rsidRDefault="00891E80" w:rsidP="00891E80"/>
    <w:p w:rsidR="00891E80" w:rsidRDefault="00891E80" w:rsidP="00891E80">
      <w:pPr>
        <w:ind w:left="600"/>
      </w:pPr>
      <w:r>
        <w:t>Cведения о существующих соглашениях относительно таких выплат в текущем финансовом году:</w:t>
      </w:r>
      <w:r>
        <w:br/>
      </w:r>
      <w:r>
        <w:rPr>
          <w:rStyle w:val="Subst"/>
        </w:rPr>
        <w:t>Выплата вознаграждений управляющей компании предусмотрена Договором о передаче полномочий Единоличного исполнительного органа с Акционерным обществом «РУССКИЙ АЛЮМИНИЙ Менеджмент» № РАМ-АГК/2019 от 1 июня 2019 года.</w:t>
      </w:r>
    </w:p>
    <w:p w:rsidR="00891E80" w:rsidRDefault="00891E80" w:rsidP="00891E80">
      <w:pPr>
        <w:ind w:left="400"/>
      </w:pPr>
    </w:p>
    <w:p w:rsidR="00891E80" w:rsidRDefault="00891E80" w:rsidP="00891E80">
      <w:pPr>
        <w:pStyle w:val="SubHeading"/>
        <w:ind w:left="200"/>
      </w:pPr>
      <w:r>
        <w:t>Компенсации</w:t>
      </w:r>
    </w:p>
    <w:p w:rsidR="00891E80" w:rsidRDefault="00891E80" w:rsidP="00891E80">
      <w:pPr>
        <w:ind w:left="400"/>
      </w:pPr>
      <w:r>
        <w:t>Единица измерения:</w:t>
      </w:r>
      <w:r>
        <w:rPr>
          <w:rStyle w:val="Subst"/>
        </w:rPr>
        <w:t xml:space="preserve"> руб.</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891E80" w:rsidTr="00891E80">
        <w:tc>
          <w:tcPr>
            <w:tcW w:w="649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органа управления</w:t>
            </w:r>
          </w:p>
        </w:tc>
        <w:tc>
          <w:tcPr>
            <w:tcW w:w="136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2019, 9 мес.</w:t>
            </w:r>
          </w:p>
        </w:tc>
      </w:tr>
      <w:tr w:rsidR="00891E80" w:rsidTr="00891E80">
        <w:tc>
          <w:tcPr>
            <w:tcW w:w="6492" w:type="dxa"/>
            <w:tcBorders>
              <w:top w:val="single" w:sz="6" w:space="0" w:color="auto"/>
              <w:left w:val="double" w:sz="6" w:space="0" w:color="auto"/>
              <w:bottom w:val="single" w:sz="6" w:space="0" w:color="auto"/>
              <w:right w:val="single" w:sz="6" w:space="0" w:color="auto"/>
            </w:tcBorders>
          </w:tcPr>
          <w:p w:rsidR="00891E80" w:rsidRDefault="00891E80" w:rsidP="00891E80">
            <w:r>
              <w:t>Управляющая компания АО "РУСАЛ Менеджмент"</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6492" w:type="dxa"/>
            <w:tcBorders>
              <w:top w:val="single" w:sz="6" w:space="0" w:color="auto"/>
              <w:left w:val="double" w:sz="6" w:space="0" w:color="auto"/>
              <w:bottom w:val="double" w:sz="6" w:space="0" w:color="auto"/>
              <w:right w:val="single" w:sz="6" w:space="0" w:color="auto"/>
            </w:tcBorders>
          </w:tcPr>
          <w:p w:rsidR="00891E80" w:rsidRDefault="00891E80" w:rsidP="00891E80"/>
        </w:tc>
        <w:tc>
          <w:tcPr>
            <w:tcW w:w="1360" w:type="dxa"/>
            <w:tcBorders>
              <w:top w:val="single" w:sz="6" w:space="0" w:color="auto"/>
              <w:left w:val="single" w:sz="6" w:space="0" w:color="auto"/>
              <w:bottom w:val="double" w:sz="6" w:space="0" w:color="auto"/>
              <w:right w:val="double" w:sz="6" w:space="0" w:color="auto"/>
            </w:tcBorders>
          </w:tcPr>
          <w:p w:rsidR="00891E80" w:rsidRDefault="00891E80" w:rsidP="00891E80"/>
        </w:tc>
      </w:tr>
    </w:tbl>
    <w:p w:rsidR="00891E80" w:rsidRDefault="00891E80" w:rsidP="00891E80"/>
    <w:p w:rsidR="00891E80" w:rsidRDefault="00891E80" w:rsidP="00891E80">
      <w:pPr>
        <w:ind w:left="400"/>
      </w:pPr>
      <w:r>
        <w:t>Дополнительная информация:</w:t>
      </w:r>
      <w:r>
        <w:br/>
      </w:r>
      <w:r>
        <w:rPr>
          <w:rStyle w:val="Subst"/>
        </w:rPr>
        <w:t>Дополнительная информация отсутствует</w:t>
      </w:r>
    </w:p>
    <w:p w:rsidR="00891E80" w:rsidRDefault="00891E80" w:rsidP="00891E80">
      <w:pPr>
        <w:pStyle w:val="2"/>
      </w:pPr>
      <w:bookmarkStart w:id="261" w:name="_Toc24119832"/>
      <w:r>
        <w:t>5.4. Сведения о структуре и компетенции органов контроля за финансово-хозяйственной деятельностью лица, предоставившего обеспечение, а также об организации системы управления рисками и внутреннего контроля</w:t>
      </w:r>
      <w:bookmarkEnd w:id="261"/>
    </w:p>
    <w:p w:rsidR="00891E80" w:rsidRDefault="00891E80" w:rsidP="00891E80">
      <w:pPr>
        <w:ind w:left="200"/>
      </w:pPr>
      <w:r>
        <w:t>Приводится полное описание структуры органов контроля за финансово-хозяйственной деятельностью лица, предоставившего обеспечение, и их компетенции в соответствии с уставом (учредительными документами) и внутренними документами лица, предоставившего обеспечение:</w:t>
      </w:r>
      <w:r>
        <w:br/>
      </w:r>
      <w:r>
        <w:rPr>
          <w:rStyle w:val="Subst"/>
        </w:rPr>
        <w:t>Для осуществления контроля за финансово-хозяйственной деятельностью Общества Общим собранием акционеров в соответствии с Уставом Общества избирается Ревизионная комиссия (ревизор) Общества.</w:t>
      </w:r>
      <w:r>
        <w:rPr>
          <w:rStyle w:val="Subst"/>
        </w:rPr>
        <w:br/>
        <w:t>Ревизионная комиссия избирается на годовом Общем собрании акционеров в количестве 3 (трех) человек сроком до следующего годового Общего собрания акционеров.</w:t>
      </w:r>
      <w:r>
        <w:rPr>
          <w:rStyle w:val="Subst"/>
        </w:rPr>
        <w:br/>
        <w:t>Членом Ревизионной комиссии может быть любое физическое лицо, избранное Общим собранием акционеров в установленном порядке.</w:t>
      </w:r>
      <w:r>
        <w:rPr>
          <w:rStyle w:val="Subst"/>
        </w:rPr>
        <w:br/>
        <w:t>Члены Ревизионной комиссии общества не могут одновременно занимать иные должности в органах управления Общества. Члены Ревизионной комиссии могут переизбираться неограниченное число раз.</w:t>
      </w:r>
      <w:r>
        <w:rPr>
          <w:rStyle w:val="Subst"/>
        </w:rPr>
        <w:br/>
        <w:t>При выполнении своих функций Ревизионная комиссия Общества осуществляет следующие виды работ:</w:t>
      </w:r>
      <w:r>
        <w:rPr>
          <w:rStyle w:val="Subst"/>
        </w:rPr>
        <w:br/>
        <w:t>1. проверку финансовой документации Общества, заключений комиссии по инвентаризации имущества, сравнение указанных документов с данными первичного бухгалтерского учета;</w:t>
      </w:r>
      <w:r>
        <w:rPr>
          <w:rStyle w:val="Subst"/>
        </w:rPr>
        <w:br/>
        <w:t>2. проверку законности заключенных договоров от имени Общества, совершаемых сделок, расчетов с контрагентами;</w:t>
      </w:r>
      <w:r>
        <w:rPr>
          <w:rStyle w:val="Subst"/>
        </w:rPr>
        <w:br/>
        <w:t>3. анализ соответствия ведения бухгалтерского и статистического учета требованиям законодательства Российской Федерации;</w:t>
      </w:r>
      <w:r>
        <w:rPr>
          <w:rStyle w:val="Subst"/>
        </w:rPr>
        <w:br/>
        <w:t>4. проверку соблюдения в финансово-хозяйственной и производственной деятельности установленных нормативов, правил, ГОСТов, ТУ, и пр.;</w:t>
      </w:r>
      <w:r>
        <w:rPr>
          <w:rStyle w:val="Subst"/>
        </w:rPr>
        <w:br/>
        <w:t>5. анализ финансового положения Общества, его платежеспособности, ликвидности активов, соотношения собственных и заемных средств, выявление резервов улучшения экономического состояния Общества и выработку рекомендаций для органов управления Обществом;</w:t>
      </w:r>
      <w:r>
        <w:rPr>
          <w:rStyle w:val="Subst"/>
        </w:rPr>
        <w:br/>
        <w:t>6. проверку своевременности и правильности платежей поставщикам продукции и услуг, платежей в бюджет, начислений и выплат дивидендов, процентов по облигациям, погашения прочих обязательств;</w:t>
      </w:r>
      <w:r>
        <w:rPr>
          <w:rStyle w:val="Subst"/>
        </w:rPr>
        <w:br/>
        <w:t>7. проверку правильности составления балансов Общества, годового отчета, счета прибылей и убытков, распределения прибыли, отчетной документации для налоговой инспекции, статистических органов, органов государственного управления;</w:t>
      </w:r>
      <w:r>
        <w:rPr>
          <w:rStyle w:val="Subst"/>
        </w:rPr>
        <w:br/>
        <w:t>8. проверку правомочности решений принятых Единоличным исполнительным органом Общества и их соответствия Уставу Общества и решениям Общего собрания акционеров;</w:t>
      </w:r>
      <w:r>
        <w:rPr>
          <w:rStyle w:val="Subst"/>
        </w:rPr>
        <w:br/>
        <w:t>9. иные виды работ, отнесенные настоящим Уставом и Положением о Ревизионной комиссии Общества к компетенции Ревизионной комиссии.</w:t>
      </w:r>
      <w:r>
        <w:rPr>
          <w:rStyle w:val="Subst"/>
        </w:rPr>
        <w:br/>
      </w:r>
      <w:r>
        <w:rPr>
          <w:rStyle w:val="Subst"/>
        </w:rPr>
        <w:br/>
        <w:t>Общее собрание акционеров утверждает аудитора Общества. Аудитор Общества осуществляют проверку финансово-хозяйственной деятельности Общества в соответствии с действующим законодательством Российской Федерации и на основе заключаемого с ним договора.</w:t>
      </w:r>
    </w:p>
    <w:p w:rsidR="00891E80" w:rsidRDefault="00891E80" w:rsidP="00891E80">
      <w:pPr>
        <w:ind w:left="200"/>
      </w:pPr>
    </w:p>
    <w:p w:rsidR="00891E80" w:rsidRDefault="00891E80" w:rsidP="00891E80">
      <w:pPr>
        <w:ind w:left="200"/>
      </w:pPr>
      <w:r>
        <w:t>Информация о наличии отдельного структурного подразделения (подразделений) лица, предоставившего обеспечение,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лица, предоставившего обеспечение,), его задачах и функциях:</w:t>
      </w:r>
      <w:r>
        <w:br/>
      </w:r>
      <w:r>
        <w:rPr>
          <w:rStyle w:val="Subst"/>
        </w:rPr>
        <w:t>в Обществе не создано отдельного структурного подразделения (подразделений)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w:t>
      </w:r>
    </w:p>
    <w:p w:rsidR="00891E80" w:rsidRDefault="00891E80" w:rsidP="00891E80">
      <w:pPr>
        <w:ind w:left="200"/>
      </w:pPr>
      <w:r>
        <w:t>Информация о наличии у лица, предоставившего обеспечение, отдельного структурного подразделения (службы) внутреннего аудита, его задачах и функциях:</w:t>
      </w:r>
      <w:r>
        <w:br/>
      </w:r>
      <w:r>
        <w:rPr>
          <w:rStyle w:val="Subst"/>
        </w:rPr>
        <w:t>в Обществе не создано отдельного структурного подразделения (службы) внутреннего аудита.</w:t>
      </w:r>
    </w:p>
    <w:p w:rsidR="00891E80" w:rsidRDefault="00891E80" w:rsidP="00891E80">
      <w:pPr>
        <w:ind w:left="200"/>
      </w:pPr>
      <w:r>
        <w:rPr>
          <w:rStyle w:val="Subst"/>
        </w:rPr>
        <w:t>Политика лица, предоставившего обеспечение, в области управления рисками и внутреннего контроля описана лицом, предоставившим обеспечение, в п.2.4. настоящего ежеквартального отчета</w:t>
      </w:r>
    </w:p>
    <w:p w:rsidR="00891E80" w:rsidRDefault="00891E80" w:rsidP="00891E80">
      <w:pPr>
        <w:ind w:left="200"/>
      </w:pPr>
      <w:r>
        <w:rPr>
          <w:rStyle w:val="Subst"/>
        </w:rPr>
        <w:t>Лицом, предоставившим обеспечение, утвержден (одобрен) внутренний документ лица, предоставившего обеспечение, устанавливающий правила по предотвращению неправомерного использования конфиденциальной и инсайдерской информации.</w:t>
      </w:r>
    </w:p>
    <w:p w:rsidR="00891E80" w:rsidRDefault="00891E80" w:rsidP="00891E80">
      <w:pPr>
        <w:ind w:left="200"/>
      </w:pPr>
      <w:r>
        <w:t>Сведения о наличии внутреннего документа лица, предоставившего обеспечение, устанавливающего правила по предотвращению неправомерного использования конфиденциальной и инсайдерской информации:</w:t>
      </w:r>
      <w:r>
        <w:br/>
      </w:r>
      <w:r>
        <w:rPr>
          <w:rStyle w:val="Subst"/>
        </w:rPr>
        <w:t>Приказ от 24.04.2012 № РА-2012-214 "О введении в действие новых редакций регламентирующих документов Компании: "Положение о режиме коммерческой тайны, Регламент взаимодействия структурных подразделений по обеспечению защиты информации, Порядок обработки инцидентов информационной безопасности, Порядок управления доступом пользователей к ресурсам корпоративной информационной системы".</w:t>
      </w:r>
    </w:p>
    <w:p w:rsidR="00891E80" w:rsidRDefault="00891E80" w:rsidP="00891E80">
      <w:pPr>
        <w:ind w:left="200"/>
      </w:pPr>
      <w:r>
        <w:t>Дополнительная информация:</w:t>
      </w:r>
      <w:r>
        <w:br/>
      </w:r>
      <w:r>
        <w:rPr>
          <w:rStyle w:val="Subst"/>
        </w:rPr>
        <w:t>отсутствует.</w:t>
      </w:r>
    </w:p>
    <w:p w:rsidR="00891E80" w:rsidRDefault="00891E80" w:rsidP="00891E80">
      <w:pPr>
        <w:pStyle w:val="2"/>
      </w:pPr>
      <w:bookmarkStart w:id="262" w:name="_Toc24119833"/>
    </w:p>
    <w:p w:rsidR="00891E80" w:rsidRDefault="00891E80" w:rsidP="00891E80">
      <w:pPr>
        <w:pStyle w:val="2"/>
      </w:pPr>
      <w:r>
        <w:t>5.5. Информация о лицах, входящих в состав органов контроля за финансово-хозяйственной деятельностью лица, предоставившего обеспечение</w:t>
      </w:r>
      <w:bookmarkEnd w:id="262"/>
    </w:p>
    <w:p w:rsidR="00891E80" w:rsidRDefault="00891E80" w:rsidP="00891E80">
      <w:pPr>
        <w:ind w:left="200"/>
      </w:pPr>
      <w:r>
        <w:t>Наименование органа контроля за финансово-хозяйственной деятельностью лица, предоставившего обеспечение:</w:t>
      </w:r>
      <w:r>
        <w:rPr>
          <w:rStyle w:val="Subst"/>
        </w:rPr>
        <w:t xml:space="preserve"> Ревизионная комиссия</w:t>
      </w:r>
    </w:p>
    <w:p w:rsidR="00891E80" w:rsidRDefault="00891E80" w:rsidP="00891E80">
      <w:pPr>
        <w:ind w:left="200"/>
      </w:pPr>
      <w:r>
        <w:t>ФИО:</w:t>
      </w:r>
      <w:r>
        <w:rPr>
          <w:rStyle w:val="Subst"/>
        </w:rPr>
        <w:t xml:space="preserve"> Афанасьев Павел Иванович</w:t>
      </w:r>
    </w:p>
    <w:p w:rsidR="00891E80" w:rsidRDefault="00891E80" w:rsidP="00891E80">
      <w:pPr>
        <w:ind w:left="200"/>
      </w:pPr>
      <w:r>
        <w:t>Год рождения:</w:t>
      </w:r>
      <w:r>
        <w:rPr>
          <w:rStyle w:val="Subst"/>
        </w:rPr>
        <w:t xml:space="preserve"> 1974</w:t>
      </w:r>
    </w:p>
    <w:p w:rsidR="00891E80" w:rsidRDefault="00891E80" w:rsidP="00891E80">
      <w:pPr>
        <w:pStyle w:val="ThinDelim"/>
      </w:pPr>
    </w:p>
    <w:p w:rsidR="00891E80" w:rsidRDefault="00891E80" w:rsidP="00891E80">
      <w:pPr>
        <w:ind w:left="200"/>
      </w:pPr>
      <w:r>
        <w:t>Образование:</w:t>
      </w:r>
      <w:r>
        <w:br/>
      </w:r>
      <w:r>
        <w:rPr>
          <w:rStyle w:val="Subst"/>
        </w:rPr>
        <w:t>высшее</w:t>
      </w:r>
    </w:p>
    <w:p w:rsidR="00891E80" w:rsidRDefault="00891E80" w:rsidP="00891E80">
      <w:pPr>
        <w:ind w:left="200"/>
      </w:pPr>
      <w:r>
        <w:t>Все должности, занимаемые данным лицом в лице, предоставившем обеспечение, и других организациях за последние 5 лет и в настоящее время в хронологическом порядке, в том числе по совместительству</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91E80" w:rsidTr="00891E80">
        <w:tc>
          <w:tcPr>
            <w:tcW w:w="2592" w:type="dxa"/>
            <w:gridSpan w:val="2"/>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Должность</w:t>
            </w:r>
          </w:p>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r>
              <w:t>2007</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r>
              <w:t>2016</w:t>
            </w:r>
          </w:p>
        </w:tc>
        <w:tc>
          <w:tcPr>
            <w:tcW w:w="3980" w:type="dxa"/>
            <w:tcBorders>
              <w:top w:val="single" w:sz="6" w:space="0" w:color="auto"/>
              <w:left w:val="single" w:sz="6" w:space="0" w:color="auto"/>
              <w:bottom w:val="single" w:sz="6" w:space="0" w:color="auto"/>
              <w:right w:val="single" w:sz="6" w:space="0" w:color="auto"/>
            </w:tcBorders>
          </w:tcPr>
          <w:p w:rsidR="00891E80" w:rsidRDefault="00891E80" w:rsidP="00891E80">
            <w:r>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r>
              <w:t>Менеджер Департамента по контрольно-ревизионной работе</w:t>
            </w:r>
          </w:p>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r>
              <w:t>2016</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r>
              <w:t>2019</w:t>
            </w:r>
          </w:p>
        </w:tc>
        <w:tc>
          <w:tcPr>
            <w:tcW w:w="3980" w:type="dxa"/>
            <w:tcBorders>
              <w:top w:val="single" w:sz="6" w:space="0" w:color="auto"/>
              <w:left w:val="single" w:sz="6" w:space="0" w:color="auto"/>
              <w:bottom w:val="single" w:sz="6" w:space="0" w:color="auto"/>
              <w:right w:val="single" w:sz="6" w:space="0" w:color="auto"/>
            </w:tcBorders>
          </w:tcPr>
          <w:p w:rsidR="00891E80" w:rsidRDefault="00891E80" w:rsidP="00891E80">
            <w:r>
              <w:t>RUSAL Global Management B.V. (ЗАО "РУСАЛ Глобал  Менеджмент Б.В.")</w:t>
            </w:r>
          </w:p>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r>
              <w:t>Начальник отдела контроля сохранности активов</w:t>
            </w:r>
          </w:p>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r>
              <w:t>2018</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r>
              <w:t>н.в.</w:t>
            </w:r>
          </w:p>
        </w:tc>
        <w:tc>
          <w:tcPr>
            <w:tcW w:w="3980" w:type="dxa"/>
            <w:tcBorders>
              <w:top w:val="single" w:sz="6" w:space="0" w:color="auto"/>
              <w:left w:val="single" w:sz="6" w:space="0" w:color="auto"/>
              <w:bottom w:val="single" w:sz="6" w:space="0" w:color="auto"/>
              <w:right w:val="single" w:sz="6" w:space="0" w:color="auto"/>
            </w:tcBorders>
          </w:tcPr>
          <w:p w:rsidR="00891E80" w:rsidRDefault="00891E80" w:rsidP="00891E80">
            <w:r>
              <w:t>ПАО "РУСАЛ Братск"</w:t>
            </w:r>
          </w:p>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r>
              <w:t>Член Совета директоров</w:t>
            </w:r>
          </w:p>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r>
              <w:t>2018</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r>
              <w:t>н.в.</w:t>
            </w:r>
          </w:p>
        </w:tc>
        <w:tc>
          <w:tcPr>
            <w:tcW w:w="3980" w:type="dxa"/>
            <w:tcBorders>
              <w:top w:val="single" w:sz="6" w:space="0" w:color="auto"/>
              <w:left w:val="single" w:sz="6" w:space="0" w:color="auto"/>
              <w:bottom w:val="single" w:sz="6" w:space="0" w:color="auto"/>
              <w:right w:val="single" w:sz="6" w:space="0" w:color="auto"/>
            </w:tcBorders>
          </w:tcPr>
          <w:p w:rsidR="00891E80" w:rsidRDefault="00891E80" w:rsidP="00891E80">
            <w:r>
              <w:t>АО "Криолит"</w:t>
            </w:r>
          </w:p>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r>
              <w:t>Член Совета директоров</w:t>
            </w:r>
          </w:p>
        </w:tc>
      </w:tr>
      <w:tr w:rsidR="00891E80" w:rsidTr="00891E80">
        <w:tc>
          <w:tcPr>
            <w:tcW w:w="1332" w:type="dxa"/>
            <w:tcBorders>
              <w:top w:val="single" w:sz="6" w:space="0" w:color="auto"/>
              <w:left w:val="double" w:sz="6" w:space="0" w:color="auto"/>
              <w:bottom w:val="double" w:sz="6" w:space="0" w:color="auto"/>
              <w:right w:val="single" w:sz="6" w:space="0" w:color="auto"/>
            </w:tcBorders>
          </w:tcPr>
          <w:p w:rsidR="00891E80" w:rsidRDefault="00891E80" w:rsidP="00891E80">
            <w:r>
              <w:t>2019</w:t>
            </w:r>
          </w:p>
        </w:tc>
        <w:tc>
          <w:tcPr>
            <w:tcW w:w="1260" w:type="dxa"/>
            <w:tcBorders>
              <w:top w:val="single" w:sz="6" w:space="0" w:color="auto"/>
              <w:left w:val="single" w:sz="6" w:space="0" w:color="auto"/>
              <w:bottom w:val="double" w:sz="6" w:space="0" w:color="auto"/>
              <w:right w:val="single" w:sz="6" w:space="0" w:color="auto"/>
            </w:tcBorders>
          </w:tcPr>
          <w:p w:rsidR="00891E80" w:rsidRDefault="00891E80" w:rsidP="00891E80">
            <w:r>
              <w:t>н.в.</w:t>
            </w:r>
          </w:p>
        </w:tc>
        <w:tc>
          <w:tcPr>
            <w:tcW w:w="3980" w:type="dxa"/>
            <w:tcBorders>
              <w:top w:val="single" w:sz="6" w:space="0" w:color="auto"/>
              <w:left w:val="single" w:sz="6" w:space="0" w:color="auto"/>
              <w:bottom w:val="double" w:sz="6" w:space="0" w:color="auto"/>
              <w:right w:val="single" w:sz="6" w:space="0" w:color="auto"/>
            </w:tcBorders>
          </w:tcPr>
          <w:p w:rsidR="00891E80" w:rsidRDefault="00891E80" w:rsidP="00891E80">
            <w:r>
              <w:t>Акционерное общество «РУССКИЙ АЛЮМИНИЙ Менеджмент»</w:t>
            </w:r>
          </w:p>
        </w:tc>
        <w:tc>
          <w:tcPr>
            <w:tcW w:w="2680" w:type="dxa"/>
            <w:tcBorders>
              <w:top w:val="single" w:sz="6" w:space="0" w:color="auto"/>
              <w:left w:val="single" w:sz="6" w:space="0" w:color="auto"/>
              <w:bottom w:val="double" w:sz="6" w:space="0" w:color="auto"/>
              <w:right w:val="double" w:sz="6" w:space="0" w:color="auto"/>
            </w:tcBorders>
          </w:tcPr>
          <w:p w:rsidR="00891E80" w:rsidRDefault="00891E80" w:rsidP="00891E80">
            <w:r>
              <w:t>Начальник отдела контроля сохранности активов</w:t>
            </w:r>
          </w:p>
        </w:tc>
      </w:tr>
    </w:tbl>
    <w:p w:rsidR="00891E80" w:rsidRDefault="00891E80" w:rsidP="00891E80"/>
    <w:p w:rsidR="00891E80" w:rsidRDefault="00891E80" w:rsidP="00891E80">
      <w:pPr>
        <w:pStyle w:val="ThinDelim"/>
      </w:pPr>
    </w:p>
    <w:p w:rsidR="00891E80" w:rsidRDefault="00891E80" w:rsidP="00891E80">
      <w:pPr>
        <w:ind w:left="200"/>
      </w:pPr>
      <w:r>
        <w:rPr>
          <w:rStyle w:val="Subst"/>
        </w:rPr>
        <w:t>Доли участия в уставном капитале лица, предоставившего обеспечение,/обыкновенных акций не имеет</w:t>
      </w:r>
    </w:p>
    <w:p w:rsidR="00891E80" w:rsidRDefault="00891E80" w:rsidP="00891E80">
      <w:pPr>
        <w:pStyle w:val="ThinDelim"/>
      </w:pPr>
    </w:p>
    <w:p w:rsidR="00891E80" w:rsidRDefault="00891E80" w:rsidP="00891E80">
      <w:pPr>
        <w:ind w:left="200"/>
      </w:pPr>
      <w:r>
        <w:t>Количество акций лица, предоставившего обеспечение, каждой категории (типа), которые могут быть приобретены лицом в результате осуществления прав по принадлежащим ему опционам лица, предоставившего обеспечение:</w:t>
      </w:r>
      <w:r>
        <w:rPr>
          <w:rStyle w:val="Subst"/>
        </w:rPr>
        <w:t xml:space="preserve"> эмитент не выпускал опционов</w:t>
      </w:r>
    </w:p>
    <w:p w:rsidR="00891E80" w:rsidRDefault="00891E80" w:rsidP="00891E80">
      <w:pPr>
        <w:pStyle w:val="ThinDelim"/>
      </w:pPr>
    </w:p>
    <w:p w:rsidR="00891E80" w:rsidRDefault="00891E80" w:rsidP="00891E80">
      <w:pPr>
        <w:pStyle w:val="SubHeading"/>
        <w:ind w:left="200"/>
      </w:pPr>
      <w:r>
        <w:t>Доли участия лица в уставном (складочном) капитале (паевом фонде) дочерних и зависимых обществ лица, предоставившего обеспечение:</w:t>
      </w:r>
    </w:p>
    <w:p w:rsidR="00891E80" w:rsidRDefault="00891E80" w:rsidP="00891E80">
      <w:pPr>
        <w:ind w:left="400"/>
      </w:pPr>
      <w:r>
        <w:rPr>
          <w:rStyle w:val="Subst"/>
        </w:rPr>
        <w:t>Лицо указанных долей не имеет</w:t>
      </w:r>
    </w:p>
    <w:p w:rsidR="00891E80" w:rsidRDefault="00891E80" w:rsidP="00891E80">
      <w:pPr>
        <w:ind w:left="200"/>
      </w:pPr>
      <w:r>
        <w:t>Сведения о характере любых родственных связей с иными лицами, входящими в состав органов управления лица, предоставившего обеспечение, и/или органов контроля за финансово-хозяйственной деятельностью лица, предоставившего обеспечение:</w:t>
      </w:r>
    </w:p>
    <w:p w:rsidR="00891E80" w:rsidRDefault="00891E80" w:rsidP="00891E80">
      <w:pPr>
        <w:ind w:left="400"/>
      </w:pPr>
      <w:r>
        <w:rPr>
          <w:rStyle w:val="Subst"/>
        </w:rPr>
        <w:t>Указанных родственных связей нет</w:t>
      </w:r>
    </w:p>
    <w:p w:rsidR="00891E80" w:rsidRDefault="00891E80" w:rsidP="00891E80">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891E80" w:rsidRDefault="00891E80" w:rsidP="00891E80">
      <w:pPr>
        <w:ind w:left="400"/>
      </w:pPr>
      <w:r>
        <w:rPr>
          <w:rStyle w:val="Subst"/>
        </w:rPr>
        <w:t>Лицо к указанным видам ответственности не привлекалось</w:t>
      </w:r>
    </w:p>
    <w:p w:rsidR="00891E80" w:rsidRDefault="00891E80" w:rsidP="00891E80">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891E80" w:rsidRDefault="00891E80" w:rsidP="00891E80">
      <w:pPr>
        <w:ind w:left="400"/>
      </w:pPr>
      <w:r>
        <w:rPr>
          <w:rStyle w:val="Subst"/>
        </w:rPr>
        <w:t>Лицо указанных должностей не занимало</w:t>
      </w:r>
    </w:p>
    <w:p w:rsidR="00891E80" w:rsidRDefault="00891E80" w:rsidP="00891E80">
      <w:pPr>
        <w:ind w:left="200"/>
      </w:pPr>
    </w:p>
    <w:p w:rsidR="00891E80" w:rsidRDefault="00891E80" w:rsidP="00891E80">
      <w:pPr>
        <w:ind w:left="200"/>
      </w:pPr>
      <w:r>
        <w:t>ФИО:</w:t>
      </w:r>
      <w:r>
        <w:rPr>
          <w:rStyle w:val="Subst"/>
        </w:rPr>
        <w:t xml:space="preserve"> Бессонова Ирина Валерьевна</w:t>
      </w:r>
    </w:p>
    <w:p w:rsidR="00891E80" w:rsidRDefault="00891E80" w:rsidP="00891E80">
      <w:pPr>
        <w:ind w:left="200"/>
      </w:pPr>
      <w:r>
        <w:t>Год рождения:</w:t>
      </w:r>
      <w:r>
        <w:rPr>
          <w:rStyle w:val="Subst"/>
        </w:rPr>
        <w:t xml:space="preserve"> 1966</w:t>
      </w:r>
    </w:p>
    <w:p w:rsidR="00891E80" w:rsidRDefault="00891E80" w:rsidP="00891E80">
      <w:pPr>
        <w:pStyle w:val="ThinDelim"/>
      </w:pPr>
    </w:p>
    <w:p w:rsidR="00891E80" w:rsidRDefault="00891E80" w:rsidP="00891E80">
      <w:pPr>
        <w:ind w:left="200"/>
      </w:pPr>
      <w:r>
        <w:t>Образование:</w:t>
      </w:r>
      <w:r>
        <w:br/>
      </w:r>
      <w:r>
        <w:rPr>
          <w:rStyle w:val="Subst"/>
        </w:rPr>
        <w:t>высшее</w:t>
      </w:r>
    </w:p>
    <w:p w:rsidR="00891E80" w:rsidRDefault="00891E80" w:rsidP="00891E80">
      <w:pPr>
        <w:ind w:left="200"/>
      </w:pPr>
      <w:r>
        <w:t>Все должности, занимаемые данным лицом в лице, предоставившем обеспечение, и других организациях за последние 5 лет и в настоящее время в хронологическом порядке, в том числе по совместительству</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91E80" w:rsidTr="00891E80">
        <w:tc>
          <w:tcPr>
            <w:tcW w:w="2592" w:type="dxa"/>
            <w:gridSpan w:val="2"/>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Должность</w:t>
            </w:r>
          </w:p>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1332" w:type="dxa"/>
            <w:tcBorders>
              <w:top w:val="single" w:sz="6" w:space="0" w:color="auto"/>
              <w:left w:val="double" w:sz="6" w:space="0" w:color="auto"/>
              <w:bottom w:val="double" w:sz="6" w:space="0" w:color="auto"/>
              <w:right w:val="single" w:sz="6" w:space="0" w:color="auto"/>
            </w:tcBorders>
          </w:tcPr>
          <w:p w:rsidR="00891E80" w:rsidRDefault="00891E80" w:rsidP="00891E80">
            <w:r>
              <w:t>2008</w:t>
            </w:r>
          </w:p>
        </w:tc>
        <w:tc>
          <w:tcPr>
            <w:tcW w:w="1260" w:type="dxa"/>
            <w:tcBorders>
              <w:top w:val="single" w:sz="6" w:space="0" w:color="auto"/>
              <w:left w:val="single" w:sz="6" w:space="0" w:color="auto"/>
              <w:bottom w:val="double" w:sz="6" w:space="0" w:color="auto"/>
              <w:right w:val="single" w:sz="6" w:space="0" w:color="auto"/>
            </w:tcBorders>
          </w:tcPr>
          <w:p w:rsidR="00891E80" w:rsidRDefault="00891E80" w:rsidP="00891E80">
            <w:r>
              <w:t>н.в.</w:t>
            </w:r>
          </w:p>
        </w:tc>
        <w:tc>
          <w:tcPr>
            <w:tcW w:w="3980" w:type="dxa"/>
            <w:tcBorders>
              <w:top w:val="single" w:sz="6" w:space="0" w:color="auto"/>
              <w:left w:val="single" w:sz="6" w:space="0" w:color="auto"/>
              <w:bottom w:val="double" w:sz="6" w:space="0" w:color="auto"/>
              <w:right w:val="single" w:sz="6" w:space="0" w:color="auto"/>
            </w:tcBorders>
          </w:tcPr>
          <w:p w:rsidR="00891E80" w:rsidRDefault="00891E80" w:rsidP="00891E80">
            <w:r>
              <w:t>АО "РУСАЛ Ачинск"</w:t>
            </w:r>
          </w:p>
        </w:tc>
        <w:tc>
          <w:tcPr>
            <w:tcW w:w="2680" w:type="dxa"/>
            <w:tcBorders>
              <w:top w:val="single" w:sz="6" w:space="0" w:color="auto"/>
              <w:left w:val="single" w:sz="6" w:space="0" w:color="auto"/>
              <w:bottom w:val="double" w:sz="6" w:space="0" w:color="auto"/>
              <w:right w:val="double" w:sz="6" w:space="0" w:color="auto"/>
            </w:tcBorders>
          </w:tcPr>
          <w:p w:rsidR="00891E80" w:rsidRDefault="00891E80" w:rsidP="00891E80">
            <w:r>
              <w:t>начальник планово-бюджетного отдела</w:t>
            </w:r>
          </w:p>
        </w:tc>
      </w:tr>
    </w:tbl>
    <w:p w:rsidR="00891E80" w:rsidRDefault="00891E80" w:rsidP="00891E80"/>
    <w:p w:rsidR="00891E80" w:rsidRDefault="00891E80" w:rsidP="00891E80">
      <w:pPr>
        <w:pStyle w:val="ThinDelim"/>
      </w:pPr>
    </w:p>
    <w:p w:rsidR="00891E80" w:rsidRDefault="00891E80" w:rsidP="00891E80">
      <w:pPr>
        <w:ind w:left="200"/>
      </w:pPr>
      <w:r>
        <w:rPr>
          <w:rStyle w:val="Subst"/>
        </w:rPr>
        <w:t>Доли участия в уставном капитале лица, предоставившего обеспечение,/обыкновенных акций не имеет</w:t>
      </w:r>
    </w:p>
    <w:p w:rsidR="00891E80" w:rsidRDefault="00891E80" w:rsidP="00891E80">
      <w:pPr>
        <w:pStyle w:val="ThinDelim"/>
      </w:pPr>
    </w:p>
    <w:p w:rsidR="00891E80" w:rsidRDefault="00891E80" w:rsidP="00891E80">
      <w:pPr>
        <w:ind w:left="200"/>
      </w:pPr>
      <w:r>
        <w:t>Количество акций лица, предоставившего обеспечение, каждой категории (типа), которые могут быть приобретены лицом в результате осуществления прав по принадлежащим ему опционам лица, предоставившего обеспечение:</w:t>
      </w:r>
      <w:r>
        <w:rPr>
          <w:rStyle w:val="Subst"/>
        </w:rPr>
        <w:t xml:space="preserve"> эмитент не выпускал опционов</w:t>
      </w:r>
    </w:p>
    <w:p w:rsidR="00891E80" w:rsidRDefault="00891E80" w:rsidP="00891E80">
      <w:pPr>
        <w:pStyle w:val="ThinDelim"/>
      </w:pPr>
    </w:p>
    <w:p w:rsidR="00891E80" w:rsidRDefault="00891E80" w:rsidP="00891E80">
      <w:pPr>
        <w:pStyle w:val="SubHeading"/>
        <w:ind w:left="200"/>
      </w:pPr>
      <w:r>
        <w:t>Доли участия лица в уставном (складочном) капитале (паевом фонде) дочерних и зависимых обществ лица, предоставившего обеспечение</w:t>
      </w:r>
    </w:p>
    <w:p w:rsidR="00891E80" w:rsidRDefault="00891E80" w:rsidP="00891E80">
      <w:pPr>
        <w:ind w:left="400"/>
      </w:pPr>
      <w:r>
        <w:rPr>
          <w:rStyle w:val="Subst"/>
        </w:rPr>
        <w:t>Лицо указанных долей не имеет</w:t>
      </w:r>
    </w:p>
    <w:p w:rsidR="00891E80" w:rsidRDefault="00891E80" w:rsidP="00891E80">
      <w:pPr>
        <w:ind w:left="200"/>
      </w:pPr>
      <w:r>
        <w:t>Сведения о характере любых родственных связей с иными лицами, входящими в состав органов управления лица, предоставившего обеспечение, и/или органов контроля за финансово-хозяйственной деятельностью лица, предоставившего обеспечение:</w:t>
      </w:r>
    </w:p>
    <w:p w:rsidR="00891E80" w:rsidRDefault="00891E80" w:rsidP="00891E80">
      <w:pPr>
        <w:ind w:left="400"/>
      </w:pPr>
      <w:r>
        <w:rPr>
          <w:rStyle w:val="Subst"/>
        </w:rPr>
        <w:t>Указанных родственных связей нет</w:t>
      </w:r>
    </w:p>
    <w:p w:rsidR="00891E80" w:rsidRDefault="00891E80" w:rsidP="00891E80">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891E80" w:rsidRDefault="00891E80" w:rsidP="00891E80">
      <w:pPr>
        <w:ind w:left="400"/>
      </w:pPr>
      <w:r>
        <w:rPr>
          <w:rStyle w:val="Subst"/>
        </w:rPr>
        <w:t>Лицо к указанным видам ответственности не привлекалось</w:t>
      </w:r>
    </w:p>
    <w:p w:rsidR="00891E80" w:rsidRDefault="00891E80" w:rsidP="00891E80">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891E80" w:rsidRDefault="00891E80" w:rsidP="00891E80">
      <w:pPr>
        <w:ind w:left="400"/>
      </w:pPr>
      <w:r>
        <w:rPr>
          <w:rStyle w:val="Subst"/>
        </w:rPr>
        <w:t>Лицо указанных должностей не занимало</w:t>
      </w:r>
    </w:p>
    <w:p w:rsidR="00891E80" w:rsidRDefault="00891E80" w:rsidP="00891E80">
      <w:pPr>
        <w:ind w:left="200"/>
      </w:pPr>
    </w:p>
    <w:p w:rsidR="00891E80" w:rsidRDefault="00891E80" w:rsidP="00891E80">
      <w:pPr>
        <w:ind w:left="200"/>
      </w:pPr>
      <w:r>
        <w:t>ФИО:</w:t>
      </w:r>
      <w:r>
        <w:rPr>
          <w:rStyle w:val="Subst"/>
        </w:rPr>
        <w:t xml:space="preserve"> Железовский Денис Владимирович</w:t>
      </w:r>
    </w:p>
    <w:p w:rsidR="00891E80" w:rsidRDefault="00891E80" w:rsidP="00891E80">
      <w:pPr>
        <w:ind w:left="200"/>
      </w:pPr>
      <w:r>
        <w:t>Год рождения:</w:t>
      </w:r>
      <w:r>
        <w:rPr>
          <w:rStyle w:val="Subst"/>
        </w:rPr>
        <w:t xml:space="preserve"> 1979</w:t>
      </w:r>
    </w:p>
    <w:p w:rsidR="00891E80" w:rsidRDefault="00891E80" w:rsidP="00891E80">
      <w:pPr>
        <w:pStyle w:val="ThinDelim"/>
      </w:pPr>
    </w:p>
    <w:p w:rsidR="00891E80" w:rsidRDefault="00891E80" w:rsidP="00891E80">
      <w:pPr>
        <w:ind w:left="200"/>
      </w:pPr>
      <w:r>
        <w:t>Образование:</w:t>
      </w:r>
      <w:r>
        <w:br/>
      </w:r>
      <w:r>
        <w:rPr>
          <w:rStyle w:val="Subst"/>
        </w:rPr>
        <w:t>высшее</w:t>
      </w:r>
    </w:p>
    <w:p w:rsidR="00891E80" w:rsidRDefault="00891E80" w:rsidP="00891E80">
      <w:pPr>
        <w:ind w:left="200"/>
      </w:pPr>
      <w:r>
        <w:t>Все должности, занимаемые данным лицом в лице, предоставившем обеспечение, и других организациях за последние 5 лет и в настоящее время в хронологическом порядке, в том числе по совместительству</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91E80" w:rsidTr="00891E80">
        <w:tc>
          <w:tcPr>
            <w:tcW w:w="2592" w:type="dxa"/>
            <w:gridSpan w:val="2"/>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Должность</w:t>
            </w:r>
          </w:p>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r>
              <w:t>2011</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r>
              <w:t>2015</w:t>
            </w:r>
          </w:p>
        </w:tc>
        <w:tc>
          <w:tcPr>
            <w:tcW w:w="3980" w:type="dxa"/>
            <w:tcBorders>
              <w:top w:val="single" w:sz="6" w:space="0" w:color="auto"/>
              <w:left w:val="single" w:sz="6" w:space="0" w:color="auto"/>
              <w:bottom w:val="single" w:sz="6" w:space="0" w:color="auto"/>
              <w:right w:val="single" w:sz="6" w:space="0" w:color="auto"/>
            </w:tcBorders>
          </w:tcPr>
          <w:p w:rsidR="00891E80" w:rsidRDefault="00891E80" w:rsidP="00891E80">
            <w:r>
              <w:t>АО "РУСАЛ Ачинск"</w:t>
            </w:r>
          </w:p>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r>
              <w:t>мастер, прокальщик 6 разряда глиноземного цеха</w:t>
            </w:r>
          </w:p>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r>
              <w:t>2015</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r>
              <w:t>2015</w:t>
            </w:r>
          </w:p>
        </w:tc>
        <w:tc>
          <w:tcPr>
            <w:tcW w:w="3980" w:type="dxa"/>
            <w:tcBorders>
              <w:top w:val="single" w:sz="6" w:space="0" w:color="auto"/>
              <w:left w:val="single" w:sz="6" w:space="0" w:color="auto"/>
              <w:bottom w:val="single" w:sz="6" w:space="0" w:color="auto"/>
              <w:right w:val="single" w:sz="6" w:space="0" w:color="auto"/>
            </w:tcBorders>
          </w:tcPr>
          <w:p w:rsidR="00891E80" w:rsidRDefault="00891E80" w:rsidP="00891E80">
            <w:r>
              <w:t>АО "РУСАЛ Ачинск"</w:t>
            </w:r>
          </w:p>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r>
              <w:t>прокальщик 6 разряда участка кальцинации</w:t>
            </w:r>
          </w:p>
        </w:tc>
      </w:tr>
      <w:tr w:rsidR="00891E80" w:rsidTr="00891E80">
        <w:tc>
          <w:tcPr>
            <w:tcW w:w="1332" w:type="dxa"/>
            <w:tcBorders>
              <w:top w:val="single" w:sz="6" w:space="0" w:color="auto"/>
              <w:left w:val="double" w:sz="6" w:space="0" w:color="auto"/>
              <w:bottom w:val="single" w:sz="6" w:space="0" w:color="auto"/>
              <w:right w:val="single" w:sz="6" w:space="0" w:color="auto"/>
            </w:tcBorders>
          </w:tcPr>
          <w:p w:rsidR="00891E80" w:rsidRDefault="00891E80" w:rsidP="00891E80">
            <w:r>
              <w:t>2015</w:t>
            </w:r>
          </w:p>
        </w:tc>
        <w:tc>
          <w:tcPr>
            <w:tcW w:w="1260" w:type="dxa"/>
            <w:tcBorders>
              <w:top w:val="single" w:sz="6" w:space="0" w:color="auto"/>
              <w:left w:val="single" w:sz="6" w:space="0" w:color="auto"/>
              <w:bottom w:val="single" w:sz="6" w:space="0" w:color="auto"/>
              <w:right w:val="single" w:sz="6" w:space="0" w:color="auto"/>
            </w:tcBorders>
          </w:tcPr>
          <w:p w:rsidR="00891E80" w:rsidRDefault="00891E80" w:rsidP="00891E80">
            <w:r>
              <w:t>2016</w:t>
            </w:r>
          </w:p>
        </w:tc>
        <w:tc>
          <w:tcPr>
            <w:tcW w:w="3980" w:type="dxa"/>
            <w:tcBorders>
              <w:top w:val="single" w:sz="6" w:space="0" w:color="auto"/>
              <w:left w:val="single" w:sz="6" w:space="0" w:color="auto"/>
              <w:bottom w:val="single" w:sz="6" w:space="0" w:color="auto"/>
              <w:right w:val="single" w:sz="6" w:space="0" w:color="auto"/>
            </w:tcBorders>
          </w:tcPr>
          <w:p w:rsidR="00891E80" w:rsidRDefault="00891E80" w:rsidP="00891E80">
            <w:r>
              <w:t>АО "РУСАЛ Ачинск"</w:t>
            </w:r>
          </w:p>
        </w:tc>
        <w:tc>
          <w:tcPr>
            <w:tcW w:w="2680" w:type="dxa"/>
            <w:tcBorders>
              <w:top w:val="single" w:sz="6" w:space="0" w:color="auto"/>
              <w:left w:val="single" w:sz="6" w:space="0" w:color="auto"/>
              <w:bottom w:val="single" w:sz="6" w:space="0" w:color="auto"/>
              <w:right w:val="double" w:sz="6" w:space="0" w:color="auto"/>
            </w:tcBorders>
          </w:tcPr>
          <w:p w:rsidR="00891E80" w:rsidRDefault="00891E80" w:rsidP="00891E80">
            <w:r>
              <w:t>начальник смены диспетчерского отдела</w:t>
            </w:r>
          </w:p>
        </w:tc>
      </w:tr>
      <w:tr w:rsidR="00891E80" w:rsidTr="00891E80">
        <w:tc>
          <w:tcPr>
            <w:tcW w:w="1332" w:type="dxa"/>
            <w:tcBorders>
              <w:top w:val="single" w:sz="6" w:space="0" w:color="auto"/>
              <w:left w:val="double" w:sz="6" w:space="0" w:color="auto"/>
              <w:bottom w:val="double" w:sz="6" w:space="0" w:color="auto"/>
              <w:right w:val="single" w:sz="6" w:space="0" w:color="auto"/>
            </w:tcBorders>
          </w:tcPr>
          <w:p w:rsidR="00891E80" w:rsidRDefault="00891E80" w:rsidP="00891E80">
            <w:r>
              <w:t>2016</w:t>
            </w:r>
          </w:p>
        </w:tc>
        <w:tc>
          <w:tcPr>
            <w:tcW w:w="1260" w:type="dxa"/>
            <w:tcBorders>
              <w:top w:val="single" w:sz="6" w:space="0" w:color="auto"/>
              <w:left w:val="single" w:sz="6" w:space="0" w:color="auto"/>
              <w:bottom w:val="double" w:sz="6" w:space="0" w:color="auto"/>
              <w:right w:val="single" w:sz="6" w:space="0" w:color="auto"/>
            </w:tcBorders>
          </w:tcPr>
          <w:p w:rsidR="00891E80" w:rsidRDefault="00891E80" w:rsidP="00891E80">
            <w:r>
              <w:t>н.в.</w:t>
            </w:r>
          </w:p>
        </w:tc>
        <w:tc>
          <w:tcPr>
            <w:tcW w:w="3980" w:type="dxa"/>
            <w:tcBorders>
              <w:top w:val="single" w:sz="6" w:space="0" w:color="auto"/>
              <w:left w:val="single" w:sz="6" w:space="0" w:color="auto"/>
              <w:bottom w:val="double" w:sz="6" w:space="0" w:color="auto"/>
              <w:right w:val="single" w:sz="6" w:space="0" w:color="auto"/>
            </w:tcBorders>
          </w:tcPr>
          <w:p w:rsidR="00891E80" w:rsidRDefault="00891E80" w:rsidP="00891E80">
            <w:r>
              <w:t>АО "РУСАЛ Ачинск"</w:t>
            </w:r>
          </w:p>
        </w:tc>
        <w:tc>
          <w:tcPr>
            <w:tcW w:w="2680" w:type="dxa"/>
            <w:tcBorders>
              <w:top w:val="single" w:sz="6" w:space="0" w:color="auto"/>
              <w:left w:val="single" w:sz="6" w:space="0" w:color="auto"/>
              <w:bottom w:val="double" w:sz="6" w:space="0" w:color="auto"/>
              <w:right w:val="double" w:sz="6" w:space="0" w:color="auto"/>
            </w:tcBorders>
          </w:tcPr>
          <w:p w:rsidR="00891E80" w:rsidRDefault="00891E80" w:rsidP="00891E80">
            <w:r>
              <w:t>начальник диспетчерского отдела</w:t>
            </w:r>
          </w:p>
        </w:tc>
      </w:tr>
    </w:tbl>
    <w:p w:rsidR="00891E80" w:rsidRDefault="00891E80" w:rsidP="00891E80"/>
    <w:p w:rsidR="00891E80" w:rsidRDefault="00891E80" w:rsidP="00891E80">
      <w:pPr>
        <w:pStyle w:val="ThinDelim"/>
      </w:pPr>
    </w:p>
    <w:p w:rsidR="00891E80" w:rsidRDefault="00891E80" w:rsidP="00891E80">
      <w:pPr>
        <w:ind w:left="200"/>
      </w:pPr>
      <w:r>
        <w:rPr>
          <w:rStyle w:val="Subst"/>
        </w:rPr>
        <w:t>Доли участия в уставном капитале лица, предоставившего обеспечение,/обыкновенных акций не имеет</w:t>
      </w:r>
    </w:p>
    <w:p w:rsidR="00891E80" w:rsidRDefault="00891E80" w:rsidP="00891E80">
      <w:pPr>
        <w:pStyle w:val="ThinDelim"/>
      </w:pPr>
    </w:p>
    <w:p w:rsidR="00891E80" w:rsidRDefault="00891E80" w:rsidP="00891E80">
      <w:pPr>
        <w:ind w:left="200"/>
      </w:pPr>
      <w:r>
        <w:t>Количество акций лица, предоставившего обеспечение, каждой категории (типа), которые могут быть приобретены лицом в результате осуществления прав по принадлежащим ему опционам лица, предоставившего обеспечение:</w:t>
      </w:r>
      <w:r>
        <w:rPr>
          <w:rStyle w:val="Subst"/>
        </w:rPr>
        <w:t xml:space="preserve"> эмитент не выпускал опционов</w:t>
      </w:r>
    </w:p>
    <w:p w:rsidR="00891E80" w:rsidRDefault="00891E80" w:rsidP="00891E80">
      <w:pPr>
        <w:pStyle w:val="ThinDelim"/>
      </w:pPr>
    </w:p>
    <w:p w:rsidR="00891E80" w:rsidRDefault="00891E80" w:rsidP="00891E80">
      <w:pPr>
        <w:pStyle w:val="SubHeading"/>
        <w:ind w:left="200"/>
      </w:pPr>
      <w:r>
        <w:t>Доли участия лица в уставном (складочном) капитале (паевом фонде) дочерних и зависимых обществ лица, предоставившего обеспечение</w:t>
      </w:r>
    </w:p>
    <w:p w:rsidR="00891E80" w:rsidRDefault="00891E80" w:rsidP="00891E80">
      <w:pPr>
        <w:ind w:left="400"/>
      </w:pPr>
      <w:r>
        <w:rPr>
          <w:rStyle w:val="Subst"/>
        </w:rPr>
        <w:t>Лицо указанных долей не имеет</w:t>
      </w:r>
    </w:p>
    <w:p w:rsidR="00891E80" w:rsidRDefault="00891E80" w:rsidP="00891E80">
      <w:pPr>
        <w:ind w:left="200"/>
      </w:pPr>
      <w:r>
        <w:t>Сведения о характере любых родственных связей с иными лицами, входящими в состав органов управления лица, предоставившего обеспечение, и/или органов контроля за финансово-хозяйственной деятельностью лица, предоставившего обеспечение:</w:t>
      </w:r>
    </w:p>
    <w:p w:rsidR="00891E80" w:rsidRDefault="00891E80" w:rsidP="00891E80">
      <w:pPr>
        <w:ind w:left="400"/>
      </w:pPr>
      <w:r>
        <w:rPr>
          <w:rStyle w:val="Subst"/>
        </w:rPr>
        <w:t>Указанных родственных связей нет</w:t>
      </w:r>
    </w:p>
    <w:p w:rsidR="00891E80" w:rsidRDefault="00891E80" w:rsidP="00891E80">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891E80" w:rsidRDefault="00891E80" w:rsidP="00891E80">
      <w:pPr>
        <w:ind w:left="400"/>
      </w:pPr>
      <w:r>
        <w:rPr>
          <w:rStyle w:val="Subst"/>
        </w:rPr>
        <w:t>Лицо к указанным видам ответственности не привлекалось</w:t>
      </w:r>
    </w:p>
    <w:p w:rsidR="00891E80" w:rsidRDefault="00891E80" w:rsidP="00891E80">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891E80" w:rsidRDefault="00891E80" w:rsidP="00891E80">
      <w:pPr>
        <w:ind w:left="400"/>
      </w:pPr>
      <w:r>
        <w:rPr>
          <w:rStyle w:val="Subst"/>
        </w:rPr>
        <w:t>Лицо указанных должностей не занимало</w:t>
      </w:r>
    </w:p>
    <w:p w:rsidR="00891E80" w:rsidRDefault="00891E80" w:rsidP="00891E80">
      <w:pPr>
        <w:ind w:left="200"/>
      </w:pPr>
    </w:p>
    <w:p w:rsidR="00891E80" w:rsidRDefault="00891E80" w:rsidP="00891E80">
      <w:pPr>
        <w:ind w:left="200"/>
      </w:pPr>
    </w:p>
    <w:p w:rsidR="00891E80" w:rsidRDefault="00891E80" w:rsidP="00891E80">
      <w:pPr>
        <w:ind w:left="200"/>
      </w:pPr>
    </w:p>
    <w:p w:rsidR="00891E80" w:rsidRDefault="00891E80" w:rsidP="00891E80">
      <w:pPr>
        <w:pStyle w:val="2"/>
      </w:pPr>
      <w:bookmarkStart w:id="263" w:name="_Toc24119834"/>
      <w:r>
        <w:t>5.6. Сведения о размере вознаграждения и (или) компенсации расходов по органу контроля за финансово-хозяйственной деятельностью лица, предоставившего обеспечение</w:t>
      </w:r>
      <w:bookmarkEnd w:id="263"/>
    </w:p>
    <w:p w:rsidR="00891E80" w:rsidRDefault="00891E80" w:rsidP="00891E80">
      <w:pPr>
        <w:pStyle w:val="SubHeading"/>
        <w:ind w:left="200"/>
      </w:pPr>
      <w:r>
        <w:t>Вознаграждения</w:t>
      </w:r>
    </w:p>
    <w:p w:rsidR="00891E80" w:rsidRDefault="00891E80" w:rsidP="00891E80">
      <w:pPr>
        <w:ind w:left="400"/>
      </w:pPr>
      <w:r>
        <w:t>По каждому органу контроля за финансово-хозяйственной деятельностью лица, предоставившего обеспечение, (за исключением физического лица, занимающего должность (осуществляющего функции) ревизора лица, предоставившего обеспечение,) описываются с указанием размера все виды вознаграждения, включая заработную плату членов органов контроля за финансово-хозяйственной деятельностью лица, предоставившего обеспечение,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лица, предоставившего обеспечение, иные виды вознаграждения, которые были выплачены лицом, предоставившим обеспечение,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лица, предоставившего обеспечение, компенсированные лицом, предоставившим обеспечение, в течение соответствующего отчетного периода.</w:t>
      </w:r>
    </w:p>
    <w:p w:rsidR="00891E80" w:rsidRDefault="00891E80" w:rsidP="00891E80">
      <w:pPr>
        <w:ind w:left="400"/>
      </w:pPr>
      <w:r>
        <w:t>Единица измерения:</w:t>
      </w:r>
      <w:r>
        <w:rPr>
          <w:rStyle w:val="Subst"/>
        </w:rPr>
        <w:t xml:space="preserve"> руб.</w:t>
      </w:r>
    </w:p>
    <w:p w:rsidR="00891E80" w:rsidRDefault="00891E80" w:rsidP="00891E80">
      <w:pPr>
        <w:ind w:left="400"/>
      </w:pPr>
      <w:r>
        <w:t>Наименование органа контроля за финансово-хозяйственной деятельностью лица, предоставившего обеспечение:</w:t>
      </w:r>
      <w:r>
        <w:rPr>
          <w:rStyle w:val="Subst"/>
        </w:rPr>
        <w:t xml:space="preserve"> Ревизионная комиссия</w:t>
      </w:r>
    </w:p>
    <w:p w:rsidR="00891E80" w:rsidRDefault="00891E80" w:rsidP="00891E80">
      <w:pPr>
        <w:pStyle w:val="SubHeading"/>
        <w:ind w:left="400"/>
      </w:pPr>
      <w:r>
        <w:t>Вознаграждение за участие в работе органа контроля</w:t>
      </w:r>
    </w:p>
    <w:p w:rsidR="00891E80" w:rsidRDefault="00891E80" w:rsidP="00891E80">
      <w:pPr>
        <w:ind w:left="600"/>
      </w:pPr>
      <w:r>
        <w:t>Единица измерения:</w:t>
      </w:r>
      <w:r>
        <w:rPr>
          <w:rStyle w:val="Subst"/>
        </w:rPr>
        <w:t xml:space="preserve"> руб.</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891E80" w:rsidTr="00891E80">
        <w:tc>
          <w:tcPr>
            <w:tcW w:w="649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2019, 9 мес.</w:t>
            </w:r>
          </w:p>
        </w:tc>
      </w:tr>
      <w:tr w:rsidR="00891E80" w:rsidTr="00891E80">
        <w:tc>
          <w:tcPr>
            <w:tcW w:w="6492" w:type="dxa"/>
            <w:tcBorders>
              <w:top w:val="single" w:sz="6" w:space="0" w:color="auto"/>
              <w:left w:val="double" w:sz="6" w:space="0" w:color="auto"/>
              <w:bottom w:val="single" w:sz="6" w:space="0" w:color="auto"/>
              <w:right w:val="single" w:sz="6" w:space="0" w:color="auto"/>
            </w:tcBorders>
          </w:tcPr>
          <w:p w:rsidR="00891E80" w:rsidRDefault="00891E80" w:rsidP="00891E80">
            <w:r>
              <w:t>Вознаграждение за участие в работе органа контроля за финансово-хозяйственной деятельностью лица, предоставившего обеспечение</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6492" w:type="dxa"/>
            <w:tcBorders>
              <w:top w:val="single" w:sz="6" w:space="0" w:color="auto"/>
              <w:left w:val="double" w:sz="6" w:space="0" w:color="auto"/>
              <w:bottom w:val="single" w:sz="6" w:space="0" w:color="auto"/>
              <w:right w:val="single" w:sz="6" w:space="0" w:color="auto"/>
            </w:tcBorders>
          </w:tcPr>
          <w:p w:rsidR="00891E80" w:rsidRDefault="00891E80" w:rsidP="00891E80">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2 036 458.75</w:t>
            </w:r>
          </w:p>
        </w:tc>
      </w:tr>
      <w:tr w:rsidR="00891E80" w:rsidTr="00891E80">
        <w:tc>
          <w:tcPr>
            <w:tcW w:w="6492" w:type="dxa"/>
            <w:tcBorders>
              <w:top w:val="single" w:sz="6" w:space="0" w:color="auto"/>
              <w:left w:val="double" w:sz="6" w:space="0" w:color="auto"/>
              <w:bottom w:val="single" w:sz="6" w:space="0" w:color="auto"/>
              <w:right w:val="single" w:sz="6" w:space="0" w:color="auto"/>
            </w:tcBorders>
          </w:tcPr>
          <w:p w:rsidR="00891E80" w:rsidRDefault="00891E80" w:rsidP="00891E80">
            <w:r>
              <w:t>Премии</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6492" w:type="dxa"/>
            <w:tcBorders>
              <w:top w:val="single" w:sz="6" w:space="0" w:color="auto"/>
              <w:left w:val="double" w:sz="6" w:space="0" w:color="auto"/>
              <w:bottom w:val="single" w:sz="6" w:space="0" w:color="auto"/>
              <w:right w:val="single" w:sz="6" w:space="0" w:color="auto"/>
            </w:tcBorders>
          </w:tcPr>
          <w:p w:rsidR="00891E80" w:rsidRDefault="00891E80" w:rsidP="00891E80">
            <w:r>
              <w:t>Комиссионные</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6492" w:type="dxa"/>
            <w:tcBorders>
              <w:top w:val="single" w:sz="6" w:space="0" w:color="auto"/>
              <w:left w:val="double" w:sz="6" w:space="0" w:color="auto"/>
              <w:bottom w:val="single" w:sz="6" w:space="0" w:color="auto"/>
              <w:right w:val="single" w:sz="6" w:space="0" w:color="auto"/>
            </w:tcBorders>
          </w:tcPr>
          <w:p w:rsidR="00891E80" w:rsidRDefault="00891E80" w:rsidP="00891E80">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6492" w:type="dxa"/>
            <w:tcBorders>
              <w:top w:val="single" w:sz="6" w:space="0" w:color="auto"/>
              <w:left w:val="double" w:sz="6" w:space="0" w:color="auto"/>
              <w:bottom w:val="double" w:sz="6" w:space="0" w:color="auto"/>
              <w:right w:val="single" w:sz="6" w:space="0" w:color="auto"/>
            </w:tcBorders>
          </w:tcPr>
          <w:p w:rsidR="00891E80" w:rsidRDefault="00891E80" w:rsidP="00891E80">
            <w:r>
              <w:t>ИТОГО</w:t>
            </w:r>
          </w:p>
        </w:tc>
        <w:tc>
          <w:tcPr>
            <w:tcW w:w="1360"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2 036 458.75</w:t>
            </w:r>
          </w:p>
        </w:tc>
      </w:tr>
    </w:tbl>
    <w:p w:rsidR="00891E80" w:rsidRDefault="00891E80" w:rsidP="00891E80"/>
    <w:p w:rsidR="00891E80" w:rsidRDefault="00891E80" w:rsidP="00891E80">
      <w:pPr>
        <w:ind w:left="600"/>
      </w:pPr>
      <w:r>
        <w:t>Cведения о существующих соглашениях относительно таких выплат в текущем финансовом году:</w:t>
      </w:r>
      <w:r>
        <w:br/>
      </w:r>
      <w:r>
        <w:rPr>
          <w:rStyle w:val="Subst"/>
        </w:rPr>
        <w:t>выплаты осуществлены на основании трудовых договоров.</w:t>
      </w:r>
    </w:p>
    <w:p w:rsidR="00891E80" w:rsidRDefault="00891E80" w:rsidP="00891E80">
      <w:pPr>
        <w:pStyle w:val="ThinDelim"/>
      </w:pPr>
    </w:p>
    <w:p w:rsidR="00891E80" w:rsidRDefault="00891E80" w:rsidP="00891E80">
      <w:pPr>
        <w:pStyle w:val="SubHeading"/>
        <w:ind w:left="200"/>
      </w:pPr>
      <w:r>
        <w:t>Компенсации</w:t>
      </w:r>
    </w:p>
    <w:p w:rsidR="00891E80" w:rsidRDefault="00891E80" w:rsidP="00891E80">
      <w:pPr>
        <w:ind w:left="400"/>
      </w:pPr>
      <w:r>
        <w:t>Единица измерения:</w:t>
      </w:r>
      <w:r>
        <w:rPr>
          <w:rStyle w:val="Subst"/>
        </w:rPr>
        <w:t xml:space="preserve"> руб.</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891E80" w:rsidTr="00891E80">
        <w:tc>
          <w:tcPr>
            <w:tcW w:w="649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органа контроля(структурного подразделения)</w:t>
            </w:r>
          </w:p>
        </w:tc>
        <w:tc>
          <w:tcPr>
            <w:tcW w:w="136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2019, 9 мес.</w:t>
            </w:r>
          </w:p>
        </w:tc>
      </w:tr>
      <w:tr w:rsidR="00891E80" w:rsidTr="00891E80">
        <w:tc>
          <w:tcPr>
            <w:tcW w:w="6492" w:type="dxa"/>
            <w:tcBorders>
              <w:top w:val="single" w:sz="6" w:space="0" w:color="auto"/>
              <w:left w:val="double" w:sz="6" w:space="0" w:color="auto"/>
              <w:bottom w:val="double" w:sz="6" w:space="0" w:color="auto"/>
              <w:right w:val="single" w:sz="6" w:space="0" w:color="auto"/>
            </w:tcBorders>
          </w:tcPr>
          <w:p w:rsidR="00891E80" w:rsidRDefault="00891E80" w:rsidP="00891E80">
            <w:r>
              <w:t>Ревизионная комиссия</w:t>
            </w:r>
          </w:p>
        </w:tc>
        <w:tc>
          <w:tcPr>
            <w:tcW w:w="1360"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0</w:t>
            </w:r>
          </w:p>
        </w:tc>
      </w:tr>
    </w:tbl>
    <w:p w:rsidR="00891E80" w:rsidRDefault="00891E80" w:rsidP="00891E80"/>
    <w:p w:rsidR="00891E80" w:rsidRDefault="00891E80" w:rsidP="00891E80">
      <w:pPr>
        <w:ind w:left="400"/>
      </w:pPr>
      <w:r>
        <w:t>Дополнительная информация:</w:t>
      </w:r>
      <w:r>
        <w:br/>
      </w:r>
      <w:r>
        <w:rPr>
          <w:rStyle w:val="Subst"/>
        </w:rPr>
        <w:t>Дополнительная информация отсутствует</w:t>
      </w:r>
    </w:p>
    <w:p w:rsidR="00891E80" w:rsidRDefault="00891E80" w:rsidP="00891E80">
      <w:pPr>
        <w:pStyle w:val="2"/>
      </w:pPr>
      <w:bookmarkStart w:id="264" w:name="_Toc24119835"/>
      <w:r>
        <w:t>5.7. Данные о численности и обобщенные данные о составе сотрудников (работников) лица, предоставившего обеспечение, а также об изменении численности сотрудников (работников) лица, предоставившего обеспечение</w:t>
      </w:r>
      <w:bookmarkEnd w:id="264"/>
    </w:p>
    <w:p w:rsidR="00891E80" w:rsidRDefault="00891E80" w:rsidP="00891E80">
      <w:pPr>
        <w:ind w:left="200"/>
      </w:pPr>
      <w:r>
        <w:t>Единица измерения:</w:t>
      </w:r>
      <w:r>
        <w:rPr>
          <w:rStyle w:val="Subst"/>
        </w:rPr>
        <w:t xml:space="preserve"> руб.</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891E80" w:rsidTr="00891E80">
        <w:tc>
          <w:tcPr>
            <w:tcW w:w="649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2019, 9 мес.</w:t>
            </w:r>
          </w:p>
        </w:tc>
      </w:tr>
      <w:tr w:rsidR="00891E80" w:rsidTr="00891E80">
        <w:tc>
          <w:tcPr>
            <w:tcW w:w="6492" w:type="dxa"/>
            <w:tcBorders>
              <w:top w:val="single" w:sz="6" w:space="0" w:color="auto"/>
              <w:left w:val="double" w:sz="6" w:space="0" w:color="auto"/>
              <w:bottom w:val="single" w:sz="6" w:space="0" w:color="auto"/>
              <w:right w:val="single" w:sz="6" w:space="0" w:color="auto"/>
            </w:tcBorders>
          </w:tcPr>
          <w:p w:rsidR="00891E80" w:rsidRDefault="00891E80" w:rsidP="00891E80">
            <w:r>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3 927</w:t>
            </w:r>
          </w:p>
        </w:tc>
      </w:tr>
      <w:tr w:rsidR="00891E80" w:rsidTr="00891E80">
        <w:tc>
          <w:tcPr>
            <w:tcW w:w="6492" w:type="dxa"/>
            <w:tcBorders>
              <w:top w:val="single" w:sz="6" w:space="0" w:color="auto"/>
              <w:left w:val="double" w:sz="6" w:space="0" w:color="auto"/>
              <w:bottom w:val="single" w:sz="6" w:space="0" w:color="auto"/>
              <w:right w:val="single" w:sz="6" w:space="0" w:color="auto"/>
            </w:tcBorders>
          </w:tcPr>
          <w:p w:rsidR="00891E80" w:rsidRDefault="00891E80" w:rsidP="00891E80">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1 690 911 659</w:t>
            </w:r>
          </w:p>
        </w:tc>
      </w:tr>
      <w:tr w:rsidR="00891E80" w:rsidTr="00891E80">
        <w:tc>
          <w:tcPr>
            <w:tcW w:w="6492" w:type="dxa"/>
            <w:tcBorders>
              <w:top w:val="single" w:sz="6" w:space="0" w:color="auto"/>
              <w:left w:val="double" w:sz="6" w:space="0" w:color="auto"/>
              <w:bottom w:val="double" w:sz="6" w:space="0" w:color="auto"/>
              <w:right w:val="single" w:sz="6" w:space="0" w:color="auto"/>
            </w:tcBorders>
          </w:tcPr>
          <w:p w:rsidR="00891E80" w:rsidRDefault="00891E80" w:rsidP="00891E80">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15 241 350</w:t>
            </w:r>
          </w:p>
        </w:tc>
      </w:tr>
    </w:tbl>
    <w:p w:rsidR="00891E80" w:rsidRDefault="00891E80" w:rsidP="00891E80"/>
    <w:p w:rsidR="00891E80" w:rsidRDefault="00891E80" w:rsidP="00891E80">
      <w:pPr>
        <w:ind w:left="200"/>
      </w:pPr>
      <w:r>
        <w:rPr>
          <w:rStyle w:val="Subst"/>
        </w:rPr>
        <w:t xml:space="preserve">Существенного изменения средней численности работников АО «РУСАЛ Ачинск» не произошло. </w:t>
      </w:r>
      <w:r>
        <w:rPr>
          <w:rStyle w:val="Subst"/>
        </w:rPr>
        <w:br/>
        <w:t xml:space="preserve">Сотрудниками, оказывающими существенное влияние на финансово-хозяйственную деятельность АО "РУСАЛ Ачинск", являются Управляющий директор Жуков Евгений Иванович, директор по производству Леконцев Игорь Николаевич,  Директор по обеспечению производства Сахачев Алексей Юрьевич, Директор по горным работам Харченко Александр Николаевич, Финансовый директор Тинарский Александр Викторович,  Коммерческий директор Писарев Константин Борисович, Директор по персоналу Фролова Светлана Алексеевна,  Директор по защите ресурсов Яковлев Игорь Викторович, Директор по экологии и качеству Немеров Алексей Михайлович. </w:t>
      </w:r>
      <w:r>
        <w:rPr>
          <w:rStyle w:val="Subst"/>
        </w:rPr>
        <w:br/>
        <w:t>На предприятии действует первичная профсоюзная организация АО «Ачинский Глиноземный Комбинат», входящая в состав Горно-металлургического профсоюза России.</w:t>
      </w:r>
    </w:p>
    <w:p w:rsidR="00891E80" w:rsidRDefault="00891E80" w:rsidP="00891E80">
      <w:pPr>
        <w:pStyle w:val="2"/>
      </w:pPr>
      <w:bookmarkStart w:id="265" w:name="_Toc24119836"/>
      <w:r>
        <w:t>5.8. Сведения о любых обязательствах лица, предоставившего обеспечение, перед сотрудниками (работниками), касающихся возможности их участия в уставном капитале лица, предоставившего обеспечение</w:t>
      </w:r>
      <w:bookmarkEnd w:id="265"/>
    </w:p>
    <w:p w:rsidR="00891E80" w:rsidRDefault="00891E80" w:rsidP="00891E80">
      <w:pPr>
        <w:ind w:left="200"/>
      </w:pPr>
      <w:r>
        <w:rPr>
          <w:rStyle w:val="Subst"/>
        </w:rPr>
        <w:t>Лицо, предоставившее обеспечение, не имеет обязательств перед сотрудниками (работниками), касающихся возможности их участия в уставном капитале лица, предоставившего обеспечение</w:t>
      </w:r>
    </w:p>
    <w:p w:rsidR="00891E80" w:rsidRDefault="00891E80" w:rsidP="00891E80">
      <w:pPr>
        <w:pStyle w:val="1"/>
      </w:pPr>
      <w:bookmarkStart w:id="266" w:name="_Toc24119837"/>
      <w:r>
        <w:t>Раздел VI. Сведения об участниках (акционерах) лица, предоставившего обеспечение, и о совершенных лицом, предоставившим обеспечение, сделках, в совершении которых имелась заинтересованность</w:t>
      </w:r>
      <w:bookmarkEnd w:id="266"/>
    </w:p>
    <w:p w:rsidR="00891E80" w:rsidRDefault="00891E80" w:rsidP="00891E80">
      <w:pPr>
        <w:pStyle w:val="2"/>
      </w:pPr>
      <w:bookmarkStart w:id="267" w:name="_Toc24119838"/>
      <w:r>
        <w:t>6.1. Сведения об общем количестве акционеров (участников) лица, предоставившего обеспечение</w:t>
      </w:r>
      <w:bookmarkEnd w:id="267"/>
    </w:p>
    <w:p w:rsidR="00891E80" w:rsidRDefault="00891E80" w:rsidP="00891E80">
      <w:r>
        <w:t>Общее количество лиц с ненулевыми остатками на лицевых счетах, зарегистрированных в реестре акционеров лица, предоставившего обеспечение, на дату окончания отчетного квартала:</w:t>
      </w:r>
      <w:r>
        <w:rPr>
          <w:rStyle w:val="Subst"/>
        </w:rPr>
        <w:t xml:space="preserve"> 1</w:t>
      </w:r>
    </w:p>
    <w:p w:rsidR="00891E80" w:rsidRDefault="00891E80" w:rsidP="00891E80">
      <w:r>
        <w:t>Общее количество номинальных держателей акций лица, предоставившего обеспечение:</w:t>
      </w:r>
      <w:r>
        <w:rPr>
          <w:rStyle w:val="Subst"/>
        </w:rPr>
        <w:t xml:space="preserve"> 0</w:t>
      </w:r>
    </w:p>
    <w:p w:rsidR="00891E80" w:rsidRDefault="00891E80" w:rsidP="00891E80">
      <w:pPr>
        <w:pStyle w:val="ThinDelim"/>
      </w:pPr>
    </w:p>
    <w:p w:rsidR="00891E80" w:rsidRDefault="00891E80" w:rsidP="00891E80">
      <w:r>
        <w:t>Общее количество лиц, включенных в составленный последним список лиц, имевших (имеющих) право на участие в общем собрании акционеров лица, предоставившего обеспечение, (иной список лиц, составленный в целях осуществления (реализации) прав по акциям лица, предоставившего обеспечение, и для составления которого номинальные держатели акций лица, предоставившего обеспечение, представляли данные о лицах, в интересах которых они владели (владеют) акциями лица, предоставившего обеспечение):</w:t>
      </w:r>
      <w:r>
        <w:rPr>
          <w:rStyle w:val="Subst"/>
        </w:rPr>
        <w:t xml:space="preserve"> 1</w:t>
      </w:r>
    </w:p>
    <w:p w:rsidR="00891E80" w:rsidRDefault="00891E80" w:rsidP="00891E80">
      <w:r>
        <w:t>Дата составления списка лиц, включенных в составленный последним список лиц, имевших (имеющих) право на участие в общем собрании акционеров лица, предоставившего обеспечение, (иного списка лиц, составленного в целях осуществления (реализации) прав по акциям лица, предоставившего обеспечение, и для составления которого номинальные держатели акций лица, предоставившего обеспечение, представляли данные о лицах, в интересах которых они владели (владеют) акциями лица, предоставившего обеспечение):</w:t>
      </w:r>
      <w:r>
        <w:rPr>
          <w:rStyle w:val="Subst"/>
        </w:rPr>
        <w:t xml:space="preserve"> 29.06.2012</w:t>
      </w:r>
    </w:p>
    <w:p w:rsidR="00891E80" w:rsidRDefault="00891E80" w:rsidP="00891E80">
      <w:r>
        <w:t>Владельцы обыкновенных акций лица, предоставившего обеспечение, которые подлежали включению в такой список:</w:t>
      </w:r>
      <w:r>
        <w:rPr>
          <w:rStyle w:val="Subst"/>
        </w:rPr>
        <w:t xml:space="preserve"> 1</w:t>
      </w:r>
    </w:p>
    <w:p w:rsidR="00891E80" w:rsidRDefault="00891E80" w:rsidP="00891E80">
      <w:pPr>
        <w:pStyle w:val="SubHeading"/>
      </w:pPr>
      <w:r>
        <w:t>Информация о количестве собственных акций, находящихся на балансе лица, предоставившего обеспечение, на дату окончания отчетного квартала</w:t>
      </w:r>
    </w:p>
    <w:p w:rsidR="00891E80" w:rsidRDefault="00891E80" w:rsidP="00891E80">
      <w:pPr>
        <w:ind w:left="200"/>
      </w:pPr>
      <w:r>
        <w:rPr>
          <w:rStyle w:val="Subst"/>
        </w:rPr>
        <w:t>Собственных акций, находящихся на балансе лица, предоставившего обеспечение, нет</w:t>
      </w:r>
    </w:p>
    <w:p w:rsidR="00891E80" w:rsidRDefault="00891E80" w:rsidP="00891E80">
      <w:pPr>
        <w:pStyle w:val="SubHeading"/>
      </w:pPr>
      <w:r>
        <w:t>Информация о количестве акций лица, предоставившего обеспечение, принадлежащих подконтрольным ему организациям</w:t>
      </w:r>
    </w:p>
    <w:p w:rsidR="00891E80" w:rsidRDefault="00891E80" w:rsidP="00891E80">
      <w:pPr>
        <w:ind w:left="200"/>
      </w:pPr>
      <w:r>
        <w:rPr>
          <w:rStyle w:val="Subst"/>
        </w:rPr>
        <w:t>Акций лица, предоставившего обеспечение, принадлежащих подконтрольным ему организациям нет</w:t>
      </w:r>
    </w:p>
    <w:p w:rsidR="00891E80" w:rsidRDefault="00891E80" w:rsidP="00891E80">
      <w:pPr>
        <w:pStyle w:val="2"/>
      </w:pPr>
      <w:bookmarkStart w:id="268" w:name="_Toc24119839"/>
      <w:r>
        <w:t>6.2. Сведения об участниках (акционерах) лица, предоставившего обеспечение,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bookmarkEnd w:id="268"/>
    </w:p>
    <w:p w:rsidR="00891E80" w:rsidRDefault="00891E80" w:rsidP="00891E80">
      <w:pPr>
        <w:ind w:left="200"/>
      </w:pPr>
      <w:r>
        <w:t>Участники (акционеры) лица, предоставившего обеспечение, владеющие не менее чем пятью процентами его уставного капитала или не менее чем пятью процентами его обыкновенных акций</w:t>
      </w:r>
    </w:p>
    <w:p w:rsidR="00891E80" w:rsidRDefault="00891E80" w:rsidP="00891E80">
      <w:pPr>
        <w:ind w:left="200"/>
      </w:pPr>
      <w:r>
        <w:rPr>
          <w:rStyle w:val="Subst"/>
        </w:rPr>
        <w:t>1.</w:t>
      </w:r>
    </w:p>
    <w:p w:rsidR="00891E80" w:rsidRDefault="00891E80" w:rsidP="00891E80">
      <w:pPr>
        <w:ind w:left="200"/>
      </w:pPr>
    </w:p>
    <w:p w:rsidR="00891E80" w:rsidRDefault="00891E80" w:rsidP="00891E80">
      <w:pPr>
        <w:ind w:left="200"/>
      </w:pPr>
      <w:r>
        <w:t>Полное фирменное наименование:</w:t>
      </w:r>
      <w:r>
        <w:rPr>
          <w:rStyle w:val="Subst"/>
        </w:rPr>
        <w:t xml:space="preserve"> Акционерное общество «РУССКИЙ АЛЮМИНИЙ»</w:t>
      </w:r>
    </w:p>
    <w:p w:rsidR="00891E80" w:rsidRDefault="00891E80" w:rsidP="00891E80">
      <w:pPr>
        <w:ind w:left="200"/>
      </w:pPr>
      <w:r>
        <w:t>Сокращенное фирменное наименование:</w:t>
      </w:r>
      <w:r>
        <w:rPr>
          <w:rStyle w:val="Subst"/>
        </w:rPr>
        <w:t xml:space="preserve"> АО "РУСАЛ"</w:t>
      </w:r>
    </w:p>
    <w:p w:rsidR="00891E80" w:rsidRDefault="00891E80" w:rsidP="00891E80">
      <w:pPr>
        <w:pStyle w:val="SubHeading"/>
        <w:ind w:left="200"/>
      </w:pPr>
      <w:r>
        <w:t>Место нахождения</w:t>
      </w:r>
    </w:p>
    <w:p w:rsidR="00891E80" w:rsidRDefault="00891E80" w:rsidP="00891E80">
      <w:pPr>
        <w:ind w:left="400"/>
      </w:pPr>
      <w:r>
        <w:rPr>
          <w:rStyle w:val="Subst"/>
        </w:rPr>
        <w:t>121096, Россия, г. Москва, Василисы Кожиной 1, этаж 2, помещение 24, стр. 1.</w:t>
      </w:r>
    </w:p>
    <w:p w:rsidR="00891E80" w:rsidRDefault="00891E80" w:rsidP="00891E80">
      <w:pPr>
        <w:ind w:left="200"/>
      </w:pPr>
      <w:r>
        <w:t>ИНН:</w:t>
      </w:r>
      <w:r>
        <w:rPr>
          <w:rStyle w:val="Subst"/>
        </w:rPr>
        <w:t xml:space="preserve"> 7709329253</w:t>
      </w:r>
    </w:p>
    <w:p w:rsidR="00891E80" w:rsidRDefault="00891E80" w:rsidP="00891E80">
      <w:pPr>
        <w:ind w:left="200"/>
      </w:pPr>
      <w:r>
        <w:t>ОГРН:</w:t>
      </w:r>
      <w:r>
        <w:rPr>
          <w:rStyle w:val="Subst"/>
        </w:rPr>
        <w:t xml:space="preserve"> 1027700467332</w:t>
      </w:r>
    </w:p>
    <w:p w:rsidR="00891E80" w:rsidRDefault="00891E80" w:rsidP="00891E80">
      <w:pPr>
        <w:ind w:left="200"/>
      </w:pPr>
      <w:r>
        <w:t>Доля участия лица в уставном капитале лица, предоставившего обеспечение:</w:t>
      </w:r>
      <w:r>
        <w:rPr>
          <w:rStyle w:val="Subst"/>
        </w:rPr>
        <w:t xml:space="preserve"> 100%</w:t>
      </w:r>
    </w:p>
    <w:p w:rsidR="00891E80" w:rsidRDefault="00891E80" w:rsidP="00891E80">
      <w:pPr>
        <w:ind w:left="200"/>
      </w:pPr>
      <w:r>
        <w:t>Доля принадлежащих лицу обыкновенных акций лица, предоставившего обеспечение:</w:t>
      </w:r>
      <w:r>
        <w:rPr>
          <w:rStyle w:val="Subst"/>
        </w:rPr>
        <w:t xml:space="preserve"> 100%</w:t>
      </w:r>
    </w:p>
    <w:p w:rsidR="00891E80" w:rsidRDefault="00891E80" w:rsidP="00891E80">
      <w:pPr>
        <w:pStyle w:val="ThinDelim"/>
      </w:pPr>
    </w:p>
    <w:p w:rsidR="00891E80" w:rsidRDefault="00891E80" w:rsidP="00891E80">
      <w:pPr>
        <w:ind w:left="200"/>
      </w:pPr>
      <w:r>
        <w:t>Лица, контролирующие участника (акционера) лица, предоставившего обеспечение</w:t>
      </w:r>
    </w:p>
    <w:p w:rsidR="00891E80" w:rsidRDefault="00891E80" w:rsidP="00891E80">
      <w:pPr>
        <w:ind w:left="200"/>
      </w:pPr>
    </w:p>
    <w:p w:rsidR="00891E80" w:rsidRDefault="00891E80" w:rsidP="00891E80">
      <w:pPr>
        <w:ind w:left="200"/>
      </w:pPr>
    </w:p>
    <w:p w:rsidR="00891E80" w:rsidRDefault="00891E80" w:rsidP="00891E80">
      <w:pPr>
        <w:ind w:left="200"/>
      </w:pPr>
      <w:r>
        <w:rPr>
          <w:rStyle w:val="Subst"/>
        </w:rPr>
        <w:t>1.1.</w:t>
      </w:r>
    </w:p>
    <w:p w:rsidR="00891E80" w:rsidRDefault="00891E80" w:rsidP="00891E80">
      <w:pPr>
        <w:ind w:left="200"/>
      </w:pPr>
      <w:r>
        <w:t>Полное фирменное наименование:</w:t>
      </w:r>
      <w:r>
        <w:rPr>
          <w:rStyle w:val="Subst"/>
        </w:rPr>
        <w:t xml:space="preserve"> "ЮНАЙТЕД КОМПАНИ РУСАЛ АЛЮМИНИУМ ЛИМИТЕД" (UNITED COMPANY RUSAL ALUMINIUM LIMITED)</w:t>
      </w:r>
    </w:p>
    <w:p w:rsidR="00891E80" w:rsidRDefault="00891E80" w:rsidP="00891E80">
      <w:pPr>
        <w:ind w:left="200"/>
      </w:pPr>
      <w:r>
        <w:t>Сокращенное фирменное наименование:</w:t>
      </w:r>
      <w:r>
        <w:rPr>
          <w:rStyle w:val="Subst"/>
        </w:rPr>
        <w:t xml:space="preserve"> Не имеется</w:t>
      </w:r>
    </w:p>
    <w:p w:rsidR="00891E80" w:rsidRDefault="00891E80" w:rsidP="00891E80">
      <w:pPr>
        <w:pStyle w:val="SubHeading"/>
        <w:ind w:left="200"/>
      </w:pPr>
      <w:r>
        <w:t>Место нахождения</w:t>
      </w:r>
    </w:p>
    <w:p w:rsidR="00891E80" w:rsidRDefault="00891E80" w:rsidP="00891E80">
      <w:pPr>
        <w:ind w:left="400"/>
      </w:pPr>
      <w:r>
        <w:rPr>
          <w:rStyle w:val="Subst"/>
        </w:rPr>
        <w:t>Кипр, Никосия, Продрорму, 121 ХАДЖИКИРИАКИО БИЛДИНГ № 1, 1-й этаж 2064. (Prodromou, 121, HADJIKYRIAKIO BUILDING No. 1, 1st floor, 2064)</w:t>
      </w:r>
    </w:p>
    <w:p w:rsidR="00891E80" w:rsidRDefault="00891E80" w:rsidP="00891E80">
      <w:pPr>
        <w:ind w:left="200"/>
      </w:pPr>
      <w:r>
        <w:t>Основание, в силу которого лицо, контролирующее участника (акционера) лица, предоставившего обеспечение, осуществляет такой контроль (участие в юридическом лице, являющемся участником (акционером) лица, предоставившего обеспечение,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лица, предоставившего обеспечение,):</w:t>
      </w:r>
      <w:r>
        <w:br/>
      </w:r>
      <w:r>
        <w:rPr>
          <w:rStyle w:val="Subst"/>
        </w:rPr>
        <w:t>Участие в юридическом лице, являющемся участником (акционером) эмитента.</w:t>
      </w:r>
    </w:p>
    <w:p w:rsidR="00891E80" w:rsidRDefault="00891E80" w:rsidP="00891E80">
      <w:pPr>
        <w:ind w:left="200"/>
      </w:pPr>
      <w:r>
        <w:t>Признак осуществления лицом, контролирующим участника (акционера) лица, предоставившего обеспечение, такого контроля :</w:t>
      </w:r>
      <w:r>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лица, предоставившего обеспечение</w:t>
      </w:r>
    </w:p>
    <w:p w:rsidR="00891E80" w:rsidRDefault="00891E80" w:rsidP="00891E80">
      <w:pPr>
        <w:ind w:left="200"/>
      </w:pPr>
      <w:r>
        <w:t>Вид контроля:</w:t>
      </w:r>
      <w:r>
        <w:rPr>
          <w:rStyle w:val="Subst"/>
        </w:rPr>
        <w:t xml:space="preserve"> прямой контроль</w:t>
      </w:r>
    </w:p>
    <w:p w:rsidR="00891E80" w:rsidRDefault="00891E80" w:rsidP="00891E80">
      <w:pPr>
        <w:ind w:left="200"/>
      </w:pPr>
      <w:r>
        <w:t>Размер доли такого лица в уставном (складочном) капитале участника (акционера) лица, предоставившего обеспечение, %:</w:t>
      </w:r>
      <w:r>
        <w:rPr>
          <w:rStyle w:val="Subst"/>
        </w:rPr>
        <w:t xml:space="preserve"> 99.988324</w:t>
      </w:r>
    </w:p>
    <w:p w:rsidR="00891E80" w:rsidRDefault="00891E80" w:rsidP="00891E80">
      <w:pPr>
        <w:ind w:left="200"/>
      </w:pPr>
      <w:r>
        <w:t>Доля принадлежащих такому лицу обыкновенных акций участника (акционера) лица, предоставившего обеспечение, %:</w:t>
      </w:r>
      <w:r>
        <w:rPr>
          <w:rStyle w:val="Subst"/>
        </w:rPr>
        <w:t xml:space="preserve"> 99.988324</w:t>
      </w:r>
    </w:p>
    <w:p w:rsidR="00891E80" w:rsidRDefault="00891E80" w:rsidP="00891E80">
      <w:pPr>
        <w:ind w:left="200"/>
      </w:pPr>
      <w:r>
        <w:t>Доля участия лица в уставном капитале лица, предоставившего обеспечение:</w:t>
      </w:r>
      <w:r>
        <w:rPr>
          <w:rStyle w:val="Subst"/>
        </w:rPr>
        <w:t xml:space="preserve"> 0%</w:t>
      </w:r>
    </w:p>
    <w:p w:rsidR="00891E80" w:rsidRDefault="00891E80" w:rsidP="00891E80">
      <w:pPr>
        <w:ind w:left="200"/>
      </w:pPr>
      <w:r>
        <w:t>Доля принадлежащих лицу обыкновенных акций лица, предоставившего обеспечение:</w:t>
      </w:r>
      <w:r>
        <w:rPr>
          <w:rStyle w:val="Subst"/>
        </w:rPr>
        <w:t xml:space="preserve"> 0%</w:t>
      </w:r>
    </w:p>
    <w:p w:rsidR="00891E80" w:rsidRDefault="00891E80" w:rsidP="00891E80">
      <w:pPr>
        <w:ind w:left="200"/>
      </w:pPr>
    </w:p>
    <w:p w:rsidR="00891E80" w:rsidRDefault="00891E80" w:rsidP="00891E80">
      <w:pPr>
        <w:ind w:left="200"/>
      </w:pPr>
      <w:r>
        <w:rPr>
          <w:rStyle w:val="Subst"/>
        </w:rPr>
        <w:t>1.1.1.</w:t>
      </w:r>
    </w:p>
    <w:p w:rsidR="00891E80" w:rsidRDefault="00891E80" w:rsidP="00891E80">
      <w:pPr>
        <w:ind w:left="200"/>
      </w:pPr>
      <w:r>
        <w:t>Полное фирменное наименование:</w:t>
      </w:r>
      <w:r>
        <w:rPr>
          <w:rStyle w:val="Subst"/>
        </w:rPr>
        <w:t xml:space="preserve"> RUSAL Limited / РУСАЛ Лимитед</w:t>
      </w:r>
    </w:p>
    <w:p w:rsidR="00891E80" w:rsidRDefault="00891E80" w:rsidP="00891E80">
      <w:pPr>
        <w:ind w:left="200"/>
      </w:pPr>
      <w:r>
        <w:t>Сокращенное фирменное наименование:</w:t>
      </w:r>
      <w:r>
        <w:rPr>
          <w:rStyle w:val="Subst"/>
        </w:rPr>
        <w:t xml:space="preserve"> Не имеется</w:t>
      </w:r>
    </w:p>
    <w:p w:rsidR="00891E80" w:rsidRDefault="00891E80" w:rsidP="00891E80">
      <w:pPr>
        <w:pStyle w:val="SubHeading"/>
        <w:ind w:left="200"/>
      </w:pPr>
      <w:r>
        <w:t>Место нахождения</w:t>
      </w:r>
    </w:p>
    <w:p w:rsidR="00891E80" w:rsidRDefault="00891E80" w:rsidP="00891E80">
      <w:pPr>
        <w:ind w:left="400"/>
        <w:rPr>
          <w:lang w:val="en-US"/>
        </w:rPr>
      </w:pPr>
      <w:r>
        <w:rPr>
          <w:rStyle w:val="Subst"/>
        </w:rPr>
        <w:t>Джерси</w:t>
      </w:r>
      <w:r>
        <w:rPr>
          <w:rStyle w:val="Subst"/>
          <w:lang w:val="en-US"/>
        </w:rPr>
        <w:t xml:space="preserve">, 44 </w:t>
      </w:r>
      <w:r>
        <w:rPr>
          <w:rStyle w:val="Subst"/>
        </w:rPr>
        <w:t>Эспланада</w:t>
      </w:r>
      <w:r>
        <w:rPr>
          <w:rStyle w:val="Subst"/>
          <w:lang w:val="en-US"/>
        </w:rPr>
        <w:t xml:space="preserve">, </w:t>
      </w:r>
      <w:r>
        <w:rPr>
          <w:rStyle w:val="Subst"/>
        </w:rPr>
        <w:t>Ст</w:t>
      </w:r>
      <w:r>
        <w:rPr>
          <w:rStyle w:val="Subst"/>
          <w:lang w:val="en-US"/>
        </w:rPr>
        <w:t>.-</w:t>
      </w:r>
      <w:r>
        <w:rPr>
          <w:rStyle w:val="Subst"/>
        </w:rPr>
        <w:t>Хельер</w:t>
      </w:r>
      <w:r>
        <w:rPr>
          <w:rStyle w:val="Subst"/>
          <w:lang w:val="en-US"/>
        </w:rPr>
        <w:t>, JE4 9WG (44 Esplanade, St Helier, Jersey, JE4 9WG)</w:t>
      </w:r>
    </w:p>
    <w:p w:rsidR="00891E80" w:rsidRDefault="00891E80" w:rsidP="00891E80">
      <w:pPr>
        <w:ind w:left="200"/>
      </w:pPr>
      <w:r>
        <w:t>Основание, в силу которого лицо, контролирующее участника (акционера) лица, предоставившего обеспечение, осуществляет такой контроль (участие в юридическом лице, являющемся участником (акционером) лица, предоставившего обеспечение,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лица, предоставившего обеспечение,):</w:t>
      </w:r>
      <w:r>
        <w:br/>
      </w:r>
      <w:r>
        <w:rPr>
          <w:rStyle w:val="Subst"/>
        </w:rPr>
        <w:t>Участие в юридическом лице, являющемся участником (акционером) эмитента (через компанию UNITED COMPANY  RUSAL ALUMINIUM LIMITED / ЮНАЙТЕД КОМПАНИ РУСАЛ АЛЮМИНИУМ ЛИМИТЕД).</w:t>
      </w:r>
    </w:p>
    <w:p w:rsidR="00891E80" w:rsidRDefault="00891E80" w:rsidP="00891E80">
      <w:pPr>
        <w:ind w:left="200"/>
      </w:pPr>
      <w:r>
        <w:t>Признак осуществления лицом, контролирующим участника (акционера) лица, предоставившего обеспечение, такого контроля :</w:t>
      </w:r>
      <w:r>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лица, предоставившего обеспечение</w:t>
      </w:r>
    </w:p>
    <w:p w:rsidR="00891E80" w:rsidRDefault="00891E80" w:rsidP="00891E80">
      <w:pPr>
        <w:ind w:left="200"/>
      </w:pPr>
      <w:r>
        <w:t>Вид контроля:</w:t>
      </w:r>
      <w:r>
        <w:rPr>
          <w:rStyle w:val="Subst"/>
        </w:rPr>
        <w:t xml:space="preserve"> косвенный контроль</w:t>
      </w:r>
    </w:p>
    <w:p w:rsidR="00891E80" w:rsidRDefault="00891E80" w:rsidP="00891E80">
      <w:pPr>
        <w:ind w:left="200"/>
      </w:pPr>
      <w:r>
        <w:t>Все подконтрольные лицу, контролирующему участника (акционера) лица, предоставившего обеспечение, организации (цепочка организаций, находящихся под прямым или косвенным контролем лица, контролирующего участника (акционера) лица, предоставившего обеспечение,), через которых лицо, контролирующее участника (акционера) лица, предоставившего обеспечение, осуществляет косвенный контроль. При этом по каждой такой организации указываются полное и сокращенное фирменные наименования, место нахождения, ИНН (если применимо), ОГРН (если применимо):</w:t>
      </w:r>
      <w:r>
        <w:br/>
      </w:r>
      <w:r>
        <w:rPr>
          <w:rStyle w:val="Subst"/>
        </w:rPr>
        <w:t xml:space="preserve">1. Полное фирменное наименование: UNITED COMPANY  RUSAL ALUMINIUM LIMITED / ЮНАЙТЕД КОМПАНИ РУСАЛ АЛЮМИНИУМ ЛИМИТЕД </w:t>
      </w:r>
      <w:r>
        <w:rPr>
          <w:rStyle w:val="Subst"/>
        </w:rPr>
        <w:br/>
        <w:t>Место нахождения: Продрому, 121, ХАДЖИКИРИАКИО БИЛДИНГ № 1, 1-й этаж, 2064, Никосия, Кипр / Prodromou, 121, HADJIKYRIAKIO BUILDING No. 1, 1st floor, 2064, Nicosia, Cyprus</w:t>
      </w:r>
      <w:r>
        <w:rPr>
          <w:rStyle w:val="Subst"/>
        </w:rPr>
        <w:br/>
        <w:t>ИНН: не применимо</w:t>
      </w:r>
      <w:r>
        <w:rPr>
          <w:rStyle w:val="Subst"/>
        </w:rPr>
        <w:br/>
        <w:t>ОГРН: не применимо</w:t>
      </w:r>
      <w:r>
        <w:rPr>
          <w:rStyle w:val="Subst"/>
        </w:rPr>
        <w:br/>
        <w:t>Размер доли такого лица в уставном (складочном) капитале участника (акционера) лица, предоставившего обеспечение, %: 0</w:t>
      </w:r>
      <w:r>
        <w:rPr>
          <w:rStyle w:val="Subst"/>
        </w:rPr>
        <w:br/>
        <w:t>Доля принадлежащих такому лицу обыкновенных акций участника (акционера) лица, предоставившего обеспечение, %: 0</w:t>
      </w:r>
    </w:p>
    <w:p w:rsidR="00891E80" w:rsidRDefault="00891E80" w:rsidP="00891E80">
      <w:pPr>
        <w:ind w:left="200"/>
      </w:pPr>
      <w:r>
        <w:t>Доля участия лица в уставном капитале лица, предоставившего обеспечение:</w:t>
      </w:r>
      <w:r>
        <w:rPr>
          <w:rStyle w:val="Subst"/>
        </w:rPr>
        <w:t xml:space="preserve"> 0%</w:t>
      </w:r>
    </w:p>
    <w:p w:rsidR="00891E80" w:rsidRDefault="00891E80" w:rsidP="00891E80">
      <w:pPr>
        <w:ind w:left="200"/>
      </w:pPr>
      <w:r>
        <w:t>Доля принадлежащих лицу обыкновенных акций лица, предоставившего обеспечение:</w:t>
      </w:r>
      <w:r>
        <w:rPr>
          <w:rStyle w:val="Subst"/>
        </w:rPr>
        <w:t xml:space="preserve"> 0%</w:t>
      </w:r>
    </w:p>
    <w:p w:rsidR="00891E80" w:rsidRDefault="00891E80" w:rsidP="00891E80">
      <w:pPr>
        <w:ind w:left="200"/>
      </w:pPr>
    </w:p>
    <w:p w:rsidR="00891E80" w:rsidRDefault="00891E80" w:rsidP="00891E80">
      <w:pPr>
        <w:ind w:left="200"/>
      </w:pPr>
      <w:r>
        <w:rPr>
          <w:rStyle w:val="Subst"/>
        </w:rPr>
        <w:t>1.1.1.1.</w:t>
      </w:r>
    </w:p>
    <w:p w:rsidR="00891E80" w:rsidRDefault="00891E80" w:rsidP="00891E80">
      <w:pPr>
        <w:ind w:left="200"/>
      </w:pPr>
      <w:r>
        <w:t>Полное фирменное наименование:</w:t>
      </w:r>
      <w:r>
        <w:rPr>
          <w:rStyle w:val="Subst"/>
        </w:rPr>
        <w:t xml:space="preserve"> United Company RUSAL Plc /Юнайтед Компани РУСАЛ Плс</w:t>
      </w:r>
    </w:p>
    <w:p w:rsidR="00891E80" w:rsidRDefault="00891E80" w:rsidP="00891E80">
      <w:pPr>
        <w:ind w:left="200"/>
      </w:pPr>
      <w:r>
        <w:t>Сокращенное фирменное наименование:</w:t>
      </w:r>
      <w:r>
        <w:rPr>
          <w:rStyle w:val="Subst"/>
        </w:rPr>
        <w:t xml:space="preserve"> не имеется</w:t>
      </w:r>
    </w:p>
    <w:p w:rsidR="00891E80" w:rsidRDefault="00891E80" w:rsidP="00891E80">
      <w:pPr>
        <w:pStyle w:val="SubHeading"/>
        <w:ind w:left="200"/>
      </w:pPr>
      <w:r>
        <w:t>Место нахождения</w:t>
      </w:r>
    </w:p>
    <w:p w:rsidR="00891E80" w:rsidRDefault="00891E80" w:rsidP="00891E80">
      <w:pPr>
        <w:ind w:left="400"/>
        <w:rPr>
          <w:lang w:val="en-US"/>
        </w:rPr>
      </w:pPr>
      <w:r>
        <w:rPr>
          <w:rStyle w:val="Subst"/>
        </w:rPr>
        <w:t>Джерси</w:t>
      </w:r>
      <w:r>
        <w:rPr>
          <w:rStyle w:val="Subst"/>
          <w:lang w:val="en-US"/>
        </w:rPr>
        <w:t xml:space="preserve">, 44 </w:t>
      </w:r>
      <w:r>
        <w:rPr>
          <w:rStyle w:val="Subst"/>
        </w:rPr>
        <w:t>Эспланада</w:t>
      </w:r>
      <w:r>
        <w:rPr>
          <w:rStyle w:val="Subst"/>
          <w:lang w:val="en-US"/>
        </w:rPr>
        <w:t xml:space="preserve">, </w:t>
      </w:r>
      <w:r>
        <w:rPr>
          <w:rStyle w:val="Subst"/>
        </w:rPr>
        <w:t>Ст</w:t>
      </w:r>
      <w:r>
        <w:rPr>
          <w:rStyle w:val="Subst"/>
          <w:lang w:val="en-US"/>
        </w:rPr>
        <w:t>.-</w:t>
      </w:r>
      <w:r>
        <w:rPr>
          <w:rStyle w:val="Subst"/>
        </w:rPr>
        <w:t>Хельер</w:t>
      </w:r>
      <w:r>
        <w:rPr>
          <w:rStyle w:val="Subst"/>
          <w:lang w:val="en-US"/>
        </w:rPr>
        <w:t>, JE4 9WG (44 Esplanade, St Helier, Jersey, JE4 9WG)</w:t>
      </w:r>
    </w:p>
    <w:p w:rsidR="00891E80" w:rsidRDefault="00891E80" w:rsidP="00891E80">
      <w:pPr>
        <w:ind w:left="200"/>
      </w:pPr>
      <w:r>
        <w:t>Основание, в силу которого лицо, контролирующее участника (акционера) лица, предоставившего обеспечение, осуществляет такой контроль (участие в юридическом лице, являющемся участником (акционером) лица, предоставившего обеспечение,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лица, предоставившего обеспечение,):</w:t>
      </w:r>
      <w:r>
        <w:br/>
      </w:r>
      <w:r>
        <w:rPr>
          <w:rStyle w:val="Subst"/>
        </w:rPr>
        <w:t>Участие в  юридическом лице, являющемся участником (акционером) эмитента(через компанию RUSAL Limited / РУСАЛ Лимитед, UNITED COMPANY  RUSAL ALUMINIUM LIMITED / ЮНАЙТЕД КОМПАНИ РУСАЛ АЛЮМИНИУМ ЛИМИТЕД).</w:t>
      </w:r>
    </w:p>
    <w:p w:rsidR="00891E80" w:rsidRDefault="00891E80" w:rsidP="00891E80">
      <w:pPr>
        <w:ind w:left="200"/>
      </w:pPr>
      <w:r>
        <w:t>Признак осуществления лицом, контролирующим участника (акционера) лица, предоставившего обеспечение, такого контроля :</w:t>
      </w:r>
      <w:r>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лица, предоставившего обеспечение</w:t>
      </w:r>
    </w:p>
    <w:p w:rsidR="00891E80" w:rsidRDefault="00891E80" w:rsidP="00891E80">
      <w:pPr>
        <w:ind w:left="200"/>
      </w:pPr>
      <w:r>
        <w:t>Вид контроля:</w:t>
      </w:r>
      <w:r>
        <w:rPr>
          <w:rStyle w:val="Subst"/>
        </w:rPr>
        <w:t xml:space="preserve"> косвенный контроль</w:t>
      </w:r>
    </w:p>
    <w:p w:rsidR="00891E80" w:rsidRDefault="00891E80" w:rsidP="00891E80">
      <w:pPr>
        <w:ind w:left="200"/>
      </w:pPr>
      <w:r>
        <w:t>Все подконтрольные лицу, контролирующему участника (акционера) лица, предоставившего обеспечение, организации (цепочка организаций, находящихся под прямым или косвенным контролем лица, контролирующего участника (акционера) лица, предоставившего обеспечение,), через которых лицо, контролирующее участника (акционера) лица, предоставившего обеспечение, осуществляет косвенный контроль. При этом по каждой такой организации указываются полное и сокращенное фирменные наименования, место нахождения, ИНН (если применимо), ОГРН (если применимо):</w:t>
      </w:r>
      <w:r>
        <w:br/>
      </w:r>
      <w:r>
        <w:rPr>
          <w:rStyle w:val="Subst"/>
        </w:rPr>
        <w:t>1. Полное фирменное наименование: RUSAL Limited / РУСАЛ Лимитед</w:t>
      </w:r>
      <w:r>
        <w:rPr>
          <w:rStyle w:val="Subst"/>
        </w:rPr>
        <w:br/>
        <w:t xml:space="preserve">Место нахождения: 44 Esplanade, St Helier, Jersey, JE4 9WG./ 44 Эспланада, Ст.-Хельер, Джерси, JE4 9WG </w:t>
      </w:r>
      <w:r>
        <w:rPr>
          <w:rStyle w:val="Subst"/>
        </w:rPr>
        <w:br/>
        <w:t>ИНН: не применимо</w:t>
      </w:r>
      <w:r>
        <w:rPr>
          <w:rStyle w:val="Subst"/>
        </w:rPr>
        <w:br/>
        <w:t>ОГРН: не применимо</w:t>
      </w:r>
      <w:r>
        <w:rPr>
          <w:rStyle w:val="Subst"/>
        </w:rPr>
        <w:br/>
        <w:t xml:space="preserve">2. Полное фирменное наименование: UNITED COMPANY  RUSAL ALUMINIUM LIMITED / ЮНАЙТЕД КОМПАНИ РУСАЛ АЛЮМИНИУМ ЛИМИТЕД </w:t>
      </w:r>
      <w:r>
        <w:rPr>
          <w:rStyle w:val="Subst"/>
        </w:rPr>
        <w:br/>
        <w:t>Место нахождения: Продрому, 121, ХАДЖИКИРИАКИО БИЛДИНГ № 1, 1-й этаж, 2064, Никосия, Кипр / Prodromou, 121, HADJIKYRIAKIO BUILDING No. 1, 1st floor, 2064, Nicosia, Cyprus</w:t>
      </w:r>
      <w:r>
        <w:rPr>
          <w:rStyle w:val="Subst"/>
        </w:rPr>
        <w:br/>
        <w:t>ИНН: не применимо</w:t>
      </w:r>
      <w:r>
        <w:rPr>
          <w:rStyle w:val="Subst"/>
        </w:rPr>
        <w:br/>
        <w:t>ОГРН: не применимо</w:t>
      </w:r>
      <w:r>
        <w:rPr>
          <w:rStyle w:val="Subst"/>
        </w:rPr>
        <w:br/>
        <w:t>Размер доли такого лица в уставном (складочном) капитале участника (акционера) лица, предоставившего обеспечение, %: 0,0117%</w:t>
      </w:r>
      <w:r>
        <w:rPr>
          <w:rStyle w:val="Subst"/>
        </w:rPr>
        <w:br/>
        <w:t>Доля принадлежащих такому лицу обыкновенных акций участника (акционера) лица, предоставившего обеспечение, %: 0,0117%</w:t>
      </w:r>
    </w:p>
    <w:p w:rsidR="00891E80" w:rsidRDefault="00891E80" w:rsidP="00891E80">
      <w:pPr>
        <w:ind w:left="200"/>
      </w:pPr>
      <w:r>
        <w:t>Доля участия лица в уставном капитале лица, предоставившего обеспечение:</w:t>
      </w:r>
      <w:r>
        <w:rPr>
          <w:rStyle w:val="Subst"/>
        </w:rPr>
        <w:t xml:space="preserve"> 0%</w:t>
      </w:r>
    </w:p>
    <w:p w:rsidR="00891E80" w:rsidRDefault="00891E80" w:rsidP="00891E80">
      <w:pPr>
        <w:ind w:left="200"/>
      </w:pPr>
      <w:r>
        <w:t>Доля принадлежащих лицу обыкновенных акций лица, предоставившего обеспечение:</w:t>
      </w:r>
      <w:r>
        <w:rPr>
          <w:rStyle w:val="Subst"/>
        </w:rPr>
        <w:t xml:space="preserve"> 0%</w:t>
      </w:r>
    </w:p>
    <w:p w:rsidR="00891E80" w:rsidRDefault="00891E80" w:rsidP="00891E80">
      <w:pPr>
        <w:ind w:left="200"/>
      </w:pPr>
    </w:p>
    <w:p w:rsidR="00891E80" w:rsidRDefault="00891E80" w:rsidP="00891E80">
      <w:pPr>
        <w:ind w:left="200"/>
      </w:pPr>
      <w:r>
        <w:rPr>
          <w:rStyle w:val="Subst"/>
        </w:rPr>
        <w:t>1.1.1.1.1.</w:t>
      </w:r>
    </w:p>
    <w:p w:rsidR="00891E80" w:rsidRDefault="00891E80" w:rsidP="00891E80">
      <w:pPr>
        <w:ind w:left="200"/>
        <w:rPr>
          <w:b/>
          <w:bCs/>
        </w:rPr>
      </w:pPr>
      <w:r w:rsidRPr="00DC3AEE">
        <w:t xml:space="preserve">Полное фирменное наименование: </w:t>
      </w:r>
      <w:r w:rsidRPr="00DC3AEE">
        <w:rPr>
          <w:b/>
          <w:bCs/>
        </w:rPr>
        <w:t>Международная компания публичное акционерное общество "ЭН+ ГРУП"</w:t>
      </w:r>
      <w:r w:rsidRPr="00DC3AEE">
        <w:br/>
        <w:t xml:space="preserve">Сокращенное фирменное наименование: </w:t>
      </w:r>
      <w:r w:rsidRPr="00DC3AEE">
        <w:rPr>
          <w:b/>
          <w:bCs/>
        </w:rPr>
        <w:t>МКПАО "ЭН+ ГРУП"</w:t>
      </w:r>
      <w:r w:rsidRPr="00DC3AEE">
        <w:br/>
        <w:t xml:space="preserve">Место нахождения: </w:t>
      </w:r>
      <w:r w:rsidRPr="00DC3AEE">
        <w:rPr>
          <w:b/>
          <w:bCs/>
        </w:rPr>
        <w:t>236006, Калининградская область, г. Калининград, ул. Октябрьская, дом 8, офис 34</w:t>
      </w:r>
    </w:p>
    <w:p w:rsidR="00891E80" w:rsidRDefault="00891E80" w:rsidP="00891E80">
      <w:pPr>
        <w:ind w:left="200"/>
        <w:rPr>
          <w:b/>
          <w:bCs/>
        </w:rPr>
      </w:pPr>
      <w:r w:rsidRPr="007232A5">
        <w:t xml:space="preserve">ИНН </w:t>
      </w:r>
      <w:r w:rsidRPr="007232A5">
        <w:rPr>
          <w:b/>
          <w:bCs/>
        </w:rPr>
        <w:t>3906382033</w:t>
      </w:r>
    </w:p>
    <w:p w:rsidR="00891E80" w:rsidRDefault="00891E80" w:rsidP="00891E80">
      <w:pPr>
        <w:ind w:left="200"/>
      </w:pPr>
      <w:r w:rsidRPr="007232A5">
        <w:t>ОГРН</w:t>
      </w:r>
      <w:r>
        <w:rPr>
          <w:b/>
          <w:bCs/>
        </w:rPr>
        <w:t xml:space="preserve"> </w:t>
      </w:r>
      <w:r w:rsidRPr="007232A5">
        <w:rPr>
          <w:b/>
          <w:bCs/>
        </w:rPr>
        <w:t>1193926010398</w:t>
      </w:r>
    </w:p>
    <w:p w:rsidR="00891E80" w:rsidRDefault="00891E80" w:rsidP="00891E80">
      <w:pPr>
        <w:ind w:left="200"/>
      </w:pPr>
      <w:r>
        <w:t>Основание, в силу которого лицо, контролирующее участника (акционера) лица, предоставившего обеспечение, осуществляет такой контроль (участие в юридическом лице, являющемся участником (акционером) лица, предоставившего обеспечение,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лица, предоставившего обеспечение,):</w:t>
      </w:r>
      <w:r>
        <w:br/>
      </w:r>
      <w:r>
        <w:rPr>
          <w:rStyle w:val="Subst"/>
        </w:rPr>
        <w:t>Участие в  юридическом лице, являющемся участником (акционером) эмитента (через компанию United Company RUSAL Plc/ Юнайтед Компани РУСАЛ Плс, RUSAL Limited / РУСАЛ Лимитед, UNITED COMPANY  RUSAL ALUMINIUM LIMITED / ЮНАЙТЕД КОМПАНИ РУСАЛ АЛЮМИНИУМ ЛИМИТЕД).</w:t>
      </w:r>
    </w:p>
    <w:p w:rsidR="00891E80" w:rsidRDefault="00891E80" w:rsidP="00891E80">
      <w:pPr>
        <w:ind w:left="200"/>
      </w:pPr>
      <w:r>
        <w:t>Признак осуществления лицом, контролирующим участника (акционера) лица, предоставившего обеспечение, такого контроля :</w:t>
      </w:r>
      <w:r>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лица, предоставившего обеспечение</w:t>
      </w:r>
    </w:p>
    <w:p w:rsidR="00891E80" w:rsidRDefault="00891E80" w:rsidP="00891E80">
      <w:pPr>
        <w:ind w:left="200"/>
      </w:pPr>
      <w:r>
        <w:t>Вид контроля:</w:t>
      </w:r>
      <w:r>
        <w:rPr>
          <w:rStyle w:val="Subst"/>
        </w:rPr>
        <w:t xml:space="preserve"> косвенный контроль</w:t>
      </w:r>
    </w:p>
    <w:p w:rsidR="00891E80" w:rsidRDefault="00891E80" w:rsidP="00891E80">
      <w:pPr>
        <w:ind w:left="200"/>
      </w:pPr>
      <w:r>
        <w:t>Все подконтрольные лицу, контролирующему участника (акционера) лица, предоставившего обеспечение, организации (цепочка организаций, находящихся под прямым или косвенным контролем лица, контролирующего участника (акционера) лица, предоставившего обеспечение,), через которых лицо, контролирующее участника (акционера) лица, предоставившего обеспечение, осуществляет косвенный контроль. При этом по каждой такой организации указываются полное и сокращенное фирменные наименования, место нахождения, ИНН (если применимо), ОГРН (если применимо):</w:t>
      </w:r>
      <w:r>
        <w:br/>
      </w:r>
      <w:r>
        <w:rPr>
          <w:rStyle w:val="Subst"/>
        </w:rPr>
        <w:t xml:space="preserve">1. Полное фирменное наименование: United Company RUSAL Plc/ Юнайтед Компани РУСАЛ Плс  </w:t>
      </w:r>
      <w:r>
        <w:rPr>
          <w:rStyle w:val="Subst"/>
        </w:rPr>
        <w:br/>
        <w:t xml:space="preserve">Место нахождения: 44 Esplanade, St Helier, Jersey, JE4 9WG./ 44 Эспланада, Ст.-Хельер, Джерси, JE4 9WG </w:t>
      </w:r>
      <w:r>
        <w:rPr>
          <w:rStyle w:val="Subst"/>
        </w:rPr>
        <w:br/>
        <w:t>ИНН: не применимо</w:t>
      </w:r>
      <w:r>
        <w:rPr>
          <w:rStyle w:val="Subst"/>
        </w:rPr>
        <w:br/>
        <w:t>ОГРН: не применимо</w:t>
      </w:r>
      <w:r>
        <w:rPr>
          <w:rStyle w:val="Subst"/>
        </w:rPr>
        <w:br/>
        <w:t>2. Полное фирменное наименование: RUSAL Limited / РУСАЛ Лимитед</w:t>
      </w:r>
      <w:r>
        <w:rPr>
          <w:rStyle w:val="Subst"/>
        </w:rPr>
        <w:br/>
        <w:t xml:space="preserve">Место нахождения: 44 Esplanade, St Helier, Jersey, JE4 9WG./ 44 Эспланада, Ст.-Хельер, Джерси, JE4 9WG </w:t>
      </w:r>
      <w:r>
        <w:rPr>
          <w:rStyle w:val="Subst"/>
        </w:rPr>
        <w:br/>
        <w:t>ИНН: не применимо</w:t>
      </w:r>
      <w:r>
        <w:rPr>
          <w:rStyle w:val="Subst"/>
        </w:rPr>
        <w:br/>
        <w:t>ОГРН: не применимо</w:t>
      </w:r>
      <w:r>
        <w:rPr>
          <w:rStyle w:val="Subst"/>
        </w:rPr>
        <w:br/>
        <w:t xml:space="preserve">3. Полное фирменное наименование: UNITED COMPANY  RUSAL ALUMINIUM LIMITED / ЮНАЙТЕД КОМПАНИ РУСАЛ АЛЮМИНИУМ ЛИМИТЕД </w:t>
      </w:r>
      <w:r>
        <w:rPr>
          <w:rStyle w:val="Subst"/>
        </w:rPr>
        <w:br/>
        <w:t>Место нахождения: Продрому, 121, ХАДЖИКИРИАКИО БИЛДИНГ № 1, 1-й этаж, 2064, Никосия, Кипр / Prodromou, 121, HADJIKYRIAKIO BUILDING No. 1, 1st floor, 2064, Nicosia, Cyprus</w:t>
      </w:r>
      <w:r>
        <w:rPr>
          <w:rStyle w:val="Subst"/>
        </w:rPr>
        <w:br/>
        <w:t>ИНН: не применимо</w:t>
      </w:r>
      <w:r>
        <w:rPr>
          <w:rStyle w:val="Subst"/>
        </w:rPr>
        <w:br/>
        <w:t>ОГРН: не применимо</w:t>
      </w:r>
      <w:r>
        <w:rPr>
          <w:rStyle w:val="Subst"/>
        </w:rPr>
        <w:br/>
        <w:t>Размер доли такого лица в уставном (складочном) капитале участника (акционера) лица, предоставившего обеспечение, %: 0</w:t>
      </w:r>
      <w:r>
        <w:rPr>
          <w:rStyle w:val="Subst"/>
        </w:rPr>
        <w:br/>
        <w:t>Доля принадлежащих такому лицу обыкновенных акций участника (акционера) лица, предоставившего обеспечение, %: 0</w:t>
      </w:r>
    </w:p>
    <w:p w:rsidR="00891E80" w:rsidRDefault="00891E80" w:rsidP="00891E80">
      <w:pPr>
        <w:ind w:left="200"/>
      </w:pPr>
      <w:r>
        <w:t>Доля участия лица в уставном капитале лица, предоставившего обеспечение:</w:t>
      </w:r>
      <w:r>
        <w:rPr>
          <w:rStyle w:val="Subst"/>
        </w:rPr>
        <w:t xml:space="preserve"> 0%</w:t>
      </w:r>
    </w:p>
    <w:p w:rsidR="00891E80" w:rsidRDefault="00891E80" w:rsidP="00891E80">
      <w:pPr>
        <w:ind w:left="200"/>
      </w:pPr>
      <w:r>
        <w:t>Доля принадлежащих лицу обыкновенных акций лица, предоставившего обеспечение:</w:t>
      </w:r>
      <w:r>
        <w:rPr>
          <w:rStyle w:val="Subst"/>
        </w:rPr>
        <w:t xml:space="preserve"> 0%</w:t>
      </w:r>
    </w:p>
    <w:p w:rsidR="00891E80" w:rsidRDefault="00891E80" w:rsidP="00891E80">
      <w:pPr>
        <w:ind w:left="200"/>
      </w:pPr>
    </w:p>
    <w:p w:rsidR="00891E80" w:rsidRDefault="00891E80" w:rsidP="00891E80">
      <w:pPr>
        <w:ind w:left="200"/>
      </w:pPr>
      <w:r>
        <w:t>Иные сведения, указываемые лицом, предоставившим обеспечение, по собственному усмотрению:</w:t>
      </w:r>
      <w:r>
        <w:br/>
      </w:r>
      <w:r w:rsidRPr="00DC3AEE">
        <w:rPr>
          <w:rStyle w:val="Subst"/>
        </w:rPr>
        <w:t>МКПАО "ЭН+ ГРУП"</w:t>
      </w:r>
      <w:r>
        <w:rPr>
          <w:b/>
          <w:bCs/>
          <w:i/>
          <w:iCs/>
        </w:rPr>
        <w:t xml:space="preserve"> </w:t>
      </w:r>
      <w:r>
        <w:rPr>
          <w:rStyle w:val="Subst"/>
        </w:rPr>
        <w:t xml:space="preserve"> является владельцем 50,10% акций компании United Company RUSAL Plc/ Юнайтед Компани РУСАЛ Плс  осуществляя тем самым косвенный контроль в отношении АО «РУСАЛ Ачинск» через цепочку следующих подконтрольных ему компаний:  </w:t>
      </w:r>
      <w:r>
        <w:rPr>
          <w:rStyle w:val="Subst"/>
        </w:rPr>
        <w:br/>
        <w:t>∙ United Company RUSAL Plc/ Юнайтед Компани РУСАЛ Плс;</w:t>
      </w:r>
      <w:r>
        <w:rPr>
          <w:rStyle w:val="Subst"/>
        </w:rPr>
        <w:br/>
        <w:t>∙ RUSAL Limited / РУСАЛ Лимитед;</w:t>
      </w:r>
      <w:r>
        <w:rPr>
          <w:rStyle w:val="Subst"/>
        </w:rPr>
        <w:br/>
        <w:t>∙ UNITED COMPANY  RUSAL ALUMINIUM LIMITED / ЮНАЙТЕД КОМПАНИ РУСАЛ АЛЮМИНИУМ ЛИМИТЕД;</w:t>
      </w:r>
      <w:r>
        <w:rPr>
          <w:rStyle w:val="Subst"/>
        </w:rPr>
        <w:br/>
        <w:t>∙ Акционерное общество «РУССКИЙ АЛЮМИНИЙ».</w:t>
      </w:r>
    </w:p>
    <w:p w:rsidR="00891E80" w:rsidRDefault="00891E80" w:rsidP="00891E80">
      <w:pPr>
        <w:pStyle w:val="2"/>
      </w:pPr>
      <w:bookmarkStart w:id="269" w:name="_Toc24119840"/>
      <w:r>
        <w:t>6.3. Сведения о доле участия государства или муниципального образования в уставном капитале лица, предоставившего обеспечение, наличии специального права ('золотой акции')</w:t>
      </w:r>
      <w:bookmarkEnd w:id="269"/>
    </w:p>
    <w:p w:rsidR="00891E80" w:rsidRDefault="00891E80" w:rsidP="00891E80">
      <w:pPr>
        <w:pStyle w:val="SubHeading"/>
        <w:ind w:left="200"/>
      </w:pPr>
      <w:r>
        <w:t>Сведения об управляющих государственными, муниципальными пакетами акций</w:t>
      </w:r>
    </w:p>
    <w:p w:rsidR="00891E80" w:rsidRDefault="00891E80" w:rsidP="00891E80">
      <w:pPr>
        <w:ind w:left="400"/>
      </w:pPr>
      <w:r>
        <w:rPr>
          <w:rStyle w:val="Subst"/>
        </w:rPr>
        <w:t>Указанных лиц нет</w:t>
      </w:r>
    </w:p>
    <w:p w:rsidR="00891E80" w:rsidRDefault="00891E80" w:rsidP="00891E80">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лица, предоставившего обеспечение</w:t>
      </w:r>
    </w:p>
    <w:p w:rsidR="00891E80" w:rsidRDefault="00891E80" w:rsidP="00891E80">
      <w:pPr>
        <w:ind w:left="400"/>
      </w:pPr>
      <w:r>
        <w:rPr>
          <w:rStyle w:val="Subst"/>
        </w:rPr>
        <w:t>Указанных лиц нет</w:t>
      </w:r>
    </w:p>
    <w:p w:rsidR="00891E80" w:rsidRDefault="00891E80" w:rsidP="00891E80">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лицом, предоставившим обеспечение, - акционерным обществом ('золотой акции'), срок действия специального права ('золотой акции')</w:t>
      </w:r>
    </w:p>
    <w:p w:rsidR="00891E80" w:rsidRDefault="00891E80" w:rsidP="00891E80">
      <w:pPr>
        <w:ind w:left="400"/>
      </w:pPr>
      <w:r>
        <w:rPr>
          <w:rStyle w:val="Subst"/>
        </w:rPr>
        <w:t>Указанное право не предусмотрено</w:t>
      </w:r>
    </w:p>
    <w:p w:rsidR="00891E80" w:rsidRDefault="00891E80" w:rsidP="00891E80">
      <w:pPr>
        <w:pStyle w:val="2"/>
      </w:pPr>
      <w:bookmarkStart w:id="270" w:name="_Toc24119841"/>
      <w:r>
        <w:t>6.4. Сведения об ограничениях на участие в уставном капитале лица, предоставившего обеспечение</w:t>
      </w:r>
      <w:bookmarkEnd w:id="270"/>
    </w:p>
    <w:p w:rsidR="00891E80" w:rsidRDefault="00891E80" w:rsidP="00891E80">
      <w:pPr>
        <w:ind w:left="200"/>
      </w:pPr>
      <w:r>
        <w:rPr>
          <w:rStyle w:val="Subst"/>
        </w:rPr>
        <w:t>Ограничений на участие в уставном капитале лица, предоставившего обеспечение, нет</w:t>
      </w:r>
    </w:p>
    <w:p w:rsidR="00891E80" w:rsidRDefault="00891E80" w:rsidP="00891E80">
      <w:pPr>
        <w:pStyle w:val="2"/>
      </w:pPr>
      <w:bookmarkStart w:id="271" w:name="_Toc24119842"/>
      <w:r>
        <w:t>6.5. Сведения об изменениях в составе и размере участия акционеров (участников) лица, предоставившего обеспечение, владеющих не менее чем пятью процентами его уставного капитала или не менее чем пятью процентами его обыкновенных акций</w:t>
      </w:r>
      <w:bookmarkEnd w:id="271"/>
    </w:p>
    <w:p w:rsidR="00891E80" w:rsidRDefault="00891E80" w:rsidP="00891E80">
      <w:pPr>
        <w:ind w:left="200"/>
      </w:pPr>
      <w:r>
        <w:rPr>
          <w:rStyle w:val="Subst"/>
        </w:rPr>
        <w:t>В течение последнего завершенного финансового года и всего текущего года общество состояло из одного акционера (участника), в связи с чем, списки лиц, имеющих право на участие в общем собрании акционеров (участников) не составлялись, поскольку все решения принимались единственным акционером (участником) единолично</w:t>
      </w:r>
    </w:p>
    <w:p w:rsidR="00891E80" w:rsidRDefault="00891E80" w:rsidP="00891E80">
      <w:pPr>
        <w:pStyle w:val="2"/>
      </w:pPr>
      <w:bookmarkStart w:id="272" w:name="_Toc24119843"/>
      <w:r>
        <w:t>6.6. Сведения о совершенных лицом, предоставившим обеспечение, сделках, в совершении которых имелась заинтересованность</w:t>
      </w:r>
      <w:bookmarkEnd w:id="272"/>
    </w:p>
    <w:p w:rsidR="00891E80" w:rsidRDefault="00891E80" w:rsidP="00891E80">
      <w:pPr>
        <w:ind w:left="200"/>
      </w:pPr>
      <w:r>
        <w:rPr>
          <w:rStyle w:val="Subst"/>
        </w:rPr>
        <w:t>Указанных сделок не совершалось</w:t>
      </w:r>
    </w:p>
    <w:p w:rsidR="00891E80" w:rsidRDefault="00891E80" w:rsidP="00891E80">
      <w:pPr>
        <w:pStyle w:val="2"/>
      </w:pPr>
      <w:bookmarkStart w:id="273" w:name="_Toc24119844"/>
      <w:r>
        <w:t>6.7. Сведения о размере дебиторской задолженности</w:t>
      </w:r>
      <w:bookmarkEnd w:id="273"/>
    </w:p>
    <w:p w:rsidR="00891E80" w:rsidRDefault="00891E80" w:rsidP="00891E80">
      <w:pPr>
        <w:pStyle w:val="SubHeading"/>
        <w:ind w:left="200"/>
      </w:pPr>
      <w:r>
        <w:t>На 30.09.2019 г.</w:t>
      </w:r>
    </w:p>
    <w:p w:rsidR="00891E80" w:rsidRDefault="00891E80" w:rsidP="00891E80">
      <w:pPr>
        <w:ind w:left="400"/>
      </w:pPr>
      <w:r>
        <w:t>Единица измерения:</w:t>
      </w:r>
      <w:r>
        <w:rPr>
          <w:rStyle w:val="Subst"/>
        </w:rPr>
        <w:t xml:space="preserve"> руб.</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891E80" w:rsidTr="00891E80">
        <w:tc>
          <w:tcPr>
            <w:tcW w:w="741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Значение показателя</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2 193 584 495</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39 758 907</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0</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1 203 910 566</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26 632 505</w:t>
            </w:r>
          </w:p>
        </w:tc>
      </w:tr>
      <w:tr w:rsidR="00891E80" w:rsidTr="00891E80">
        <w:tc>
          <w:tcPr>
            <w:tcW w:w="7412" w:type="dxa"/>
            <w:tcBorders>
              <w:top w:val="single" w:sz="6" w:space="0" w:color="auto"/>
              <w:left w:val="double" w:sz="6" w:space="0" w:color="auto"/>
              <w:bottom w:val="single" w:sz="6" w:space="0" w:color="auto"/>
              <w:right w:val="single" w:sz="6" w:space="0" w:color="auto"/>
            </w:tcBorders>
          </w:tcPr>
          <w:p w:rsidR="00891E80" w:rsidRDefault="00891E80" w:rsidP="00891E80">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3 397 495 061</w:t>
            </w:r>
          </w:p>
        </w:tc>
      </w:tr>
      <w:tr w:rsidR="00891E80" w:rsidTr="00891E80">
        <w:tc>
          <w:tcPr>
            <w:tcW w:w="7412" w:type="dxa"/>
            <w:tcBorders>
              <w:top w:val="single" w:sz="6" w:space="0" w:color="auto"/>
              <w:left w:val="double" w:sz="6" w:space="0" w:color="auto"/>
              <w:bottom w:val="double" w:sz="6" w:space="0" w:color="auto"/>
              <w:right w:val="single" w:sz="6" w:space="0" w:color="auto"/>
            </w:tcBorders>
          </w:tcPr>
          <w:p w:rsidR="00891E80" w:rsidRDefault="00891E80" w:rsidP="00891E80">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66 391 412</w:t>
            </w:r>
          </w:p>
        </w:tc>
      </w:tr>
    </w:tbl>
    <w:p w:rsidR="00891E80" w:rsidRDefault="00891E80" w:rsidP="00891E80">
      <w:pPr>
        <w:pStyle w:val="SubHeading"/>
        <w:ind w:left="400"/>
      </w:pPr>
      <w:r>
        <w:t>Дебиторы, на долю которых приходится не менее 10 процентов от общей суммы дебиторской задолженности за указанный отчетный период</w:t>
      </w:r>
    </w:p>
    <w:p w:rsidR="00891E80" w:rsidRDefault="00891E80" w:rsidP="00891E80">
      <w:pPr>
        <w:ind w:left="600"/>
      </w:pPr>
      <w:r>
        <w:t>Полное фирменное наименование:</w:t>
      </w:r>
      <w:r>
        <w:rPr>
          <w:rStyle w:val="Subst"/>
        </w:rPr>
        <w:t xml:space="preserve"> Акционерное общество «Объединенная компания РУСАЛ Торговый дом»</w:t>
      </w:r>
    </w:p>
    <w:p w:rsidR="00891E80" w:rsidRDefault="00891E80" w:rsidP="00891E80">
      <w:pPr>
        <w:ind w:left="600"/>
      </w:pPr>
      <w:r>
        <w:t>Сокращенное фирменное наименование:</w:t>
      </w:r>
      <w:r>
        <w:rPr>
          <w:rStyle w:val="Subst"/>
        </w:rPr>
        <w:t xml:space="preserve"> АО "ОК РУСАЛ ТД"</w:t>
      </w:r>
    </w:p>
    <w:p w:rsidR="00891E80" w:rsidRDefault="00891E80" w:rsidP="00891E80">
      <w:pPr>
        <w:ind w:left="600"/>
      </w:pPr>
      <w:r>
        <w:t>Место нахождения:</w:t>
      </w:r>
      <w:r>
        <w:rPr>
          <w:rStyle w:val="Subst"/>
        </w:rPr>
        <w:t xml:space="preserve"> Российская Федерация, 121096, г. Москва, ул. Василисы Кожиной, д.1, этаж 7, помещение 1, комната 72</w:t>
      </w:r>
    </w:p>
    <w:p w:rsidR="00891E80" w:rsidRDefault="00891E80" w:rsidP="00891E80">
      <w:pPr>
        <w:ind w:left="600"/>
      </w:pPr>
      <w:r>
        <w:t>ИНН:</w:t>
      </w:r>
      <w:r>
        <w:rPr>
          <w:rStyle w:val="Subst"/>
        </w:rPr>
        <w:t xml:space="preserve"> 5519006211</w:t>
      </w:r>
    </w:p>
    <w:p w:rsidR="00891E80" w:rsidRDefault="00891E80" w:rsidP="00891E80">
      <w:pPr>
        <w:ind w:left="600"/>
      </w:pPr>
      <w:r>
        <w:t>ОГРН:</w:t>
      </w:r>
      <w:r>
        <w:rPr>
          <w:rStyle w:val="Subst"/>
        </w:rPr>
        <w:t xml:space="preserve"> 1028700588168</w:t>
      </w:r>
    </w:p>
    <w:p w:rsidR="00891E80" w:rsidRDefault="00891E80" w:rsidP="00891E80">
      <w:pPr>
        <w:ind w:left="600"/>
      </w:pPr>
    </w:p>
    <w:p w:rsidR="00891E80" w:rsidRDefault="00891E80" w:rsidP="00891E80">
      <w:pPr>
        <w:ind w:left="600"/>
      </w:pPr>
      <w:r>
        <w:t>Сумма дебиторской задолженности:</w:t>
      </w:r>
      <w:r>
        <w:rPr>
          <w:rStyle w:val="Subst"/>
        </w:rPr>
        <w:t xml:space="preserve"> 2 190 084 026</w:t>
      </w:r>
    </w:p>
    <w:p w:rsidR="00891E80" w:rsidRDefault="00891E80" w:rsidP="00891E80">
      <w:pPr>
        <w:ind w:left="600"/>
      </w:pPr>
      <w:r>
        <w:t>Единица измерения:</w:t>
      </w:r>
      <w:r>
        <w:rPr>
          <w:rStyle w:val="Subst"/>
        </w:rPr>
        <w:t xml:space="preserve"> руб.</w:t>
      </w:r>
    </w:p>
    <w:p w:rsidR="00891E80" w:rsidRDefault="00891E80" w:rsidP="00891E80">
      <w:pPr>
        <w:ind w:left="600"/>
      </w:pPr>
      <w:r>
        <w:t>Размер и условия просроченной дебиторской задолженности (процентная ставка, штрафные санкции, пени):</w:t>
      </w:r>
      <w:r>
        <w:br/>
      </w:r>
      <w:r>
        <w:rPr>
          <w:rStyle w:val="Subst"/>
        </w:rPr>
        <w:t>Просроченная задолженность на 30.09.2019 г. составляет 26 473 092 руб., погашение будет  произведено в последующем периоде. За неисполнение или ненадлежащее исполнение обязанностей по договору стороны несут ответственность в соответствии с законодательством РФ.</w:t>
      </w:r>
    </w:p>
    <w:p w:rsidR="00891E80" w:rsidRDefault="00891E80" w:rsidP="00891E80">
      <w:pPr>
        <w:ind w:left="600"/>
      </w:pPr>
      <w:r>
        <w:t>Дебитор является аффилированным лицом лица, предоставившего обеспечение:</w:t>
      </w:r>
      <w:r>
        <w:rPr>
          <w:rStyle w:val="Subst"/>
        </w:rPr>
        <w:t xml:space="preserve"> Да</w:t>
      </w:r>
    </w:p>
    <w:p w:rsidR="00891E80" w:rsidRDefault="00891E80" w:rsidP="00891E80">
      <w:pPr>
        <w:ind w:left="600"/>
      </w:pPr>
      <w:r>
        <w:t>Доля эмитента в уставном капитале коммерческой организации:</w:t>
      </w:r>
      <w:r>
        <w:rPr>
          <w:rStyle w:val="Subst"/>
        </w:rPr>
        <w:t xml:space="preserve"> 0%</w:t>
      </w:r>
    </w:p>
    <w:p w:rsidR="00891E80" w:rsidRDefault="00891E80" w:rsidP="00891E80">
      <w:pPr>
        <w:ind w:left="600"/>
      </w:pPr>
      <w:r>
        <w:t>Доля принадлежащих эмитенту обыкновенных акций такого акционерного общества:</w:t>
      </w:r>
      <w:r>
        <w:rPr>
          <w:rStyle w:val="Subst"/>
        </w:rPr>
        <w:t xml:space="preserve"> 0%</w:t>
      </w:r>
    </w:p>
    <w:p w:rsidR="00891E80" w:rsidRDefault="00891E80" w:rsidP="00891E80">
      <w:pPr>
        <w:ind w:left="600"/>
      </w:pPr>
      <w:r>
        <w:t>Доля участия лица в уставном капитале эмитента:</w:t>
      </w:r>
      <w:r>
        <w:rPr>
          <w:rStyle w:val="Subst"/>
        </w:rPr>
        <w:t xml:space="preserve"> 0%</w:t>
      </w:r>
    </w:p>
    <w:p w:rsidR="00891E80" w:rsidRDefault="00891E80" w:rsidP="00891E80">
      <w:pPr>
        <w:ind w:left="600"/>
      </w:pPr>
      <w:r>
        <w:t>Доля принадлежащих лицу обыкновенных акций эмитента:</w:t>
      </w:r>
      <w:r>
        <w:rPr>
          <w:rStyle w:val="Subst"/>
        </w:rPr>
        <w:t xml:space="preserve"> 0%</w:t>
      </w:r>
    </w:p>
    <w:p w:rsidR="00891E80" w:rsidRDefault="00891E80" w:rsidP="00891E80">
      <w:pPr>
        <w:ind w:left="600"/>
      </w:pPr>
    </w:p>
    <w:p w:rsidR="00891E80" w:rsidRDefault="00891E80" w:rsidP="00891E80">
      <w:pPr>
        <w:ind w:left="600"/>
      </w:pPr>
      <w:r>
        <w:t>Полное фирменное наименование:</w:t>
      </w:r>
      <w:r>
        <w:rPr>
          <w:rStyle w:val="Subst"/>
        </w:rPr>
        <w:t xml:space="preserve"> Общество с ограниченной ответственностью "РУСАЛ Тайшетский Алюминиевый Завод"</w:t>
      </w:r>
    </w:p>
    <w:p w:rsidR="00891E80" w:rsidRDefault="00891E80" w:rsidP="00891E80">
      <w:pPr>
        <w:ind w:left="600"/>
      </w:pPr>
      <w:r>
        <w:t>Сокращенное фирменное наименование:</w:t>
      </w:r>
      <w:r>
        <w:rPr>
          <w:rStyle w:val="Subst"/>
        </w:rPr>
        <w:t xml:space="preserve"> ООО "РУСАЛ Тайшет"</w:t>
      </w:r>
    </w:p>
    <w:p w:rsidR="00891E80" w:rsidRDefault="00891E80" w:rsidP="00891E80">
      <w:pPr>
        <w:ind w:left="600"/>
      </w:pPr>
      <w:r>
        <w:t>Место нахождения:</w:t>
      </w:r>
      <w:r>
        <w:rPr>
          <w:rStyle w:val="Subst"/>
        </w:rPr>
        <w:t xml:space="preserve"> 665040, Иркутская область, район Тайшетский, село Старый Акульшет, тер. Промпл. Тайшетского Алюминиевого завода</w:t>
      </w:r>
    </w:p>
    <w:p w:rsidR="00891E80" w:rsidRDefault="00891E80" w:rsidP="00891E80">
      <w:pPr>
        <w:ind w:left="600"/>
      </w:pPr>
      <w:r>
        <w:t>ИНН:</w:t>
      </w:r>
      <w:r>
        <w:rPr>
          <w:rStyle w:val="Subst"/>
        </w:rPr>
        <w:t xml:space="preserve"> 3815011264</w:t>
      </w:r>
    </w:p>
    <w:p w:rsidR="00891E80" w:rsidRDefault="00891E80" w:rsidP="00891E80">
      <w:pPr>
        <w:ind w:left="600"/>
      </w:pPr>
      <w:r>
        <w:t>ОГРН:</w:t>
      </w:r>
      <w:r>
        <w:rPr>
          <w:rStyle w:val="Subst"/>
        </w:rPr>
        <w:t xml:space="preserve"> 1063815015494</w:t>
      </w:r>
    </w:p>
    <w:p w:rsidR="00891E80" w:rsidRDefault="00891E80" w:rsidP="00891E80">
      <w:pPr>
        <w:ind w:left="600"/>
      </w:pPr>
    </w:p>
    <w:p w:rsidR="00891E80" w:rsidRDefault="00891E80" w:rsidP="00891E80">
      <w:pPr>
        <w:ind w:left="600"/>
      </w:pPr>
      <w:r>
        <w:t>Сумма дебиторской задолженности:</w:t>
      </w:r>
      <w:r>
        <w:rPr>
          <w:rStyle w:val="Subst"/>
        </w:rPr>
        <w:t xml:space="preserve"> 710 980 823</w:t>
      </w:r>
    </w:p>
    <w:p w:rsidR="00891E80" w:rsidRDefault="00891E80" w:rsidP="00891E80">
      <w:pPr>
        <w:ind w:left="600"/>
      </w:pPr>
      <w:r>
        <w:t>Единица измерения:</w:t>
      </w:r>
      <w:r>
        <w:rPr>
          <w:rStyle w:val="Subst"/>
        </w:rPr>
        <w:t xml:space="preserve"> руб.</w:t>
      </w:r>
    </w:p>
    <w:p w:rsidR="00891E80" w:rsidRDefault="00891E80" w:rsidP="00891E80">
      <w:pPr>
        <w:ind w:left="600"/>
      </w:pPr>
      <w:r>
        <w:t>Размер и условия просроченной дебиторской задолженности (процентная ставка, штрафные санкции, пени):</w:t>
      </w:r>
      <w:r>
        <w:br/>
      </w:r>
      <w:r>
        <w:rPr>
          <w:rStyle w:val="Subst"/>
        </w:rPr>
        <w:t>Просроченная задолженность на 30.09.2019 г. отсутствует.</w:t>
      </w:r>
    </w:p>
    <w:p w:rsidR="00891E80" w:rsidRDefault="00891E80" w:rsidP="00891E80">
      <w:pPr>
        <w:ind w:left="600"/>
      </w:pPr>
      <w:r>
        <w:t>Дебитор является аффилированным лицом лица, предоставившего обеспечение:</w:t>
      </w:r>
      <w:r>
        <w:rPr>
          <w:rStyle w:val="Subst"/>
        </w:rPr>
        <w:t xml:space="preserve"> Да</w:t>
      </w:r>
    </w:p>
    <w:p w:rsidR="00891E80" w:rsidRDefault="00891E80" w:rsidP="00891E80">
      <w:pPr>
        <w:ind w:left="600"/>
      </w:pPr>
      <w:r>
        <w:t>Доля эмитента в уставном капитале коммерческой организации:</w:t>
      </w:r>
      <w:r>
        <w:rPr>
          <w:rStyle w:val="Subst"/>
        </w:rPr>
        <w:t xml:space="preserve"> 0%</w:t>
      </w:r>
    </w:p>
    <w:p w:rsidR="00891E80" w:rsidRDefault="00891E80" w:rsidP="00891E80">
      <w:pPr>
        <w:ind w:left="600"/>
      </w:pPr>
      <w:r>
        <w:t>Доля участия лица в уставном капитале эмитента:</w:t>
      </w:r>
      <w:r>
        <w:rPr>
          <w:rStyle w:val="Subst"/>
        </w:rPr>
        <w:t xml:space="preserve"> 0%</w:t>
      </w:r>
    </w:p>
    <w:p w:rsidR="00891E80" w:rsidRDefault="00891E80" w:rsidP="00891E80">
      <w:pPr>
        <w:ind w:left="600"/>
      </w:pPr>
      <w:r>
        <w:t>Доля принадлежащих лицу обыкновенных акций эмитента:</w:t>
      </w:r>
      <w:r>
        <w:rPr>
          <w:rStyle w:val="Subst"/>
        </w:rPr>
        <w:t xml:space="preserve"> 0%</w:t>
      </w:r>
    </w:p>
    <w:p w:rsidR="00891E80" w:rsidRDefault="00891E80" w:rsidP="00891E80">
      <w:pPr>
        <w:ind w:left="400"/>
      </w:pPr>
      <w:r>
        <w:rPr>
          <w:rStyle w:val="Subst"/>
        </w:rPr>
        <w:t>Дополнительная информация отсутствует</w:t>
      </w:r>
    </w:p>
    <w:p w:rsidR="00891E80" w:rsidRDefault="00891E80" w:rsidP="00891E80">
      <w:pPr>
        <w:pStyle w:val="1"/>
      </w:pPr>
      <w:bookmarkStart w:id="274" w:name="_Toc24119845"/>
      <w:r>
        <w:t>Раздел VII. Бухгалтерская (финансовая) отчетность лица, предоставившего обеспечение, и иная финансовая информация</w:t>
      </w:r>
      <w:bookmarkEnd w:id="274"/>
    </w:p>
    <w:p w:rsidR="00891E80" w:rsidRDefault="00891E80" w:rsidP="00891E80">
      <w:pPr>
        <w:pStyle w:val="2"/>
      </w:pPr>
      <w:bookmarkStart w:id="275" w:name="_Toc24119846"/>
      <w:r>
        <w:t>7.1. Годовая бухгалтерская (финансовая) отчетность лица, предоставившего обеспечение</w:t>
      </w:r>
      <w:bookmarkEnd w:id="275"/>
    </w:p>
    <w:p w:rsidR="00891E80" w:rsidRDefault="00891E80" w:rsidP="00891E80"/>
    <w:p w:rsidR="00891E80" w:rsidRDefault="00891E80" w:rsidP="00891E80">
      <w:r>
        <w:t>Не указывается в данном отчетном квартале</w:t>
      </w:r>
    </w:p>
    <w:p w:rsidR="00891E80" w:rsidRDefault="00891E80" w:rsidP="00891E80">
      <w:pPr>
        <w:pStyle w:val="2"/>
      </w:pPr>
      <w:bookmarkStart w:id="276" w:name="_Toc24119847"/>
      <w:r>
        <w:t>7.2. Промежуточная бухгалтерская (финансовая) отчетность лица, предоставившего обеспечение</w:t>
      </w:r>
      <w:bookmarkEnd w:id="276"/>
    </w:p>
    <w:p w:rsidR="00891E80" w:rsidRDefault="00891E80" w:rsidP="00891E80"/>
    <w:p w:rsidR="00891E80" w:rsidRDefault="00891E80" w:rsidP="00891E80">
      <w:pPr>
        <w:pStyle w:val="SubHeading"/>
      </w:pPr>
    </w:p>
    <w:p w:rsidR="00891E80" w:rsidRDefault="00891E80" w:rsidP="00891E80">
      <w:pPr>
        <w:pStyle w:val="Headingbalance"/>
      </w:pPr>
      <w:r>
        <w:t>Бухгалтерский баланс</w:t>
      </w:r>
    </w:p>
    <w:p w:rsidR="00891E80" w:rsidRDefault="00891E80" w:rsidP="00891E80">
      <w:pPr>
        <w:jc w:val="center"/>
        <w:rPr>
          <w:b/>
          <w:bCs/>
        </w:rPr>
      </w:pPr>
      <w:r>
        <w:rPr>
          <w:b/>
          <w:bCs/>
        </w:rPr>
        <w:t>на 30.09.2019</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891E80" w:rsidTr="00891E80">
        <w:tc>
          <w:tcPr>
            <w:tcW w:w="6112" w:type="dxa"/>
            <w:tcBorders>
              <w:top w:val="nil"/>
              <w:left w:val="nil"/>
              <w:bottom w:val="nil"/>
              <w:right w:val="nil"/>
            </w:tcBorders>
          </w:tcPr>
          <w:p w:rsidR="00891E80" w:rsidRDefault="00891E80" w:rsidP="00891E80"/>
        </w:tc>
        <w:tc>
          <w:tcPr>
            <w:tcW w:w="1560" w:type="dxa"/>
            <w:tcBorders>
              <w:top w:val="nil"/>
              <w:left w:val="nil"/>
              <w:bottom w:val="nil"/>
              <w:right w:val="nil"/>
            </w:tcBorders>
          </w:tcPr>
          <w:p w:rsidR="00891E80" w:rsidRDefault="00891E80" w:rsidP="00891E80"/>
        </w:tc>
        <w:tc>
          <w:tcPr>
            <w:tcW w:w="15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Коды</w:t>
            </w:r>
          </w:p>
        </w:tc>
      </w:tr>
      <w:tr w:rsidR="00891E80" w:rsidTr="00891E80">
        <w:tc>
          <w:tcPr>
            <w:tcW w:w="7672" w:type="dxa"/>
            <w:gridSpan w:val="2"/>
            <w:tcBorders>
              <w:top w:val="nil"/>
              <w:left w:val="nil"/>
              <w:bottom w:val="nil"/>
              <w:right w:val="nil"/>
            </w:tcBorders>
          </w:tcPr>
          <w:p w:rsidR="00891E80" w:rsidRDefault="00891E80" w:rsidP="00891E80">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rPr>
                <w:b/>
                <w:bCs/>
              </w:rPr>
            </w:pPr>
            <w:r>
              <w:rPr>
                <w:b/>
                <w:bCs/>
              </w:rPr>
              <w:t>0710001</w:t>
            </w:r>
          </w:p>
        </w:tc>
      </w:tr>
      <w:tr w:rsidR="00891E80" w:rsidTr="00891E80">
        <w:tc>
          <w:tcPr>
            <w:tcW w:w="6112" w:type="dxa"/>
            <w:tcBorders>
              <w:top w:val="nil"/>
              <w:left w:val="nil"/>
              <w:bottom w:val="nil"/>
              <w:right w:val="nil"/>
            </w:tcBorders>
          </w:tcPr>
          <w:p w:rsidR="00891E80" w:rsidRDefault="00891E80" w:rsidP="00891E80"/>
        </w:tc>
        <w:tc>
          <w:tcPr>
            <w:tcW w:w="1560" w:type="dxa"/>
            <w:tcBorders>
              <w:top w:val="nil"/>
              <w:left w:val="nil"/>
              <w:bottom w:val="nil"/>
              <w:right w:val="nil"/>
            </w:tcBorders>
          </w:tcPr>
          <w:p w:rsidR="00891E80" w:rsidRDefault="00891E80" w:rsidP="00891E80">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rPr>
                <w:b/>
                <w:bCs/>
              </w:rPr>
            </w:pPr>
            <w:r>
              <w:rPr>
                <w:b/>
                <w:bCs/>
              </w:rPr>
              <w:t>30.09.2019</w:t>
            </w:r>
          </w:p>
        </w:tc>
      </w:tr>
      <w:tr w:rsidR="00891E80" w:rsidTr="00891E80">
        <w:tc>
          <w:tcPr>
            <w:tcW w:w="6112" w:type="dxa"/>
            <w:tcBorders>
              <w:top w:val="nil"/>
              <w:left w:val="nil"/>
              <w:bottom w:val="nil"/>
              <w:right w:val="nil"/>
            </w:tcBorders>
          </w:tcPr>
          <w:p w:rsidR="00891E80" w:rsidRDefault="00891E80" w:rsidP="00891E80">
            <w:pPr>
              <w:rPr>
                <w:b/>
                <w:bCs/>
              </w:rPr>
            </w:pPr>
            <w:r>
              <w:t>Организация:</w:t>
            </w:r>
            <w:r>
              <w:rPr>
                <w:b/>
                <w:bCs/>
              </w:rPr>
              <w:t xml:space="preserve"> Акционерное общество «РУСАЛ Ачинский Глиноземный Комбинат»</w:t>
            </w:r>
          </w:p>
        </w:tc>
        <w:tc>
          <w:tcPr>
            <w:tcW w:w="1560" w:type="dxa"/>
            <w:tcBorders>
              <w:top w:val="nil"/>
              <w:left w:val="nil"/>
              <w:bottom w:val="nil"/>
              <w:right w:val="nil"/>
            </w:tcBorders>
          </w:tcPr>
          <w:p w:rsidR="00891E80" w:rsidRDefault="00891E80" w:rsidP="00891E80">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rPr>
                <w:b/>
                <w:bCs/>
              </w:rPr>
            </w:pPr>
            <w:r>
              <w:rPr>
                <w:b/>
                <w:bCs/>
              </w:rPr>
              <w:t>05785164</w:t>
            </w:r>
          </w:p>
        </w:tc>
      </w:tr>
      <w:tr w:rsidR="00891E80" w:rsidTr="00891E80">
        <w:tc>
          <w:tcPr>
            <w:tcW w:w="6112" w:type="dxa"/>
            <w:tcBorders>
              <w:top w:val="nil"/>
              <w:left w:val="nil"/>
              <w:bottom w:val="nil"/>
              <w:right w:val="nil"/>
            </w:tcBorders>
          </w:tcPr>
          <w:p w:rsidR="00891E80" w:rsidRDefault="00891E80" w:rsidP="00891E80">
            <w:r>
              <w:t>Идентификационный номер налогоплательщика</w:t>
            </w:r>
          </w:p>
        </w:tc>
        <w:tc>
          <w:tcPr>
            <w:tcW w:w="1560" w:type="dxa"/>
            <w:tcBorders>
              <w:top w:val="nil"/>
              <w:left w:val="nil"/>
              <w:bottom w:val="nil"/>
              <w:right w:val="nil"/>
            </w:tcBorders>
          </w:tcPr>
          <w:p w:rsidR="00891E80" w:rsidRDefault="00891E80" w:rsidP="00891E80">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rPr>
                <w:b/>
                <w:bCs/>
              </w:rPr>
            </w:pPr>
            <w:r>
              <w:rPr>
                <w:b/>
                <w:bCs/>
              </w:rPr>
              <w:t>2443005570</w:t>
            </w:r>
          </w:p>
        </w:tc>
      </w:tr>
      <w:tr w:rsidR="00891E80" w:rsidTr="00891E80">
        <w:tc>
          <w:tcPr>
            <w:tcW w:w="6112" w:type="dxa"/>
            <w:tcBorders>
              <w:top w:val="nil"/>
              <w:left w:val="nil"/>
              <w:bottom w:val="nil"/>
              <w:right w:val="nil"/>
            </w:tcBorders>
          </w:tcPr>
          <w:p w:rsidR="00891E80" w:rsidRDefault="00891E80" w:rsidP="00891E80">
            <w:pPr>
              <w:rPr>
                <w:b/>
                <w:bCs/>
              </w:rPr>
            </w:pPr>
            <w:r>
              <w:t>Вид деятельности:</w:t>
            </w:r>
            <w:r>
              <w:rPr>
                <w:b/>
                <w:bCs/>
              </w:rPr>
              <w:t xml:space="preserve"> 24.42</w:t>
            </w:r>
          </w:p>
        </w:tc>
        <w:tc>
          <w:tcPr>
            <w:tcW w:w="1560" w:type="dxa"/>
            <w:tcBorders>
              <w:top w:val="nil"/>
              <w:left w:val="nil"/>
              <w:bottom w:val="nil"/>
              <w:right w:val="nil"/>
            </w:tcBorders>
          </w:tcPr>
          <w:p w:rsidR="00891E80" w:rsidRDefault="00891E80" w:rsidP="00891E80">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rPr>
                <w:b/>
                <w:bCs/>
              </w:rPr>
            </w:pPr>
            <w:r>
              <w:rPr>
                <w:b/>
                <w:bCs/>
              </w:rPr>
              <w:t>24.42</w:t>
            </w:r>
          </w:p>
        </w:tc>
      </w:tr>
      <w:tr w:rsidR="00891E80" w:rsidTr="00891E80">
        <w:tc>
          <w:tcPr>
            <w:tcW w:w="6112" w:type="dxa"/>
            <w:tcBorders>
              <w:top w:val="nil"/>
              <w:left w:val="nil"/>
              <w:bottom w:val="nil"/>
              <w:right w:val="nil"/>
            </w:tcBorders>
          </w:tcPr>
          <w:p w:rsidR="00891E80" w:rsidRDefault="00891E80" w:rsidP="00891E80">
            <w:pPr>
              <w:rPr>
                <w:b/>
                <w:bCs/>
              </w:rPr>
            </w:pPr>
            <w:r>
              <w:t>Организационно-правовая форма / форма собственности:</w:t>
            </w:r>
            <w:r>
              <w:rPr>
                <w:b/>
                <w:bCs/>
              </w:rPr>
              <w:t xml:space="preserve"> акционерное общество / Частная собственность</w:t>
            </w:r>
          </w:p>
        </w:tc>
        <w:tc>
          <w:tcPr>
            <w:tcW w:w="1560" w:type="dxa"/>
            <w:tcBorders>
              <w:top w:val="nil"/>
              <w:left w:val="nil"/>
              <w:bottom w:val="nil"/>
              <w:right w:val="nil"/>
            </w:tcBorders>
          </w:tcPr>
          <w:p w:rsidR="00891E80" w:rsidRDefault="00891E80" w:rsidP="00891E80">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rPr>
                <w:b/>
                <w:bCs/>
              </w:rPr>
            </w:pPr>
            <w:r>
              <w:rPr>
                <w:b/>
                <w:bCs/>
              </w:rPr>
              <w:t>12267 / 16</w:t>
            </w:r>
          </w:p>
        </w:tc>
      </w:tr>
      <w:tr w:rsidR="00891E80" w:rsidTr="00891E80">
        <w:tc>
          <w:tcPr>
            <w:tcW w:w="6112" w:type="dxa"/>
            <w:tcBorders>
              <w:top w:val="nil"/>
              <w:left w:val="nil"/>
              <w:bottom w:val="nil"/>
              <w:right w:val="nil"/>
            </w:tcBorders>
          </w:tcPr>
          <w:p w:rsidR="00891E80" w:rsidRDefault="00891E80" w:rsidP="00891E80">
            <w:pPr>
              <w:rPr>
                <w:b/>
                <w:bCs/>
              </w:rPr>
            </w:pPr>
            <w:r>
              <w:t>Единица измерения:</w:t>
            </w:r>
            <w:r>
              <w:rPr>
                <w:b/>
                <w:bCs/>
              </w:rPr>
              <w:t xml:space="preserve"> тыс. руб.</w:t>
            </w:r>
          </w:p>
        </w:tc>
        <w:tc>
          <w:tcPr>
            <w:tcW w:w="1560" w:type="dxa"/>
            <w:tcBorders>
              <w:top w:val="nil"/>
              <w:left w:val="nil"/>
              <w:bottom w:val="nil"/>
              <w:right w:val="nil"/>
            </w:tcBorders>
          </w:tcPr>
          <w:p w:rsidR="00891E80" w:rsidRDefault="00891E80" w:rsidP="00891E80">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rPr>
                <w:b/>
                <w:bCs/>
              </w:rPr>
            </w:pPr>
            <w:r>
              <w:rPr>
                <w:b/>
                <w:bCs/>
              </w:rPr>
              <w:t>384</w:t>
            </w:r>
          </w:p>
        </w:tc>
      </w:tr>
      <w:tr w:rsidR="00891E80" w:rsidTr="00891E80">
        <w:tc>
          <w:tcPr>
            <w:tcW w:w="6112" w:type="dxa"/>
            <w:tcBorders>
              <w:top w:val="nil"/>
              <w:left w:val="nil"/>
              <w:bottom w:val="nil"/>
              <w:right w:val="nil"/>
            </w:tcBorders>
          </w:tcPr>
          <w:p w:rsidR="00891E80" w:rsidRDefault="00891E80" w:rsidP="00891E80">
            <w:pPr>
              <w:rPr>
                <w:b/>
                <w:bCs/>
              </w:rPr>
            </w:pPr>
            <w:r>
              <w:t>Местонахождение (адрес):</w:t>
            </w:r>
            <w:r>
              <w:rPr>
                <w:b/>
                <w:bCs/>
              </w:rPr>
              <w:t xml:space="preserve"> 662153 Россия, Красноярский край, город Ачинск, территория Южная Промзона Квартал XII корп. Строения 1</w:t>
            </w:r>
          </w:p>
        </w:tc>
        <w:tc>
          <w:tcPr>
            <w:tcW w:w="1560" w:type="dxa"/>
            <w:tcBorders>
              <w:top w:val="nil"/>
              <w:left w:val="nil"/>
              <w:bottom w:val="nil"/>
              <w:right w:val="nil"/>
            </w:tcBorders>
          </w:tcPr>
          <w:p w:rsidR="00891E80" w:rsidRDefault="00891E80" w:rsidP="00891E80"/>
        </w:tc>
        <w:tc>
          <w:tcPr>
            <w:tcW w:w="1580" w:type="dxa"/>
            <w:tcBorders>
              <w:top w:val="nil"/>
              <w:left w:val="nil"/>
              <w:bottom w:val="nil"/>
              <w:right w:val="nil"/>
            </w:tcBorders>
          </w:tcPr>
          <w:p w:rsidR="00891E80" w:rsidRDefault="00891E80" w:rsidP="00891E80"/>
        </w:tc>
      </w:tr>
    </w:tbl>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891E80" w:rsidTr="00891E80">
        <w:tc>
          <w:tcPr>
            <w:tcW w:w="61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На  30.09.2019 г.</w:t>
            </w:r>
          </w:p>
        </w:tc>
        <w:tc>
          <w:tcPr>
            <w:tcW w:w="128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На 31.12.2018 г.</w:t>
            </w:r>
          </w:p>
        </w:tc>
        <w:tc>
          <w:tcPr>
            <w:tcW w:w="128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На  31.12.2017 г.</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6</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690 239</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63 147</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71 326</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12 559 006</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12 251 299</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12 281 783</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7 346 147</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10 659 983</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18 248</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890 173</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908 236</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920 100</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284 915</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317 720</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249 055</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21 770 480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24 200 385</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13 540 512</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Запасы</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2 819 396</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2 493 756</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1 693 984</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62 409</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62 413</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67 827</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3 397 495</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1 940 823</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811 880</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223 661</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1 941 889</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14 553 554</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41 374</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8 991</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2 546</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20 343</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148 103</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262 488</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6 564 678</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6 595 975</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17 392 279</w:t>
            </w:r>
          </w:p>
        </w:tc>
      </w:tr>
      <w:tr w:rsidR="00891E80" w:rsidTr="00891E80">
        <w:tc>
          <w:tcPr>
            <w:tcW w:w="612" w:type="dxa"/>
            <w:tcBorders>
              <w:top w:val="single" w:sz="6" w:space="0" w:color="auto"/>
              <w:left w:val="double" w:sz="6" w:space="0" w:color="auto"/>
              <w:bottom w:val="doub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double" w:sz="6" w:space="0" w:color="auto"/>
              <w:right w:val="single" w:sz="6" w:space="0" w:color="auto"/>
            </w:tcBorders>
          </w:tcPr>
          <w:p w:rsidR="00891E80" w:rsidRDefault="00891E80" w:rsidP="00891E80">
            <w:r>
              <w:t>БАЛАНС (актив)</w:t>
            </w:r>
          </w:p>
        </w:tc>
        <w:tc>
          <w:tcPr>
            <w:tcW w:w="720" w:type="dxa"/>
            <w:tcBorders>
              <w:top w:val="single" w:sz="6" w:space="0" w:color="auto"/>
              <w:left w:val="single" w:sz="6" w:space="0" w:color="auto"/>
              <w:bottom w:val="double" w:sz="6" w:space="0" w:color="auto"/>
              <w:right w:val="single" w:sz="6" w:space="0" w:color="auto"/>
            </w:tcBorders>
          </w:tcPr>
          <w:p w:rsidR="00891E80" w:rsidRDefault="00891E80" w:rsidP="00891E80">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891E80" w:rsidRDefault="00891E80" w:rsidP="00891E80">
            <w:pPr>
              <w:jc w:val="right"/>
            </w:pPr>
            <w:r>
              <w:t>28 335 158</w:t>
            </w:r>
          </w:p>
        </w:tc>
        <w:tc>
          <w:tcPr>
            <w:tcW w:w="1280" w:type="dxa"/>
            <w:tcBorders>
              <w:top w:val="single" w:sz="6" w:space="0" w:color="auto"/>
              <w:left w:val="single" w:sz="6" w:space="0" w:color="auto"/>
              <w:bottom w:val="double" w:sz="6" w:space="0" w:color="auto"/>
              <w:right w:val="single" w:sz="6" w:space="0" w:color="auto"/>
            </w:tcBorders>
          </w:tcPr>
          <w:p w:rsidR="00891E80" w:rsidRDefault="00891E80" w:rsidP="00891E80">
            <w:pPr>
              <w:jc w:val="right"/>
            </w:pPr>
            <w:r>
              <w:t>30 796 360</w:t>
            </w:r>
          </w:p>
        </w:tc>
        <w:tc>
          <w:tcPr>
            <w:tcW w:w="1280"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30 932 791</w:t>
            </w:r>
          </w:p>
        </w:tc>
      </w:tr>
    </w:tbl>
    <w:p w:rsidR="00891E80" w:rsidRDefault="00891E80" w:rsidP="00891E80"/>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891E80" w:rsidTr="00891E80">
        <w:tc>
          <w:tcPr>
            <w:tcW w:w="61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На  30.09.2019 г.</w:t>
            </w:r>
          </w:p>
        </w:tc>
        <w:tc>
          <w:tcPr>
            <w:tcW w:w="128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На 31.12.2018 г.</w:t>
            </w:r>
          </w:p>
        </w:tc>
        <w:tc>
          <w:tcPr>
            <w:tcW w:w="128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На  31.12.2017 г.</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6</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4 189</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4 189</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4 189</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2 729 731</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2 734 130</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2 762 939</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2 814 418</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2 814 418</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2 814 418</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628</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628</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628</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16 672 724</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16 262 823</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13 702 152</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22 221 690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21 816 188</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19 284 326</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872 718</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926 102</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866 690</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2 174 663</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1 562 621</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2 218 461</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3 047 381</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2 488 723</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3 085 151</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318 357</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1 656 240</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3 568 599</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2 505 470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3 950 058</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4 808 761</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3 350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156 010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792 733</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123 963</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82 900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92 418</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61 991</w:t>
            </w:r>
          </w:p>
        </w:tc>
      </w:tr>
      <w:tr w:rsidR="00891E80" w:rsidTr="00891E80">
        <w:tc>
          <w:tcPr>
            <w:tcW w:w="6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single" w:sz="6" w:space="0" w:color="auto"/>
              <w:right w:val="single" w:sz="6" w:space="0" w:color="auto"/>
            </w:tcBorders>
          </w:tcPr>
          <w:p w:rsidR="00891E80" w:rsidRDefault="00891E80" w:rsidP="00891E80">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3 066 087</w:t>
            </w:r>
          </w:p>
        </w:tc>
        <w:tc>
          <w:tcPr>
            <w:tcW w:w="128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6 491 449</w:t>
            </w:r>
          </w:p>
        </w:tc>
        <w:tc>
          <w:tcPr>
            <w:tcW w:w="128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8 563 314</w:t>
            </w:r>
          </w:p>
        </w:tc>
      </w:tr>
      <w:tr w:rsidR="00891E80" w:rsidTr="00891E80">
        <w:tc>
          <w:tcPr>
            <w:tcW w:w="612" w:type="dxa"/>
            <w:tcBorders>
              <w:top w:val="single" w:sz="6" w:space="0" w:color="auto"/>
              <w:left w:val="double" w:sz="6" w:space="0" w:color="auto"/>
              <w:bottom w:val="double" w:sz="6" w:space="0" w:color="auto"/>
              <w:right w:val="single" w:sz="6" w:space="0" w:color="auto"/>
            </w:tcBorders>
          </w:tcPr>
          <w:p w:rsidR="00891E80" w:rsidRDefault="00891E80" w:rsidP="00891E80"/>
        </w:tc>
        <w:tc>
          <w:tcPr>
            <w:tcW w:w="3840" w:type="dxa"/>
            <w:tcBorders>
              <w:top w:val="single" w:sz="6" w:space="0" w:color="auto"/>
              <w:left w:val="single" w:sz="6" w:space="0" w:color="auto"/>
              <w:bottom w:val="double" w:sz="6" w:space="0" w:color="auto"/>
              <w:right w:val="single" w:sz="6" w:space="0" w:color="auto"/>
            </w:tcBorders>
          </w:tcPr>
          <w:p w:rsidR="00891E80" w:rsidRDefault="00891E80" w:rsidP="00891E80">
            <w:r>
              <w:t>БАЛАНС (пассив)</w:t>
            </w:r>
          </w:p>
        </w:tc>
        <w:tc>
          <w:tcPr>
            <w:tcW w:w="720" w:type="dxa"/>
            <w:tcBorders>
              <w:top w:val="single" w:sz="6" w:space="0" w:color="auto"/>
              <w:left w:val="single" w:sz="6" w:space="0" w:color="auto"/>
              <w:bottom w:val="double" w:sz="6" w:space="0" w:color="auto"/>
              <w:right w:val="single" w:sz="6" w:space="0" w:color="auto"/>
            </w:tcBorders>
          </w:tcPr>
          <w:p w:rsidR="00891E80" w:rsidRDefault="00891E80" w:rsidP="00891E80">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891E80" w:rsidRDefault="00891E80" w:rsidP="00891E80">
            <w:pPr>
              <w:jc w:val="right"/>
            </w:pPr>
            <w:r>
              <w:t>28 335 158</w:t>
            </w:r>
          </w:p>
        </w:tc>
        <w:tc>
          <w:tcPr>
            <w:tcW w:w="1280" w:type="dxa"/>
            <w:tcBorders>
              <w:top w:val="single" w:sz="6" w:space="0" w:color="auto"/>
              <w:left w:val="single" w:sz="6" w:space="0" w:color="auto"/>
              <w:bottom w:val="double" w:sz="6" w:space="0" w:color="auto"/>
              <w:right w:val="single" w:sz="6" w:space="0" w:color="auto"/>
            </w:tcBorders>
          </w:tcPr>
          <w:p w:rsidR="00891E80" w:rsidRDefault="00891E80" w:rsidP="00891E80">
            <w:pPr>
              <w:jc w:val="right"/>
            </w:pPr>
            <w:r>
              <w:t>30 796 360</w:t>
            </w:r>
          </w:p>
        </w:tc>
        <w:tc>
          <w:tcPr>
            <w:tcW w:w="1280"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30 932 791</w:t>
            </w:r>
          </w:p>
        </w:tc>
      </w:tr>
    </w:tbl>
    <w:p w:rsidR="00891E80" w:rsidRDefault="00891E80" w:rsidP="00891E80"/>
    <w:p w:rsidR="00891E80" w:rsidRDefault="00891E80" w:rsidP="00891E80">
      <w:pPr>
        <w:ind w:left="200"/>
      </w:pPr>
    </w:p>
    <w:p w:rsidR="00891E80" w:rsidRDefault="00891E80" w:rsidP="00891E80">
      <w:pPr>
        <w:pStyle w:val="Headingbalance"/>
      </w:pPr>
      <w:r>
        <w:br w:type="page"/>
        <w:t>Отчет о финансовых результатах</w:t>
      </w:r>
    </w:p>
    <w:p w:rsidR="00891E80" w:rsidRDefault="00891E80" w:rsidP="00891E80">
      <w:pPr>
        <w:jc w:val="center"/>
        <w:rPr>
          <w:b/>
          <w:bCs/>
        </w:rPr>
      </w:pPr>
      <w:r>
        <w:rPr>
          <w:b/>
          <w:bCs/>
        </w:rPr>
        <w:t>за Январь - Сентябрь 2019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891E80" w:rsidTr="00891E80">
        <w:tc>
          <w:tcPr>
            <w:tcW w:w="6112" w:type="dxa"/>
            <w:tcBorders>
              <w:top w:val="nil"/>
              <w:left w:val="nil"/>
              <w:bottom w:val="nil"/>
              <w:right w:val="nil"/>
            </w:tcBorders>
          </w:tcPr>
          <w:p w:rsidR="00891E80" w:rsidRDefault="00891E80" w:rsidP="00891E80"/>
        </w:tc>
        <w:tc>
          <w:tcPr>
            <w:tcW w:w="1560" w:type="dxa"/>
            <w:tcBorders>
              <w:top w:val="nil"/>
              <w:left w:val="nil"/>
              <w:bottom w:val="nil"/>
              <w:right w:val="nil"/>
            </w:tcBorders>
          </w:tcPr>
          <w:p w:rsidR="00891E80" w:rsidRDefault="00891E80" w:rsidP="00891E80"/>
        </w:tc>
        <w:tc>
          <w:tcPr>
            <w:tcW w:w="15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Коды</w:t>
            </w:r>
          </w:p>
        </w:tc>
      </w:tr>
      <w:tr w:rsidR="00891E80" w:rsidTr="00891E80">
        <w:tc>
          <w:tcPr>
            <w:tcW w:w="7672" w:type="dxa"/>
            <w:gridSpan w:val="2"/>
            <w:tcBorders>
              <w:top w:val="nil"/>
              <w:left w:val="nil"/>
              <w:bottom w:val="nil"/>
              <w:right w:val="nil"/>
            </w:tcBorders>
          </w:tcPr>
          <w:p w:rsidR="00891E80" w:rsidRDefault="00891E80" w:rsidP="00891E80">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rPr>
                <w:b/>
                <w:bCs/>
              </w:rPr>
            </w:pPr>
            <w:r>
              <w:rPr>
                <w:b/>
                <w:bCs/>
              </w:rPr>
              <w:t>0710002</w:t>
            </w:r>
          </w:p>
        </w:tc>
      </w:tr>
      <w:tr w:rsidR="00891E80" w:rsidTr="00891E80">
        <w:tc>
          <w:tcPr>
            <w:tcW w:w="6112" w:type="dxa"/>
            <w:tcBorders>
              <w:top w:val="nil"/>
              <w:left w:val="nil"/>
              <w:bottom w:val="nil"/>
              <w:right w:val="nil"/>
            </w:tcBorders>
          </w:tcPr>
          <w:p w:rsidR="00891E80" w:rsidRDefault="00891E80" w:rsidP="00891E80"/>
        </w:tc>
        <w:tc>
          <w:tcPr>
            <w:tcW w:w="1560" w:type="dxa"/>
            <w:tcBorders>
              <w:top w:val="nil"/>
              <w:left w:val="nil"/>
              <w:bottom w:val="nil"/>
              <w:right w:val="nil"/>
            </w:tcBorders>
          </w:tcPr>
          <w:p w:rsidR="00891E80" w:rsidRDefault="00891E80" w:rsidP="00891E80">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rPr>
                <w:b/>
                <w:bCs/>
              </w:rPr>
            </w:pPr>
            <w:r>
              <w:rPr>
                <w:b/>
                <w:bCs/>
              </w:rPr>
              <w:t>30.09.2019</w:t>
            </w:r>
          </w:p>
        </w:tc>
      </w:tr>
      <w:tr w:rsidR="00891E80" w:rsidTr="00891E80">
        <w:tc>
          <w:tcPr>
            <w:tcW w:w="6112" w:type="dxa"/>
            <w:tcBorders>
              <w:top w:val="nil"/>
              <w:left w:val="nil"/>
              <w:bottom w:val="nil"/>
              <w:right w:val="nil"/>
            </w:tcBorders>
          </w:tcPr>
          <w:p w:rsidR="00891E80" w:rsidRDefault="00891E80" w:rsidP="00891E80">
            <w:pPr>
              <w:rPr>
                <w:b/>
                <w:bCs/>
              </w:rPr>
            </w:pPr>
            <w:r>
              <w:t>Организация:</w:t>
            </w:r>
            <w:r>
              <w:rPr>
                <w:b/>
                <w:bCs/>
              </w:rPr>
              <w:t xml:space="preserve"> Акционерное общество «РУСАЛ Ачинский Глиноземный Комбинат»</w:t>
            </w:r>
          </w:p>
        </w:tc>
        <w:tc>
          <w:tcPr>
            <w:tcW w:w="1560" w:type="dxa"/>
            <w:tcBorders>
              <w:top w:val="nil"/>
              <w:left w:val="nil"/>
              <w:bottom w:val="nil"/>
              <w:right w:val="nil"/>
            </w:tcBorders>
          </w:tcPr>
          <w:p w:rsidR="00891E80" w:rsidRDefault="00891E80" w:rsidP="00891E80">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rPr>
                <w:b/>
                <w:bCs/>
              </w:rPr>
            </w:pPr>
            <w:r>
              <w:rPr>
                <w:b/>
                <w:bCs/>
              </w:rPr>
              <w:t>05785164</w:t>
            </w:r>
          </w:p>
        </w:tc>
      </w:tr>
      <w:tr w:rsidR="00891E80" w:rsidTr="00891E80">
        <w:tc>
          <w:tcPr>
            <w:tcW w:w="6112" w:type="dxa"/>
            <w:tcBorders>
              <w:top w:val="nil"/>
              <w:left w:val="nil"/>
              <w:bottom w:val="nil"/>
              <w:right w:val="nil"/>
            </w:tcBorders>
          </w:tcPr>
          <w:p w:rsidR="00891E80" w:rsidRDefault="00891E80" w:rsidP="00891E80">
            <w:r>
              <w:t>Идентификационный номер налогоплательщика</w:t>
            </w:r>
          </w:p>
        </w:tc>
        <w:tc>
          <w:tcPr>
            <w:tcW w:w="1560" w:type="dxa"/>
            <w:tcBorders>
              <w:top w:val="nil"/>
              <w:left w:val="nil"/>
              <w:bottom w:val="nil"/>
              <w:right w:val="nil"/>
            </w:tcBorders>
          </w:tcPr>
          <w:p w:rsidR="00891E80" w:rsidRDefault="00891E80" w:rsidP="00891E80">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rPr>
                <w:b/>
                <w:bCs/>
              </w:rPr>
            </w:pPr>
            <w:r>
              <w:rPr>
                <w:b/>
                <w:bCs/>
              </w:rPr>
              <w:t>2443005570</w:t>
            </w:r>
          </w:p>
        </w:tc>
      </w:tr>
      <w:tr w:rsidR="00891E80" w:rsidTr="00891E80">
        <w:tc>
          <w:tcPr>
            <w:tcW w:w="6112" w:type="dxa"/>
            <w:tcBorders>
              <w:top w:val="nil"/>
              <w:left w:val="nil"/>
              <w:bottom w:val="nil"/>
              <w:right w:val="nil"/>
            </w:tcBorders>
          </w:tcPr>
          <w:p w:rsidR="00891E80" w:rsidRDefault="00891E80" w:rsidP="00891E80">
            <w:pPr>
              <w:rPr>
                <w:b/>
                <w:bCs/>
              </w:rPr>
            </w:pPr>
            <w:r>
              <w:t>Вид деятельности:</w:t>
            </w:r>
            <w:r>
              <w:rPr>
                <w:b/>
                <w:bCs/>
              </w:rPr>
              <w:t xml:space="preserve"> 24.42</w:t>
            </w:r>
          </w:p>
        </w:tc>
        <w:tc>
          <w:tcPr>
            <w:tcW w:w="1560" w:type="dxa"/>
            <w:tcBorders>
              <w:top w:val="nil"/>
              <w:left w:val="nil"/>
              <w:bottom w:val="nil"/>
              <w:right w:val="nil"/>
            </w:tcBorders>
          </w:tcPr>
          <w:p w:rsidR="00891E80" w:rsidRDefault="00891E80" w:rsidP="00891E80">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rPr>
                <w:b/>
                <w:bCs/>
              </w:rPr>
            </w:pPr>
            <w:r>
              <w:rPr>
                <w:b/>
                <w:bCs/>
              </w:rPr>
              <w:t>24.42</w:t>
            </w:r>
          </w:p>
        </w:tc>
      </w:tr>
      <w:tr w:rsidR="00891E80" w:rsidTr="00891E80">
        <w:tc>
          <w:tcPr>
            <w:tcW w:w="6112" w:type="dxa"/>
            <w:tcBorders>
              <w:top w:val="nil"/>
              <w:left w:val="nil"/>
              <w:bottom w:val="nil"/>
              <w:right w:val="nil"/>
            </w:tcBorders>
          </w:tcPr>
          <w:p w:rsidR="00891E80" w:rsidRDefault="00891E80" w:rsidP="00891E80">
            <w:pPr>
              <w:rPr>
                <w:b/>
                <w:bCs/>
              </w:rPr>
            </w:pPr>
            <w:r>
              <w:t>Организационно-правовая форма / форма собственности:</w:t>
            </w:r>
            <w:r>
              <w:rPr>
                <w:b/>
                <w:bCs/>
              </w:rPr>
              <w:t xml:space="preserve"> акционерное общество / Частная собственность</w:t>
            </w:r>
          </w:p>
        </w:tc>
        <w:tc>
          <w:tcPr>
            <w:tcW w:w="1560" w:type="dxa"/>
            <w:tcBorders>
              <w:top w:val="nil"/>
              <w:left w:val="nil"/>
              <w:bottom w:val="nil"/>
              <w:right w:val="nil"/>
            </w:tcBorders>
          </w:tcPr>
          <w:p w:rsidR="00891E80" w:rsidRDefault="00891E80" w:rsidP="00891E80">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rPr>
                <w:b/>
                <w:bCs/>
              </w:rPr>
            </w:pPr>
            <w:r>
              <w:rPr>
                <w:b/>
                <w:bCs/>
              </w:rPr>
              <w:t>12267 / 16</w:t>
            </w:r>
          </w:p>
        </w:tc>
      </w:tr>
      <w:tr w:rsidR="00891E80" w:rsidTr="00891E80">
        <w:tc>
          <w:tcPr>
            <w:tcW w:w="6112" w:type="dxa"/>
            <w:tcBorders>
              <w:top w:val="nil"/>
              <w:left w:val="nil"/>
              <w:bottom w:val="nil"/>
              <w:right w:val="nil"/>
            </w:tcBorders>
          </w:tcPr>
          <w:p w:rsidR="00891E80" w:rsidRDefault="00891E80" w:rsidP="00891E80">
            <w:pPr>
              <w:rPr>
                <w:b/>
                <w:bCs/>
              </w:rPr>
            </w:pPr>
            <w:r>
              <w:t>Единица измерения:</w:t>
            </w:r>
            <w:r>
              <w:rPr>
                <w:b/>
                <w:bCs/>
              </w:rPr>
              <w:t xml:space="preserve"> тыс. руб.</w:t>
            </w:r>
          </w:p>
        </w:tc>
        <w:tc>
          <w:tcPr>
            <w:tcW w:w="1560" w:type="dxa"/>
            <w:tcBorders>
              <w:top w:val="nil"/>
              <w:left w:val="nil"/>
              <w:bottom w:val="nil"/>
              <w:right w:val="nil"/>
            </w:tcBorders>
          </w:tcPr>
          <w:p w:rsidR="00891E80" w:rsidRDefault="00891E80" w:rsidP="00891E80">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rPr>
                <w:b/>
                <w:bCs/>
              </w:rPr>
            </w:pPr>
            <w:r>
              <w:rPr>
                <w:b/>
                <w:bCs/>
              </w:rPr>
              <w:t>384</w:t>
            </w:r>
          </w:p>
        </w:tc>
      </w:tr>
      <w:tr w:rsidR="00891E80" w:rsidTr="00891E80">
        <w:tc>
          <w:tcPr>
            <w:tcW w:w="6112" w:type="dxa"/>
            <w:tcBorders>
              <w:top w:val="nil"/>
              <w:left w:val="nil"/>
              <w:bottom w:val="nil"/>
              <w:right w:val="nil"/>
            </w:tcBorders>
          </w:tcPr>
          <w:p w:rsidR="00891E80" w:rsidRDefault="00891E80" w:rsidP="00891E80">
            <w:pPr>
              <w:rPr>
                <w:b/>
                <w:bCs/>
              </w:rPr>
            </w:pPr>
            <w:r>
              <w:t>Местонахождение (адрес):</w:t>
            </w:r>
            <w:r>
              <w:rPr>
                <w:b/>
                <w:bCs/>
              </w:rPr>
              <w:t xml:space="preserve"> 662153 Россия, Красноярский край, город Ачинск, территория Южная Промзона Квартал XII корп. Строения 1</w:t>
            </w:r>
          </w:p>
        </w:tc>
        <w:tc>
          <w:tcPr>
            <w:tcW w:w="1560" w:type="dxa"/>
            <w:tcBorders>
              <w:top w:val="nil"/>
              <w:left w:val="nil"/>
              <w:bottom w:val="nil"/>
              <w:right w:val="nil"/>
            </w:tcBorders>
          </w:tcPr>
          <w:p w:rsidR="00891E80" w:rsidRDefault="00891E80" w:rsidP="00891E80"/>
        </w:tc>
        <w:tc>
          <w:tcPr>
            <w:tcW w:w="1580" w:type="dxa"/>
            <w:tcBorders>
              <w:top w:val="nil"/>
              <w:left w:val="nil"/>
              <w:bottom w:val="nil"/>
              <w:right w:val="nil"/>
            </w:tcBorders>
          </w:tcPr>
          <w:p w:rsidR="00891E80" w:rsidRDefault="00891E80" w:rsidP="00891E80"/>
        </w:tc>
      </w:tr>
    </w:tbl>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512"/>
        <w:gridCol w:w="5140"/>
        <w:gridCol w:w="640"/>
        <w:gridCol w:w="1360"/>
        <w:gridCol w:w="1360"/>
      </w:tblGrid>
      <w:tr w:rsidR="00891E80" w:rsidTr="00891E80">
        <w:tc>
          <w:tcPr>
            <w:tcW w:w="51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891E80" w:rsidRDefault="00891E80" w:rsidP="00891E80">
            <w:pPr>
              <w:jc w:val="center"/>
            </w:pPr>
            <w:r>
              <w:t xml:space="preserve"> За  9 мес.2019 г.</w:t>
            </w:r>
          </w:p>
        </w:tc>
        <w:tc>
          <w:tcPr>
            <w:tcW w:w="136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 xml:space="preserve"> За  9 мес.2018 г.</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5</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Выручка</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20 549 486</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19 279 483</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-17 827 779</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-15 521 677</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2 721 707</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3 757 806</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-635 013</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-675 027</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-1 364 362</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-1 165 535</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722 332</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1 917 244</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544 376</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799 077</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-63 162</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-163 730</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Прочие доходы</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842 961</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793 387</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-232 296</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-226 190</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1 814 211</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3 119 788</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-440 049</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-455 509</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45 856</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25 944</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53 384</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-166 553</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-18 063</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-46 594</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Прочее</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-3 969</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18 754</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1 405 514</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2 469 886</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СПРАВОЧНО:</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pPr>
              <w:jc w:val="right"/>
            </w:pPr>
            <w:r>
              <w:t>1 405 514</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2 469 886</w:t>
            </w:r>
          </w:p>
        </w:tc>
      </w:tr>
      <w:tr w:rsidR="00891E80" w:rsidTr="00891E80">
        <w:tc>
          <w:tcPr>
            <w:tcW w:w="512" w:type="dxa"/>
            <w:tcBorders>
              <w:top w:val="single" w:sz="6" w:space="0" w:color="auto"/>
              <w:left w:val="double" w:sz="6" w:space="0" w:color="auto"/>
              <w:bottom w:val="sing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single" w:sz="6" w:space="0" w:color="auto"/>
              <w:right w:val="single" w:sz="6" w:space="0" w:color="auto"/>
            </w:tcBorders>
          </w:tcPr>
          <w:p w:rsidR="00891E80" w:rsidRDefault="00891E80" w:rsidP="00891E80">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891E80" w:rsidRDefault="00891E80" w:rsidP="00891E80">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891E80" w:rsidRDefault="00891E80" w:rsidP="00891E80"/>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512" w:type="dxa"/>
            <w:tcBorders>
              <w:top w:val="single" w:sz="6" w:space="0" w:color="auto"/>
              <w:left w:val="double" w:sz="6" w:space="0" w:color="auto"/>
              <w:bottom w:val="double" w:sz="6" w:space="0" w:color="auto"/>
              <w:right w:val="single" w:sz="6" w:space="0" w:color="auto"/>
            </w:tcBorders>
          </w:tcPr>
          <w:p w:rsidR="00891E80" w:rsidRDefault="00891E80" w:rsidP="00891E80"/>
        </w:tc>
        <w:tc>
          <w:tcPr>
            <w:tcW w:w="5140" w:type="dxa"/>
            <w:tcBorders>
              <w:top w:val="single" w:sz="6" w:space="0" w:color="auto"/>
              <w:left w:val="single" w:sz="6" w:space="0" w:color="auto"/>
              <w:bottom w:val="double" w:sz="6" w:space="0" w:color="auto"/>
              <w:right w:val="single" w:sz="6" w:space="0" w:color="auto"/>
            </w:tcBorders>
          </w:tcPr>
          <w:p w:rsidR="00891E80" w:rsidRDefault="00891E80" w:rsidP="00891E80">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891E80" w:rsidRDefault="00891E80" w:rsidP="00891E80">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891E80" w:rsidRDefault="00891E80" w:rsidP="00891E80"/>
        </w:tc>
        <w:tc>
          <w:tcPr>
            <w:tcW w:w="1360" w:type="dxa"/>
            <w:tcBorders>
              <w:top w:val="single" w:sz="6" w:space="0" w:color="auto"/>
              <w:left w:val="single" w:sz="6" w:space="0" w:color="auto"/>
              <w:bottom w:val="double" w:sz="6" w:space="0" w:color="auto"/>
              <w:right w:val="double" w:sz="6" w:space="0" w:color="auto"/>
            </w:tcBorders>
          </w:tcPr>
          <w:p w:rsidR="00891E80" w:rsidRDefault="00891E80" w:rsidP="00891E80"/>
        </w:tc>
      </w:tr>
    </w:tbl>
    <w:p w:rsidR="00891E80" w:rsidRDefault="00891E80" w:rsidP="00891E80"/>
    <w:p w:rsidR="00891E80" w:rsidRDefault="00891E80" w:rsidP="00891E80"/>
    <w:p w:rsidR="00891E80" w:rsidRDefault="00891E80" w:rsidP="00891E80"/>
    <w:p w:rsidR="00891E80" w:rsidRDefault="00891E80" w:rsidP="00891E80">
      <w:pPr>
        <w:pStyle w:val="2"/>
      </w:pPr>
      <w:bookmarkStart w:id="277" w:name="_Toc24119848"/>
      <w:r>
        <w:t>7.3. Консолидированная финансовая отчетность лица, предоставившего обеспечение,</w:t>
      </w:r>
      <w:bookmarkEnd w:id="277"/>
    </w:p>
    <w:p w:rsidR="00891E80" w:rsidRDefault="00891E80" w:rsidP="00891E80"/>
    <w:p w:rsidR="00891E80" w:rsidRDefault="00891E80" w:rsidP="00891E80">
      <w:r>
        <w:rPr>
          <w:rStyle w:val="Subst"/>
        </w:rPr>
        <w:t>Лицо, предоставившее обеспечение, не составляет консолидированную финансовую отчетность</w:t>
      </w:r>
    </w:p>
    <w:p w:rsidR="00891E80" w:rsidRDefault="00891E80" w:rsidP="00891E80">
      <w:r>
        <w:t>Основание, в силу которого лицо, предоставившее обеспечение, не обязан составлять консолидированную финансовую отчетность:</w:t>
      </w:r>
      <w:r>
        <w:br/>
      </w:r>
      <w:r>
        <w:rPr>
          <w:rStyle w:val="Subst"/>
        </w:rPr>
        <w:t xml:space="preserve">В течение всего срока существования АО «РУСАЛ Ачинск» не регистрировало проспект ценных бумаг. </w:t>
      </w:r>
      <w:r>
        <w:rPr>
          <w:rStyle w:val="Subst"/>
        </w:rPr>
        <w:br/>
        <w:t>В течение 2019 года АО «РУСАЛ Ачинск» не соответствовало ни одному из признаков, предусмотренных в п.1 ст.2 Федерального закона «О консолидированной финансовой отчетности» от 27 июля 2010 года №208-ФЗ, в том числе у АО «РУСАЛ Ачинск» отсутствовали ценные бумаги, допущенные к организованным торгам путем их включения в котировальный список.</w:t>
      </w:r>
      <w:r>
        <w:rPr>
          <w:rStyle w:val="Subst"/>
        </w:rPr>
        <w:br/>
        <w:t>В связи с этим у АО «РУСАЛ Ачинск» отсутствовала обязанность по составлению и раскрытию консолидированной финансовой отчетности за 2018 год и первое полугодие 2019 года.</w:t>
      </w:r>
    </w:p>
    <w:p w:rsidR="00891E80" w:rsidRDefault="00891E80" w:rsidP="00891E80"/>
    <w:p w:rsidR="00891E80" w:rsidRDefault="00891E80" w:rsidP="00891E80">
      <w:r>
        <w:rPr>
          <w:rStyle w:val="Subst"/>
        </w:rPr>
        <w:t>Дополнительная информация отсутствует.</w:t>
      </w:r>
    </w:p>
    <w:p w:rsidR="00891E80" w:rsidRDefault="00891E80" w:rsidP="00891E80">
      <w:pPr>
        <w:pStyle w:val="2"/>
      </w:pPr>
      <w:bookmarkStart w:id="278" w:name="_Toc24119849"/>
      <w:r>
        <w:t>7.4. Сведения об учетной политике лица, предоставившего обеспечение</w:t>
      </w:r>
      <w:bookmarkEnd w:id="278"/>
    </w:p>
    <w:p w:rsidR="00891E80" w:rsidRDefault="00891E80" w:rsidP="00891E80">
      <w:pPr>
        <w:ind w:left="200"/>
      </w:pPr>
      <w:r>
        <w:rPr>
          <w:rStyle w:val="Subst"/>
        </w:rPr>
        <w:t xml:space="preserve">Основные положения учетной политики для целей бухгалтерского учета  АО «РУСАЛ Ачинский  Глиноземный Комбинат» на 2019 г., утвержденной  приказом № РА-2018-1044 от 29.12.2018 г. </w:t>
      </w:r>
      <w:r>
        <w:rPr>
          <w:rStyle w:val="Subst"/>
        </w:rPr>
        <w:br/>
      </w:r>
      <w:r>
        <w:rPr>
          <w:rStyle w:val="Subst"/>
        </w:rPr>
        <w:br/>
        <w:t>1. Основные средства</w:t>
      </w:r>
      <w:r>
        <w:rPr>
          <w:rStyle w:val="Subst"/>
        </w:rPr>
        <w:br/>
      </w:r>
      <w:r>
        <w:rPr>
          <w:rStyle w:val="Subst"/>
        </w:rPr>
        <w:br/>
        <w:t>Учет основных средств ведется Обществом в соответствии с Положением по бухгалтерскому учету (ПБУ) 6/01 «Учет основных средств», утвержденным Приказом Минфина РФ от 30.03.01. № 26н, и Методическими указаниями по бухгалтерскому учету основных средств, утвержденными Приказом Минфина РФ от13.10.2003 № 91н.</w:t>
      </w:r>
      <w:r>
        <w:rPr>
          <w:rStyle w:val="Subst"/>
        </w:rPr>
        <w:br/>
        <w:t>Учет незавершенного строительства ведется Обществом в соответствии с Положением по ведению бухгалтерского учета и бухгалтерской отчетности в Российской Федерации, утвержденным приказом Минфина РФ от 29.07.98. № 34н, а также в соответствии с Положением по бухгалтерскому учету долгосрочных инвестиций (письмо Минфина России от 30.12.93 N 160), в части, не противоречащей более поздним нормативным правовым актам по бухгалтерскому учету.</w:t>
      </w:r>
      <w:r>
        <w:rPr>
          <w:rStyle w:val="Subst"/>
        </w:rPr>
        <w:br/>
        <w:t xml:space="preserve"> </w:t>
      </w:r>
      <w:r>
        <w:rPr>
          <w:rStyle w:val="Subst"/>
        </w:rPr>
        <w:br/>
        <w:t>Порядок отнесения объектов к основным средствам</w:t>
      </w:r>
      <w:r>
        <w:rPr>
          <w:rStyle w:val="Subst"/>
        </w:rPr>
        <w:br/>
        <w:t>В составе основных средств отражены земельные участки, здания, машины, оборудование, транспортные средства и другие аналогичные объекты, предназначенные для использования в качестве средств труда при производстве продукции, выполнении работ или оказании услуг, либо для управления Обществом в течение периода, превышающего 12 месяцев.</w:t>
      </w:r>
      <w:r>
        <w:rPr>
          <w:rStyle w:val="Subst"/>
        </w:rPr>
        <w:br/>
      </w:r>
      <w:r>
        <w:rPr>
          <w:rStyle w:val="Subst"/>
        </w:rPr>
        <w:br/>
        <w:t xml:space="preserve">Фактически эксплуатируемые объекты недвижимости, по которым закончены капитальные вложения и оформлены соответствующие первичные учетные документы по приемке-передаче, признаются основными средствами независимо от государственной регистрации или подачи документов на регистрацию и амортизируются в общеустановленном порядке. </w:t>
      </w:r>
      <w:r>
        <w:rPr>
          <w:rStyle w:val="Subst"/>
        </w:rPr>
        <w:br/>
      </w:r>
      <w:r>
        <w:rPr>
          <w:rStyle w:val="Subst"/>
        </w:rPr>
        <w:br/>
        <w:t>Переоценка основных средств не производится.</w:t>
      </w:r>
      <w:r>
        <w:rPr>
          <w:rStyle w:val="Subst"/>
        </w:rPr>
        <w:br/>
      </w:r>
      <w:r>
        <w:rPr>
          <w:rStyle w:val="Subst"/>
        </w:rPr>
        <w:br/>
        <w:t>Амортизация объектов основных средств</w:t>
      </w:r>
      <w:r>
        <w:rPr>
          <w:rStyle w:val="Subst"/>
        </w:rPr>
        <w:br/>
        <w:t>Амортизация начисляется с 1-ого числа месяца, следующего за месяцем ввода в эксплуатацию конкретных объектов основных средств. Амортизация начисляется линейным способом. По земельным участкам и объектам природопользования, по объектам, переведенным на консервацию на срок более трех месяцев, по приобретенным печатным изданиям, а также по жилищному фонду амортизация не начисляется.</w:t>
      </w:r>
      <w:r>
        <w:rPr>
          <w:rStyle w:val="Subst"/>
        </w:rPr>
        <w:br/>
      </w:r>
      <w:r>
        <w:rPr>
          <w:rStyle w:val="Subst"/>
        </w:rPr>
        <w:br/>
        <w:t>Годовая сумма амортизационных отчислений определяется исходя из первоначальной или восстановительной стоимости объекта основных средств и нормы амортизации, исчисленной исходя из установленного срока полезного использования.</w:t>
      </w:r>
      <w:r>
        <w:rPr>
          <w:rStyle w:val="Subst"/>
        </w:rPr>
        <w:br/>
      </w:r>
      <w:r>
        <w:rPr>
          <w:rStyle w:val="Subst"/>
        </w:rPr>
        <w:br/>
        <w:t xml:space="preserve">Срок полезного использования приобретаемых основных средств определяется на основании </w:t>
      </w:r>
      <w:r>
        <w:rPr>
          <w:rStyle w:val="Subst"/>
        </w:rPr>
        <w:br/>
        <w:t>классификации по амортизационным группам, установленной Постановлением Правительства РФ от 01.01.02 № 1 «О классификации основных средств,  включаемых в амортизационные группы».</w:t>
      </w:r>
      <w:r>
        <w:rPr>
          <w:rStyle w:val="Subst"/>
        </w:rPr>
        <w:br/>
      </w:r>
      <w:r>
        <w:rPr>
          <w:rStyle w:val="Subst"/>
        </w:rPr>
        <w:br/>
        <w:t>Затраты по ремонту и обслуживанию основных средств</w:t>
      </w:r>
      <w:r>
        <w:rPr>
          <w:rStyle w:val="Subst"/>
        </w:rPr>
        <w:br/>
        <w:t>Затраты по обслуживанию и текущему ремонту признаются как расходы в том периоде, когда они понесены. Политика Общества состоит в том, чтобы производить такой уровень ремонта и обслуживания, который необходим для обеспечения эксплуатации основных средств в пределах установленного срока полезного использования.</w:t>
      </w:r>
      <w:r>
        <w:rPr>
          <w:rStyle w:val="Subst"/>
        </w:rPr>
        <w:br/>
      </w:r>
      <w:r>
        <w:rPr>
          <w:rStyle w:val="Subst"/>
        </w:rPr>
        <w:br/>
        <w:t>Резерв под обесценение объектов основных средств и незавершенного строительства</w:t>
      </w:r>
      <w:r>
        <w:rPr>
          <w:rStyle w:val="Subst"/>
        </w:rPr>
        <w:br/>
        <w:t xml:space="preserve">С целью достоверного отражения имущественного состояния и финансовых результатов деятельности руководство Общества приняло решение о создании резерва под их обесценение  в размере остаточной стоимости. Руководство Общества также полагает, что определенный в ПБУ 6/01 «Учет основных средств» порядок переоценки внеоборотных активов не  учитывает снижения или отсутствия ожидаемых будущих экономических выгод, приносимых данными объектами. </w:t>
      </w:r>
      <w:r>
        <w:rPr>
          <w:rStyle w:val="Subst"/>
        </w:rPr>
        <w:br/>
        <w:t>Указанный резерв ежегодно проверяется на предмет необходимости его пересмотра  в сторону увеличения  или уменьшения. При изменении оценки ожидаемых экономических выгод, приносимых активами, в отношении которых он создавался, резерв корректируется.</w:t>
      </w:r>
      <w:r>
        <w:rPr>
          <w:rStyle w:val="Subst"/>
        </w:rPr>
        <w:br/>
      </w:r>
      <w:r>
        <w:rPr>
          <w:rStyle w:val="Subst"/>
        </w:rPr>
        <w:br/>
        <w:t>Прочие виды внеоборотных активов</w:t>
      </w:r>
      <w:r>
        <w:rPr>
          <w:rStyle w:val="Subst"/>
        </w:rPr>
        <w:br/>
      </w:r>
      <w:r>
        <w:rPr>
          <w:rStyle w:val="Subst"/>
        </w:rPr>
        <w:br/>
        <w:t>Авансы, перечисленные поставщикам/подрядчикам под незавершенные капитальные вложения, а также материалы, закупленные для строительства основных средств, отражаются в бухгалтерском балансе в составе прочих внеоборотных активов.</w:t>
      </w:r>
      <w:r>
        <w:rPr>
          <w:rStyle w:val="Subst"/>
        </w:rPr>
        <w:br/>
      </w:r>
      <w:r>
        <w:rPr>
          <w:rStyle w:val="Subst"/>
        </w:rPr>
        <w:br/>
        <w:t>2. Финансовые вложения</w:t>
      </w:r>
      <w:r>
        <w:rPr>
          <w:rStyle w:val="Subst"/>
        </w:rPr>
        <w:br/>
      </w:r>
      <w:r>
        <w:rPr>
          <w:rStyle w:val="Subst"/>
        </w:rPr>
        <w:br/>
        <w:t xml:space="preserve">Учет финансовых вложений осуществляется в соответствии с требованиями Положения по бухгалтерскому учету (ПБУ) 19/02 «Учет финансовых вложений». </w:t>
      </w:r>
      <w:r>
        <w:rPr>
          <w:rStyle w:val="Subst"/>
        </w:rPr>
        <w:br/>
      </w:r>
      <w:r>
        <w:rPr>
          <w:rStyle w:val="Subst"/>
        </w:rPr>
        <w:br/>
        <w:t>Стоимость  финансовых вложений, по которым не определяется текущая рыночная стоимость (кроме акций), на конец отчетного периода, а также при реализации и ином выбытии определяется способом списания по первоначальной стоимости каждой единицы бухгалтерского учета финансовых вложений.</w:t>
      </w:r>
      <w:r>
        <w:rPr>
          <w:rStyle w:val="Subst"/>
        </w:rPr>
        <w:br/>
      </w:r>
      <w:r>
        <w:rPr>
          <w:rStyle w:val="Subst"/>
        </w:rPr>
        <w:br/>
        <w:t>Разделение финансовых вложений на долгосрочные и краткосрочные производится исходя из срока их погашения по действующим на отчетную дату договорам. Займы, выданные на срок до востребования, учитываются как краткосрочные финансовые вложения. Реклассификация долгосрочных финансовых вложений в краткосрочные производится, когда срок погашения истекает в течение 365 дней после отчетной даты в соответствии с условиями соответствующих договоров. Финансовые вложения в акции/доли дочерних и зависимых обществ отражаются в составе долгосрочных финансовых вложений.</w:t>
      </w:r>
      <w:r>
        <w:rPr>
          <w:rStyle w:val="Subst"/>
        </w:rPr>
        <w:br/>
      </w:r>
      <w:r>
        <w:rPr>
          <w:rStyle w:val="Subst"/>
        </w:rPr>
        <w:br/>
        <w:t>3. Запасы</w:t>
      </w:r>
      <w:r>
        <w:rPr>
          <w:rStyle w:val="Subst"/>
        </w:rPr>
        <w:br/>
      </w:r>
      <w:r>
        <w:rPr>
          <w:rStyle w:val="Subst"/>
        </w:rPr>
        <w:br/>
        <w:t>Учет запасов ведется Обществом в соответствии с Положением по бухгалтерскому учету (ПБУ) 05/01 «Учет материально-производственных запасов», утвержденным приказом Минфина РФ от 09.06.01 № 44н, и Методическими указаниями по бухгалтерскому учету материально-производственных запасов, утвержденными Приказом Минфина РФ от 28.12.2001 № 119н.</w:t>
      </w:r>
      <w:r>
        <w:rPr>
          <w:rStyle w:val="Subst"/>
        </w:rPr>
        <w:br/>
        <w:t>В составе статьи «Запасы» отражаются материально-производственные запасы (МПЗ), незавершенное производство, товары в пути, иные виды запасов.</w:t>
      </w:r>
      <w:r>
        <w:rPr>
          <w:rStyle w:val="Subst"/>
        </w:rPr>
        <w:br/>
      </w:r>
      <w:r>
        <w:rPr>
          <w:rStyle w:val="Subst"/>
        </w:rPr>
        <w:br/>
        <w:t>МПЗ, используемые при производстве продукции, оказании услуг, выполнении работ, товары и готовая продукция отражены в бухгалтерском балансе по фактической себестоимости с учетом затрат по доставке материалов для производства и строительства, по доставке товаров до настоящего местонахождения, а также с учетом затрат по доведению МПЗ до состояния, пригодного к использованию.</w:t>
      </w:r>
      <w:r>
        <w:rPr>
          <w:rStyle w:val="Subst"/>
        </w:rPr>
        <w:br/>
      </w:r>
      <w:r>
        <w:rPr>
          <w:rStyle w:val="Subst"/>
        </w:rPr>
        <w:br/>
        <w:t>Материалы и товары учитываются по учетным ценам (плановая себестоимость заготовления материалов). При этом разница между стоимостью материалов (товаров) по этим ценам и фактической себестоимостью приобретения (заготовления) отражается на счете 16 «Отклонение в стоимости материальных ценностей».</w:t>
      </w:r>
      <w:r>
        <w:rPr>
          <w:rStyle w:val="Subst"/>
        </w:rPr>
        <w:br/>
      </w:r>
      <w:r>
        <w:rPr>
          <w:rStyle w:val="Subst"/>
        </w:rPr>
        <w:br/>
        <w:t xml:space="preserve">Для отражения сумм транспортно-заготовительных расходов и прочих аналогичных расходов, связанных с приобретением материалов и товаров, применяется счет 16 «Отклонения в стоимости материальных ценностей». Комиссионное вознаграждение по договору комиссии на поставку материалов и товаров также относится комитентом на счет 16 «Отклонения в стоимости материальных ценностей». </w:t>
      </w:r>
      <w:r>
        <w:rPr>
          <w:rStyle w:val="Subst"/>
        </w:rPr>
        <w:br/>
      </w:r>
      <w:r>
        <w:rPr>
          <w:rStyle w:val="Subst"/>
        </w:rPr>
        <w:br/>
        <w:t>Общехозяйственные расходы не включаются в стоимость приобретаемых МПЗ за исключением  случаев, когда они непосредственно связаны с их приобретением.</w:t>
      </w:r>
      <w:r>
        <w:rPr>
          <w:rStyle w:val="Subst"/>
        </w:rPr>
        <w:br/>
      </w:r>
      <w:r>
        <w:rPr>
          <w:rStyle w:val="Subst"/>
        </w:rPr>
        <w:br/>
        <w:t>Готовая продукция (в том числе, находящаяся на конец отчетного периода на складе) и товары отгруженные оцениваются и отражаются в бухгалтерском балансе по фактической себестоимости.</w:t>
      </w:r>
      <w:r>
        <w:rPr>
          <w:rStyle w:val="Subst"/>
        </w:rPr>
        <w:br/>
      </w:r>
      <w:r>
        <w:rPr>
          <w:rStyle w:val="Subst"/>
        </w:rPr>
        <w:br/>
        <w:t>Оценка МПЗ при их списании по направлениям расходования осуществляется по средней себестоимости. Применение способа средней оценки фактической себестоимости материалов, отпущенных в производство или списанных на иные цели, осуществляется исходя из среднемесячной фактической себестоимости (взвешенная оценка), в расчет которой включаются количество, и стоимость материалов на начало месяца и все поступления за месяц.</w:t>
      </w:r>
      <w:r>
        <w:rPr>
          <w:rStyle w:val="Subst"/>
        </w:rPr>
        <w:br/>
      </w:r>
      <w:r>
        <w:rPr>
          <w:rStyle w:val="Subst"/>
        </w:rPr>
        <w:br/>
        <w:t>Учет незавершенного производства ведется Обществом в соответствии с Положением по ведению бухгалтерского учета и бухгалтерской отчетности в Российской Федерации, утвержденным приказом Минфина РФ от 29.07.98. № 34н.</w:t>
      </w:r>
      <w:r>
        <w:rPr>
          <w:rStyle w:val="Subst"/>
        </w:rPr>
        <w:br/>
      </w:r>
      <w:r>
        <w:rPr>
          <w:rStyle w:val="Subst"/>
        </w:rPr>
        <w:br/>
        <w:t>Незавершенное производство оценивается по фактической цеховой себестоимости, то есть, включая распределение общепроизводственных расходов. При этом в состав затрат незавершенного производства включаются:</w:t>
      </w:r>
      <w:r>
        <w:rPr>
          <w:rStyle w:val="Subst"/>
        </w:rPr>
        <w:br/>
        <w:t>•</w:t>
      </w:r>
      <w:r>
        <w:rPr>
          <w:rStyle w:val="Subst"/>
        </w:rPr>
        <w:tab/>
        <w:t>затраты на приобретение (изготовление) сырья, материалов, полуфабрикатов, израсходованных при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r>
        <w:rPr>
          <w:rStyle w:val="Subst"/>
        </w:rPr>
        <w:br/>
        <w:t>•</w:t>
      </w:r>
      <w:r>
        <w:rPr>
          <w:rStyle w:val="Subst"/>
        </w:rPr>
        <w:tab/>
        <w:t>затраты на приобретение комплектующих изделий и (или) полуфабрикатов, подвергающихся дополнительной обработке, израсходованных при производстве продукции (выполнении работ, оказании услуг);</w:t>
      </w:r>
      <w:r>
        <w:rPr>
          <w:rStyle w:val="Subst"/>
        </w:rPr>
        <w:br/>
        <w:t>•</w:t>
      </w:r>
      <w:r>
        <w:rPr>
          <w:rStyle w:val="Subst"/>
        </w:rPr>
        <w:tab/>
        <w:t xml:space="preserve">расходы на оплату труда основных производственных рабочих а также суммы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взносы по страхованию от несчастных случаев на производстве и профессиональных заболеваний, начисленные на указанные суммы расходов на оплату труда;  </w:t>
      </w:r>
      <w:r>
        <w:rPr>
          <w:rStyle w:val="Subst"/>
        </w:rPr>
        <w:br/>
        <w:t>•</w:t>
      </w:r>
      <w:r>
        <w:rPr>
          <w:rStyle w:val="Subst"/>
        </w:rPr>
        <w:tab/>
        <w:t>амортизационные отчисления по основным средствам, используемым при производстве товаров, работ, услуг;</w:t>
      </w:r>
      <w:r>
        <w:rPr>
          <w:rStyle w:val="Subst"/>
        </w:rPr>
        <w:br/>
        <w:t>•</w:t>
      </w:r>
      <w:r>
        <w:rPr>
          <w:rStyle w:val="Subst"/>
        </w:rPr>
        <w:tab/>
        <w:t>затраты на электроэнергию на технологические цели;</w:t>
      </w:r>
      <w:r>
        <w:rPr>
          <w:rStyle w:val="Subst"/>
        </w:rPr>
        <w:br/>
        <w:t>•</w:t>
      </w:r>
      <w:r>
        <w:rPr>
          <w:rStyle w:val="Subst"/>
        </w:rPr>
        <w:tab/>
        <w:t>общепроизводственные расходы;</w:t>
      </w:r>
      <w:r>
        <w:rPr>
          <w:rStyle w:val="Subst"/>
        </w:rPr>
        <w:br/>
        <w:t>•</w:t>
      </w:r>
      <w:r>
        <w:rPr>
          <w:rStyle w:val="Subst"/>
        </w:rPr>
        <w:tab/>
        <w:t>иные затраты.</w:t>
      </w:r>
      <w:r>
        <w:rPr>
          <w:rStyle w:val="Subst"/>
        </w:rPr>
        <w:br/>
      </w:r>
      <w:r>
        <w:rPr>
          <w:rStyle w:val="Subst"/>
        </w:rPr>
        <w:br/>
        <w:t xml:space="preserve">4.  Заемные средства </w:t>
      </w:r>
      <w:r>
        <w:rPr>
          <w:rStyle w:val="Subst"/>
        </w:rPr>
        <w:br/>
      </w:r>
      <w:r>
        <w:rPr>
          <w:rStyle w:val="Subst"/>
        </w:rPr>
        <w:br/>
        <w:t xml:space="preserve">Учет кредитов и займов осуществляется в соответствии с требованиями Положения по бухгалтерскому учету (ПБУ) 15/2008 «Учет расходов по займам и кредитам». </w:t>
      </w:r>
      <w:r>
        <w:rPr>
          <w:rStyle w:val="Subst"/>
        </w:rPr>
        <w:br/>
      </w:r>
      <w:r>
        <w:rPr>
          <w:rStyle w:val="Subst"/>
        </w:rPr>
        <w:br/>
        <w:t xml:space="preserve">Признание в учете дополнительных затрат, связанных с получением займов и кредитов, размещением заемных обязательств, производится в том отчетном периоде, в котором эти затраты были произведены. </w:t>
      </w:r>
      <w:r>
        <w:rPr>
          <w:rStyle w:val="Subst"/>
        </w:rPr>
        <w:br/>
      </w:r>
      <w:r>
        <w:rPr>
          <w:rStyle w:val="Subst"/>
        </w:rPr>
        <w:br/>
        <w:t>5. Текущий и отложенный налог на прибыль</w:t>
      </w:r>
      <w:r>
        <w:rPr>
          <w:rStyle w:val="Subst"/>
        </w:rPr>
        <w:br/>
      </w:r>
      <w:r>
        <w:rPr>
          <w:rStyle w:val="Subst"/>
        </w:rPr>
        <w:br/>
        <w:t>Учет отложенных налогов ведется Обществом в соответствии с Положением по бухгалтерскому учету (ПБУ) 18/02 «Учет расчетов по налогу на прибыль», утвержденным Приказом Минфина РФ от 19.11.02. № 114н.</w:t>
      </w:r>
      <w:r>
        <w:rPr>
          <w:rStyle w:val="Subst"/>
        </w:rPr>
        <w:br/>
        <w:t>Информация о постоянных и временных разницах формируется на основании данных первичных документов. Суммы отложенных налоговых активов и отложенных налоговых обязательств в бухгалтерском балансе отражаются развернуто.</w:t>
      </w:r>
      <w:r>
        <w:rPr>
          <w:rStyle w:val="Subst"/>
        </w:rPr>
        <w:br/>
      </w:r>
      <w:r>
        <w:rPr>
          <w:rStyle w:val="Subst"/>
        </w:rPr>
        <w:br/>
        <w:t>6. Выручка от продажи и раскрытие информации по сегментам</w:t>
      </w:r>
      <w:r>
        <w:rPr>
          <w:rStyle w:val="Subst"/>
        </w:rPr>
        <w:br/>
        <w:t>Учет доходов осуществляется в соответствии с требованиями Положения по бухгалтерскому учету (ПБУ) 9/99 «Доходы организации». Выручка от продажи в форме 2 отражается за минусом налога на добавленную стоимость, иных аналогичных обязательных платежей.</w:t>
      </w:r>
      <w:r>
        <w:rPr>
          <w:rStyle w:val="Subst"/>
        </w:rPr>
        <w:br/>
      </w:r>
      <w:r>
        <w:rPr>
          <w:rStyle w:val="Subst"/>
        </w:rPr>
        <w:br/>
      </w:r>
      <w:r>
        <w:rPr>
          <w:rStyle w:val="Subst"/>
        </w:rPr>
        <w:br/>
        <w:t>7. Расходы по обычным видам деятельности</w:t>
      </w:r>
      <w:r>
        <w:rPr>
          <w:rStyle w:val="Subst"/>
        </w:rPr>
        <w:br/>
      </w:r>
      <w:r>
        <w:rPr>
          <w:rStyle w:val="Subst"/>
        </w:rPr>
        <w:br/>
        <w:t>Учет расходов осуществляется в соответствии с требованиями Положения по бухгалтерскому учету (ПБУ) 10/99 «Расходы организации».</w:t>
      </w:r>
      <w:r>
        <w:rPr>
          <w:rStyle w:val="Subst"/>
        </w:rPr>
        <w:br/>
      </w:r>
      <w:r>
        <w:rPr>
          <w:rStyle w:val="Subst"/>
        </w:rPr>
        <w:br/>
        <w:t>Общепроизводственные расходы распределяются между отдельными видами продукции, работ, услуг пропорционально заработной плате производственных рабочих.</w:t>
      </w:r>
      <w:r>
        <w:rPr>
          <w:rStyle w:val="Subst"/>
        </w:rPr>
        <w:br/>
      </w:r>
      <w:r>
        <w:rPr>
          <w:rStyle w:val="Subst"/>
        </w:rPr>
        <w:br/>
        <w:t>Коммерческие и управленческие расходы признаются полностью в том отчетном периоде, в котором они были понесены, и относятся к расходам по обычным видам деятельности.</w:t>
      </w:r>
      <w:r>
        <w:rPr>
          <w:rStyle w:val="Subst"/>
        </w:rPr>
        <w:br/>
      </w:r>
      <w:r>
        <w:rPr>
          <w:rStyle w:val="Subst"/>
        </w:rPr>
        <w:br/>
        <w:t>8. Прочие активы</w:t>
      </w:r>
      <w:r>
        <w:rPr>
          <w:rStyle w:val="Subst"/>
        </w:rPr>
        <w:br/>
      </w:r>
      <w:r>
        <w:rPr>
          <w:rStyle w:val="Subst"/>
        </w:rPr>
        <w:br/>
        <w:t>Затраты, произведенные Обществом в отчетном периоде, но относящиеся к следующим отчетным периодам, отражаются в бухгалтерском балансе в составе прочих внеоборотных или прочих оборотных активов (в зависимости от срока их использования),  и списываются равномерно в течение периода, к которому они относятся.</w:t>
      </w:r>
    </w:p>
    <w:p w:rsidR="00891E80" w:rsidRDefault="00891E80" w:rsidP="00891E80">
      <w:pPr>
        <w:pStyle w:val="2"/>
      </w:pPr>
      <w:bookmarkStart w:id="279" w:name="_Toc24119850"/>
      <w:r>
        <w:t>7.5. Сведения об общей сумме экспорта, а также о доле, которую составляет экспорт в общем объеме продаж</w:t>
      </w:r>
      <w:bookmarkEnd w:id="279"/>
    </w:p>
    <w:p w:rsidR="00891E80" w:rsidRDefault="00891E80" w:rsidP="00891E80">
      <w:pPr>
        <w:ind w:left="200"/>
      </w:pPr>
      <w:r>
        <w:t>Единица измерения:</w:t>
      </w:r>
      <w:r>
        <w:rPr>
          <w:rStyle w:val="Subst"/>
        </w:rPr>
        <w:t xml:space="preserve"> руб.</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891E80" w:rsidTr="00891E80">
        <w:tc>
          <w:tcPr>
            <w:tcW w:w="649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2019, 9 мес.</w:t>
            </w:r>
          </w:p>
        </w:tc>
      </w:tr>
      <w:tr w:rsidR="00891E80" w:rsidTr="00891E80">
        <w:tc>
          <w:tcPr>
            <w:tcW w:w="6492" w:type="dxa"/>
            <w:tcBorders>
              <w:top w:val="single" w:sz="6" w:space="0" w:color="auto"/>
              <w:left w:val="double" w:sz="6" w:space="0" w:color="auto"/>
              <w:bottom w:val="single" w:sz="6" w:space="0" w:color="auto"/>
              <w:right w:val="single" w:sz="6" w:space="0" w:color="auto"/>
            </w:tcBorders>
          </w:tcPr>
          <w:p w:rsidR="00891E80" w:rsidRDefault="00891E80" w:rsidP="00891E80">
            <w:r>
              <w:t>Общая сумма доходов лица, предоставившего обеспечение, полученных от экспорта продукции (товаров, работ, услуг)</w:t>
            </w:r>
          </w:p>
        </w:tc>
        <w:tc>
          <w:tcPr>
            <w:tcW w:w="1360" w:type="dxa"/>
            <w:tcBorders>
              <w:top w:val="single" w:sz="6" w:space="0" w:color="auto"/>
              <w:left w:val="single" w:sz="6" w:space="0" w:color="auto"/>
              <w:bottom w:val="single" w:sz="6" w:space="0" w:color="auto"/>
              <w:right w:val="double" w:sz="6" w:space="0" w:color="auto"/>
            </w:tcBorders>
          </w:tcPr>
          <w:p w:rsidR="00891E80" w:rsidRDefault="00891E80" w:rsidP="00891E80">
            <w:pPr>
              <w:jc w:val="right"/>
            </w:pPr>
            <w:r>
              <w:t>2 414 324 133</w:t>
            </w:r>
          </w:p>
        </w:tc>
      </w:tr>
      <w:tr w:rsidR="00891E80" w:rsidTr="00891E80">
        <w:tc>
          <w:tcPr>
            <w:tcW w:w="6492" w:type="dxa"/>
            <w:tcBorders>
              <w:top w:val="single" w:sz="6" w:space="0" w:color="auto"/>
              <w:left w:val="double" w:sz="6" w:space="0" w:color="auto"/>
              <w:bottom w:val="double" w:sz="6" w:space="0" w:color="auto"/>
              <w:right w:val="single" w:sz="6" w:space="0" w:color="auto"/>
            </w:tcBorders>
          </w:tcPr>
          <w:p w:rsidR="00891E80" w:rsidRDefault="00891E80" w:rsidP="00891E80">
            <w:r>
              <w:t>Доля таких доходов в выручке от продаж %</w:t>
            </w:r>
          </w:p>
        </w:tc>
        <w:tc>
          <w:tcPr>
            <w:tcW w:w="1360" w:type="dxa"/>
            <w:tcBorders>
              <w:top w:val="single" w:sz="6" w:space="0" w:color="auto"/>
              <w:left w:val="single" w:sz="6" w:space="0" w:color="auto"/>
              <w:bottom w:val="double" w:sz="6" w:space="0" w:color="auto"/>
              <w:right w:val="double" w:sz="6" w:space="0" w:color="auto"/>
            </w:tcBorders>
          </w:tcPr>
          <w:p w:rsidR="00891E80" w:rsidRDefault="00891E80" w:rsidP="00891E80">
            <w:pPr>
              <w:jc w:val="right"/>
            </w:pPr>
            <w:r>
              <w:t>11.75</w:t>
            </w:r>
          </w:p>
        </w:tc>
      </w:tr>
    </w:tbl>
    <w:p w:rsidR="00891E80" w:rsidRDefault="00891E80" w:rsidP="00891E80"/>
    <w:p w:rsidR="00891E80" w:rsidRDefault="00891E80" w:rsidP="00891E80">
      <w:pPr>
        <w:ind w:left="200"/>
      </w:pPr>
      <w:r>
        <w:t>Дополнительная информация:</w:t>
      </w:r>
      <w:r>
        <w:br/>
      </w:r>
      <w:r>
        <w:rPr>
          <w:rStyle w:val="Subst"/>
        </w:rPr>
        <w:t>Дополнительная информация отсутствует.</w:t>
      </w:r>
    </w:p>
    <w:p w:rsidR="00891E80" w:rsidRDefault="00891E80" w:rsidP="00891E80">
      <w:pPr>
        <w:pStyle w:val="2"/>
      </w:pPr>
      <w:bookmarkStart w:id="280" w:name="_Toc24119851"/>
      <w:r>
        <w:t>7.6. Сведения о существенных изменениях, произошедших в составе имущества лица, предоставившего обеспечение, после даты окончания последнего завершенного отчетного года</w:t>
      </w:r>
      <w:bookmarkEnd w:id="280"/>
    </w:p>
    <w:p w:rsidR="00891E80" w:rsidRDefault="00891E80" w:rsidP="00891E80">
      <w:pPr>
        <w:pStyle w:val="SubHeading"/>
        <w:ind w:left="200"/>
      </w:pPr>
      <w:r>
        <w:t>Сведения о существенных изменениях в составе имущества лица, предоставившего обеспечение, произошедших в течение 12 месяцев до даты окончания отчетного квартала</w:t>
      </w:r>
    </w:p>
    <w:p w:rsidR="00891E80" w:rsidRDefault="00891E80" w:rsidP="00891E80">
      <w:pPr>
        <w:ind w:left="400"/>
      </w:pPr>
      <w:r>
        <w:rPr>
          <w:rStyle w:val="Subst"/>
        </w:rPr>
        <w:t>Существенных изменений в составе имущества лица, предоставившего обеспечение, произошедших в течение 12 месяцев до даты окончания отчетного квартала, не было</w:t>
      </w:r>
    </w:p>
    <w:p w:rsidR="00891E80" w:rsidRDefault="00891E80" w:rsidP="00891E80">
      <w:pPr>
        <w:ind w:left="200"/>
      </w:pPr>
      <w:r>
        <w:t>Дополнительная информация:</w:t>
      </w:r>
      <w:r>
        <w:br/>
      </w:r>
      <w:r>
        <w:rPr>
          <w:rStyle w:val="Subst"/>
        </w:rPr>
        <w:t>Дополнительная информация отсутствует.</w:t>
      </w:r>
    </w:p>
    <w:p w:rsidR="00891E80" w:rsidRDefault="00891E80" w:rsidP="00891E80">
      <w:pPr>
        <w:pStyle w:val="2"/>
      </w:pPr>
      <w:bookmarkStart w:id="281" w:name="_Toc24119852"/>
      <w:r>
        <w:t>7.7. Сведения об участии лица, предоставившего обеспечение, в судебных процессах в случае, если такое участие может существенно отразиться на финансово-хозяйственной деятельности лица, предоставившего обеспечение</w:t>
      </w:r>
      <w:bookmarkEnd w:id="281"/>
    </w:p>
    <w:p w:rsidR="00891E80" w:rsidRDefault="00891E80" w:rsidP="00891E80">
      <w:pPr>
        <w:ind w:left="200"/>
      </w:pPr>
      <w:r>
        <w:rPr>
          <w:rStyle w:val="Subst"/>
        </w:rPr>
        <w:t>В настоящее время АО "РУСАЛ Ачинск" является ответчиком по иску управления Федеральной слу</w:t>
      </w:r>
      <w:r w:rsidR="00485C8E">
        <w:rPr>
          <w:rStyle w:val="Subst"/>
        </w:rPr>
        <w:t xml:space="preserve">жбы в сфере природопользования </w:t>
      </w:r>
      <w:r>
        <w:rPr>
          <w:rStyle w:val="Subst"/>
        </w:rPr>
        <w:t>о взыскании платы за негативное воздействие на окружающую среду (</w:t>
      </w:r>
      <w:r w:rsidRPr="00ED3880">
        <w:rPr>
          <w:rStyle w:val="Subst"/>
        </w:rPr>
        <w:t>233 972 227,16</w:t>
      </w:r>
      <w:r>
        <w:rPr>
          <w:rStyle w:val="Subst"/>
        </w:rPr>
        <w:t xml:space="preserve"> руб.)</w:t>
      </w:r>
    </w:p>
    <w:p w:rsidR="00891E80" w:rsidRDefault="00891E80" w:rsidP="00891E80">
      <w:pPr>
        <w:pStyle w:val="1"/>
      </w:pPr>
      <w:bookmarkStart w:id="282" w:name="_Toc24119853"/>
    </w:p>
    <w:p w:rsidR="00891E80" w:rsidRDefault="00891E80" w:rsidP="00891E80">
      <w:pPr>
        <w:pStyle w:val="1"/>
      </w:pPr>
    </w:p>
    <w:p w:rsidR="00891E80" w:rsidRDefault="00891E80" w:rsidP="00891E80">
      <w:pPr>
        <w:pStyle w:val="1"/>
      </w:pPr>
      <w:r>
        <w:t>Раздел VIII. Дополнительные сведения о лице, предоставившем обеспечение, и о размещенных им эмиссионных ценных бумагах</w:t>
      </w:r>
      <w:bookmarkEnd w:id="282"/>
    </w:p>
    <w:p w:rsidR="00891E80" w:rsidRDefault="00891E80" w:rsidP="00891E80">
      <w:pPr>
        <w:pStyle w:val="2"/>
      </w:pPr>
      <w:bookmarkStart w:id="283" w:name="_Toc24119854"/>
      <w:r>
        <w:t>8.1. Дополнительные сведения о лице, предоставившем обеспечени</w:t>
      </w:r>
      <w:bookmarkEnd w:id="283"/>
      <w:r>
        <w:t>е</w:t>
      </w:r>
    </w:p>
    <w:p w:rsidR="00891E80" w:rsidRDefault="00891E80" w:rsidP="00891E80">
      <w:pPr>
        <w:pStyle w:val="2"/>
      </w:pPr>
      <w:bookmarkStart w:id="284" w:name="_Toc24119855"/>
      <w:r>
        <w:t>8.1.1. Сведения о размере, структуре уставного капитала лица, предоставившего обеспечение</w:t>
      </w:r>
      <w:bookmarkEnd w:id="284"/>
    </w:p>
    <w:p w:rsidR="00891E80" w:rsidRDefault="00891E80" w:rsidP="00891E80">
      <w:pPr>
        <w:ind w:left="200"/>
      </w:pPr>
      <w:r>
        <w:t>Размер уставного капитала лица, предоставившего обеспечение, на дату окончания отчетного квартала, руб.:</w:t>
      </w:r>
      <w:r>
        <w:rPr>
          <w:rStyle w:val="Subst"/>
        </w:rPr>
        <w:t xml:space="preserve"> 4 188 531</w:t>
      </w:r>
    </w:p>
    <w:p w:rsidR="00891E80" w:rsidRDefault="00891E80" w:rsidP="00891E80">
      <w:pPr>
        <w:pStyle w:val="SubHeading"/>
        <w:ind w:left="200"/>
      </w:pPr>
      <w:r>
        <w:t>Обыкновенные акции</w:t>
      </w:r>
    </w:p>
    <w:p w:rsidR="00891E80" w:rsidRDefault="00891E80" w:rsidP="00891E80">
      <w:pPr>
        <w:ind w:left="400"/>
      </w:pPr>
      <w:r>
        <w:t>Общая номинальная стоимость:</w:t>
      </w:r>
      <w:r>
        <w:rPr>
          <w:rStyle w:val="Subst"/>
        </w:rPr>
        <w:t xml:space="preserve"> 4 188 531</w:t>
      </w:r>
    </w:p>
    <w:p w:rsidR="00891E80" w:rsidRDefault="00891E80" w:rsidP="00891E80">
      <w:pPr>
        <w:ind w:left="400"/>
      </w:pPr>
      <w:r>
        <w:t>Размер доли в УК, %:</w:t>
      </w:r>
      <w:r>
        <w:rPr>
          <w:rStyle w:val="Subst"/>
        </w:rPr>
        <w:t xml:space="preserve"> 100</w:t>
      </w:r>
    </w:p>
    <w:p w:rsidR="00891E80" w:rsidRDefault="00891E80" w:rsidP="00891E80">
      <w:pPr>
        <w:pStyle w:val="SubHeading"/>
        <w:ind w:left="200"/>
      </w:pPr>
      <w:r>
        <w:t>Привилегированные</w:t>
      </w:r>
    </w:p>
    <w:p w:rsidR="00891E80" w:rsidRDefault="00891E80" w:rsidP="00891E80">
      <w:pPr>
        <w:ind w:left="400"/>
      </w:pPr>
      <w:r>
        <w:t>Общая номинальная стоимость:</w:t>
      </w:r>
      <w:r>
        <w:rPr>
          <w:rStyle w:val="Subst"/>
        </w:rPr>
        <w:t xml:space="preserve"> 0</w:t>
      </w:r>
    </w:p>
    <w:p w:rsidR="00891E80" w:rsidRDefault="00891E80" w:rsidP="00891E80">
      <w:pPr>
        <w:ind w:left="400"/>
      </w:pPr>
      <w:r>
        <w:t>Размер доли в УК, %:</w:t>
      </w:r>
      <w:r>
        <w:rPr>
          <w:rStyle w:val="Subst"/>
        </w:rPr>
        <w:t xml:space="preserve"> 0</w:t>
      </w:r>
    </w:p>
    <w:p w:rsidR="00891E80" w:rsidRDefault="00891E80" w:rsidP="00891E80">
      <w:pPr>
        <w:ind w:left="200"/>
      </w:pPr>
      <w:r>
        <w:t>Указывается информация о соответствии величины уставного капитала, приведенной в настоящем пункте, учредительным документам лица, предоставившего обеспечение:</w:t>
      </w:r>
      <w:r>
        <w:br/>
      </w:r>
      <w:r>
        <w:rPr>
          <w:rStyle w:val="Subst"/>
        </w:rPr>
        <w:t>Величина уставного капитала, приведенная в настоящем пункте, соответствует учредительным документам АО "РУСАЛ Ачинск".</w:t>
      </w:r>
    </w:p>
    <w:p w:rsidR="00891E80" w:rsidRDefault="00891E80" w:rsidP="00891E80">
      <w:pPr>
        <w:ind w:left="200"/>
      </w:pPr>
    </w:p>
    <w:p w:rsidR="00891E80" w:rsidRDefault="00891E80" w:rsidP="00891E80">
      <w:pPr>
        <w:pStyle w:val="2"/>
      </w:pPr>
      <w:bookmarkStart w:id="285" w:name="_Toc24119856"/>
      <w:r>
        <w:t>8.1.2. Сведения об изменении размера уставного капитала лица, предоставившего обеспечение</w:t>
      </w:r>
      <w:bookmarkEnd w:id="285"/>
    </w:p>
    <w:p w:rsidR="00891E80" w:rsidRDefault="00891E80" w:rsidP="00891E80">
      <w:pPr>
        <w:ind w:left="200"/>
      </w:pPr>
      <w:r>
        <w:rPr>
          <w:rStyle w:val="Subst"/>
        </w:rPr>
        <w:t>Изменений размера УК за данный период не было</w:t>
      </w:r>
    </w:p>
    <w:p w:rsidR="00891E80" w:rsidRDefault="00891E80" w:rsidP="00891E80">
      <w:pPr>
        <w:pStyle w:val="2"/>
      </w:pPr>
      <w:bookmarkStart w:id="286" w:name="_Toc24119857"/>
      <w:r>
        <w:t>8.1.3. Сведения о порядке созыва и проведения собрания (заседания) высшего органа управления лица, предоставившего обеспечение</w:t>
      </w:r>
      <w:bookmarkEnd w:id="286"/>
    </w:p>
    <w:p w:rsidR="00891E80" w:rsidRDefault="00891E80" w:rsidP="00891E80">
      <w:pPr>
        <w:ind w:left="200"/>
      </w:pPr>
      <w:r>
        <w:t>Наименование высшего органа управления лица, предоставившего обеспечение:</w:t>
      </w:r>
      <w:r>
        <w:rPr>
          <w:rStyle w:val="Subst"/>
        </w:rPr>
        <w:t xml:space="preserve"> Общее собрание акционеров</w:t>
      </w:r>
    </w:p>
    <w:p w:rsidR="00891E80" w:rsidRDefault="00891E80" w:rsidP="00891E80">
      <w:pPr>
        <w:ind w:left="200"/>
      </w:pPr>
      <w:r>
        <w:t>Порядок уведомления акционеров (участников) о проведении собрания (заседания) высшего органа управления лица, предоставившего обеспечение:</w:t>
      </w:r>
      <w:r>
        <w:br/>
      </w:r>
      <w:r>
        <w:rPr>
          <w:rStyle w:val="Subst"/>
        </w:rPr>
        <w:t>Сообщение о проведении Общего собрания акционеров должно быть сделано в сроки и в порядке, установленные Федеральным законом «Об акционерных обществах».</w:t>
      </w:r>
      <w:r>
        <w:rPr>
          <w:rStyle w:val="Subst"/>
        </w:rPr>
        <w:br/>
        <w:t xml:space="preserve">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реорганизации Общества, — не позднее чем за 30 дней до даты его проведения. </w:t>
      </w:r>
      <w:r>
        <w:rPr>
          <w:rStyle w:val="Subst"/>
        </w:rPr>
        <w:br/>
        <w:t>В случае, предусмотренном пунктом 2 и 8  статьи 53 Федерального закона «Об акционерных обществах», сообщение о проведении внеочередного Общего собрания акционеров должно быть сделано не позднее чем за 70 дней до даты его проведения.</w:t>
      </w:r>
      <w:r>
        <w:rPr>
          <w:rStyle w:val="Subst"/>
        </w:rPr>
        <w:br/>
        <w:t>Сообщение о проведении Общего собрания акционеров должно быть направлено каждому лицу, указанному в списке лиц, имеющих право на участие в общем собрании акционеров, заказным письмом с уведомлением о вручении, или вручено каждому из указанных лиц под роспись.</w:t>
      </w:r>
      <w:r>
        <w:rPr>
          <w:rStyle w:val="Subst"/>
        </w:rPr>
        <w:br/>
        <w:t>Кроме того, сообщение о проведении Общего собрания акционеров может быть дополнительно опубликовано в средствах массовой информации.</w:t>
      </w:r>
      <w:r>
        <w:rPr>
          <w:rStyle w:val="Subst"/>
        </w:rPr>
        <w:br/>
        <w:t>Проведение Общего собрания акционеров в форме заочного голосования осуществляется в соответствии с Федеральным законом «Об акционерных обществах».</w:t>
      </w:r>
    </w:p>
    <w:p w:rsidR="00891E80" w:rsidRDefault="00891E80" w:rsidP="00891E80">
      <w:pPr>
        <w:ind w:left="200"/>
      </w:pPr>
      <w:r>
        <w:t>Лица (органы), которые вправе созывать (требовать проведения) внеочередного собрания (заседания) высшего органа управления лица, предоставившего обеспечение, а также порядок направления (предъявления) таких требований:</w:t>
      </w:r>
      <w:r>
        <w:br/>
      </w:r>
      <w:r>
        <w:rPr>
          <w:rStyle w:val="Subst"/>
        </w:rPr>
        <w:t>Единоличный исполнительный орган созывает годовое и внеочередное Общие собрания акционеров. Внеочередное Общее собрание акционеров созывается по требованию Ревизионной комиссии Общества, аудитора Общества или акционеров, являющихся в совокупности владельцами не менее чем 10 процентов голосующих акций.</w:t>
      </w:r>
    </w:p>
    <w:p w:rsidR="00891E80" w:rsidRDefault="00891E80" w:rsidP="00891E80">
      <w:pPr>
        <w:ind w:left="200"/>
      </w:pPr>
      <w:r>
        <w:t>Порядок определения даты проведения собрания (заседания) высшего органа управления лица, предоставившего обеспечение:</w:t>
      </w:r>
      <w:r>
        <w:br/>
      </w:r>
      <w:r>
        <w:rPr>
          <w:rStyle w:val="Subst"/>
        </w:rPr>
        <w:t xml:space="preserve">Годовое Общее собрание акционеров проводится в срок не ранее, чем через два месяца и не позднее, чем через шесть месяцев после окончания финансового года. </w:t>
      </w:r>
      <w:r>
        <w:rPr>
          <w:rStyle w:val="Subst"/>
        </w:rPr>
        <w:br/>
        <w:t>Единоличный исполнительный орган Общества в соответствии со своей компетенцией созывает годовое и внеочередное Общие собрания акционеров.</w:t>
      </w:r>
      <w:r>
        <w:rPr>
          <w:rStyle w:val="Subst"/>
        </w:rPr>
        <w:br/>
        <w:t>Внеочередное Общее собрание акционеров, созываемое по требованию ревизионной комиссии (ревизора) общества, аудитора общества или акционеров (акционера), являющихся владельцами не менее чем 10 процентов голосующих акций общества, должно быть проведено в течение 40 дней с момента представления требования о проведении внеочередного общего собрания акционеров.</w:t>
      </w:r>
    </w:p>
    <w:p w:rsidR="00891E80" w:rsidRDefault="00891E80" w:rsidP="00891E80">
      <w:pPr>
        <w:ind w:left="200"/>
      </w:pPr>
      <w:r>
        <w:t>Лица, которые вправе вносить предложения в повестку дня собрания (заседания) высшего органа управления лица, предоставившего обеспечение, а также порядок внесения таких предложений:</w:t>
      </w:r>
      <w:r>
        <w:br/>
      </w:r>
      <w:r>
        <w:rPr>
          <w:rStyle w:val="Subst"/>
        </w:rPr>
        <w:t>Акционеры (акционер), владеющие  в совокупности  не менее 2% голосующих акций Общества, в срок не позднее 60 дней после окончания финансового года вправе вносить вопросы в повестку дня годового Общего собрания акционеров и выдвинуть кандидатов в Ревизионную комиссию Общества, число которых не может превышать количественный состав.</w:t>
      </w:r>
    </w:p>
    <w:p w:rsidR="00891E80" w:rsidRDefault="00891E80" w:rsidP="00891E80">
      <w:pPr>
        <w:ind w:left="200"/>
      </w:pPr>
      <w:r>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лица, предоставившего обеспечение, а также порядок ознакомления с такой информацией (материалами):</w:t>
      </w:r>
      <w:r>
        <w:br/>
      </w:r>
      <w:r>
        <w:rPr>
          <w:rStyle w:val="Subst"/>
        </w:rPr>
        <w:t>Материалы, предоставляемые акционерам при подготовке к проведению Общего собрания акционеров, не рассылаются акционерам. Акционер вправе ознакомиться с ними в помещении исполнительного органа Общества и по иным адресам, указанным в сообщении о проведении Общего собрания акционеров.</w:t>
      </w:r>
    </w:p>
    <w:p w:rsidR="00891E80" w:rsidRDefault="00891E80" w:rsidP="00891E80">
      <w:pPr>
        <w:ind w:left="200"/>
      </w:pPr>
      <w:r>
        <w:t>Порядок оглашения (доведения до сведения акционеров (участников) лица, предоставившего обеспечение,) решений, принятых высшим органом управления лица, предоставившего обеспечение, а также итогов голосования:</w:t>
      </w:r>
      <w:r>
        <w:br/>
      </w:r>
      <w:r>
        <w:rPr>
          <w:rStyle w:val="Subst"/>
        </w:rPr>
        <w:t>Решения, принятые Общим собранием акционеров, а также итоги голосования оглашаются на Общем собрании акционеров, в ходе которого проводилось голосование, или доводятся не позднее 10 дней после составления протокола об итогах голосования в форме отчета об итогах голосования до сведения лиц, включенных в список лиц, имеющих право на участие в Общем собрании акционеров, а также Единоличному исполнительному органу в порядке, предусмотренном для сообщения о проведении Общего собрания акционеров.</w:t>
      </w:r>
      <w:r>
        <w:rPr>
          <w:rStyle w:val="Subst"/>
        </w:rPr>
        <w:br/>
        <w:t>Кроме того, отчет об итогах голосования может быть опубликован в печатном издании и на сайте Общества.</w:t>
      </w:r>
      <w:r>
        <w:rPr>
          <w:rStyle w:val="Subst"/>
        </w:rPr>
        <w:br/>
      </w:r>
      <w:r>
        <w:rPr>
          <w:rStyle w:val="Subst"/>
        </w:rPr>
        <w:br/>
        <w:t>В случае, если в обществе все голосующие акции принадлежат одному акционеру, решения по вопросам, относящимся к компетенции общего собрания акционеров, принимаются этим акционером единолично и оформляются письменно. При этом положения Главы VII Федерального закона «Об акционерных обществах» и Устава, определяющие порядок и сроки подготовки, созыва и проведения общего собрания акционеров, не применяются, за исключением положений, касающихся сроков проведения годового Общего собрания акционеров.</w:t>
      </w:r>
    </w:p>
    <w:p w:rsidR="00891E80" w:rsidRDefault="00891E80" w:rsidP="00891E80">
      <w:pPr>
        <w:pStyle w:val="2"/>
      </w:pPr>
      <w:bookmarkStart w:id="287" w:name="_Toc24119858"/>
      <w:r>
        <w:t>8.1.4. Сведения о коммерческих организациях, в которых лицо, предоставившее обеспечение, владеет не менее чем пятью процентами уставного капитала либо не менее чем пятью процентами обыкновенных акций</w:t>
      </w:r>
      <w:bookmarkEnd w:id="287"/>
    </w:p>
    <w:p w:rsidR="00891E80" w:rsidRDefault="00891E80" w:rsidP="00891E80">
      <w:pPr>
        <w:ind w:left="200"/>
      </w:pPr>
      <w:r>
        <w:t>Список коммерческих организаций, в которых лицо, предоставившее обеспечение, на дату окончания последнего отчетного квартала владеет не менее чем пятью процентами уставного (складочного) капитала (паевого фонда) либо не менее чем пятью процентами обыкновенных акций</w:t>
      </w:r>
    </w:p>
    <w:p w:rsidR="00891E80" w:rsidRDefault="00891E80" w:rsidP="00891E80">
      <w:pPr>
        <w:ind w:left="200"/>
      </w:pPr>
      <w:r>
        <w:rPr>
          <w:rStyle w:val="Subst"/>
        </w:rPr>
        <w:t>1. Полное фирменное наименование: Общество с ограниченной ответственностью “РУСАЛ Медицинский Центр”</w:t>
      </w:r>
    </w:p>
    <w:p w:rsidR="00891E80" w:rsidRDefault="00891E80" w:rsidP="00891E80">
      <w:pPr>
        <w:ind w:left="200"/>
      </w:pPr>
      <w:r>
        <w:t>Сокращенное фирменное наименование:</w:t>
      </w:r>
      <w:r>
        <w:rPr>
          <w:rStyle w:val="Subst"/>
        </w:rPr>
        <w:t xml:space="preserve"> ООО «РУСАЛ Медицинский Центр»</w:t>
      </w:r>
    </w:p>
    <w:p w:rsidR="00891E80" w:rsidRDefault="00891E80" w:rsidP="00891E80">
      <w:pPr>
        <w:pStyle w:val="SubHeading"/>
        <w:ind w:left="200"/>
      </w:pPr>
      <w:r>
        <w:t>Место нахождения</w:t>
      </w:r>
    </w:p>
    <w:p w:rsidR="00891E80" w:rsidRDefault="00891E80" w:rsidP="00891E80">
      <w:pPr>
        <w:ind w:left="400"/>
      </w:pPr>
      <w:r>
        <w:rPr>
          <w:rStyle w:val="Subst"/>
        </w:rPr>
        <w:t>660222 Россия, Красноярский край, г. Красноярск, Пограничников 40</w:t>
      </w:r>
    </w:p>
    <w:p w:rsidR="00891E80" w:rsidRDefault="00891E80" w:rsidP="00891E80">
      <w:pPr>
        <w:ind w:left="200"/>
      </w:pPr>
      <w:r>
        <w:t>ИНН:</w:t>
      </w:r>
      <w:r>
        <w:rPr>
          <w:rStyle w:val="Subst"/>
        </w:rPr>
        <w:t xml:space="preserve"> 2465094460</w:t>
      </w:r>
    </w:p>
    <w:p w:rsidR="00891E80" w:rsidRDefault="00891E80" w:rsidP="00891E80">
      <w:pPr>
        <w:ind w:left="200"/>
      </w:pPr>
      <w:r>
        <w:t>ОГРН:</w:t>
      </w:r>
      <w:r>
        <w:rPr>
          <w:rStyle w:val="Subst"/>
        </w:rPr>
        <w:t xml:space="preserve"> 1052465118200</w:t>
      </w:r>
    </w:p>
    <w:p w:rsidR="00891E80" w:rsidRDefault="00891E80" w:rsidP="00891E80">
      <w:pPr>
        <w:ind w:left="200"/>
      </w:pPr>
      <w:r>
        <w:t>Доля лица, предоставившего обеспечение, в уставном капитале коммерческой организации:</w:t>
      </w:r>
      <w:r>
        <w:rPr>
          <w:rStyle w:val="Subst"/>
        </w:rPr>
        <w:t xml:space="preserve"> 13.56%</w:t>
      </w:r>
    </w:p>
    <w:p w:rsidR="00891E80" w:rsidRDefault="00891E80" w:rsidP="00891E80">
      <w:pPr>
        <w:ind w:left="200"/>
      </w:pPr>
      <w:r>
        <w:t>Доля участия лица в уставном капитале лица, предоставившего обеспечение:</w:t>
      </w:r>
      <w:r>
        <w:rPr>
          <w:rStyle w:val="Subst"/>
        </w:rPr>
        <w:t xml:space="preserve"> 0%</w:t>
      </w:r>
    </w:p>
    <w:p w:rsidR="00891E80" w:rsidRDefault="00891E80" w:rsidP="00891E80">
      <w:pPr>
        <w:ind w:left="200"/>
      </w:pPr>
      <w:r>
        <w:t>Доля принадлежащих лицу обыкновенных акций лица, предоставившего обеспечение:</w:t>
      </w:r>
      <w:r>
        <w:rPr>
          <w:rStyle w:val="Subst"/>
        </w:rPr>
        <w:t xml:space="preserve"> 0%</w:t>
      </w:r>
    </w:p>
    <w:p w:rsidR="00891E80" w:rsidRDefault="00891E80" w:rsidP="00891E80">
      <w:pPr>
        <w:pStyle w:val="2"/>
      </w:pPr>
      <w:bookmarkStart w:id="288" w:name="_Toc24119859"/>
      <w:r>
        <w:t>8.1.5. Сведения о существенных сделках, совершенных лицом, предоставившим обеспечение</w:t>
      </w:r>
      <w:bookmarkEnd w:id="288"/>
    </w:p>
    <w:p w:rsidR="00891E80" w:rsidRDefault="00891E80" w:rsidP="00891E80">
      <w:pPr>
        <w:ind w:left="200"/>
      </w:pPr>
      <w:r>
        <w:t>Существенные сделки (группы взаимосвязанных сделок), размер каждой из которых составляет 10 и более процентов балансовой стоимости активов лица, предоставившего обеспечение, определенной по данным его бухгалтерской отчетности за отчетный период, состоящий из девяти месяцев текущего года</w:t>
      </w:r>
    </w:p>
    <w:p w:rsidR="00891E80" w:rsidRDefault="00891E80" w:rsidP="00891E80">
      <w:pPr>
        <w:ind w:left="200"/>
      </w:pPr>
      <w:r>
        <w:t>Дата совершения сделки (заключения договора):</w:t>
      </w:r>
      <w:r>
        <w:rPr>
          <w:rStyle w:val="Subst"/>
        </w:rPr>
        <w:t xml:space="preserve"> 29.03.2019</w:t>
      </w:r>
    </w:p>
    <w:p w:rsidR="00891E80" w:rsidRDefault="00891E80" w:rsidP="00891E80">
      <w:pPr>
        <w:ind w:left="200"/>
      </w:pPr>
      <w:r>
        <w:t>Предмет и иные существенные условия сделки:</w:t>
      </w:r>
      <w:r>
        <w:br/>
      </w:r>
      <w:r>
        <w:rPr>
          <w:rStyle w:val="Subst"/>
        </w:rPr>
        <w:t>Дополнительное соглашение № 60 от 29.03.2019 г. к Договору  б/н от 07.03.2007 о передаче полномочий единоличного исполнительного органа АО «РУСАЛ Ачинск» Управляющей Компании - компании RUSAL Global Management B.V., согласно которому Управляющая компания обязуется за вознаграждение осуществлять функции единоличного исполнительного органа Общества.</w:t>
      </w:r>
      <w:r>
        <w:rPr>
          <w:rStyle w:val="Subst"/>
        </w:rPr>
        <w:br/>
        <w:t>АО «РУСАЛ Ачинск» обязуется уплатить вознаграждение Управляющей Компании - компании RUSAL Global Management B.V. за услуги по управлению с 01.01.2019г. по 31.03.2019г. в размере 239 439 232 (Двести тридцать девять миллионов четыреста тридцать девять тысяч двести тридцать два) рубля 80 копеек, включая НДС в сумме 39 906 538 (Тридцать девять миллионов девятьсот шесть тысяч пятьсот тридцать восемь) рублей 80 копеек.</w:t>
      </w:r>
      <w:r>
        <w:rPr>
          <w:rStyle w:val="Subst"/>
        </w:rPr>
        <w:br/>
        <w:t>Сумма по Договору о передаче полномочий единоличного исполнительного органа б/н от 07.03.2007 с учетом дополнительных соглашений к нему с № 1 по № 60 составляет 5 902 342 304  (Пять миллиардов девятьсот два  миллиона  триста сорок две тысячи  триста четыре) рубля 01 копейка с НДС.</w:t>
      </w:r>
    </w:p>
    <w:p w:rsidR="00891E80" w:rsidRDefault="00891E80" w:rsidP="00891E80">
      <w:pPr>
        <w:ind w:left="200"/>
      </w:pPr>
      <w:r>
        <w:t>Лицо (лица), являющееся стороной (сторонами) и выгодоприобретателем (выгодоприобретателями) по сделке:</w:t>
      </w:r>
      <w:r>
        <w:rPr>
          <w:rStyle w:val="Subst"/>
        </w:rPr>
        <w:t xml:space="preserve"> АО "РУСАЛ Ачинск" (Общество), «RUSAL Global Management B.V.» (Закрытое акционерное общество «РУСАЛ Глобал  Менеджмент Б.В.») (Управляющая компания)</w:t>
      </w:r>
    </w:p>
    <w:p w:rsidR="00891E80" w:rsidRDefault="00891E80" w:rsidP="00891E80">
      <w:pPr>
        <w:ind w:left="200"/>
      </w:pPr>
      <w:r>
        <w:t>Срок исполнения обязательств по сделке, а также сведения об исполнении указанных обязательств:</w:t>
      </w:r>
      <w:r>
        <w:rPr>
          <w:rStyle w:val="Subst"/>
        </w:rPr>
        <w:t xml:space="preserve"> Договор заключен на неопределенный срок.</w:t>
      </w:r>
    </w:p>
    <w:p w:rsidR="00891E80" w:rsidRDefault="00891E80" w:rsidP="00891E80">
      <w:pPr>
        <w:ind w:left="200"/>
      </w:pPr>
    </w:p>
    <w:p w:rsidR="00891E80" w:rsidRDefault="00891E80" w:rsidP="00891E80">
      <w:pPr>
        <w:ind w:left="200"/>
      </w:pPr>
      <w:r>
        <w:t>В исполнении обязательств просрочки со стороны контрагента или лица, предоставившего обеспечение, по сделке не допускались</w:t>
      </w:r>
    </w:p>
    <w:p w:rsidR="00891E80" w:rsidRDefault="00891E80" w:rsidP="00891E80">
      <w:pPr>
        <w:ind w:left="200"/>
      </w:pPr>
      <w:r>
        <w:t>Размер (цена) сделки в денежном выражении:</w:t>
      </w:r>
      <w:r>
        <w:rPr>
          <w:rStyle w:val="Subst"/>
        </w:rPr>
        <w:t xml:space="preserve">  5 902 342 304, 01 руб.</w:t>
      </w:r>
    </w:p>
    <w:p w:rsidR="00891E80" w:rsidRDefault="00891E80" w:rsidP="00891E80">
      <w:pPr>
        <w:ind w:left="200"/>
      </w:pPr>
      <w:r>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Pr>
          <w:rStyle w:val="Subst"/>
        </w:rPr>
        <w:t xml:space="preserve"> 19.17</w:t>
      </w:r>
    </w:p>
    <w:p w:rsidR="00891E80" w:rsidRDefault="00891E80" w:rsidP="00891E80">
      <w:pPr>
        <w:ind w:left="200"/>
      </w:pPr>
      <w:r>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Pr>
          <w:rStyle w:val="Subst"/>
        </w:rPr>
        <w:t xml:space="preserve">  30 796 359 953 руб.</w:t>
      </w:r>
    </w:p>
    <w:p w:rsidR="00891E80" w:rsidRDefault="00891E80" w:rsidP="00891E80">
      <w:pPr>
        <w:ind w:left="200"/>
      </w:pPr>
      <w:r>
        <w:rPr>
          <w:rStyle w:val="Subst"/>
        </w:rPr>
        <w:t>Дополнительное соглашение № 60 от 29.03.2019 г. к Договору  б/н от 07.03.2007 одобрено решением единственного акционера ОАО "РУСАЛ Ачинск" б/н от 29.03.2019 г.</w:t>
      </w:r>
    </w:p>
    <w:p w:rsidR="00891E80" w:rsidRDefault="00891E80" w:rsidP="00891E80">
      <w:pPr>
        <w:ind w:left="200"/>
      </w:pPr>
    </w:p>
    <w:p w:rsidR="00891E80" w:rsidRDefault="00891E80" w:rsidP="00891E80">
      <w:pPr>
        <w:ind w:left="200"/>
      </w:pPr>
      <w:r>
        <w:t>Дата совершения сделки (заключения договора):</w:t>
      </w:r>
      <w:r>
        <w:rPr>
          <w:rStyle w:val="Subst"/>
        </w:rPr>
        <w:t xml:space="preserve"> 12.02.2019</w:t>
      </w:r>
    </w:p>
    <w:p w:rsidR="00891E80" w:rsidRDefault="00891E80" w:rsidP="00891E80">
      <w:pPr>
        <w:ind w:left="200"/>
      </w:pPr>
      <w:r>
        <w:t>Предмет и иные существенные условия сделки:</w:t>
      </w:r>
      <w:r>
        <w:br/>
      </w:r>
      <w:r>
        <w:rPr>
          <w:rStyle w:val="Subst"/>
        </w:rPr>
        <w:t>Дополнительное соглашение № 3 от 12.02.2019 г. к Договору № № ЕЛС/Крас.ж.д.-825/2009 от 28.12.2009 г. (далее – Договор). Договор регулирует взаимоотношения Сторон, связанные с организацией расчетов и оплатой провозных платежей, сборов, а так же иных причитающихся ОАО «РЖД» платежей при перевозках грузов железнодорожным транспортом, оплату по которым осуществляет Клиент.</w:t>
      </w:r>
      <w:r>
        <w:rPr>
          <w:rStyle w:val="Subst"/>
        </w:rPr>
        <w:br/>
        <w:t>В связи с принятием Федерального закона от 03.08.2018г. № 303-ФЗ «О внесении изменений в отдельные законодательные акты  Российской Федерации о налогах и сборах», с 01.01.2019 по всему тексту Договора (с учетом изменений и дополнений) ставку НДС 18% заменить на ставку  НДС 20%.</w:t>
      </w:r>
    </w:p>
    <w:p w:rsidR="00891E80" w:rsidRDefault="00891E80" w:rsidP="00891E80">
      <w:pPr>
        <w:ind w:left="200"/>
      </w:pPr>
      <w:r>
        <w:t>Лицо (лица), являющееся стороной (сторонами) и выгодоприобретателем (выгодоприобретателями) по сделке:</w:t>
      </w:r>
      <w:r>
        <w:rPr>
          <w:rStyle w:val="Subst"/>
        </w:rPr>
        <w:t xml:space="preserve"> АО "РУСАЛ Ачинск" (Клиент),   Открытое акционерное общество «Российские железные дороги» (ОАО «РЖД»).</w:t>
      </w:r>
    </w:p>
    <w:p w:rsidR="00891E80" w:rsidRDefault="00891E80" w:rsidP="00891E80">
      <w:pPr>
        <w:ind w:left="200"/>
      </w:pPr>
      <w:r>
        <w:t>Срок исполнения обязательств по сделке, а также сведения об исполнении указанных обязательств:</w:t>
      </w:r>
      <w:r>
        <w:rPr>
          <w:rStyle w:val="Subst"/>
        </w:rPr>
        <w:t xml:space="preserve"> по 31.12.2009 г. с продлением на каждый последующий календарный год, если ни одна из Сторон не заявит о его прекращении за 30 календарных дней до окончания срока действия Договора.</w:t>
      </w:r>
    </w:p>
    <w:p w:rsidR="00891E80" w:rsidRDefault="00891E80" w:rsidP="00891E80">
      <w:pPr>
        <w:ind w:left="200"/>
      </w:pPr>
    </w:p>
    <w:p w:rsidR="00891E80" w:rsidRDefault="00891E80" w:rsidP="00891E80">
      <w:pPr>
        <w:ind w:left="200"/>
      </w:pPr>
      <w:r>
        <w:t>В исполнении обязательств просрочки со стороны контрагента или лица, предоставившего обеспечение, по сделке не допускались</w:t>
      </w:r>
    </w:p>
    <w:p w:rsidR="00891E80" w:rsidRDefault="00891E80" w:rsidP="00891E80">
      <w:pPr>
        <w:ind w:left="200"/>
      </w:pPr>
      <w:r>
        <w:t>Размер (цена) сделки в денежном выражении:</w:t>
      </w:r>
      <w:r>
        <w:rPr>
          <w:rStyle w:val="Subst"/>
        </w:rPr>
        <w:t xml:space="preserve">  9 202 308 464,67 руб.</w:t>
      </w:r>
    </w:p>
    <w:p w:rsidR="00891E80" w:rsidRDefault="00891E80" w:rsidP="00891E80">
      <w:pPr>
        <w:ind w:left="200"/>
      </w:pPr>
      <w:r>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Pr>
          <w:rStyle w:val="Subst"/>
        </w:rPr>
        <w:t xml:space="preserve"> 29.88</w:t>
      </w:r>
    </w:p>
    <w:p w:rsidR="00891E80" w:rsidRDefault="00891E80" w:rsidP="00891E80">
      <w:pPr>
        <w:ind w:left="200"/>
      </w:pPr>
      <w:r>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Pr>
          <w:rStyle w:val="Subst"/>
        </w:rPr>
        <w:t xml:space="preserve">  30 796 359 953 руб.</w:t>
      </w:r>
    </w:p>
    <w:p w:rsidR="00891E80" w:rsidRDefault="00891E80" w:rsidP="00891E80">
      <w:pPr>
        <w:ind w:left="200"/>
      </w:pPr>
      <w:r>
        <w:rPr>
          <w:rStyle w:val="Subst"/>
        </w:rPr>
        <w:t>сделка одобрения не требует.</w:t>
      </w:r>
    </w:p>
    <w:p w:rsidR="00891E80" w:rsidRDefault="00891E80" w:rsidP="00891E80">
      <w:pPr>
        <w:ind w:left="200"/>
      </w:pPr>
    </w:p>
    <w:p w:rsidR="00891E80" w:rsidRDefault="00891E80" w:rsidP="00891E80">
      <w:pPr>
        <w:ind w:left="200"/>
      </w:pPr>
      <w:r>
        <w:t>Дата совершения сделки (заключения договора):</w:t>
      </w:r>
      <w:r>
        <w:rPr>
          <w:rStyle w:val="Subst"/>
        </w:rPr>
        <w:t xml:space="preserve"> 29.03.2019</w:t>
      </w:r>
    </w:p>
    <w:p w:rsidR="00891E80" w:rsidRDefault="00891E80" w:rsidP="00891E80">
      <w:pPr>
        <w:ind w:left="200"/>
      </w:pPr>
      <w:r>
        <w:t>Предмет и иные существенные условия сделки:</w:t>
      </w:r>
      <w:r>
        <w:br/>
      </w:r>
      <w:r>
        <w:rPr>
          <w:rStyle w:val="Subst"/>
        </w:rPr>
        <w:t>Договор оказания абонентских услуг № ИсоА-Дог2019/0056 от 29.03.2019 по сервисному обслуживанию оборудования (далее – Договор).</w:t>
      </w:r>
      <w:r>
        <w:rPr>
          <w:rStyle w:val="Subst"/>
        </w:rPr>
        <w:br/>
        <w:t>Исполнитель обязуется по требованию Заказчика оказывать Услуги по ежемесячному сервисному обслуживанию (далее по тексту «Услуги») оборудования Заказчика (далее по тексту «Оборудование»).</w:t>
      </w:r>
      <w:r>
        <w:rPr>
          <w:rStyle w:val="Subst"/>
        </w:rPr>
        <w:br/>
        <w:t>Ежемесячное сервисное обслуживание Оборудования Заказчика включает следующие виды Услуг:</w:t>
      </w:r>
      <w:r>
        <w:rPr>
          <w:rStyle w:val="Subst"/>
        </w:rPr>
        <w:br/>
        <w:t>-оперативное обслуживание;</w:t>
      </w:r>
      <w:r>
        <w:rPr>
          <w:rStyle w:val="Subst"/>
        </w:rPr>
        <w:br/>
        <w:t>-техническое обслуживание;</w:t>
      </w:r>
      <w:r>
        <w:rPr>
          <w:rStyle w:val="Subst"/>
        </w:rPr>
        <w:br/>
        <w:t>-текущий ремонт;</w:t>
      </w:r>
      <w:r>
        <w:rPr>
          <w:rStyle w:val="Subst"/>
        </w:rPr>
        <w:br/>
        <w:t>-оперативное устранение неисправностей, отказов в работе Оборудования (далее по тексту «Отказы»);</w:t>
      </w:r>
      <w:r>
        <w:rPr>
          <w:rStyle w:val="Subst"/>
        </w:rPr>
        <w:br/>
        <w:t>-выполнение Услуг по устранению последствий аварий, инцидентов, которые могут возникнуть на Оборудовании Заказчика;</w:t>
      </w:r>
      <w:r>
        <w:rPr>
          <w:rStyle w:val="Subst"/>
        </w:rPr>
        <w:br/>
        <w:t>-анализ отказов технологического оборудования с выявлением системных причин, разработка и реализация мероприятий по их предотвращению;</w:t>
      </w:r>
      <w:r>
        <w:rPr>
          <w:rStyle w:val="Subst"/>
        </w:rPr>
        <w:br/>
        <w:t>- анализ выполнения показателей Коэффициент</w:t>
      </w:r>
      <w:r>
        <w:rPr>
          <w:rStyle w:val="Subst"/>
        </w:rPr>
        <w:tab/>
        <w:t xml:space="preserve">а технической готовности (КТГ); </w:t>
      </w:r>
      <w:r>
        <w:rPr>
          <w:rStyle w:val="Subst"/>
        </w:rPr>
        <w:br/>
        <w:t>- метрологическое обеспечение и организация единства измерений средств измерительной техники Заказчика;</w:t>
      </w:r>
      <w:r>
        <w:rPr>
          <w:rStyle w:val="Subst"/>
        </w:rPr>
        <w:br/>
        <w:t>- сервисное обслуживание систем АСУТП.</w:t>
      </w:r>
      <w:r>
        <w:rPr>
          <w:rStyle w:val="Subst"/>
        </w:rPr>
        <w:br/>
        <w:t>Сдача-приемка Услуг осуществляется поэтапно. Этапом признается календарный месяц.</w:t>
      </w:r>
      <w:r>
        <w:rPr>
          <w:rStyle w:val="Subst"/>
        </w:rPr>
        <w:br/>
        <w:t>Сдача-приемка фактически выполненных Услуг производится по окончании каждого этапа на основании Акт приемки оказанных Услуг</w:t>
      </w:r>
      <w:r>
        <w:rPr>
          <w:rStyle w:val="Subst"/>
        </w:rPr>
        <w:br/>
        <w:t>Размер ежемесячной абонентской платы за оказываемые Услуги составляет                   317 824 269,36 (триста семнадцать миллионов восемьсот двадцать четыре тысячи двести шестьдесят девять) рублей 36 копеек, в том числе НДС (20%) 52 970 711,56 (пятьдесят два миллиона девятьсот семьдесят тысяч семьсот одиннадцать) рублей 56 копеек.</w:t>
      </w:r>
      <w:r>
        <w:rPr>
          <w:rStyle w:val="Subst"/>
        </w:rPr>
        <w:br/>
        <w:t>Срок действия Договора с 01 марта 2019 года по 31 декабря  2019 года.</w:t>
      </w:r>
      <w:r>
        <w:rPr>
          <w:rStyle w:val="Subst"/>
        </w:rPr>
        <w:br/>
        <w:t xml:space="preserve">Стоимость Услуг, оказываемых Исполнителем по Договору в период с 01 </w:t>
      </w:r>
      <w:r>
        <w:rPr>
          <w:rStyle w:val="Subst"/>
        </w:rPr>
        <w:br/>
        <w:t>марта 2019 года по 31 декабря  2019 года, составляет 3 178 242 693 (три миллиарда сто семьдесят восемь миллионов двести сорок две тысячи шестьсот девяносто три) рубля 62 коп, в том числе НДС 20% - 529 707 115 (пятьсот двадцать девять миллионов семьсот семь тысяч сто пятнадцать) рублей 60 коп. и представляет собой совокупность стоимости Услуг, оказанных Исполнителем за весь период действия настоящего Договора.</w:t>
      </w:r>
    </w:p>
    <w:p w:rsidR="00891E80" w:rsidRDefault="00891E80" w:rsidP="00891E80">
      <w:pPr>
        <w:ind w:left="200"/>
      </w:pPr>
      <w:r>
        <w:t>Лицо (лица), являющееся стороной (сторонами) и выгодоприобретателем (выгодоприобретателями) по сделке:</w:t>
      </w:r>
      <w:r>
        <w:rPr>
          <w:rStyle w:val="Subst"/>
        </w:rPr>
        <w:t xml:space="preserve"> Акционерное общество «РУСАЛ Ачинский Глиноземный Комбинат» (Зказчик), Общество с ограниченной ответственностью «Инжиниринг Строительство Обслуживание» (Исполнитель).</w:t>
      </w:r>
    </w:p>
    <w:p w:rsidR="00891E80" w:rsidRDefault="00891E80" w:rsidP="00891E80">
      <w:pPr>
        <w:ind w:left="200"/>
      </w:pPr>
      <w:r>
        <w:t>Срок исполнения обязательств по сделке, а также сведения об исполнении указанных обязательств:</w:t>
      </w:r>
      <w:r>
        <w:rPr>
          <w:rStyle w:val="Subst"/>
        </w:rPr>
        <w:t xml:space="preserve"> Договор заключен на неопределенный срок.</w:t>
      </w:r>
    </w:p>
    <w:p w:rsidR="00891E80" w:rsidRDefault="00891E80" w:rsidP="00891E80">
      <w:pPr>
        <w:ind w:left="200"/>
      </w:pPr>
    </w:p>
    <w:p w:rsidR="00891E80" w:rsidRDefault="00891E80" w:rsidP="00891E80">
      <w:pPr>
        <w:ind w:left="200"/>
      </w:pPr>
      <w:r>
        <w:t>В исполнении обязательств просрочки со стороны контрагента или лица, предоставившего обеспечение, по сделке не допускались</w:t>
      </w:r>
    </w:p>
    <w:p w:rsidR="00891E80" w:rsidRDefault="00891E80" w:rsidP="00891E80">
      <w:pPr>
        <w:ind w:left="200"/>
      </w:pPr>
      <w:r>
        <w:t>Размер (цена) сделки в денежном выражении:</w:t>
      </w:r>
      <w:r>
        <w:rPr>
          <w:rStyle w:val="Subst"/>
        </w:rPr>
        <w:t xml:space="preserve">  3 178 242 693,62 руб.</w:t>
      </w:r>
    </w:p>
    <w:p w:rsidR="00891E80" w:rsidRDefault="00891E80" w:rsidP="00891E80">
      <w:pPr>
        <w:ind w:left="200"/>
      </w:pPr>
      <w:r>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Pr>
          <w:rStyle w:val="Subst"/>
        </w:rPr>
        <w:t xml:space="preserve"> 10.32</w:t>
      </w:r>
    </w:p>
    <w:p w:rsidR="00891E80" w:rsidRDefault="00891E80" w:rsidP="00891E80">
      <w:pPr>
        <w:ind w:left="200"/>
      </w:pPr>
      <w:r>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Pr>
          <w:rStyle w:val="Subst"/>
        </w:rPr>
        <w:t xml:space="preserve">  30 796 359 953 руб.</w:t>
      </w:r>
    </w:p>
    <w:p w:rsidR="00891E80" w:rsidRDefault="00891E80" w:rsidP="00891E80">
      <w:pPr>
        <w:ind w:left="200"/>
      </w:pPr>
      <w:r>
        <w:rPr>
          <w:rStyle w:val="Subst"/>
        </w:rPr>
        <w:t>сделка одобрения не требует.</w:t>
      </w:r>
    </w:p>
    <w:p w:rsidR="00891E80" w:rsidRDefault="00891E80" w:rsidP="00891E80">
      <w:pPr>
        <w:ind w:left="200"/>
      </w:pPr>
    </w:p>
    <w:p w:rsidR="00891E80" w:rsidRDefault="00891E80" w:rsidP="00891E80">
      <w:pPr>
        <w:ind w:left="200"/>
      </w:pPr>
      <w:r>
        <w:t>Дата совершения сделки (заключения договора):</w:t>
      </w:r>
      <w:r>
        <w:rPr>
          <w:rStyle w:val="Subst"/>
        </w:rPr>
        <w:t xml:space="preserve"> 23.01.2019</w:t>
      </w:r>
    </w:p>
    <w:p w:rsidR="00891E80" w:rsidRDefault="00891E80" w:rsidP="00891E80">
      <w:pPr>
        <w:ind w:left="200"/>
      </w:pPr>
      <w:r>
        <w:t>Предмет и иные существенные условия сделки:</w:t>
      </w:r>
      <w:r>
        <w:br/>
      </w:r>
      <w:r>
        <w:rPr>
          <w:rStyle w:val="Subst"/>
        </w:rPr>
        <w:t>Дополнительное соглашение № 14 от 23.01.2019 г. к Договору  транспортно-экспедиционных услуг № РА-Д-12-208 от 01.07.2012 на обеспечение Экспедитором перевозок грузов Клиента собственными и (или) арендованными вагонами Экспедитора.</w:t>
      </w:r>
      <w:r>
        <w:rPr>
          <w:rStyle w:val="Subst"/>
        </w:rPr>
        <w:br/>
        <w:t>1. Изложить п. 3.3 вышеназванного Договора в следующей редакции:</w:t>
      </w:r>
      <w:r>
        <w:rPr>
          <w:rStyle w:val="Subst"/>
        </w:rPr>
        <w:br/>
        <w:t>«Клиент оплачивает Экспедитору стоимость оказываемых услуг, связанных с обеспечением перевозок грузов, установленную за каждую тонну руды нефелиновой перевезенной в собственных и (или) арендованных вагонах Экспедитора по маршруту ст.Кия-Шалтырь – ст.Ачинск-2 на следующих условиях:</w:t>
      </w:r>
      <w:r>
        <w:rPr>
          <w:rStyle w:val="Subst"/>
        </w:rPr>
        <w:br/>
        <w:t>?При отправке вагонов прямыми отправительскими маршрутами стоимость одной перевезенной тонны составляет – 32,00 руб./тн.</w:t>
      </w:r>
      <w:r>
        <w:rPr>
          <w:rStyle w:val="Subst"/>
        </w:rPr>
        <w:br/>
        <w:t>?При отправке вагонов группой более 20 вагонов стоимость одной перевезенной тонны составляет – 27,49 руб./тн.</w:t>
      </w:r>
      <w:r>
        <w:rPr>
          <w:rStyle w:val="Subst"/>
        </w:rPr>
        <w:br/>
        <w:t>Стоимость услуг указана без НДС. Ставка НДС 20% будет начисляться сверхустановленной стоимости».</w:t>
      </w:r>
      <w:r>
        <w:rPr>
          <w:rStyle w:val="Subst"/>
        </w:rPr>
        <w:br/>
        <w:t>2. Изложить п. 2 Приложения №1 к вышеуказанному Договору в следующей редакции:</w:t>
      </w:r>
      <w:r>
        <w:rPr>
          <w:rStyle w:val="Subst"/>
        </w:rPr>
        <w:br/>
        <w:t>«Рабочий парк вагонов Экспедитора, задействованных на перевозке руды нефелиновой, составляет 286 вагонов.</w:t>
      </w:r>
      <w:r>
        <w:rPr>
          <w:rStyle w:val="Subst"/>
        </w:rPr>
        <w:br/>
        <w:t>Увеличение количества привлеченных к перевозке вагонов осуществляется по заявке Клиента. Заявка на увеличение вагонов должна быть подана Клиентом за 30 суток до даты изменения количества вагонов.</w:t>
      </w:r>
      <w:r>
        <w:rPr>
          <w:rStyle w:val="Subst"/>
        </w:rPr>
        <w:br/>
        <w:t>За дополнительно предоставленные вагоны Клиент оплачивает Экспедитору ставку в размере 1 550 рублей без учета НДС за каждые вагон-сутки, занятые на перевозке руды нефелиновой  и оплачивает стоимость оказанных услуг, связанных с обеспечением перевозок грузов, установленную за тонну в соответствии с п.3.3 указанного выше Договора».</w:t>
      </w:r>
      <w:r>
        <w:rPr>
          <w:rStyle w:val="Subst"/>
        </w:rPr>
        <w:br/>
        <w:t>3. Срок действия Договора продлевается до 30 июня 2019 года включительно.</w:t>
      </w:r>
    </w:p>
    <w:p w:rsidR="00891E80" w:rsidRDefault="00891E80" w:rsidP="00891E80">
      <w:pPr>
        <w:ind w:left="200"/>
      </w:pPr>
      <w:r>
        <w:t>Лицо (лица), являющееся стороной (сторонами) и выгодоприобретателем (выгодоприобретателями) по сделке:</w:t>
      </w:r>
      <w:r>
        <w:rPr>
          <w:rStyle w:val="Subst"/>
        </w:rPr>
        <w:t xml:space="preserve"> АО "РУСАЛ Ачинск" (Клиент),  ООО «КрасОперГруз» (Экспедитор).</w:t>
      </w:r>
    </w:p>
    <w:p w:rsidR="00891E80" w:rsidRDefault="00891E80" w:rsidP="00891E80">
      <w:pPr>
        <w:ind w:left="200"/>
      </w:pPr>
      <w:r>
        <w:t>Срок исполнения обязательств по сделке, а также сведения об исполнении указанных обязательств:</w:t>
      </w:r>
      <w:r>
        <w:rPr>
          <w:rStyle w:val="Subst"/>
        </w:rPr>
        <w:t xml:space="preserve"> 30.06.2019 г.</w:t>
      </w:r>
    </w:p>
    <w:p w:rsidR="00891E80" w:rsidRDefault="00891E80" w:rsidP="00891E80">
      <w:pPr>
        <w:ind w:left="200"/>
      </w:pPr>
    </w:p>
    <w:p w:rsidR="00891E80" w:rsidRDefault="00891E80" w:rsidP="00891E80">
      <w:pPr>
        <w:ind w:left="200"/>
      </w:pPr>
      <w:r>
        <w:t>В исполнении обязательств просрочки со стороны контрагента или лица, предоставившего обеспечение, по сделке не допускались</w:t>
      </w:r>
    </w:p>
    <w:p w:rsidR="00891E80" w:rsidRDefault="00891E80" w:rsidP="00891E80">
      <w:pPr>
        <w:ind w:left="200"/>
      </w:pPr>
      <w:r>
        <w:t>Размер (цена) сделки в денежном выражении:</w:t>
      </w:r>
      <w:r>
        <w:rPr>
          <w:rStyle w:val="Subst"/>
        </w:rPr>
        <w:t xml:space="preserve">  6 930 573 516,62 руб.</w:t>
      </w:r>
    </w:p>
    <w:p w:rsidR="00891E80" w:rsidRDefault="00891E80" w:rsidP="00891E80">
      <w:pPr>
        <w:ind w:left="200"/>
      </w:pPr>
      <w:r>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Pr>
          <w:rStyle w:val="Subst"/>
        </w:rPr>
        <w:t xml:space="preserve"> 22.5</w:t>
      </w:r>
    </w:p>
    <w:p w:rsidR="00891E80" w:rsidRDefault="00891E80" w:rsidP="00891E80">
      <w:pPr>
        <w:ind w:left="200"/>
      </w:pPr>
      <w:r>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Pr>
          <w:rStyle w:val="Subst"/>
        </w:rPr>
        <w:t xml:space="preserve">  30 796 359 953 руб.</w:t>
      </w:r>
    </w:p>
    <w:p w:rsidR="00891E80" w:rsidRDefault="00891E80" w:rsidP="00891E80">
      <w:pPr>
        <w:ind w:left="200"/>
      </w:pPr>
      <w:r>
        <w:rPr>
          <w:rStyle w:val="Subst"/>
        </w:rPr>
        <w:t>Сделка одобрения не требует.</w:t>
      </w:r>
    </w:p>
    <w:p w:rsidR="00891E80" w:rsidRDefault="00891E80" w:rsidP="00891E80">
      <w:pPr>
        <w:ind w:left="200"/>
      </w:pPr>
    </w:p>
    <w:p w:rsidR="00891E80" w:rsidRDefault="00891E80" w:rsidP="00891E80">
      <w:pPr>
        <w:ind w:left="200"/>
      </w:pPr>
      <w:r>
        <w:t>Дата совершения сделки (заключения договора):</w:t>
      </w:r>
      <w:r>
        <w:rPr>
          <w:rStyle w:val="Subst"/>
        </w:rPr>
        <w:t xml:space="preserve"> 07.02.2019</w:t>
      </w:r>
    </w:p>
    <w:p w:rsidR="00891E80" w:rsidRDefault="00891E80" w:rsidP="00891E80">
      <w:pPr>
        <w:ind w:left="200"/>
      </w:pPr>
      <w:r>
        <w:t>Предмет и иные существенные условия сделки:</w:t>
      </w:r>
      <w:r>
        <w:br/>
      </w:r>
      <w:r>
        <w:rPr>
          <w:rStyle w:val="Subst"/>
        </w:rPr>
        <w:t>Дополнительное соглашение № 8 от 07.02.2019 г. к  Договору  № РА-Д-15-443 от 15.09.2015 г. на поставку каменного угля марки Т.</w:t>
      </w:r>
      <w:r>
        <w:rPr>
          <w:rStyle w:val="Subst"/>
        </w:rPr>
        <w:br/>
        <w:t xml:space="preserve">1. Продлить срок действия Договора № РА-Д-15-443 от 15.09.2015(далее – Договор) до 31.01.2021 включительно. </w:t>
      </w:r>
      <w:r>
        <w:rPr>
          <w:rStyle w:val="Subst"/>
        </w:rPr>
        <w:br/>
        <w:t>2. Изложить пункт 10.2 Договора в следующей редакции:</w:t>
      </w:r>
      <w:r>
        <w:rPr>
          <w:rStyle w:val="Subst"/>
        </w:rPr>
        <w:br/>
        <w:t>«Настоящий Договор вступает в силу «01» января 2016 года и действует до «31» января 2021 года. Если ко дню прекращения действия Договора хотя бы одна из Сторон не исполнит надлежащим образом все свои обязательства, предусмотренные Договором, то настоящий Договор будет продолжать действовать после 31 января 2021 года в части неисполненного обязательства и связанных с данным обязательством условий Договора».</w:t>
      </w:r>
      <w:r>
        <w:rPr>
          <w:rStyle w:val="Subst"/>
        </w:rPr>
        <w:br/>
        <w:t xml:space="preserve">3. Стороны подтверждают действие Договора в период с «01» января 2019 года по «7» февраля 2019 года (включительно). </w:t>
      </w:r>
      <w:r>
        <w:rPr>
          <w:rStyle w:val="Subst"/>
        </w:rPr>
        <w:br/>
        <w:t>4. Срок поставки: с 01.02.2019 по 31.01.2021. Период поставки – календарный месяц.</w:t>
      </w:r>
      <w:r>
        <w:rPr>
          <w:rStyle w:val="Subst"/>
        </w:rPr>
        <w:br/>
        <w:t>5. Объем поставки:</w:t>
      </w:r>
      <w:r>
        <w:rPr>
          <w:rStyle w:val="Subst"/>
        </w:rPr>
        <w:br/>
        <w:t xml:space="preserve">- В период 01.02.2019 – 31.01.2020 - 650 000 (шестьсот пятьдесят тысяч) тонн с правом Покупателя уменьшить/увеличить объем поставки в пределах 10 (десяти) процентов от указанного количества Товара. </w:t>
      </w:r>
      <w:r>
        <w:rPr>
          <w:rStyle w:val="Subst"/>
        </w:rPr>
        <w:br/>
        <w:t>- В период 01.02.2020 – 31.01.2021 – 800 000 (восемьсот тысяч) тонн с правом Покупателя уменьшить/увеличить объем в пределах 10 (десяти) процентов от указанного количества Товара.</w:t>
      </w:r>
    </w:p>
    <w:p w:rsidR="00891E80" w:rsidRDefault="00891E80" w:rsidP="00891E80">
      <w:pPr>
        <w:ind w:left="200"/>
      </w:pPr>
      <w:r>
        <w:t>Лицо (лица), являющееся стороной (сторонами) и выгодоприобретателем (выгодоприобретателями) по сделке:</w:t>
      </w:r>
      <w:r>
        <w:rPr>
          <w:rStyle w:val="Subst"/>
        </w:rPr>
        <w:t xml:space="preserve"> АО "РУСАЛ Ачинск" (Покупатель),   ООО «Разрез Кийзасский»(Поставщик).</w:t>
      </w:r>
    </w:p>
    <w:p w:rsidR="00891E80" w:rsidRDefault="00891E80" w:rsidP="00891E80">
      <w:pPr>
        <w:ind w:left="200"/>
      </w:pPr>
      <w:r>
        <w:t>Срок исполнения обязательств по сделке, а также сведения об исполнении указанных обязательств:</w:t>
      </w:r>
      <w:r>
        <w:rPr>
          <w:rStyle w:val="Subst"/>
        </w:rPr>
        <w:t xml:space="preserve"> 31.01.2021 г.</w:t>
      </w:r>
    </w:p>
    <w:p w:rsidR="00891E80" w:rsidRDefault="00891E80" w:rsidP="00891E80">
      <w:pPr>
        <w:ind w:left="200"/>
      </w:pPr>
    </w:p>
    <w:p w:rsidR="00891E80" w:rsidRDefault="00891E80" w:rsidP="00891E80">
      <w:pPr>
        <w:ind w:left="200"/>
      </w:pPr>
      <w:r>
        <w:t>В исполнении обязательств просрочки со стороны контрагента или лица, предоставившего обеспечение, по сделке не допускались</w:t>
      </w:r>
    </w:p>
    <w:p w:rsidR="00891E80" w:rsidRDefault="00891E80" w:rsidP="00891E80">
      <w:pPr>
        <w:ind w:left="200"/>
      </w:pPr>
      <w:r>
        <w:t>Размер (цена) сделки в денежном выражении:</w:t>
      </w:r>
      <w:r>
        <w:rPr>
          <w:rStyle w:val="Subst"/>
        </w:rPr>
        <w:t xml:space="preserve">  6 690 124 986,09 руб.</w:t>
      </w:r>
    </w:p>
    <w:p w:rsidR="00891E80" w:rsidRDefault="00891E80" w:rsidP="00891E80">
      <w:pPr>
        <w:ind w:left="200"/>
      </w:pPr>
      <w:r>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Pr>
          <w:rStyle w:val="Subst"/>
        </w:rPr>
        <w:t xml:space="preserve"> 21.72</w:t>
      </w:r>
    </w:p>
    <w:p w:rsidR="00891E80" w:rsidRDefault="00891E80" w:rsidP="00891E80">
      <w:pPr>
        <w:ind w:left="200"/>
      </w:pPr>
      <w:r>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Pr>
          <w:rStyle w:val="Subst"/>
        </w:rPr>
        <w:t xml:space="preserve">  30 796 359 953 руб.</w:t>
      </w:r>
    </w:p>
    <w:p w:rsidR="00891E80" w:rsidRDefault="00891E80" w:rsidP="00891E80">
      <w:pPr>
        <w:ind w:left="200"/>
      </w:pPr>
      <w:r>
        <w:rPr>
          <w:rStyle w:val="Subst"/>
        </w:rPr>
        <w:t>сделка одобрения не требует.</w:t>
      </w:r>
    </w:p>
    <w:p w:rsidR="00891E80" w:rsidRDefault="00891E80" w:rsidP="00891E80">
      <w:pPr>
        <w:ind w:left="200"/>
      </w:pPr>
    </w:p>
    <w:p w:rsidR="00891E80" w:rsidRDefault="00891E80" w:rsidP="00891E80">
      <w:pPr>
        <w:ind w:left="200"/>
      </w:pPr>
      <w:r>
        <w:t>Дата совершения сделки (заключения договора):</w:t>
      </w:r>
      <w:r>
        <w:rPr>
          <w:rStyle w:val="Subst"/>
        </w:rPr>
        <w:t xml:space="preserve"> 23.01.2019</w:t>
      </w:r>
    </w:p>
    <w:p w:rsidR="00891E80" w:rsidRDefault="00891E80" w:rsidP="00891E80">
      <w:pPr>
        <w:ind w:left="200"/>
      </w:pPr>
      <w:r>
        <w:t>Предмет и иные существенные условия сделки:</w:t>
      </w:r>
      <w:r>
        <w:br/>
      </w:r>
      <w:r>
        <w:rPr>
          <w:rStyle w:val="Subst"/>
        </w:rPr>
        <w:t>Дополнительное соглашение № 11 от 23.01.2019 г. к Договору  № СУЭК-КРА-БОР-17/1431С от 06.02.2018 г. на поставку бурого угля марки 2БР производства филиал АО «СУЭК-Красноярск» «Разрез Бородинский имени М.И. Щадова»,  об установлении цены на 2019 г.</w:t>
      </w:r>
    </w:p>
    <w:p w:rsidR="00891E80" w:rsidRDefault="00891E80" w:rsidP="00891E80">
      <w:pPr>
        <w:ind w:left="200"/>
      </w:pPr>
      <w:r>
        <w:t>Лицо (лица), являющееся стороной (сторонами) и выгодоприобретателем (выгодоприобретателями) по сделке:</w:t>
      </w:r>
      <w:r>
        <w:rPr>
          <w:rStyle w:val="Subst"/>
        </w:rPr>
        <w:t xml:space="preserve"> АО "РУСАЛ Ачинск" (Покупатель),   АО «СУЭК-Красноярск» (Поставщик).</w:t>
      </w:r>
    </w:p>
    <w:p w:rsidR="00891E80" w:rsidRDefault="00891E80" w:rsidP="00891E80">
      <w:pPr>
        <w:ind w:left="200"/>
      </w:pPr>
      <w:r>
        <w:t>Срок исполнения обязательств по сделке, а также сведения об исполнении указанных обязательств:</w:t>
      </w:r>
      <w:r>
        <w:rPr>
          <w:rStyle w:val="Subst"/>
        </w:rPr>
        <w:t xml:space="preserve"> 31.12.2020 г.</w:t>
      </w:r>
    </w:p>
    <w:p w:rsidR="00891E80" w:rsidRDefault="00891E80" w:rsidP="00891E80">
      <w:pPr>
        <w:ind w:left="200"/>
      </w:pPr>
    </w:p>
    <w:p w:rsidR="00891E80" w:rsidRDefault="00891E80" w:rsidP="00891E80">
      <w:pPr>
        <w:ind w:left="200"/>
      </w:pPr>
      <w:r>
        <w:t>В исполнении обязательств просрочки со стороны контрагента или лица, предоставившего обеспечение, по сделке не допускались</w:t>
      </w:r>
    </w:p>
    <w:p w:rsidR="00891E80" w:rsidRDefault="00891E80" w:rsidP="00891E80">
      <w:pPr>
        <w:ind w:left="200"/>
      </w:pPr>
      <w:r>
        <w:t>Размер (цена) сделки в денежном выражении:</w:t>
      </w:r>
      <w:r>
        <w:rPr>
          <w:rStyle w:val="Subst"/>
        </w:rPr>
        <w:t xml:space="preserve">  5 232 815 586,57 руб.</w:t>
      </w:r>
    </w:p>
    <w:p w:rsidR="00891E80" w:rsidRDefault="00891E80" w:rsidP="00891E80">
      <w:pPr>
        <w:ind w:left="200"/>
      </w:pPr>
      <w:r>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Pr>
          <w:rStyle w:val="Subst"/>
        </w:rPr>
        <w:t xml:space="preserve"> 16.99</w:t>
      </w:r>
    </w:p>
    <w:p w:rsidR="00891E80" w:rsidRDefault="00891E80" w:rsidP="00891E80">
      <w:pPr>
        <w:ind w:left="200"/>
      </w:pPr>
      <w:r>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Pr>
          <w:rStyle w:val="Subst"/>
        </w:rPr>
        <w:t xml:space="preserve">  30 796 359 953 руб.</w:t>
      </w:r>
    </w:p>
    <w:p w:rsidR="00891E80" w:rsidRDefault="00891E80" w:rsidP="00891E80">
      <w:pPr>
        <w:ind w:left="200"/>
      </w:pPr>
      <w:r>
        <w:rPr>
          <w:rStyle w:val="Subst"/>
        </w:rPr>
        <w:t>сделка одобрения не требует.</w:t>
      </w:r>
    </w:p>
    <w:p w:rsidR="00891E80" w:rsidRDefault="00891E80" w:rsidP="00891E80">
      <w:pPr>
        <w:ind w:left="200"/>
      </w:pPr>
    </w:p>
    <w:p w:rsidR="00891E80" w:rsidRDefault="00891E80" w:rsidP="00891E80">
      <w:pPr>
        <w:ind w:left="200"/>
      </w:pPr>
      <w:r>
        <w:t>Дата совершения сделки (заключения договора):</w:t>
      </w:r>
      <w:r>
        <w:rPr>
          <w:rStyle w:val="Subst"/>
        </w:rPr>
        <w:t xml:space="preserve"> 07.03.2019</w:t>
      </w:r>
    </w:p>
    <w:p w:rsidR="00891E80" w:rsidRDefault="00891E80" w:rsidP="00891E80">
      <w:pPr>
        <w:ind w:left="200"/>
      </w:pPr>
      <w:r>
        <w:t>Предмет и иные существенные условия сделки:</w:t>
      </w:r>
      <w:r>
        <w:br/>
      </w:r>
      <w:r>
        <w:rPr>
          <w:rStyle w:val="Subst"/>
        </w:rPr>
        <w:t xml:space="preserve">Дополнительное соглашение № 12 от 07.03.2019 г. к Договору  № СУЭК-КРА-БОР-17/1431С от 06.02.2018 г. на поставку бурого угля марки 2БР производства филиал АО «СУЭК-Красноярск» «Разрез Бородинский имени М.И. Щадова» (в дальнейшем по тексту – «Товар»). </w:t>
      </w:r>
      <w:r>
        <w:rPr>
          <w:rStyle w:val="Subst"/>
        </w:rPr>
        <w:br/>
        <w:t>Покупатель обязуется принять, а Поставщик обязуется отгрузить в период с 01.03.2019 по 31.03.2019 – 13 256 тонн угля марки 2БР (0-300) производства АО «СУЭК-Красноярск» Разрез Бородинский имени М.И. Щадова в адрес АО «РУСАЛ Ачинск» в рамках количества Товара, согласованного в п. 3 Приложения №1 к Договору № СУЭК-КРА-БОР-17/1431С от 06.02.2018 года на период с 01.01.2018 по 31.12.2018, на условиях CPT станция Ачинск-2 Красноярская ж.д. в соответствии с Инкотермс 2010 (в части не противоречащей условиям настоящего Договора).</w:t>
      </w:r>
    </w:p>
    <w:p w:rsidR="00891E80" w:rsidRDefault="00891E80" w:rsidP="00891E80">
      <w:pPr>
        <w:ind w:left="200"/>
      </w:pPr>
      <w:r>
        <w:t>Лицо (лица), являющееся стороной (сторонами) и выгодоприобретателем (выгодоприобретателями) по сделке:</w:t>
      </w:r>
      <w:r>
        <w:rPr>
          <w:rStyle w:val="Subst"/>
        </w:rPr>
        <w:t xml:space="preserve"> АО "РУСАЛ Ачинск" (Покупатель),   АО «СУЭК-Красноярск» (Поставщик).</w:t>
      </w:r>
    </w:p>
    <w:p w:rsidR="00891E80" w:rsidRDefault="00891E80" w:rsidP="00891E80">
      <w:pPr>
        <w:ind w:left="200"/>
      </w:pPr>
      <w:r>
        <w:t>Срок исполнения обязательств по сделке, а также сведения об исполнении указанных обязательств:</w:t>
      </w:r>
      <w:r>
        <w:rPr>
          <w:rStyle w:val="Subst"/>
        </w:rPr>
        <w:t xml:space="preserve"> 31.12.2020 г.</w:t>
      </w:r>
    </w:p>
    <w:p w:rsidR="00891E80" w:rsidRDefault="00891E80" w:rsidP="00891E80">
      <w:pPr>
        <w:ind w:left="200"/>
      </w:pPr>
    </w:p>
    <w:p w:rsidR="00891E80" w:rsidRDefault="00891E80" w:rsidP="00891E80">
      <w:pPr>
        <w:ind w:left="200"/>
      </w:pPr>
      <w:r>
        <w:t>В исполнении обязательств просрочки со стороны контрагента или лица, предоставившего обеспечение, по сделке не допускались</w:t>
      </w:r>
    </w:p>
    <w:p w:rsidR="00891E80" w:rsidRDefault="00891E80" w:rsidP="00891E80">
      <w:pPr>
        <w:ind w:left="200"/>
      </w:pPr>
      <w:r>
        <w:t>Размер (цена) сделки в денежном выражении:</w:t>
      </w:r>
      <w:r>
        <w:rPr>
          <w:rStyle w:val="Subst"/>
        </w:rPr>
        <w:t xml:space="preserve">  5 232 815 586,57 руб.</w:t>
      </w:r>
    </w:p>
    <w:p w:rsidR="00891E80" w:rsidRDefault="00891E80" w:rsidP="00891E80">
      <w:pPr>
        <w:ind w:left="200"/>
      </w:pPr>
      <w:r>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Pr>
          <w:rStyle w:val="Subst"/>
        </w:rPr>
        <w:t xml:space="preserve"> 16.99</w:t>
      </w:r>
    </w:p>
    <w:p w:rsidR="00891E80" w:rsidRDefault="00891E80" w:rsidP="00891E80">
      <w:pPr>
        <w:ind w:left="200"/>
      </w:pPr>
      <w:r>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Pr>
          <w:rStyle w:val="Subst"/>
        </w:rPr>
        <w:t xml:space="preserve">  30 796 359 953 руб.</w:t>
      </w:r>
    </w:p>
    <w:p w:rsidR="00891E80" w:rsidRDefault="00891E80" w:rsidP="00891E80">
      <w:pPr>
        <w:ind w:left="200"/>
      </w:pPr>
      <w:r>
        <w:rPr>
          <w:rStyle w:val="Subst"/>
        </w:rPr>
        <w:t>сделка одобрения не требует.</w:t>
      </w:r>
    </w:p>
    <w:p w:rsidR="00891E80" w:rsidRDefault="00891E80" w:rsidP="00891E80">
      <w:pPr>
        <w:ind w:left="200"/>
      </w:pPr>
    </w:p>
    <w:p w:rsidR="00891E80" w:rsidRDefault="00891E80" w:rsidP="00891E80">
      <w:pPr>
        <w:ind w:left="200"/>
      </w:pPr>
      <w:r>
        <w:t>Дата совершения сделки (заключения договора):</w:t>
      </w:r>
      <w:r>
        <w:rPr>
          <w:rStyle w:val="Subst"/>
        </w:rPr>
        <w:t xml:space="preserve"> 13.03.2019</w:t>
      </w:r>
    </w:p>
    <w:p w:rsidR="00891E80" w:rsidRDefault="00891E80" w:rsidP="00891E80">
      <w:pPr>
        <w:ind w:left="200"/>
      </w:pPr>
      <w:r>
        <w:t>Предмет и иные существенные условия сделки:</w:t>
      </w:r>
      <w:r>
        <w:br/>
      </w:r>
      <w:r>
        <w:rPr>
          <w:rStyle w:val="Subst"/>
        </w:rPr>
        <w:t xml:space="preserve">Дополнительное соглашение № 13 от 13.03.2019 г. к Договору  № СУЭК-КРА-БОР-17/1431С от 06.02.2018 г. на поставку бурого угля марки 2БР производства филиал АО «СУЭК-Красноярск» «Разрез Бородинский имени М.И. Щадова» (в дальнейшем по тексту – «Товар»). </w:t>
      </w:r>
      <w:r>
        <w:rPr>
          <w:rStyle w:val="Subst"/>
        </w:rPr>
        <w:br/>
        <w:t>1. В период с 01.01.2019 года по 31.01.2019 года, среднемесячная низшая теплота сгорания на рабочее состояние по данным АО «СЖС «Восток Лимитед» составила - 4095 кКал/кг.</w:t>
      </w:r>
      <w:r>
        <w:rPr>
          <w:rStyle w:val="Subst"/>
        </w:rPr>
        <w:br/>
        <w:t>2. На основании пункта 1 настоящего Дополнительного соглашения, п. 5.2 Приложения № 1 от 06.02.2018 года к Договору № СУЭК-КРА-БОР-17/1431С от 06.02.2018 года, в период с 01.01.2019 года по 31.01.2019 года, цена СРТ на Товар с учетом перерасчета по качеству составит 840,10 руб./тн. без учета НДС.</w:t>
      </w:r>
    </w:p>
    <w:p w:rsidR="00891E80" w:rsidRDefault="00891E80" w:rsidP="00891E80">
      <w:pPr>
        <w:ind w:left="200"/>
      </w:pPr>
      <w:r>
        <w:t>Лицо (лица), являющееся стороной (сторонами) и выгодоприобретателем (выгодоприобретателями) по сделке:</w:t>
      </w:r>
      <w:r>
        <w:rPr>
          <w:rStyle w:val="Subst"/>
        </w:rPr>
        <w:t xml:space="preserve"> АО "РУСАЛ Ачинск" (Покупатель),   АО «СУЭК-Красноярск» (Поставщик).</w:t>
      </w:r>
    </w:p>
    <w:p w:rsidR="00891E80" w:rsidRDefault="00891E80" w:rsidP="00891E80">
      <w:pPr>
        <w:ind w:left="200"/>
      </w:pPr>
      <w:r>
        <w:t>Срок исполнения обязательств по сделке, а также сведения об исполнении указанных обязательств:</w:t>
      </w:r>
      <w:r>
        <w:rPr>
          <w:rStyle w:val="Subst"/>
        </w:rPr>
        <w:t xml:space="preserve"> 31.12.2020 г.</w:t>
      </w:r>
    </w:p>
    <w:p w:rsidR="00891E80" w:rsidRDefault="00891E80" w:rsidP="00891E80">
      <w:pPr>
        <w:ind w:left="200"/>
      </w:pPr>
    </w:p>
    <w:p w:rsidR="00891E80" w:rsidRDefault="00891E80" w:rsidP="00891E80">
      <w:pPr>
        <w:ind w:left="200"/>
      </w:pPr>
      <w:r>
        <w:t>В исполнении обязательств просрочки со стороны контрагента или лица, предоставившего обеспечение, по сделке не допускались</w:t>
      </w:r>
    </w:p>
    <w:p w:rsidR="00891E80" w:rsidRDefault="00891E80" w:rsidP="00891E80">
      <w:pPr>
        <w:ind w:left="200"/>
      </w:pPr>
      <w:r>
        <w:t>Размер (цена) сделки в денежном выражении:</w:t>
      </w:r>
      <w:r>
        <w:rPr>
          <w:rStyle w:val="Subst"/>
        </w:rPr>
        <w:t xml:space="preserve">  5 236 701 895,43 руб.</w:t>
      </w:r>
    </w:p>
    <w:p w:rsidR="00891E80" w:rsidRDefault="00891E80" w:rsidP="00891E80">
      <w:pPr>
        <w:ind w:left="200"/>
      </w:pPr>
      <w:r>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Pr>
          <w:rStyle w:val="Subst"/>
        </w:rPr>
        <w:t xml:space="preserve"> 17</w:t>
      </w:r>
    </w:p>
    <w:p w:rsidR="00891E80" w:rsidRDefault="00891E80" w:rsidP="00891E80">
      <w:pPr>
        <w:ind w:left="200"/>
      </w:pPr>
      <w:r>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Pr>
          <w:rStyle w:val="Subst"/>
        </w:rPr>
        <w:t xml:space="preserve">  30 796 359 953 руб.</w:t>
      </w:r>
    </w:p>
    <w:p w:rsidR="00891E80" w:rsidRDefault="00891E80" w:rsidP="00891E80">
      <w:pPr>
        <w:ind w:left="200"/>
      </w:pPr>
      <w:r>
        <w:rPr>
          <w:rStyle w:val="Subst"/>
        </w:rPr>
        <w:t>сделка одобрения не требует.</w:t>
      </w:r>
    </w:p>
    <w:p w:rsidR="00891E80" w:rsidRDefault="00891E80" w:rsidP="00891E80">
      <w:pPr>
        <w:ind w:left="200"/>
      </w:pPr>
    </w:p>
    <w:p w:rsidR="00891E80" w:rsidRDefault="00891E80" w:rsidP="00891E80">
      <w:pPr>
        <w:ind w:left="200"/>
      </w:pPr>
      <w:r>
        <w:t>Дата совершения сделки (заключения договора):</w:t>
      </w:r>
      <w:r>
        <w:rPr>
          <w:rStyle w:val="Subst"/>
        </w:rPr>
        <w:t xml:space="preserve"> 31.05.2019</w:t>
      </w:r>
    </w:p>
    <w:p w:rsidR="00891E80" w:rsidRDefault="00891E80" w:rsidP="00891E80">
      <w:pPr>
        <w:ind w:left="200"/>
      </w:pPr>
      <w:r>
        <w:t>Предмет и иные существенные условия сделки:</w:t>
      </w:r>
      <w:r>
        <w:br/>
      </w:r>
      <w:r>
        <w:rPr>
          <w:rStyle w:val="Subst"/>
        </w:rPr>
        <w:t xml:space="preserve">Дополнительное соглашение № 61 от 31.05.2019 г. к Договору  б/н от 07.03.2007 о передаче полномочий единоличного исполнительного органа АО «РУСАЛ Ачинск» Управляющей Компании - компании RUSAL Global Management B.V., согласно которому Управляющая компания обязуется за вознаграждение осуществлять функции единоличного исполнительного органа Общества. </w:t>
      </w:r>
      <w:r>
        <w:rPr>
          <w:rStyle w:val="Subst"/>
        </w:rPr>
        <w:br/>
        <w:t>1. Договор о передаче полномочий единоличного исполнительного органа от 07.03.07  расторгнуть 31 мая 2019 г. (последний день полномочий).</w:t>
      </w:r>
      <w:r>
        <w:rPr>
          <w:rStyle w:val="Subst"/>
        </w:rPr>
        <w:br/>
        <w:t>2. АО «РУСАЛ Ачинск» обязуется уплатить вознаграждение Управляющей Компании - компании RUSAL Global Management B.V. за услуги по управлению с 01.04.2019г. по 31.05.2019г. в размере 308 781 550 (Триста восемь миллионов семьсот восемьдесят одна тысяча пятьсот пятьдесят) рублей 80 копеек, с учетом НДС.</w:t>
      </w:r>
      <w:r>
        <w:rPr>
          <w:rStyle w:val="Subst"/>
        </w:rPr>
        <w:br/>
        <w:t>Сумма по Договору о передаче полномочий единоличного исполнительного органа б/н от 07.03.2007 с учетом дополнительных соглашений к нему с № 1 по № 61 составляет 6 211 123 854,81  (Шесть миллиардов двести одиннадцать  миллионов  сто двадцать три тысячи  восемьсот пятьдесят четыре) рубля 81 копейка с НДС.</w:t>
      </w:r>
    </w:p>
    <w:p w:rsidR="00891E80" w:rsidRDefault="00891E80" w:rsidP="00891E80">
      <w:pPr>
        <w:ind w:left="200"/>
      </w:pPr>
      <w:r>
        <w:t>Лицо (лица), являющееся стороной (сторонами) и выгодоприобретателем (выгодоприобретателями) по сделке:</w:t>
      </w:r>
      <w:r>
        <w:rPr>
          <w:rStyle w:val="Subst"/>
        </w:rPr>
        <w:t xml:space="preserve"> АО "РУСАЛ Ачинск" (Общество), «RUSAL Global Management B.V.» (Закрытое акционерное общество «РУСАЛ Глобал  Менеджмент Б.В.») (Управляющая компания).</w:t>
      </w:r>
    </w:p>
    <w:p w:rsidR="00891E80" w:rsidRDefault="00891E80" w:rsidP="00891E80">
      <w:pPr>
        <w:ind w:left="200"/>
      </w:pPr>
      <w:r>
        <w:t>Срок исполнения обязательств по сделке, а также сведения об исполнении указанных обязательств:</w:t>
      </w:r>
      <w:r>
        <w:rPr>
          <w:rStyle w:val="Subst"/>
        </w:rPr>
        <w:t xml:space="preserve"> 31.05.2019 г.</w:t>
      </w:r>
    </w:p>
    <w:p w:rsidR="00891E80" w:rsidRDefault="00891E80" w:rsidP="00891E80">
      <w:pPr>
        <w:ind w:left="200"/>
      </w:pPr>
    </w:p>
    <w:p w:rsidR="00891E80" w:rsidRDefault="00891E80" w:rsidP="00891E80">
      <w:pPr>
        <w:ind w:left="200"/>
      </w:pPr>
      <w:r>
        <w:t>В исполнении обязательств просрочки со стороны контрагента или лица, предоставившего обеспечение, по сделке не допускались</w:t>
      </w:r>
    </w:p>
    <w:p w:rsidR="00891E80" w:rsidRDefault="00891E80" w:rsidP="00891E80">
      <w:pPr>
        <w:ind w:left="200"/>
      </w:pPr>
      <w:r>
        <w:t>Размер (цена) сделки в денежном выражении:</w:t>
      </w:r>
      <w:r>
        <w:rPr>
          <w:rStyle w:val="Subst"/>
        </w:rPr>
        <w:t xml:space="preserve">  6 211 123 854,81 руб.</w:t>
      </w:r>
    </w:p>
    <w:p w:rsidR="00891E80" w:rsidRDefault="00891E80" w:rsidP="00891E80">
      <w:pPr>
        <w:ind w:left="200"/>
      </w:pPr>
      <w:r>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Pr>
          <w:rStyle w:val="Subst"/>
        </w:rPr>
        <w:t xml:space="preserve"> 20.65</w:t>
      </w:r>
    </w:p>
    <w:p w:rsidR="00891E80" w:rsidRDefault="00891E80" w:rsidP="00891E80">
      <w:pPr>
        <w:ind w:left="200"/>
      </w:pPr>
      <w:r>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Pr>
          <w:rStyle w:val="Subst"/>
        </w:rPr>
        <w:t xml:space="preserve">  30 073 481 148,00 руб.</w:t>
      </w:r>
    </w:p>
    <w:p w:rsidR="00891E80" w:rsidRDefault="00891E80" w:rsidP="00891E80">
      <w:pPr>
        <w:ind w:left="200"/>
      </w:pPr>
      <w:r>
        <w:rPr>
          <w:rStyle w:val="Subst"/>
        </w:rPr>
        <w:t>Дополнительное соглашение № 61 от 31.05.2019 г. к Договору  б/н от 07.03.2007 одобрено решением единственного акционера ОАО "РУСАЛ Ачинск" б/н от 31.05.2019 г.</w:t>
      </w:r>
    </w:p>
    <w:p w:rsidR="00891E80" w:rsidRDefault="00891E80" w:rsidP="00891E80">
      <w:pPr>
        <w:ind w:left="200"/>
      </w:pPr>
    </w:p>
    <w:p w:rsidR="00891E80" w:rsidRDefault="00891E80" w:rsidP="00891E80">
      <w:pPr>
        <w:ind w:left="200"/>
      </w:pPr>
      <w:r>
        <w:t>Дата совершения сделки (заключения договора):</w:t>
      </w:r>
      <w:r>
        <w:rPr>
          <w:rStyle w:val="Subst"/>
        </w:rPr>
        <w:t xml:space="preserve"> 29.04.2019</w:t>
      </w:r>
    </w:p>
    <w:p w:rsidR="00891E80" w:rsidRDefault="00891E80" w:rsidP="00891E80">
      <w:pPr>
        <w:ind w:left="200"/>
      </w:pPr>
      <w:r>
        <w:t>Предмет и иные существенные условия сделки:</w:t>
      </w:r>
      <w:r>
        <w:br/>
      </w:r>
      <w:r>
        <w:rPr>
          <w:rStyle w:val="Subst"/>
        </w:rPr>
        <w:t xml:space="preserve">Дополнительное соглашение № 14 от 29.04.2019 г. к Договору  № СУЭК-КРА-БОР-17/1431С от 06.02.2018 г. на поставку бурого угля марки 2БР производства филиал АО «СУЭК-Красноярск» «Разрез Бородинский имени М.И. Щадова» (в дальнейшем по тексту – «Товар»). </w:t>
      </w:r>
      <w:r>
        <w:rPr>
          <w:rStyle w:val="Subst"/>
        </w:rPr>
        <w:br/>
        <w:t>1.  В период с 01.02.2019 года по 28.02.2019 года, среднемесячная низшая теплота сгорания на рабочее состояние по данным АО «СЖС «Восток Лимитед» составила - 4031 кКал/кг.</w:t>
      </w:r>
      <w:r>
        <w:rPr>
          <w:rStyle w:val="Subst"/>
        </w:rPr>
        <w:br/>
        <w:t xml:space="preserve">2. На основании пункта 1 настоящего Дополнительного соглашения, п. 5.2 Приложения № 1 от 06.02.2018 года к Договору № СУЭК-КРА-БОР-17/1431С от 06.02.2018 года, в период с 01.02.2019 года по 28.02.2019 года, цена СРТ на Товар с учетом перерасчета по качеству составит 826,97 руб./тн. без учета НДС. </w:t>
      </w:r>
      <w:r>
        <w:rPr>
          <w:rStyle w:val="Subst"/>
        </w:rPr>
        <w:br/>
        <w:t>3. В период с 01.03.2019 года по 31.03.2019 года, среднемесячная низшая теплота сгорания на рабочее состояние по данным АО «СЖС «Восток Лимитед» составила - 4120 кКал/кг.</w:t>
      </w:r>
      <w:r>
        <w:rPr>
          <w:rStyle w:val="Subst"/>
        </w:rPr>
        <w:br/>
        <w:t>4. На основании пункта 1 настоящего Дополнительного соглашения, п. 5.2 Приложения № 1 от 06.02.2018 года к Договору № СУЭК-КРА-БОР-17/1431С от 06.02.2018 года, в период с 01.03.2019 года по 21.03.2019 года, а также в период с 24.03.2019 года по 31.03.2019 года, на объем 125 656,89 тонн, цена СРТ на Товар с учетом перерасчета по качеству составит 845,23 руб./тн. без учета НДС, в период с 22.03.2019 года по 24.03.2019 года, на объем 13 256,00 тонн, цена СРТ на Товар с учетом перерасчета по качеству составит 805,41 руб./тн. без учета НДС.</w:t>
      </w:r>
    </w:p>
    <w:p w:rsidR="00891E80" w:rsidRDefault="00891E80" w:rsidP="00891E80">
      <w:pPr>
        <w:ind w:left="200"/>
      </w:pPr>
      <w:r>
        <w:t>Лицо (лица), являющееся стороной (сторонами) и выгодоприобретателем (выгодоприобретателями) по сделке:</w:t>
      </w:r>
      <w:r>
        <w:rPr>
          <w:rStyle w:val="Subst"/>
        </w:rPr>
        <w:t xml:space="preserve"> АО "РУСАЛ Ачинск" (Покупатель),   АО «СУЭК-Красноярск» (Поставщик).</w:t>
      </w:r>
    </w:p>
    <w:p w:rsidR="00891E80" w:rsidRDefault="00891E80" w:rsidP="00891E80">
      <w:pPr>
        <w:ind w:left="200"/>
      </w:pPr>
      <w:r>
        <w:t>Срок исполнения обязательств по сделке, а также сведения об исполнении указанных обязательств:</w:t>
      </w:r>
      <w:r>
        <w:rPr>
          <w:rStyle w:val="Subst"/>
        </w:rPr>
        <w:t xml:space="preserve"> 31.12.2020 г.</w:t>
      </w:r>
    </w:p>
    <w:p w:rsidR="00891E80" w:rsidRDefault="00891E80" w:rsidP="00891E80">
      <w:pPr>
        <w:ind w:left="200"/>
      </w:pPr>
    </w:p>
    <w:p w:rsidR="00891E80" w:rsidRDefault="00891E80" w:rsidP="00891E80">
      <w:pPr>
        <w:ind w:left="200"/>
      </w:pPr>
      <w:r>
        <w:t>В исполнении обязательств просрочки со стороны контрагента или лица, предоставившего обеспечение, по сделке не допускались</w:t>
      </w:r>
    </w:p>
    <w:p w:rsidR="00891E80" w:rsidRDefault="00891E80" w:rsidP="00891E80">
      <w:pPr>
        <w:ind w:left="200"/>
      </w:pPr>
      <w:r>
        <w:t>Размер (цена) сделки в денежном выражении:</w:t>
      </w:r>
      <w:r>
        <w:rPr>
          <w:rStyle w:val="Subst"/>
        </w:rPr>
        <w:t xml:space="preserve">  5 242 249 584,05 руб.</w:t>
      </w:r>
    </w:p>
    <w:p w:rsidR="00891E80" w:rsidRDefault="00891E80" w:rsidP="00891E80">
      <w:pPr>
        <w:ind w:left="200"/>
      </w:pPr>
      <w:r>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Pr>
          <w:rStyle w:val="Subst"/>
        </w:rPr>
        <w:t xml:space="preserve"> 17.43</w:t>
      </w:r>
    </w:p>
    <w:p w:rsidR="00891E80" w:rsidRDefault="00891E80" w:rsidP="00891E80">
      <w:pPr>
        <w:ind w:left="200"/>
      </w:pPr>
      <w:r>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Pr>
          <w:rStyle w:val="Subst"/>
        </w:rPr>
        <w:t xml:space="preserve">  30 073 481 148,02 руб.</w:t>
      </w:r>
    </w:p>
    <w:p w:rsidR="00891E80" w:rsidRDefault="00891E80" w:rsidP="00891E80">
      <w:pPr>
        <w:ind w:left="200"/>
      </w:pPr>
      <w:r>
        <w:rPr>
          <w:rStyle w:val="Subst"/>
        </w:rPr>
        <w:t>сделка одобрения не требует.</w:t>
      </w:r>
    </w:p>
    <w:p w:rsidR="00891E80" w:rsidRDefault="00891E80" w:rsidP="00891E80">
      <w:pPr>
        <w:ind w:left="200"/>
      </w:pPr>
    </w:p>
    <w:p w:rsidR="00891E80" w:rsidRDefault="00891E80" w:rsidP="00891E80">
      <w:pPr>
        <w:ind w:left="200"/>
      </w:pPr>
      <w:r>
        <w:t>Дата совершения сделки (заключения договора):</w:t>
      </w:r>
      <w:r>
        <w:rPr>
          <w:rStyle w:val="Subst"/>
        </w:rPr>
        <w:t xml:space="preserve"> 27.06.2019</w:t>
      </w:r>
    </w:p>
    <w:p w:rsidR="00891E80" w:rsidRDefault="00891E80" w:rsidP="00891E80">
      <w:pPr>
        <w:ind w:left="200"/>
      </w:pPr>
      <w:r>
        <w:t>Предмет и иные существенные условия сделки:</w:t>
      </w:r>
      <w:r>
        <w:br/>
      </w:r>
      <w:r>
        <w:rPr>
          <w:rStyle w:val="Subst"/>
        </w:rPr>
        <w:t xml:space="preserve">Дополнительное соглашение № 96 от 27.06.2019 г. к Договору  № АГК-ОК-2012 от 30.03.2012 на поставку  глинозема, песка тригидрата оксида алюминия (влажного). </w:t>
      </w:r>
      <w:r>
        <w:rPr>
          <w:rStyle w:val="Subst"/>
        </w:rPr>
        <w:br/>
        <w:t>Пункт 1 спецификации № 1 изложить в следующей редакции: «Наименование поставляемого товара: глинозем».</w:t>
      </w:r>
    </w:p>
    <w:p w:rsidR="00891E80" w:rsidRDefault="00891E80" w:rsidP="00891E80">
      <w:pPr>
        <w:ind w:left="200"/>
      </w:pPr>
      <w:r>
        <w:t>Лицо (лица), являющееся стороной (сторонами) и выгодоприобретателем (выгодоприобретателями) по сделке:</w:t>
      </w:r>
      <w:r>
        <w:rPr>
          <w:rStyle w:val="Subst"/>
        </w:rPr>
        <w:t xml:space="preserve"> АО "РУСАЛ Ачинск" (Поставщик),  АО «ОК РУСАЛ ТД»(Покупатель).</w:t>
      </w:r>
    </w:p>
    <w:p w:rsidR="00891E80" w:rsidRDefault="00891E80" w:rsidP="00891E80">
      <w:pPr>
        <w:ind w:left="200"/>
      </w:pPr>
      <w:r>
        <w:t>Срок исполнения обязательств по сделке, а также сведения об исполнении указанных обязательств:</w:t>
      </w:r>
      <w:r>
        <w:rPr>
          <w:rStyle w:val="Subst"/>
        </w:rPr>
        <w:t xml:space="preserve"> 31.12.2020 г.</w:t>
      </w:r>
    </w:p>
    <w:p w:rsidR="00891E80" w:rsidRDefault="00891E80" w:rsidP="00891E80">
      <w:pPr>
        <w:ind w:left="200"/>
      </w:pPr>
    </w:p>
    <w:p w:rsidR="00891E80" w:rsidRDefault="00891E80" w:rsidP="00891E80">
      <w:pPr>
        <w:ind w:left="200"/>
      </w:pPr>
      <w:r>
        <w:t>В исполнении обязательств просрочки со стороны контрагента или лица, предоставившего обеспечение, по сделке не допускались</w:t>
      </w:r>
    </w:p>
    <w:p w:rsidR="00891E80" w:rsidRDefault="00891E80" w:rsidP="00891E80">
      <w:pPr>
        <w:ind w:left="200"/>
      </w:pPr>
      <w:r>
        <w:t>Размер (цена) сделки в денежном выражении:</w:t>
      </w:r>
      <w:r>
        <w:rPr>
          <w:rStyle w:val="Subst"/>
        </w:rPr>
        <w:t xml:space="preserve">  153 000 000 000,00 руб.</w:t>
      </w:r>
    </w:p>
    <w:p w:rsidR="00891E80" w:rsidRDefault="00891E80" w:rsidP="00891E80">
      <w:pPr>
        <w:ind w:left="200"/>
      </w:pPr>
      <w:r>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Pr>
          <w:rStyle w:val="Subst"/>
        </w:rPr>
        <w:t xml:space="preserve"> 508.75</w:t>
      </w:r>
    </w:p>
    <w:p w:rsidR="00891E80" w:rsidRDefault="00891E80" w:rsidP="00891E80">
      <w:pPr>
        <w:ind w:left="200"/>
      </w:pPr>
      <w:r>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Pr>
          <w:rStyle w:val="Subst"/>
        </w:rPr>
        <w:t xml:space="preserve">  30 073 481 148,00 руб.</w:t>
      </w:r>
    </w:p>
    <w:p w:rsidR="00891E80" w:rsidRDefault="00891E80" w:rsidP="00891E80">
      <w:pPr>
        <w:ind w:left="200"/>
      </w:pPr>
      <w:r>
        <w:rPr>
          <w:rStyle w:val="Subst"/>
        </w:rPr>
        <w:t>решения единственного акционера АО "РУСАЛ Ачинск" б/н от 03.05.2012 г., б/н от 24.12.2018 г., б/н от 20.06.2019 г.</w:t>
      </w:r>
    </w:p>
    <w:p w:rsidR="00891E80" w:rsidRDefault="00891E80" w:rsidP="00891E80">
      <w:pPr>
        <w:ind w:left="200"/>
      </w:pPr>
    </w:p>
    <w:p w:rsidR="00891E80" w:rsidRDefault="00891E80" w:rsidP="00891E80">
      <w:pPr>
        <w:ind w:left="200"/>
      </w:pPr>
      <w:r>
        <w:t>Дата совершения сделки (заключения договора):</w:t>
      </w:r>
      <w:r>
        <w:rPr>
          <w:rStyle w:val="Subst"/>
        </w:rPr>
        <w:t xml:space="preserve"> 25.07.2019</w:t>
      </w:r>
    </w:p>
    <w:p w:rsidR="00891E80" w:rsidRDefault="00891E80" w:rsidP="00891E80">
      <w:pPr>
        <w:ind w:left="200"/>
      </w:pPr>
      <w:r>
        <w:t>Предмет и иные существенные условия сделки:</w:t>
      </w:r>
      <w:r>
        <w:br/>
      </w:r>
      <w:r>
        <w:rPr>
          <w:rStyle w:val="Subst"/>
        </w:rPr>
        <w:t xml:space="preserve">Дополнительное соглашение № 3 от 25.07.2019 г. к Договору  займа АГК-СУАЛ от 16.12.2013 на передачу денежных средств Займодавцем в собственность Заемщику в порядке и на условиях, оговоренных Договором. </w:t>
      </w:r>
      <w:r>
        <w:rPr>
          <w:rStyle w:val="Subst"/>
        </w:rPr>
        <w:br/>
        <w:t>Пункт  1.1. Договора изложить в следующей редакции: «По настоящему Договору Займодавец передает в собственность Заемщику в порядке и на условиях, оговоренных настоящим Договором, денежные средства в размере до 13 148 590 000,00 (Тринадцать миллиардов сто сорок восемь миллионов пятьсот девяносто тысяч) рублей (далее – «Сумма займа»), а Заемщик обязуется вернуть фактически предоставленную сумму средств («Сумма предоставленного займа») по требованию Займодавца в обусловленный настоящим Договором срок и уплатить на нее указанные в Договоре проценты.».</w:t>
      </w:r>
    </w:p>
    <w:p w:rsidR="00891E80" w:rsidRDefault="00891E80" w:rsidP="00891E80">
      <w:pPr>
        <w:ind w:left="200"/>
      </w:pPr>
      <w:r>
        <w:t>Лицо (лица), являющееся стороной (сторонами) и выгодоприобретателем (выгодоприобретателями) по сделке:</w:t>
      </w:r>
      <w:r>
        <w:rPr>
          <w:rStyle w:val="Subst"/>
        </w:rPr>
        <w:t xml:space="preserve"> АО "РУСАЛ Ачинск" (Займодавец),  АО «РУСАЛ УРАЛ»(Заемщик).</w:t>
      </w:r>
    </w:p>
    <w:p w:rsidR="00891E80" w:rsidRDefault="00891E80" w:rsidP="00891E80">
      <w:pPr>
        <w:ind w:left="200"/>
      </w:pPr>
      <w:r>
        <w:t>Срок исполнения обязательств по сделке, а также сведения об исполнении указанных обязательств:</w:t>
      </w:r>
      <w:r>
        <w:rPr>
          <w:rStyle w:val="Subst"/>
        </w:rPr>
        <w:t xml:space="preserve"> Прекращается при погашении займа. Заемщик обязан возвратить Сумму предоставленного займа Займодавцу в полном объеме в течение 2 (двух) рабочих дней с момента требования платежа («Дата погашения займа).</w:t>
      </w:r>
    </w:p>
    <w:p w:rsidR="00891E80" w:rsidRDefault="00891E80" w:rsidP="00891E80">
      <w:pPr>
        <w:ind w:left="200"/>
      </w:pPr>
    </w:p>
    <w:p w:rsidR="00891E80" w:rsidRDefault="00891E80" w:rsidP="00891E80">
      <w:pPr>
        <w:ind w:left="200"/>
      </w:pPr>
      <w:r>
        <w:t>В исполнении обязательств просрочки со стороны контрагента или лица, предоставившего обеспечение, по сделке не допускались</w:t>
      </w:r>
    </w:p>
    <w:p w:rsidR="00891E80" w:rsidRDefault="00891E80" w:rsidP="00891E80">
      <w:pPr>
        <w:ind w:left="200"/>
      </w:pPr>
      <w:r>
        <w:t>Размер (цена) сделки в денежном выражении:</w:t>
      </w:r>
      <w:r>
        <w:rPr>
          <w:rStyle w:val="Subst"/>
        </w:rPr>
        <w:t xml:space="preserve">  13 148 590 000,00 руб.</w:t>
      </w:r>
    </w:p>
    <w:p w:rsidR="00891E80" w:rsidRDefault="00891E80" w:rsidP="00891E80">
      <w:pPr>
        <w:ind w:left="200"/>
      </w:pPr>
      <w:r>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Pr>
          <w:rStyle w:val="Subst"/>
        </w:rPr>
        <w:t xml:space="preserve"> 43.11</w:t>
      </w:r>
    </w:p>
    <w:p w:rsidR="00891E80" w:rsidRDefault="00891E80" w:rsidP="00891E80">
      <w:pPr>
        <w:ind w:left="200"/>
      </w:pPr>
      <w:r>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Pr>
          <w:rStyle w:val="Subst"/>
        </w:rPr>
        <w:t xml:space="preserve">  30 497 801 676,08 руб.</w:t>
      </w:r>
    </w:p>
    <w:p w:rsidR="00891E80" w:rsidRDefault="00891E80" w:rsidP="00891E80">
      <w:pPr>
        <w:ind w:left="200"/>
      </w:pPr>
      <w:r>
        <w:rPr>
          <w:rStyle w:val="Subst"/>
        </w:rPr>
        <w:t>Сделка является крупной сделкой</w:t>
      </w:r>
    </w:p>
    <w:p w:rsidR="00891E80" w:rsidRDefault="00891E80" w:rsidP="00891E80">
      <w:pPr>
        <w:pStyle w:val="SubHeading"/>
        <w:ind w:left="200"/>
      </w:pPr>
      <w:r>
        <w:t>Cведения о принятии решения о согласии на совершение или о последующем одобрении сделки</w:t>
      </w:r>
    </w:p>
    <w:p w:rsidR="00891E80" w:rsidRDefault="00891E80" w:rsidP="00891E80">
      <w:pPr>
        <w:ind w:left="400"/>
      </w:pPr>
      <w:r>
        <w:t>Орган управления лица, предоставившего обеспечение, принявший решение о согласии на совершение или о последующем одобрении сделки:</w:t>
      </w:r>
      <w:r>
        <w:rPr>
          <w:rStyle w:val="Subst"/>
        </w:rPr>
        <w:t xml:space="preserve"> Единственный акционер (участник)</w:t>
      </w:r>
    </w:p>
    <w:p w:rsidR="00891E80" w:rsidRDefault="00891E80" w:rsidP="00891E80">
      <w:pPr>
        <w:ind w:left="400"/>
      </w:pPr>
      <w:r>
        <w:t>Дата принятия решения о согласии на совершение или о последующем одобрении сделки:</w:t>
      </w:r>
      <w:r>
        <w:rPr>
          <w:rStyle w:val="Subst"/>
        </w:rPr>
        <w:t xml:space="preserve"> 24.07.2019</w:t>
      </w:r>
    </w:p>
    <w:p w:rsidR="00891E80" w:rsidRDefault="00891E80" w:rsidP="00891E80">
      <w:pPr>
        <w:ind w:left="400"/>
      </w:pPr>
      <w:r>
        <w:t>Дата составления протокола собрания (заседания) уполномоченного органа управления лица, предоставившего обеспечение, на котором принято решение о согласии на совершение или о последующем одобрении сделки в случае:</w:t>
      </w:r>
      <w:r>
        <w:rPr>
          <w:rStyle w:val="Subst"/>
        </w:rPr>
        <w:t xml:space="preserve"> 24.07.2019</w:t>
      </w:r>
    </w:p>
    <w:p w:rsidR="00891E80" w:rsidRDefault="00891E80" w:rsidP="00891E80">
      <w:pPr>
        <w:ind w:left="400"/>
      </w:pPr>
      <w:r>
        <w:t>Номер протокола собрания (заседания) уполномоченного органа управления лица, предоставившего обеспечение, на котором принято решение о согласии на совершение или о последующем одобрении сделки в случае:</w:t>
      </w:r>
      <w:r>
        <w:rPr>
          <w:rStyle w:val="Subst"/>
        </w:rPr>
        <w:t xml:space="preserve"> решения единственного акционера АО "РУСАЛ Ачинск" б/н от 24.07.2019</w:t>
      </w:r>
    </w:p>
    <w:p w:rsidR="00891E80" w:rsidRDefault="00891E80" w:rsidP="00891E80">
      <w:pPr>
        <w:ind w:left="200"/>
      </w:pPr>
      <w:r>
        <w:rPr>
          <w:rStyle w:val="Subst"/>
        </w:rPr>
        <w:t>иные сведения отсутствуют.</w:t>
      </w:r>
    </w:p>
    <w:p w:rsidR="00891E80" w:rsidRDefault="00891E80" w:rsidP="00891E80">
      <w:pPr>
        <w:ind w:left="200"/>
      </w:pPr>
    </w:p>
    <w:p w:rsidR="00891E80" w:rsidRDefault="00891E80" w:rsidP="00891E80">
      <w:pPr>
        <w:ind w:left="200"/>
      </w:pPr>
      <w:r>
        <w:t>Дата совершения сделки (заключения договора):</w:t>
      </w:r>
      <w:r>
        <w:rPr>
          <w:rStyle w:val="Subst"/>
        </w:rPr>
        <w:t xml:space="preserve"> 03.07.2019</w:t>
      </w:r>
    </w:p>
    <w:p w:rsidR="00891E80" w:rsidRDefault="00891E80" w:rsidP="00891E80">
      <w:pPr>
        <w:ind w:left="200"/>
      </w:pPr>
      <w:r>
        <w:t>Предмет и иные существенные условия сделки:</w:t>
      </w:r>
      <w:r>
        <w:br/>
      </w:r>
      <w:r>
        <w:rPr>
          <w:rStyle w:val="Subst"/>
        </w:rPr>
        <w:t>Дополнительное соглашение № 15 от 03.07.2019 г. к Договору  транспортно-экспедиционных услуг № РА-Д-12-208 от 01.07.2012 на обеспечение Экспедитором перевозок грузов Клиента собственными и (или) арендованными вагонами Экспедитора.</w:t>
      </w:r>
      <w:r>
        <w:rPr>
          <w:rStyle w:val="Subst"/>
        </w:rPr>
        <w:br/>
        <w:t>1. Изложить п. 3.3 вышеназванного Договора в следующей редакции:</w:t>
      </w:r>
      <w:r>
        <w:rPr>
          <w:rStyle w:val="Subst"/>
        </w:rPr>
        <w:br/>
        <w:t xml:space="preserve">«Клиент оплачивает Экспедитору стоимость оказываемых услуг, связанных с обеспечением перевозок грузов, установленную за каждую тонну руды нефелиновой перевезенной в собственных и (или) арендованных вагонах Экспедитора по маршруту ст.Кия-Шалтырь – ст.Ачинск-2 на следующих условиях: </w:t>
      </w:r>
      <w:r>
        <w:rPr>
          <w:rStyle w:val="Subst"/>
        </w:rPr>
        <w:br/>
        <w:t>- при отправке вагонов прямыми отправительскими маршрутами стоимость одной перевезенной тонны составляет – 32,00 руб./тн.;</w:t>
      </w:r>
      <w:r>
        <w:rPr>
          <w:rStyle w:val="Subst"/>
        </w:rPr>
        <w:br/>
        <w:t>- при отправке вагонов группой более 20 вагонов стоимость одной перевезенной тонны составляет – 27,49 руб./тн.</w:t>
      </w:r>
      <w:r>
        <w:rPr>
          <w:rStyle w:val="Subst"/>
        </w:rPr>
        <w:br/>
        <w:t>Стоимость услуг указана без НДС. Ставка НДС 20% будет начисляться сверхустановленной стоимости».</w:t>
      </w:r>
      <w:r>
        <w:rPr>
          <w:rStyle w:val="Subst"/>
        </w:rPr>
        <w:br/>
        <w:t>2. Изложить п. 2 Приложения №1 к вышеуказанному Договору в следующей редакции:</w:t>
      </w:r>
      <w:r>
        <w:rPr>
          <w:rStyle w:val="Subst"/>
        </w:rPr>
        <w:br/>
        <w:t>«Рабочий парк вагонов Экспедитора, задействованных на перевозке руды нефелиновой, составляет 286 вагонов.</w:t>
      </w:r>
      <w:r>
        <w:rPr>
          <w:rStyle w:val="Subst"/>
        </w:rPr>
        <w:br/>
        <w:t>Увеличение количества привлеченных к перевозке вагонов осуществляется по заявке Клиента. Заявка на увеличение вагонов должна быть подана Клиентом за 30 суток до даты изменения количества вагонов.</w:t>
      </w:r>
      <w:r>
        <w:rPr>
          <w:rStyle w:val="Subst"/>
        </w:rPr>
        <w:br/>
        <w:t>За дополнительно предоставленные вагоны Клиент оплачивает Экспедитору ставку в размере 1 550 рублей без учета НДС за каждые вагон-сутки, занятые на перевозке руды нефелиновой  и оплачивает стоимость оказанных услуг, связанных с обеспечением перевозок грузов, установленную за тонну в соответствии с п.3.3 указанного выше Договора».</w:t>
      </w:r>
      <w:r>
        <w:rPr>
          <w:rStyle w:val="Subst"/>
        </w:rPr>
        <w:br/>
        <w:t>Дополнительное соглашение № 15 от 03.07.2019 г.  вступает в силу с момента подписания, распространяет свое действие на взаимоотношения Сторон возникшие с 01 июля 2019 года и действует до 30 сентября 2019 года включительно.</w:t>
      </w:r>
    </w:p>
    <w:p w:rsidR="00891E80" w:rsidRDefault="00891E80" w:rsidP="00891E80">
      <w:pPr>
        <w:ind w:left="200"/>
      </w:pPr>
      <w:r>
        <w:t>Лицо (лица), являющееся стороной (сторонами) и выгодоприобретателем (выгодоприобретателями) по сделке:</w:t>
      </w:r>
      <w:r>
        <w:rPr>
          <w:rStyle w:val="Subst"/>
        </w:rPr>
        <w:t xml:space="preserve"> АО "РУСАЛ Ачинск" (Клиент),  ООО «КрасОперГруз» (Экспедитор).</w:t>
      </w:r>
    </w:p>
    <w:p w:rsidR="00891E80" w:rsidRDefault="00891E80" w:rsidP="00891E80">
      <w:pPr>
        <w:ind w:left="200"/>
      </w:pPr>
      <w:r>
        <w:t>Срок исполнения обязательств по сделке, а также сведения об исполнении указанных обязательств:</w:t>
      </w:r>
      <w:r>
        <w:rPr>
          <w:rStyle w:val="Subst"/>
        </w:rPr>
        <w:t xml:space="preserve"> 30.09.2019 г.</w:t>
      </w:r>
    </w:p>
    <w:p w:rsidR="00891E80" w:rsidRDefault="00891E80" w:rsidP="00891E80">
      <w:pPr>
        <w:ind w:left="200"/>
      </w:pPr>
    </w:p>
    <w:p w:rsidR="00891E80" w:rsidRDefault="00891E80" w:rsidP="00891E80">
      <w:pPr>
        <w:ind w:left="200"/>
      </w:pPr>
      <w:r>
        <w:t>В исполнении обязательств просрочки со стороны контрагента или лица, предоставившего обеспечение, по сделке не допускались</w:t>
      </w:r>
    </w:p>
    <w:p w:rsidR="00891E80" w:rsidRDefault="00891E80" w:rsidP="00891E80">
      <w:pPr>
        <w:ind w:left="200"/>
      </w:pPr>
      <w:r>
        <w:t>Размер (цена) сделки в денежном выражении:</w:t>
      </w:r>
      <w:r>
        <w:rPr>
          <w:rStyle w:val="Subst"/>
        </w:rPr>
        <w:t xml:space="preserve">  7 227 364 702,22 руб.</w:t>
      </w:r>
    </w:p>
    <w:p w:rsidR="00891E80" w:rsidRDefault="00891E80" w:rsidP="00891E80">
      <w:pPr>
        <w:ind w:left="200"/>
      </w:pPr>
      <w:r>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Pr>
          <w:rStyle w:val="Subst"/>
        </w:rPr>
        <w:t xml:space="preserve"> 23.7</w:t>
      </w:r>
    </w:p>
    <w:p w:rsidR="00891E80" w:rsidRDefault="00891E80" w:rsidP="00891E80">
      <w:pPr>
        <w:ind w:left="200"/>
      </w:pPr>
      <w:r>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Pr>
          <w:rStyle w:val="Subst"/>
        </w:rPr>
        <w:t xml:space="preserve">  30 497 801 676,08 руб.</w:t>
      </w:r>
    </w:p>
    <w:p w:rsidR="00891E80" w:rsidRDefault="00891E80" w:rsidP="00891E80">
      <w:pPr>
        <w:ind w:left="200"/>
      </w:pPr>
      <w:r>
        <w:rPr>
          <w:rStyle w:val="Subst"/>
        </w:rPr>
        <w:t>Сделка одобрения не требует.</w:t>
      </w:r>
    </w:p>
    <w:p w:rsidR="00891E80" w:rsidRDefault="00891E80" w:rsidP="00891E80">
      <w:pPr>
        <w:ind w:left="200"/>
      </w:pPr>
    </w:p>
    <w:p w:rsidR="00891E80" w:rsidRDefault="00891E80" w:rsidP="00891E80">
      <w:pPr>
        <w:ind w:left="200"/>
      </w:pPr>
      <w:r>
        <w:t>Дата совершения сделки (заключения договора):</w:t>
      </w:r>
      <w:r>
        <w:rPr>
          <w:rStyle w:val="Subst"/>
        </w:rPr>
        <w:t xml:space="preserve"> 05.07.2019</w:t>
      </w:r>
    </w:p>
    <w:p w:rsidR="00891E80" w:rsidRDefault="00891E80" w:rsidP="00891E80">
      <w:pPr>
        <w:ind w:left="200"/>
      </w:pPr>
      <w:r>
        <w:t>Предмет и иные существенные условия сделки:</w:t>
      </w:r>
      <w:r>
        <w:br/>
      </w:r>
      <w:r>
        <w:rPr>
          <w:rStyle w:val="Subst"/>
        </w:rPr>
        <w:t>приложение № 6 от 05.07.2019 г. к  Договору  № РА-Д-15-443 от 15.09.2015 г. на поставку каменного угля марки Т.</w:t>
      </w:r>
      <w:r>
        <w:rPr>
          <w:rStyle w:val="Subst"/>
        </w:rPr>
        <w:br/>
        <w:t>1. Покупатель обязуется принять, а Поставщик обязуется отгрузить на условиях СРТ станция назначения (Инкотермс-2010) - 70 тонн (+/- 5% в опционе Поставщика) угля марки Т (далее «Товар») производства ООО «Разрез Кийзасский».</w:t>
      </w:r>
      <w:r>
        <w:rPr>
          <w:rStyle w:val="Subst"/>
        </w:rPr>
        <w:br/>
        <w:t>2. Наименование и качество Товара:</w:t>
      </w:r>
      <w:r>
        <w:rPr>
          <w:rStyle w:val="Subst"/>
        </w:rPr>
        <w:br/>
        <w:t>Размер кусков, мм - 0-300,</w:t>
      </w:r>
      <w:r>
        <w:rPr>
          <w:rStyle w:val="Subst"/>
        </w:rPr>
        <w:br/>
        <w:t>Массовая  доля общей влаги, Wtr (%) - не более 7,5,</w:t>
      </w:r>
      <w:r>
        <w:rPr>
          <w:rStyle w:val="Subst"/>
        </w:rPr>
        <w:br/>
        <w:t>Зольность, Ad (%) - не более 22,</w:t>
      </w:r>
      <w:r>
        <w:rPr>
          <w:rStyle w:val="Subst"/>
        </w:rPr>
        <w:br/>
        <w:t>Выход летучих веществ Vd, (%) - 12-18,</w:t>
      </w:r>
      <w:r>
        <w:rPr>
          <w:rStyle w:val="Subst"/>
        </w:rPr>
        <w:br/>
        <w:t>Массовая доля серы, Sd (%) - не более 0,5,</w:t>
      </w:r>
      <w:r>
        <w:rPr>
          <w:rStyle w:val="Subst"/>
        </w:rPr>
        <w:br/>
        <w:t>Низшая теплота сгорания рабочего топлива, Qir (ккал/кг) - не менее 6000.</w:t>
      </w:r>
      <w:r>
        <w:rPr>
          <w:rStyle w:val="Subst"/>
        </w:rPr>
        <w:br/>
        <w:t xml:space="preserve">3. Условия поставки: Товар поставляется на базисе поставки СРТ ст.Ачинск 2 Красноярской ЖД в соответствии с Инкотермс-2010. </w:t>
      </w:r>
      <w:r>
        <w:rPr>
          <w:rStyle w:val="Subst"/>
        </w:rPr>
        <w:br/>
        <w:t xml:space="preserve">4. Срок поставки: с 19.06.2019 по 30.06.2019. </w:t>
      </w:r>
      <w:r>
        <w:rPr>
          <w:rStyle w:val="Subst"/>
        </w:rPr>
        <w:br/>
        <w:t>5. Цена на базисе поставки СРТ (ст.Ачинск 2 Красноярской Ж.Д.) – 2 570 руб/тн без учета НДС, сверх установленной стоимости будет начислен НДС по ставке 20%.</w:t>
      </w:r>
    </w:p>
    <w:p w:rsidR="00891E80" w:rsidRDefault="00891E80" w:rsidP="00891E80">
      <w:pPr>
        <w:ind w:left="200"/>
      </w:pPr>
      <w:r>
        <w:t>Лицо (лица), являющееся стороной (сторонами) и выгодоприобретателем (выгодоприобретателями) по сделке:</w:t>
      </w:r>
      <w:r>
        <w:rPr>
          <w:rStyle w:val="Subst"/>
        </w:rPr>
        <w:t xml:space="preserve"> АО "РУСАЛ Ачинск" (Покупатель),   ООО «Разрез Кийзасский»(Поставщик).</w:t>
      </w:r>
    </w:p>
    <w:p w:rsidR="00891E80" w:rsidRDefault="00891E80" w:rsidP="00891E80">
      <w:pPr>
        <w:ind w:left="200"/>
      </w:pPr>
      <w:r>
        <w:t>Срок исполнения обязательств по сделке, а также сведения об исполнении указанных обязательств:</w:t>
      </w:r>
      <w:r>
        <w:rPr>
          <w:rStyle w:val="Subst"/>
        </w:rPr>
        <w:t xml:space="preserve"> 31.01.2021</w:t>
      </w:r>
    </w:p>
    <w:p w:rsidR="00891E80" w:rsidRDefault="00891E80" w:rsidP="00891E80">
      <w:pPr>
        <w:ind w:left="200"/>
      </w:pPr>
    </w:p>
    <w:p w:rsidR="00891E80" w:rsidRDefault="00891E80" w:rsidP="00891E80">
      <w:pPr>
        <w:ind w:left="200"/>
      </w:pPr>
      <w:r>
        <w:t>В исполнении обязательств просрочки со стороны контрагента или лица, предоставившего обеспечение, по сделке не допускались</w:t>
      </w:r>
    </w:p>
    <w:p w:rsidR="00891E80" w:rsidRDefault="00891E80" w:rsidP="00891E80">
      <w:pPr>
        <w:ind w:left="200"/>
      </w:pPr>
      <w:r>
        <w:t>Размер (цена) сделки в денежном выражении:</w:t>
      </w:r>
      <w:r>
        <w:rPr>
          <w:rStyle w:val="Subst"/>
        </w:rPr>
        <w:t xml:space="preserve">  6 690 340 866,09 руб.</w:t>
      </w:r>
    </w:p>
    <w:p w:rsidR="00891E80" w:rsidRDefault="00891E80" w:rsidP="00891E80">
      <w:pPr>
        <w:ind w:left="200"/>
      </w:pPr>
      <w:r>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Pr>
          <w:rStyle w:val="Subst"/>
        </w:rPr>
        <w:t xml:space="preserve"> 21.94</w:t>
      </w:r>
    </w:p>
    <w:p w:rsidR="00891E80" w:rsidRDefault="00891E80" w:rsidP="00891E80">
      <w:pPr>
        <w:ind w:left="200"/>
      </w:pPr>
      <w:r>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Pr>
          <w:rStyle w:val="Subst"/>
        </w:rPr>
        <w:t xml:space="preserve">  30 497 801 676,08 руб.</w:t>
      </w:r>
    </w:p>
    <w:p w:rsidR="00891E80" w:rsidRDefault="00891E80" w:rsidP="00891E80">
      <w:pPr>
        <w:ind w:left="200"/>
      </w:pPr>
      <w:r>
        <w:rPr>
          <w:rStyle w:val="Subst"/>
        </w:rPr>
        <w:t>сделка одобрения не требует.</w:t>
      </w:r>
    </w:p>
    <w:p w:rsidR="00891E80" w:rsidRDefault="00891E80" w:rsidP="00891E80">
      <w:pPr>
        <w:ind w:left="200"/>
      </w:pPr>
    </w:p>
    <w:p w:rsidR="00891E80" w:rsidRDefault="00891E80" w:rsidP="00891E80">
      <w:pPr>
        <w:ind w:left="200"/>
      </w:pPr>
      <w:r>
        <w:t>Дата совершения сделки (заключения договора):</w:t>
      </w:r>
      <w:r>
        <w:rPr>
          <w:rStyle w:val="Subst"/>
        </w:rPr>
        <w:t xml:space="preserve"> 09.08.2019</w:t>
      </w:r>
    </w:p>
    <w:p w:rsidR="00891E80" w:rsidRDefault="00891E80" w:rsidP="00891E80">
      <w:pPr>
        <w:ind w:left="200"/>
      </w:pPr>
      <w:r>
        <w:t>Предмет и иные существенные условия сделки:</w:t>
      </w:r>
      <w:r>
        <w:br/>
      </w:r>
      <w:r>
        <w:rPr>
          <w:rStyle w:val="Subst"/>
        </w:rPr>
        <w:t xml:space="preserve">Дополнительное соглашение № 15 от 09.08.2019 г. к Договору  № СУЭК-КРА-БОР-17/1431С от 06.02.2018 г. на поставку бурого угля марки 2БР производства филиал АО «СУЭК-Красноярск» «Разрез Бородинский имени М.И. Щадова» (в дальнейшем по тексту – «Товар»). </w:t>
      </w:r>
      <w:r>
        <w:rPr>
          <w:rStyle w:val="Subst"/>
        </w:rPr>
        <w:br/>
        <w:t>1. В период с 01.04.2019 года по 30.04.2019 года, среднемесячная низшая теплота сгорания на рабочее состояние по данным АО «СЖС «Восток Лимитед» составила - 4138 кКал/кг.</w:t>
      </w:r>
      <w:r>
        <w:rPr>
          <w:rStyle w:val="Subst"/>
        </w:rPr>
        <w:br/>
        <w:t>2. На основании пункта 1 настоящего Дополнительного соглашения, п. 5.2 Приложения № 1 от 06.02.2018 года к Договору № СУЭК-КРА-БОР-17/1431С от 06.02.2018 года, в период с 01.04.2019 года по 30.04.2019 года, на объем 120 000 тонн цена СРТ на Товар с учетом перерасчета по качеству составит 827,70 руб./тн. без учета НДС, на объем 27 953,91 тонн цена СРТ на Товар с учетом перерасчета по качеству составит 806,47 руб./тн. без учета НДС.</w:t>
      </w:r>
      <w:r>
        <w:rPr>
          <w:rStyle w:val="Subst"/>
        </w:rPr>
        <w:br/>
        <w:t>3. В период с 01.05.2019 года по 31.05.2019 года, среднемесячная низшая теплота сгорания на рабочее состояние по данным АО «СЖС «Восток Лимитед» составила - 4164 кКал/кг.</w:t>
      </w:r>
      <w:r>
        <w:rPr>
          <w:rStyle w:val="Subst"/>
        </w:rPr>
        <w:br/>
        <w:t>4. На основании пункта 1 настоящего Дополнительного соглашения, п. 5.2 Приложения № 1 от 06.02.2018 года к Договору № СУЭК-КРА-БОР-17/1431С от 06.02.2018 года, в период с 01.05.2019 года по 31.05.2019 года, на объем 120 000 тонн, цена СРТ на Товар с учетом перерасчета по качеству составит 832,90 руб./тн. без учета НДС, на объем 23 770,65 тонн, цена СРТ на Товар с учетом перерасчета по качеству составит 811,54 руб./тн. без учета НДС.</w:t>
      </w:r>
    </w:p>
    <w:p w:rsidR="00891E80" w:rsidRDefault="00891E80" w:rsidP="00891E80">
      <w:pPr>
        <w:ind w:left="200"/>
      </w:pPr>
      <w:r>
        <w:t>Лицо (лица), являющееся стороной (сторонами) и выгодоприобретателем (выгодоприобретателями) по сделке:</w:t>
      </w:r>
      <w:r>
        <w:rPr>
          <w:rStyle w:val="Subst"/>
        </w:rPr>
        <w:t xml:space="preserve"> АО "РУСАЛ Ачинск" (Покупатель),   АО «СУЭК-Красноярск» (Поставщик).</w:t>
      </w:r>
    </w:p>
    <w:p w:rsidR="00891E80" w:rsidRDefault="00891E80" w:rsidP="00891E80">
      <w:pPr>
        <w:ind w:left="200"/>
      </w:pPr>
      <w:r>
        <w:t>Срок исполнения обязательств по сделке, а также сведения об исполнении указанных обязательств:</w:t>
      </w:r>
      <w:r>
        <w:rPr>
          <w:rStyle w:val="Subst"/>
        </w:rPr>
        <w:t xml:space="preserve"> 31.12.2020 г.</w:t>
      </w:r>
    </w:p>
    <w:p w:rsidR="00891E80" w:rsidRDefault="00891E80" w:rsidP="00891E80">
      <w:pPr>
        <w:ind w:left="200"/>
      </w:pPr>
    </w:p>
    <w:p w:rsidR="00891E80" w:rsidRDefault="00891E80" w:rsidP="00891E80">
      <w:pPr>
        <w:ind w:left="200"/>
      </w:pPr>
      <w:r>
        <w:t>В исполнении обязательств просрочки со стороны контрагента или лица, предоставившего обеспечение, по сделке не допускались</w:t>
      </w:r>
    </w:p>
    <w:p w:rsidR="00891E80" w:rsidRDefault="00891E80" w:rsidP="00891E80">
      <w:pPr>
        <w:ind w:left="200"/>
      </w:pPr>
      <w:r>
        <w:t>Размер (цена) сделки в денежном выражении:</w:t>
      </w:r>
      <w:r>
        <w:rPr>
          <w:rStyle w:val="Subst"/>
        </w:rPr>
        <w:t xml:space="preserve">  5 253 458 810,08 руб.</w:t>
      </w:r>
    </w:p>
    <w:p w:rsidR="00891E80" w:rsidRDefault="00891E80" w:rsidP="00891E80">
      <w:pPr>
        <w:ind w:left="200"/>
      </w:pPr>
      <w:r>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Pr>
          <w:rStyle w:val="Subst"/>
        </w:rPr>
        <w:t xml:space="preserve"> 17.23</w:t>
      </w:r>
    </w:p>
    <w:p w:rsidR="00891E80" w:rsidRDefault="00891E80" w:rsidP="00891E80">
      <w:pPr>
        <w:ind w:left="200"/>
      </w:pPr>
      <w:r>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Pr>
          <w:rStyle w:val="Subst"/>
        </w:rPr>
        <w:t xml:space="preserve">  30 497 801 676,08 руб.</w:t>
      </w:r>
    </w:p>
    <w:p w:rsidR="00891E80" w:rsidRDefault="00891E80" w:rsidP="00891E80">
      <w:pPr>
        <w:ind w:left="200"/>
      </w:pPr>
      <w:r>
        <w:rPr>
          <w:rStyle w:val="Subst"/>
        </w:rPr>
        <w:t>сделка одобрения не требует.</w:t>
      </w:r>
    </w:p>
    <w:p w:rsidR="00891E80" w:rsidRDefault="00891E80" w:rsidP="00891E80">
      <w:pPr>
        <w:ind w:left="200"/>
      </w:pPr>
    </w:p>
    <w:p w:rsidR="00891E80" w:rsidRDefault="00891E80" w:rsidP="00891E80">
      <w:pPr>
        <w:ind w:left="200"/>
      </w:pPr>
      <w:r>
        <w:t>Дата совершения сделки (заключения договора):</w:t>
      </w:r>
      <w:r>
        <w:rPr>
          <w:rStyle w:val="Subst"/>
        </w:rPr>
        <w:t xml:space="preserve"> 09.08.2019</w:t>
      </w:r>
    </w:p>
    <w:p w:rsidR="00891E80" w:rsidRDefault="00891E80" w:rsidP="00891E80">
      <w:pPr>
        <w:ind w:left="200"/>
      </w:pPr>
      <w:r>
        <w:t>Предмет и иные существенные условия сделки:</w:t>
      </w:r>
      <w:r>
        <w:br/>
      </w:r>
      <w:r>
        <w:rPr>
          <w:rStyle w:val="Subst"/>
        </w:rPr>
        <w:t xml:space="preserve">Дополнительное соглашение № 16 от 09.08.2019 г. к Договору  № СУЭК-КРА-БОР-17/1431С от 06.02.2018 г. на поставку бурого угля марки 2БР производства филиал АО «СУЭК-Красноярск» «Разрез Бородинский имени М.И. Щадова» (в дальнейшем по тексту – «Товар»). </w:t>
      </w:r>
      <w:r>
        <w:rPr>
          <w:rStyle w:val="Subst"/>
        </w:rPr>
        <w:br/>
        <w:t>1. В период с 01.06.2019 года по 30.06.2019 года, среднемесячная низшая теплота сгорания на рабочее состояние по данным АО «СЖС «Восток Лимитед» составила - 4255 кКал/кг.</w:t>
      </w:r>
      <w:r>
        <w:rPr>
          <w:rStyle w:val="Subst"/>
        </w:rPr>
        <w:br/>
        <w:t>2. На основании пункта 1 настоящего Дополнительного соглашения, п. 5.2 Приложения № 1 от 06.02.2018 года к Договору № СУЭК-КРА-БОР-17/1431С от 06.02.2018 года, в период с 01.06.2019 года по 30.06.2019 года, на объем 120 000 тонн цена СРТ на Товар с учетом перерасчета по качеству составит 851,11 руб./тн. без учета НДС, на объем 6 018,40 тонн цена СРТ на Товар с учетом перерасчета по качеству составит 829,28 руб./тн. без учета НДС.</w:t>
      </w:r>
    </w:p>
    <w:p w:rsidR="00891E80" w:rsidRDefault="00891E80" w:rsidP="00891E80">
      <w:pPr>
        <w:ind w:left="200"/>
      </w:pPr>
      <w:r>
        <w:t>Лицо (лица), являющееся стороной (сторонами) и выгодоприобретателем (выгодоприобретателями) по сделке:</w:t>
      </w:r>
      <w:r>
        <w:rPr>
          <w:rStyle w:val="Subst"/>
        </w:rPr>
        <w:t xml:space="preserve"> АО "РУСАЛ Ачинск" (Покупатель),   АО «СУЭК-Красноярск» (Поставщик).</w:t>
      </w:r>
    </w:p>
    <w:p w:rsidR="00891E80" w:rsidRDefault="00891E80" w:rsidP="00891E80">
      <w:pPr>
        <w:ind w:left="200"/>
      </w:pPr>
      <w:r>
        <w:t>Срок исполнения обязательств по сделке, а также сведения об исполнении указанных обязательств:</w:t>
      </w:r>
      <w:r>
        <w:rPr>
          <w:rStyle w:val="Subst"/>
        </w:rPr>
        <w:t xml:space="preserve"> 31.12.2020 г.</w:t>
      </w:r>
    </w:p>
    <w:p w:rsidR="00891E80" w:rsidRDefault="00891E80" w:rsidP="00891E80">
      <w:pPr>
        <w:ind w:left="200"/>
      </w:pPr>
    </w:p>
    <w:p w:rsidR="00891E80" w:rsidRDefault="00891E80" w:rsidP="00891E80">
      <w:pPr>
        <w:ind w:left="200"/>
      </w:pPr>
      <w:r>
        <w:t>В исполнении обязательств просрочки со стороны контрагента или лица, предоставившего обеспечение, по сделке не допускались</w:t>
      </w:r>
    </w:p>
    <w:p w:rsidR="00891E80" w:rsidRDefault="00891E80" w:rsidP="00891E80">
      <w:pPr>
        <w:ind w:left="200"/>
      </w:pPr>
      <w:r>
        <w:t>Размер (цена) сделки в денежном выражении:</w:t>
      </w:r>
      <w:r>
        <w:rPr>
          <w:rStyle w:val="Subst"/>
        </w:rPr>
        <w:t xml:space="preserve">  5 261 466 019,22 руб.</w:t>
      </w:r>
    </w:p>
    <w:p w:rsidR="00891E80" w:rsidRDefault="00891E80" w:rsidP="00891E80">
      <w:pPr>
        <w:ind w:left="200"/>
      </w:pPr>
      <w:r>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Pr>
          <w:rStyle w:val="Subst"/>
        </w:rPr>
        <w:t xml:space="preserve"> 17.25</w:t>
      </w:r>
    </w:p>
    <w:p w:rsidR="00891E80" w:rsidRDefault="00891E80" w:rsidP="00891E80">
      <w:pPr>
        <w:ind w:left="200"/>
      </w:pPr>
      <w:r>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Pr>
          <w:rStyle w:val="Subst"/>
        </w:rPr>
        <w:t xml:space="preserve">  30 497 801 676,08 руб.</w:t>
      </w:r>
    </w:p>
    <w:p w:rsidR="00891E80" w:rsidRDefault="00891E80" w:rsidP="00891E80">
      <w:pPr>
        <w:ind w:left="200"/>
      </w:pPr>
      <w:r>
        <w:rPr>
          <w:rStyle w:val="Subst"/>
        </w:rPr>
        <w:t>сделка одобрения не требует.</w:t>
      </w:r>
    </w:p>
    <w:p w:rsidR="00891E80" w:rsidRDefault="00891E80" w:rsidP="00891E80">
      <w:pPr>
        <w:ind w:left="200"/>
      </w:pPr>
    </w:p>
    <w:p w:rsidR="00891E80" w:rsidRDefault="00891E80" w:rsidP="00891E80">
      <w:pPr>
        <w:ind w:left="200"/>
      </w:pPr>
      <w:r>
        <w:t>Дата совершения сделки (заключения договора):</w:t>
      </w:r>
      <w:r>
        <w:rPr>
          <w:rStyle w:val="Subst"/>
        </w:rPr>
        <w:t xml:space="preserve"> 29.07.2019</w:t>
      </w:r>
    </w:p>
    <w:p w:rsidR="00891E80" w:rsidRDefault="00891E80" w:rsidP="00891E80">
      <w:pPr>
        <w:ind w:left="200"/>
      </w:pPr>
      <w:r>
        <w:t>Предмет и иные существенные условия сделки:</w:t>
      </w:r>
      <w:r>
        <w:br/>
      </w:r>
      <w:r>
        <w:rPr>
          <w:rStyle w:val="Subst"/>
        </w:rPr>
        <w:t xml:space="preserve">Дополнительное соглашение № 97 от 29.07.2019 г. к Договору  № АГК-ОК-2012 от 30.03.2012 на поставку  глинозема, песка тригидрата оксида алюминия (влажного). </w:t>
      </w:r>
      <w:r>
        <w:rPr>
          <w:rStyle w:val="Subst"/>
        </w:rPr>
        <w:br/>
        <w:t>Пункт 1 спецификации № 1 изложить в следующей редакции: «Наименование поставляемого товара: глинозем металлургический».</w:t>
      </w:r>
    </w:p>
    <w:p w:rsidR="00891E80" w:rsidRDefault="00891E80" w:rsidP="00891E80">
      <w:pPr>
        <w:ind w:left="200"/>
      </w:pPr>
      <w:r>
        <w:t>Лицо (лица), являющееся стороной (сторонами) и выгодоприобретателем (выгодоприобретателями) по сделке:</w:t>
      </w:r>
      <w:r>
        <w:rPr>
          <w:rStyle w:val="Subst"/>
        </w:rPr>
        <w:t xml:space="preserve"> АО "РУСАЛ Ачинск" (Поставщик),  АО «ОК РУСАЛ ТД»(Покупатель).</w:t>
      </w:r>
    </w:p>
    <w:p w:rsidR="00891E80" w:rsidRDefault="00891E80" w:rsidP="00891E80">
      <w:pPr>
        <w:ind w:left="200"/>
      </w:pPr>
      <w:r>
        <w:t>Срок исполнения обязательств по сделке, а также сведения об исполнении указанных обязательств:</w:t>
      </w:r>
      <w:r>
        <w:rPr>
          <w:rStyle w:val="Subst"/>
        </w:rPr>
        <w:t xml:space="preserve"> 31.12.2020 г.</w:t>
      </w:r>
    </w:p>
    <w:p w:rsidR="00891E80" w:rsidRDefault="00891E80" w:rsidP="00891E80">
      <w:pPr>
        <w:ind w:left="200"/>
      </w:pPr>
    </w:p>
    <w:p w:rsidR="00891E80" w:rsidRDefault="00891E80" w:rsidP="00891E80">
      <w:pPr>
        <w:ind w:left="200"/>
      </w:pPr>
      <w:r>
        <w:t>В исполнении обязательств просрочки со стороны контрагента или лица, предоставившего обеспечение, по сделке не допускались</w:t>
      </w:r>
    </w:p>
    <w:p w:rsidR="00891E80" w:rsidRDefault="00891E80" w:rsidP="00891E80">
      <w:pPr>
        <w:ind w:left="200"/>
      </w:pPr>
      <w:r>
        <w:t>Размер (цена) сделки в денежном выражении:</w:t>
      </w:r>
      <w:r>
        <w:rPr>
          <w:rStyle w:val="Subst"/>
        </w:rPr>
        <w:t xml:space="preserve">  153 000 000 000,00 руб.</w:t>
      </w:r>
    </w:p>
    <w:p w:rsidR="00891E80" w:rsidRDefault="00891E80" w:rsidP="00891E80">
      <w:pPr>
        <w:ind w:left="200"/>
      </w:pPr>
      <w:r>
        <w:t>Размер (цена) сделки в процентах от стоимости активов лица, предоставившего обеспечение, размер на дату окончания последнего завершенного отчетного периода, предшествующего дате совершения сделки:</w:t>
      </w:r>
      <w:r>
        <w:rPr>
          <w:rStyle w:val="Subst"/>
        </w:rPr>
        <w:t xml:space="preserve"> 501.68</w:t>
      </w:r>
    </w:p>
    <w:p w:rsidR="00891E80" w:rsidRDefault="00891E80" w:rsidP="00891E80">
      <w:pPr>
        <w:ind w:left="200"/>
      </w:pPr>
      <w:r>
        <w:t>Балансовая стоимость активов лица, предоставившего обеспечение, на дату окончания последнего завершенного отчетного периода, предшествующего дате совершения сделки:</w:t>
      </w:r>
      <w:r>
        <w:rPr>
          <w:rStyle w:val="Subst"/>
        </w:rPr>
        <w:t xml:space="preserve">  30 497 801 676,08 руб.</w:t>
      </w:r>
    </w:p>
    <w:p w:rsidR="00891E80" w:rsidRDefault="00891E80" w:rsidP="00891E80">
      <w:pPr>
        <w:ind w:left="200"/>
      </w:pPr>
      <w:r>
        <w:rPr>
          <w:rStyle w:val="Subst"/>
        </w:rPr>
        <w:t>решения единственного акционера АО "РУСАЛ Ачинск" б/н от 03.05.2012 г., б/н от 24.12.2018 г., б/н от 20.06.2019, б/н от 22.07.2019.</w:t>
      </w:r>
    </w:p>
    <w:p w:rsidR="00891E80" w:rsidRDefault="00891E80" w:rsidP="00891E80">
      <w:pPr>
        <w:ind w:left="200"/>
      </w:pPr>
    </w:p>
    <w:p w:rsidR="00891E80" w:rsidRDefault="00891E80" w:rsidP="00891E80">
      <w:pPr>
        <w:pStyle w:val="2"/>
      </w:pPr>
      <w:bookmarkStart w:id="289" w:name="_Toc24119860"/>
      <w:r>
        <w:t>8.1.6. Сведения о кредитных рейтингах лица, предоставившего обеспечение</w:t>
      </w:r>
      <w:bookmarkEnd w:id="289"/>
    </w:p>
    <w:p w:rsidR="00891E80" w:rsidRDefault="00891E80" w:rsidP="00891E80">
      <w:pPr>
        <w:ind w:left="200"/>
      </w:pPr>
      <w:r>
        <w:rPr>
          <w:rStyle w:val="Subst"/>
        </w:rPr>
        <w:t>Известных лицу, предоставившему обеспечение, кредитных рейтингов нет</w:t>
      </w:r>
    </w:p>
    <w:p w:rsidR="00891E80" w:rsidRDefault="00891E80" w:rsidP="00891E80">
      <w:pPr>
        <w:pStyle w:val="2"/>
      </w:pPr>
      <w:bookmarkStart w:id="290" w:name="_Toc24119861"/>
      <w:r>
        <w:t>8.2. Сведения о каждой категории (типе) акций лица, предоставившего обеспечение</w:t>
      </w:r>
      <w:bookmarkEnd w:id="290"/>
    </w:p>
    <w:p w:rsidR="00891E80" w:rsidRDefault="00891E80" w:rsidP="00891E80">
      <w:pPr>
        <w:ind w:left="200"/>
      </w:pPr>
      <w:r>
        <w:t>Категория акций:</w:t>
      </w:r>
      <w:r>
        <w:rPr>
          <w:rStyle w:val="Subst"/>
        </w:rPr>
        <w:t xml:space="preserve"> обыкновенные</w:t>
      </w:r>
    </w:p>
    <w:p w:rsidR="00891E80" w:rsidRDefault="00891E80" w:rsidP="00891E80">
      <w:pPr>
        <w:ind w:left="200"/>
      </w:pPr>
      <w:r>
        <w:t>Номинальная стоимость каждой акции (руб.):</w:t>
      </w:r>
      <w:r>
        <w:rPr>
          <w:rStyle w:val="Subst"/>
        </w:rPr>
        <w:t xml:space="preserve"> 1</w:t>
      </w:r>
    </w:p>
    <w:p w:rsidR="00891E80" w:rsidRDefault="00891E80" w:rsidP="00891E80">
      <w:pPr>
        <w:pStyle w:val="ThinDelim"/>
      </w:pPr>
    </w:p>
    <w:p w:rsidR="00891E80" w:rsidRDefault="00891E80" w:rsidP="00891E80">
      <w:pPr>
        <w:ind w:left="200"/>
      </w:pPr>
      <w:r>
        <w:t>Количество акций, находящихся в обращении (количество акций, которые размещены и не являются погашенными):</w:t>
      </w:r>
      <w:r>
        <w:rPr>
          <w:rStyle w:val="Subst"/>
        </w:rPr>
        <w:t xml:space="preserve"> 4 188 531</w:t>
      </w:r>
    </w:p>
    <w:p w:rsidR="00891E80" w:rsidRDefault="00891E80" w:rsidP="00891E80">
      <w:pPr>
        <w:ind w:left="200"/>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rPr>
        <w:t xml:space="preserve"> 0</w:t>
      </w:r>
    </w:p>
    <w:p w:rsidR="00891E80" w:rsidRDefault="00891E80" w:rsidP="00891E80">
      <w:pPr>
        <w:ind w:left="200"/>
      </w:pPr>
      <w:r>
        <w:t>Количество объявленных акций:</w:t>
      </w:r>
      <w:r>
        <w:rPr>
          <w:rStyle w:val="Subst"/>
        </w:rPr>
        <w:t xml:space="preserve"> 0</w:t>
      </w:r>
    </w:p>
    <w:p w:rsidR="00891E80" w:rsidRDefault="00891E80" w:rsidP="00891E80">
      <w:pPr>
        <w:ind w:left="200"/>
      </w:pPr>
      <w:r>
        <w:t>Количество акций, поступивших в распоряжение (находящихся на балансе) лица, предоставившего обеспечение:</w:t>
      </w:r>
      <w:r>
        <w:rPr>
          <w:rStyle w:val="Subst"/>
        </w:rPr>
        <w:t xml:space="preserve"> 0</w:t>
      </w:r>
    </w:p>
    <w:p w:rsidR="00891E80" w:rsidRDefault="00891E80" w:rsidP="00891E80">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лица, предоставившего обеспечение:</w:t>
      </w:r>
      <w:r>
        <w:rPr>
          <w:rStyle w:val="Subst"/>
        </w:rPr>
        <w:t xml:space="preserve"> 0</w:t>
      </w:r>
    </w:p>
    <w:p w:rsidR="00891E80" w:rsidRDefault="00891E80" w:rsidP="00891E80">
      <w:pPr>
        <w:pStyle w:val="ThinDelim"/>
      </w:pPr>
    </w:p>
    <w:p w:rsidR="00891E80" w:rsidRDefault="00891E80" w:rsidP="00891E80">
      <w:pPr>
        <w:ind w:left="200"/>
      </w:pPr>
      <w:r>
        <w:t>Выпуски акций данной категории (типа):</w:t>
      </w: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1892"/>
        <w:gridCol w:w="7360"/>
      </w:tblGrid>
      <w:tr w:rsidR="00891E80" w:rsidTr="00891E80">
        <w:tc>
          <w:tcPr>
            <w:tcW w:w="189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Государственный регистрационный номер выпуска</w:t>
            </w:r>
          </w:p>
        </w:tc>
      </w:tr>
      <w:tr w:rsidR="00891E80" w:rsidTr="00891E80">
        <w:tc>
          <w:tcPr>
            <w:tcW w:w="1892" w:type="dxa"/>
            <w:tcBorders>
              <w:top w:val="single" w:sz="6" w:space="0" w:color="auto"/>
              <w:left w:val="double" w:sz="6" w:space="0" w:color="auto"/>
              <w:bottom w:val="double" w:sz="6" w:space="0" w:color="auto"/>
              <w:right w:val="single" w:sz="6" w:space="0" w:color="auto"/>
            </w:tcBorders>
          </w:tcPr>
          <w:p w:rsidR="00891E80" w:rsidRDefault="00891E80" w:rsidP="00891E80">
            <w:r>
              <w:t>25.12.2001</w:t>
            </w:r>
          </w:p>
        </w:tc>
        <w:tc>
          <w:tcPr>
            <w:tcW w:w="7360" w:type="dxa"/>
            <w:tcBorders>
              <w:top w:val="single" w:sz="6" w:space="0" w:color="auto"/>
              <w:left w:val="single" w:sz="6" w:space="0" w:color="auto"/>
              <w:bottom w:val="double" w:sz="6" w:space="0" w:color="auto"/>
              <w:right w:val="double" w:sz="6" w:space="0" w:color="auto"/>
            </w:tcBorders>
          </w:tcPr>
          <w:p w:rsidR="00891E80" w:rsidRDefault="00891E80" w:rsidP="00891E80">
            <w:r>
              <w:t>1-01-00009-А</w:t>
            </w:r>
          </w:p>
        </w:tc>
      </w:tr>
    </w:tbl>
    <w:p w:rsidR="00891E80" w:rsidRDefault="00891E80" w:rsidP="00891E80"/>
    <w:p w:rsidR="00891E80" w:rsidRDefault="00891E80" w:rsidP="00891E80">
      <w:pPr>
        <w:ind w:left="200"/>
      </w:pPr>
      <w:r>
        <w:t>Права, предоставляемые акциями их владельцам:</w:t>
      </w:r>
      <w:r>
        <w:br/>
      </w:r>
      <w:r>
        <w:rPr>
          <w:rStyle w:val="Subst"/>
        </w:rPr>
        <w:t>1. Каждая обыкновенная именная акция Общества предоставляет ее владельцу одинаковый объем прав. В случае если в соответствии с законодательством Российской Федерации акционер владеет дробной акцией Общества, эта дробная акция предоставляет акционеру – ее владельцу права в объеме, соответствующем части целой акции Общества.</w:t>
      </w:r>
      <w:r>
        <w:rPr>
          <w:rStyle w:val="Subst"/>
        </w:rPr>
        <w:br/>
        <w:t>2. Каждый акционер Общества имеет право распоряжаться своими акциями без согласия других акционеров и Общества.</w:t>
      </w:r>
      <w:r>
        <w:rPr>
          <w:rStyle w:val="Subst"/>
        </w:rPr>
        <w:br/>
        <w:t>3. В случае передачи акций после даты составления списка лиц, имеющих право на участие в Общем собрании акционеров, и до даты проведения Общего собрания акционеров, лицо, включенное в этот список, обязано выдать приобретателю акций доверенность на голосование или голосовать на Общем собрании в соответствии с указаниями приобретателя акций, если это предусмотрено договором о передаче акций</w:t>
      </w:r>
      <w:r>
        <w:rPr>
          <w:rStyle w:val="Subst"/>
        </w:rPr>
        <w:br/>
        <w:t>4. В случае если акция Общества находится в общей собственности нескольких лиц, то правомочия по голосованию на Общем собрании акционеров осуществляются по их усмотрению одним из участников общей собственности либо их общим представителем. Полномочия каждого из указанных лиц должны быть надлежащим образом оформлены.</w:t>
      </w:r>
      <w:r>
        <w:rPr>
          <w:rStyle w:val="Subst"/>
        </w:rPr>
        <w:br/>
        <w:t>5. Голосование на Общем собрании акционеров осуществляется по принципу: «одна голосующая акция – один голос». Голосующими акциями Общества являются все обыкновенные акции.</w:t>
      </w:r>
      <w:r>
        <w:rPr>
          <w:rStyle w:val="Subst"/>
        </w:rPr>
        <w:br/>
        <w:t>6. Акционеры – владельцы голосующих акций Общества имеют право участвовать лично или через своих представителей в Общем собрании акционеров Общества с правом голоса по всем вопросам его компетенции.</w:t>
      </w:r>
      <w:r>
        <w:rPr>
          <w:rStyle w:val="Subst"/>
        </w:rPr>
        <w:br/>
        <w:t>7. Каждый акционер Общества имеет право получать долю прибыли (дивиденды) Общества, подлежащей распределению между акционерами пропорционально количеству принадлежащих ему акций.</w:t>
      </w:r>
      <w:r>
        <w:rPr>
          <w:rStyle w:val="Subst"/>
        </w:rPr>
        <w:br/>
        <w:t>8. Каждый акционер в случае ликвидации Общества имеет право на получение части его имущества, оставшегося после завершения расчетов с кредиторами в порядке, предусмотренном законодательством Российской Федерации и настоящим Уставом.</w:t>
      </w:r>
      <w:r>
        <w:rPr>
          <w:rStyle w:val="Subst"/>
        </w:rPr>
        <w:br/>
        <w:t>9. Акционеры Общества, голосовавшие против или не принимавшие участия в голосовании по вопросу о размещении посредством закрытой подписки акций и эмиссионных ценных бумаг, конвертируемых в акции, имеют преимущественное право приобретения дополнительных акций и эмиссионных ценных бумаг, конвертируемых в акции, размещаемых посредством закрытой подписки, в количестве, пропорциональном количеству принадлежащих им акций этой категории (типа). Указанное право не распространяется на размещение акций и иных эмиссионных ценных бумаг, конвертируемых в акции, осуществляемое посредством закрытой подписки только среди акционеров, если при этом акционеры имеют возможность приобрести целое число размещаемых акций и иных эмиссионных ценных бумаг, конвертируемых в акции, пропорционально количеству принадлежащих им акций соответствующей категории (типа).</w:t>
      </w:r>
      <w:r>
        <w:rPr>
          <w:rStyle w:val="Subst"/>
        </w:rPr>
        <w:br/>
        <w:t>10.  Каждый акционер имеет свободный доступ к документам Общества, в порядке, предусмотренном статьей 15 настоящего Устава.</w:t>
      </w:r>
      <w:r>
        <w:rPr>
          <w:rStyle w:val="Subst"/>
        </w:rPr>
        <w:br/>
        <w:t>11. Акционеры (акционер), владеющие в совокупности не менее 2% голосующих акций Общества, в срок не позднее 60 дней после окончания отчетного года вправе вносить вопросы в повестку дня годового Общего собрания акционеров и выдвигать кандидатов в Ревизионную комиссию Общества, число которых не может превышать ее количественный состав.</w:t>
      </w:r>
      <w:r>
        <w:rPr>
          <w:rStyle w:val="Subst"/>
        </w:rPr>
        <w:br/>
        <w:t>12. Акционеры Общества имеют право требовать созыва внеочередного Общего собрания акционеров, если на дату предъявления требования акционеры (акционер) являются владельцами не менее чем 10% голосующих акций Общества.</w:t>
      </w:r>
      <w:r>
        <w:rPr>
          <w:rStyle w:val="Subst"/>
        </w:rPr>
        <w:br/>
        <w:t>Общество или акционер, оспаривающий решение Общего собрания акционеров, требующий возмещения причиненных Обществу убытков в соответствии со ст. 53.1 ГК РФ, требующий признания сделки Общества недействительной или применения последствий недействительности сделки, обязан уведомить остальных акционеров и само Общество путем направления через Общество за свой счет уведомления о своем намерении обратиться с таким иском в суд и предоставить им иную информацию, имеющую отношение к делу. Уведомление должно быть направлено в Общество заказным письмом с описью вложения или через курьерскую службу не позднее чем за 20 дней до предполагаемой даты предъявления иска в суд, причем такая предполагаемая дата должна быть отражена в тексте уведомления. Общество, получившее указанное уведомление, обязано в течение 3 рабочих дней с момента получения уведомления опубликовать данное уведомление со всеми приложенными к нему документами на странице Общества в сети Интернет или переслать его всем акционерам по адресам, указанным в реестре акционеров, если иное не предусмотрено законодательством.</w:t>
      </w:r>
      <w:r>
        <w:rPr>
          <w:rStyle w:val="Subst"/>
        </w:rPr>
        <w:br/>
        <w:t>13. Акционеры Общества имеют право требовать выкупа Обществом всех или части принадлежащих им акций в соответствии с законодательством Российской Федерации и Уставом Общества, в том числе в случаях:</w:t>
      </w:r>
      <w:r>
        <w:rPr>
          <w:rStyle w:val="Subst"/>
        </w:rPr>
        <w:br/>
        <w:t>(1)</w:t>
      </w:r>
      <w:r>
        <w:rPr>
          <w:rStyle w:val="Subst"/>
        </w:rPr>
        <w:tab/>
        <w:t>принятия Общим собранием акционеров решения о реорганизации общества либо о согласии на совершение или о последующем одобрении крупной сделки, предметом которой является имущество, стоимость которого составляет более 50% балансовой стоимости активов Общества, определенной по данным его бухгалтерской (финансовой) отчетности на последнюю отчетную дату, если они голосовали против принятия решения о реорганизации общества или против решения о согласии на совершение или о последующем одобрении указанной сделки либо не принимали участия в голосовании по этим вопросам;</w:t>
      </w:r>
      <w:r>
        <w:rPr>
          <w:rStyle w:val="Subst"/>
        </w:rPr>
        <w:br/>
        <w:t>(2)</w:t>
      </w:r>
      <w:r>
        <w:rPr>
          <w:rStyle w:val="Subst"/>
        </w:rPr>
        <w:tab/>
        <w:t xml:space="preserve">внесения изменений и дополнений в Устав Общества (принятия Общим собранием акционеров решения, являющегося основанием для внесения изменения и дополнений в Устав Общества) или утверждения Устава Общества в новой редакции, ограничивающих их права, если они голосовали против принятия соответствующего решения или не принимали участия в голосовании. </w:t>
      </w:r>
      <w:r>
        <w:rPr>
          <w:rStyle w:val="Subst"/>
        </w:rPr>
        <w:br/>
        <w:t>14. Акционеры вправе осуществлять другие права, предоставленные им законодательством Российской Федерации и настоящим Уставом.</w:t>
      </w:r>
      <w:r>
        <w:rPr>
          <w:rStyle w:val="Subst"/>
        </w:rPr>
        <w:br/>
        <w:t>15.  Акционеры Общества обязаны соблюдать Устав Общества и выполнять решения Общего собрания акционеров. Акционеры несут другие обязанности, предусмотренные законодательством Российской Федерации и настоящим Уставом. Владелец акций Общества приобретает права и несет обязанности акционера с момента перехода права собственности на акции.</w:t>
      </w:r>
    </w:p>
    <w:p w:rsidR="00891E80" w:rsidRDefault="00891E80" w:rsidP="00891E80">
      <w:pPr>
        <w:ind w:left="200"/>
      </w:pPr>
      <w:r>
        <w:t>Иные сведения об акциях, указываемые лицом, предоставившим обеспечение, по собственному усмотрению:</w:t>
      </w:r>
      <w:r>
        <w:br/>
      </w:r>
      <w:r>
        <w:rPr>
          <w:rStyle w:val="Subst"/>
        </w:rPr>
        <w:t>иные сведения отсутствуют.</w:t>
      </w:r>
    </w:p>
    <w:p w:rsidR="00891E80" w:rsidRDefault="00891E80" w:rsidP="00891E80">
      <w:pPr>
        <w:ind w:left="200"/>
      </w:pPr>
    </w:p>
    <w:p w:rsidR="00891E80" w:rsidRDefault="00891E80" w:rsidP="00891E80">
      <w:pPr>
        <w:pStyle w:val="2"/>
      </w:pPr>
      <w:bookmarkStart w:id="291" w:name="_Toc24119862"/>
      <w:r>
        <w:t>8.3. Сведения о предыдущих выпусках эмиссионных ценных бумаг лица, предоставившего обеспечение, за исключением акций лица, предоставившего обеспечение</w:t>
      </w:r>
      <w:bookmarkEnd w:id="291"/>
    </w:p>
    <w:p w:rsidR="00891E80" w:rsidRDefault="00891E80" w:rsidP="00891E80">
      <w:pPr>
        <w:pStyle w:val="2"/>
      </w:pPr>
      <w:bookmarkStart w:id="292" w:name="_Toc24119863"/>
      <w:r>
        <w:t>8.3.1. Сведения о выпусках, все ценные бумаги которых погашены</w:t>
      </w:r>
      <w:bookmarkEnd w:id="292"/>
    </w:p>
    <w:p w:rsidR="00891E80" w:rsidRDefault="00891E80" w:rsidP="00891E80">
      <w:pPr>
        <w:ind w:left="200"/>
      </w:pPr>
      <w:r>
        <w:rPr>
          <w:rStyle w:val="Subst"/>
        </w:rPr>
        <w:t>Указанных выпусков нет</w:t>
      </w:r>
    </w:p>
    <w:p w:rsidR="00891E80" w:rsidRDefault="00891E80" w:rsidP="00891E80">
      <w:pPr>
        <w:pStyle w:val="2"/>
      </w:pPr>
      <w:bookmarkStart w:id="293" w:name="_Toc24119864"/>
      <w:r>
        <w:t>8.3.2. Сведения о выпусках, ценные бумаги которых не являются погашенными</w:t>
      </w:r>
      <w:bookmarkEnd w:id="293"/>
    </w:p>
    <w:p w:rsidR="00891E80" w:rsidRDefault="00891E80" w:rsidP="00891E80">
      <w:pPr>
        <w:ind w:left="200"/>
      </w:pPr>
      <w:r>
        <w:rPr>
          <w:rStyle w:val="Subst"/>
        </w:rPr>
        <w:t>Указанных выпусков нет</w:t>
      </w:r>
    </w:p>
    <w:p w:rsidR="00891E80" w:rsidRDefault="00891E80" w:rsidP="00891E80">
      <w:pPr>
        <w:pStyle w:val="2"/>
      </w:pPr>
      <w:bookmarkStart w:id="294" w:name="_Toc24119865"/>
      <w:r>
        <w:t>8.4. Сведения о лице (лицах), предоставившем (предоставивших) обеспечение по облигациям лица, предоставившего обеспечение, с обеспечением, а также об обеспечении, предоставленном по облигациям лица, предоставившего обеспечение, с обеспечением</w:t>
      </w:r>
      <w:bookmarkEnd w:id="294"/>
    </w:p>
    <w:p w:rsidR="00891E80" w:rsidRDefault="00891E80" w:rsidP="00891E80">
      <w:pPr>
        <w:ind w:left="200"/>
      </w:pPr>
      <w:r>
        <w:rPr>
          <w:rStyle w:val="Subst"/>
        </w:rPr>
        <w:t>Лицо, предоставившее обеспечение, не регистрировал проспект облигаций с обеспечением, допуск к организованным торгам биржевых облигаций с обеспечением не осуществлялся</w:t>
      </w:r>
    </w:p>
    <w:p w:rsidR="00891E80" w:rsidRDefault="00891E80" w:rsidP="00891E80">
      <w:pPr>
        <w:pStyle w:val="2"/>
      </w:pPr>
      <w:bookmarkStart w:id="295" w:name="_Toc24119866"/>
      <w:r>
        <w:t>8.4.1. Дополнительные сведения об ипотечном покрытии по облигациям лица, предоставившего обеспечение, с ипотечным покрытием</w:t>
      </w:r>
      <w:bookmarkEnd w:id="295"/>
    </w:p>
    <w:p w:rsidR="00891E80" w:rsidRDefault="00891E80" w:rsidP="00891E80">
      <w:pPr>
        <w:ind w:left="200"/>
      </w:pPr>
      <w:r>
        <w:rPr>
          <w:rStyle w:val="Subst"/>
        </w:rPr>
        <w:t>Лицо, предоставившее обеспечение, не размещал облигации с ипотечным покрытием, обязательства по которым еще не исполнены</w:t>
      </w:r>
    </w:p>
    <w:p w:rsidR="00891E80" w:rsidRDefault="00891E80" w:rsidP="00891E80">
      <w:pPr>
        <w:pStyle w:val="2"/>
      </w:pPr>
      <w:bookmarkStart w:id="296" w:name="_Toc24119867"/>
      <w:r>
        <w:t>8.4.2. Дополнительные сведения о залоговом обеспечении денежными требованиями по облигациям лица, предоставившего обеспечение, с залоговым обеспечением денежными требованиями</w:t>
      </w:r>
      <w:bookmarkEnd w:id="296"/>
    </w:p>
    <w:p w:rsidR="00891E80" w:rsidRDefault="00891E80" w:rsidP="00891E80">
      <w:pPr>
        <w:ind w:left="200"/>
      </w:pPr>
      <w:r>
        <w:rPr>
          <w:rStyle w:val="Subst"/>
        </w:rPr>
        <w:t>Лицо, предоставившее обеспечение, не размещал облигации с залоговым обеспечением денежными требованиями, обязательства по которым еще не исполнены</w:t>
      </w:r>
    </w:p>
    <w:p w:rsidR="00891E80" w:rsidRDefault="00891E80" w:rsidP="00891E80">
      <w:pPr>
        <w:pStyle w:val="2"/>
      </w:pPr>
      <w:bookmarkStart w:id="297" w:name="_Toc24119868"/>
      <w:r>
        <w:t>8.5. Сведения об организациях, осуществляющих учет прав на эмиссионные ценные бумаги лица, предоставившего обеспечение</w:t>
      </w:r>
      <w:bookmarkEnd w:id="297"/>
    </w:p>
    <w:p w:rsidR="00891E80" w:rsidRDefault="00891E80" w:rsidP="00891E80">
      <w:pPr>
        <w:ind w:left="200"/>
      </w:pPr>
    </w:p>
    <w:p w:rsidR="00891E80" w:rsidRDefault="00891E80" w:rsidP="00891E80">
      <w:pPr>
        <w:pStyle w:val="SubHeading"/>
        <w:ind w:left="200"/>
      </w:pPr>
      <w:r>
        <w:t>Сведения о регистраторе</w:t>
      </w:r>
    </w:p>
    <w:p w:rsidR="00891E80" w:rsidRDefault="00891E80" w:rsidP="00891E80">
      <w:pPr>
        <w:ind w:left="400"/>
      </w:pPr>
      <w:r>
        <w:t>Полное фирменное наименование:</w:t>
      </w:r>
      <w:r>
        <w:rPr>
          <w:rStyle w:val="Subst"/>
        </w:rPr>
        <w:t xml:space="preserve"> Акционерное общество "Межрегиональный регистраторский центр"</w:t>
      </w:r>
    </w:p>
    <w:p w:rsidR="00891E80" w:rsidRDefault="00891E80" w:rsidP="00891E80">
      <w:pPr>
        <w:ind w:left="400"/>
      </w:pPr>
      <w:r>
        <w:t>Сокращенное фирменное наименование:</w:t>
      </w:r>
      <w:r>
        <w:rPr>
          <w:rStyle w:val="Subst"/>
        </w:rPr>
        <w:t xml:space="preserve"> АО "МРЦ"</w:t>
      </w:r>
    </w:p>
    <w:p w:rsidR="00891E80" w:rsidRDefault="00891E80" w:rsidP="00891E80">
      <w:pPr>
        <w:ind w:left="400"/>
      </w:pPr>
      <w:r>
        <w:t>Место нахождения:</w:t>
      </w:r>
      <w:r>
        <w:rPr>
          <w:rStyle w:val="Subst"/>
        </w:rPr>
        <w:t xml:space="preserve"> Россия, г. Москва, Подсосенский переулок, д. 26, строение 2</w:t>
      </w:r>
    </w:p>
    <w:p w:rsidR="00891E80" w:rsidRDefault="00891E80" w:rsidP="00891E80">
      <w:pPr>
        <w:ind w:left="400"/>
      </w:pPr>
      <w:r>
        <w:t>ИНН:</w:t>
      </w:r>
      <w:r>
        <w:rPr>
          <w:rStyle w:val="Subst"/>
        </w:rPr>
        <w:t xml:space="preserve"> 1901003859</w:t>
      </w:r>
    </w:p>
    <w:p w:rsidR="00891E80" w:rsidRDefault="00891E80" w:rsidP="00891E80">
      <w:pPr>
        <w:ind w:left="400"/>
      </w:pPr>
      <w:r>
        <w:t>ОГРН:</w:t>
      </w:r>
      <w:r>
        <w:rPr>
          <w:rStyle w:val="Subst"/>
        </w:rPr>
        <w:t xml:space="preserve"> 1021900520883</w:t>
      </w:r>
    </w:p>
    <w:p w:rsidR="00891E80" w:rsidRDefault="00891E80" w:rsidP="00891E80">
      <w:pPr>
        <w:ind w:left="400"/>
      </w:pPr>
    </w:p>
    <w:p w:rsidR="00891E80" w:rsidRDefault="00891E80" w:rsidP="00891E80">
      <w:pPr>
        <w:pStyle w:val="SubHeading"/>
        <w:ind w:left="400"/>
      </w:pPr>
      <w:r>
        <w:t>Данные о лицензии на осуществление деятельности по ведению реестра владельцев ценных бумаг</w:t>
      </w:r>
    </w:p>
    <w:p w:rsidR="00891E80" w:rsidRDefault="00891E80" w:rsidP="00891E80">
      <w:pPr>
        <w:ind w:left="600"/>
      </w:pPr>
      <w:r>
        <w:t>Номер:</w:t>
      </w:r>
      <w:r>
        <w:rPr>
          <w:rStyle w:val="Subst"/>
        </w:rPr>
        <w:t xml:space="preserve"> 045-13995-000001</w:t>
      </w:r>
    </w:p>
    <w:p w:rsidR="00891E80" w:rsidRDefault="00891E80" w:rsidP="00891E80">
      <w:pPr>
        <w:ind w:left="600"/>
      </w:pPr>
      <w:r>
        <w:t>Дата выдачи:</w:t>
      </w:r>
      <w:r>
        <w:rPr>
          <w:rStyle w:val="Subst"/>
        </w:rPr>
        <w:t xml:space="preserve"> 24.12.2002</w:t>
      </w:r>
    </w:p>
    <w:p w:rsidR="00891E80" w:rsidRDefault="00891E80" w:rsidP="00891E80">
      <w:pPr>
        <w:ind w:left="600"/>
      </w:pPr>
      <w:r>
        <w:t>Дата окончания действия:</w:t>
      </w:r>
    </w:p>
    <w:p w:rsidR="00891E80" w:rsidRDefault="00891E80" w:rsidP="00891E80">
      <w:pPr>
        <w:ind w:left="800"/>
      </w:pPr>
      <w:r>
        <w:rPr>
          <w:rStyle w:val="Subst"/>
        </w:rPr>
        <w:t>Бессрочная</w:t>
      </w:r>
    </w:p>
    <w:p w:rsidR="00891E80" w:rsidRDefault="00891E80" w:rsidP="00891E80">
      <w:pPr>
        <w:ind w:left="600"/>
      </w:pPr>
      <w:r>
        <w:t>Наименование органа, выдавшего лицензию:</w:t>
      </w:r>
      <w:r>
        <w:rPr>
          <w:rStyle w:val="Subst"/>
        </w:rPr>
        <w:t xml:space="preserve"> ФКЦБ России</w:t>
      </w:r>
    </w:p>
    <w:p w:rsidR="00891E80" w:rsidRDefault="00891E80" w:rsidP="00891E80">
      <w:pPr>
        <w:ind w:left="400"/>
      </w:pPr>
      <w:r>
        <w:t>Дата, с которой регистратор осуществляет ведение реестра владельцев ценных бумаг лица, предоставившего обеспечение:</w:t>
      </w:r>
      <w:r>
        <w:rPr>
          <w:rStyle w:val="Subst"/>
        </w:rPr>
        <w:t xml:space="preserve"> 21.12.2010</w:t>
      </w:r>
    </w:p>
    <w:p w:rsidR="00891E80" w:rsidRDefault="00891E80" w:rsidP="00891E80">
      <w:pPr>
        <w:ind w:left="200"/>
      </w:pPr>
    </w:p>
    <w:p w:rsidR="00891E80" w:rsidRDefault="00891E80" w:rsidP="00891E80">
      <w:pPr>
        <w:pStyle w:val="2"/>
      </w:pPr>
      <w:bookmarkStart w:id="298" w:name="_Toc24119869"/>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298"/>
    </w:p>
    <w:p w:rsidR="00891E80" w:rsidRDefault="00891E80" w:rsidP="00891E80">
      <w:pPr>
        <w:ind w:left="200"/>
      </w:pPr>
      <w:r>
        <w:rPr>
          <w:rStyle w:val="Subst"/>
        </w:rPr>
        <w:t>Законодательные акты Российской Федерации, которые регулируют вопросы импорта и экспорта капитала и могут повлиять на выплату процентов и других платежей, причитающихся нерезидентам - владельцам ценных бумаг Общества:</w:t>
      </w:r>
      <w:r>
        <w:rPr>
          <w:rStyle w:val="Subst"/>
        </w:rPr>
        <w:br/>
        <w:t>Налоговый кодекс Российской Федерации, ч. 1, № 146-ФЗ от 31.07.1998;</w:t>
      </w:r>
      <w:r>
        <w:rPr>
          <w:rStyle w:val="Subst"/>
        </w:rPr>
        <w:br/>
        <w:t>Налоговый кодекс Российской Федерации, ч. 2, № 117-ФЗ от 05.08.2000;</w:t>
      </w:r>
      <w:r>
        <w:rPr>
          <w:rStyle w:val="Subst"/>
        </w:rPr>
        <w:br/>
        <w:t>Федеральный закон «О рынке ценных бумаг» № 39-ФЗ от 22.04.1996;</w:t>
      </w:r>
      <w:r>
        <w:rPr>
          <w:rStyle w:val="Subst"/>
        </w:rPr>
        <w:br/>
        <w:t>Федеральный закон «О противодействии легализации (отмыванию) доходов, полученных преступным путем, и финансированию терроризма» от 07.08.2001 № 115-ФЗ;</w:t>
      </w:r>
      <w:r>
        <w:rPr>
          <w:rStyle w:val="Subst"/>
        </w:rPr>
        <w:br/>
        <w:t>Федеральный закон «Об иностранных инвестициях в Российской Федерации» от 9 июля 1999 года N 160-ФЗ;</w:t>
      </w:r>
      <w:r>
        <w:rPr>
          <w:rStyle w:val="Subst"/>
        </w:rPr>
        <w:br/>
        <w:t>Федеральный закон «Об инвестиционной деятельности в Российской Федерации, осуществляемой в форме капитальных вложений» от 25.02.1999 № 39-ФЗ;</w:t>
      </w:r>
      <w:r>
        <w:rPr>
          <w:rStyle w:val="Subst"/>
        </w:rPr>
        <w:br/>
        <w:t>Федеральный закон «О Центральном Банке Российской Федерации (Банке России)» № 86-ФЗ от 10.07.2002;</w:t>
      </w:r>
      <w:r>
        <w:rPr>
          <w:rStyle w:val="Subst"/>
        </w:rPr>
        <w:br/>
        <w:t>Федеральный закон «Об акционерных обществах» от 26.12.1995 № 208-ФЗ;</w:t>
      </w:r>
      <w:r>
        <w:rPr>
          <w:rStyle w:val="Subst"/>
        </w:rPr>
        <w:br/>
        <w:t>Инструкция Банка России от 30.03.2004 № 111-И «Об обязательной продаже части валютной выручки на внутреннем валютном рынке Российской Федерации»;</w:t>
      </w:r>
      <w:r>
        <w:rPr>
          <w:rStyle w:val="Subst"/>
        </w:rPr>
        <w:br/>
        <w:t>Инструкция Банка России от 04.06.2012 N 138-И «О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w:t>
      </w:r>
      <w:r>
        <w:rPr>
          <w:rStyle w:val="Subst"/>
        </w:rPr>
        <w:br/>
        <w:t>Международные договоры Российской Федерации по вопросам избежания двойного налогообложения;</w:t>
      </w:r>
      <w:r>
        <w:rPr>
          <w:rStyle w:val="Subst"/>
        </w:rPr>
        <w:br/>
        <w:t>иные законодательные акты.</w:t>
      </w:r>
    </w:p>
    <w:p w:rsidR="00891E80" w:rsidRDefault="00891E80" w:rsidP="00891E80">
      <w:pPr>
        <w:pStyle w:val="2"/>
      </w:pPr>
      <w:bookmarkStart w:id="299" w:name="_Toc24119870"/>
      <w:r>
        <w:t>8.7. Сведения об объявленных (начисленных) и (или) о выплаченных дивидендах по акциям лица, предоставившего обеспечение, а также о доходах по облигациям лица, предоставившего обеспечение</w:t>
      </w:r>
      <w:bookmarkEnd w:id="299"/>
    </w:p>
    <w:p w:rsidR="00891E80" w:rsidRDefault="00891E80" w:rsidP="00891E80">
      <w:pPr>
        <w:pStyle w:val="2"/>
      </w:pPr>
      <w:bookmarkStart w:id="300" w:name="_Toc24119871"/>
      <w:r>
        <w:t>8.7.1. Сведения об объявленных и выплаченных дивидендах по акциям лица, предоставившего обеспечение</w:t>
      </w:r>
      <w:bookmarkEnd w:id="300"/>
    </w:p>
    <w:p w:rsidR="00891E80" w:rsidRDefault="00891E80" w:rsidP="00891E80">
      <w:pPr>
        <w:ind w:left="200"/>
      </w:pPr>
      <w:r>
        <w:t>Информация за пять последних завершенных отчетных лет либо за каждый завершенный отчетный год, если лицо, предоставившее обеспечение, осуществляет свою деятельность менее пяти лет, а также за период с даты начала текущего года до даты окончания отчетного квартала</w:t>
      </w:r>
    </w:p>
    <w:p w:rsidR="00891E80" w:rsidRDefault="00891E80" w:rsidP="00891E80">
      <w:pPr>
        <w:pStyle w:val="ThinDelim"/>
      </w:pP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891E80" w:rsidTr="00891E80">
        <w:tc>
          <w:tcPr>
            <w:tcW w:w="557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Значение показателя за соответствующий отчетный период - 2017г., 3 мес.</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обыкновенные</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Орган управления лица, предоставившего обеспечение, принявший решение об объявлении дивидендов, дата принятия такого решения, дата составления и номер протокола собрания (заседания) органа управления лица, предоставившего обеспечение,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r>
              <w:t>решение Единственного акционера от 11.05.2017</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1 046</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4 381 203 426</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Не применимо. Все акции лица, предоставившего обеспечение, зарегистрированы на единственного акционера</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2017г., 3 мес.</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26.06.2017 (26.05.2017)</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денежные средства</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нераспределенная чистая прибыль прошлых лет</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190,58</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4 381 203 426</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100</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В случае если объявленные дивиденды не выплачены или выплачены лицом, предоставившим обеспечение,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5572" w:type="dxa"/>
            <w:tcBorders>
              <w:top w:val="single" w:sz="6" w:space="0" w:color="auto"/>
              <w:left w:val="double" w:sz="6" w:space="0" w:color="auto"/>
              <w:bottom w:val="double" w:sz="6" w:space="0" w:color="auto"/>
              <w:right w:val="single" w:sz="6" w:space="0" w:color="auto"/>
            </w:tcBorders>
          </w:tcPr>
          <w:p w:rsidR="00891E80" w:rsidRDefault="00891E80" w:rsidP="00891E80">
            <w:r>
              <w:t>Иные сведения об объявленных и (или) выплаченных дивидендах, указываемые лицом, предоставившим обеспечение,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891E80" w:rsidRDefault="00891E80" w:rsidP="00891E80"/>
        </w:tc>
      </w:tr>
    </w:tbl>
    <w:p w:rsidR="00891E80" w:rsidRDefault="00891E80" w:rsidP="00891E80"/>
    <w:p w:rsidR="00891E80" w:rsidRDefault="00891E80" w:rsidP="00891E80">
      <w:pPr>
        <w:pStyle w:val="ThinDelim"/>
      </w:pPr>
    </w:p>
    <w:p w:rsidR="00891E80" w:rsidRDefault="00891E80" w:rsidP="00891E80">
      <w:pPr>
        <w:ind w:left="200"/>
      </w:pPr>
    </w:p>
    <w:p w:rsidR="00891E80" w:rsidRDefault="00891E80" w:rsidP="00891E80">
      <w:pPr>
        <w:ind w:left="200"/>
      </w:pPr>
    </w:p>
    <w:p w:rsidR="00891E80" w:rsidRDefault="00891E80" w:rsidP="00891E80">
      <w:pPr>
        <w:ind w:left="200"/>
      </w:pPr>
    </w:p>
    <w:p w:rsidR="00891E80" w:rsidRDefault="00891E80" w:rsidP="00891E80">
      <w:pPr>
        <w:pStyle w:val="ThinDelim"/>
      </w:pPr>
    </w:p>
    <w:p w:rsidR="00891E80" w:rsidRDefault="00891E80" w:rsidP="00891E80">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891E80" w:rsidTr="00891E80">
        <w:tc>
          <w:tcPr>
            <w:tcW w:w="5572" w:type="dxa"/>
            <w:tcBorders>
              <w:top w:val="double" w:sz="6" w:space="0" w:color="auto"/>
              <w:left w:val="double" w:sz="6" w:space="0" w:color="auto"/>
              <w:bottom w:val="single" w:sz="6" w:space="0" w:color="auto"/>
              <w:right w:val="single" w:sz="6" w:space="0" w:color="auto"/>
            </w:tcBorders>
          </w:tcPr>
          <w:p w:rsidR="00891E80" w:rsidRDefault="00891E80" w:rsidP="00891E80">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891E80" w:rsidRDefault="00891E80" w:rsidP="00891E80">
            <w:pPr>
              <w:jc w:val="center"/>
            </w:pPr>
            <w:r>
              <w:t>Значение показателя за соответствующий отчетный период - 2018г., полный год</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обыкновенные</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Орган управления лица, предоставившего обеспечение, принявший решение об объявлении дивидендов, дата принятия такого решения, дата составления и номер протокола собрания (заседания) органа управления лица, предоставившего обеспечение,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r>
              <w:t>решение Единственного акционера от 28.06.2019</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238,75</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1 000 011 776,25</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Не применимо. Все акции лица, предоставившего обеспечение, зарегистрированы на единственного акционера</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2018г., полный год</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19.07.2019 (19.07.2019)</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денежные средства</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нераспределенная чистая прибыль прошлых лет</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39,50</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1 000 011 776,25</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pPr>
              <w:jc w:val="center"/>
            </w:pPr>
            <w:r>
              <w:t>100</w:t>
            </w:r>
          </w:p>
        </w:tc>
      </w:tr>
      <w:tr w:rsidR="00891E80" w:rsidTr="00891E80">
        <w:tc>
          <w:tcPr>
            <w:tcW w:w="5572" w:type="dxa"/>
            <w:tcBorders>
              <w:top w:val="single" w:sz="6" w:space="0" w:color="auto"/>
              <w:left w:val="double" w:sz="6" w:space="0" w:color="auto"/>
              <w:bottom w:val="single" w:sz="6" w:space="0" w:color="auto"/>
              <w:right w:val="single" w:sz="6" w:space="0" w:color="auto"/>
            </w:tcBorders>
          </w:tcPr>
          <w:p w:rsidR="00891E80" w:rsidRDefault="00891E80" w:rsidP="00891E80">
            <w:r>
              <w:t>В случае если объявленные дивиденды не выплачены или выплачены лицом, предоставившим обеспечение,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891E80" w:rsidRDefault="00891E80" w:rsidP="00891E80"/>
        </w:tc>
      </w:tr>
      <w:tr w:rsidR="00891E80" w:rsidTr="00891E80">
        <w:tc>
          <w:tcPr>
            <w:tcW w:w="5572" w:type="dxa"/>
            <w:tcBorders>
              <w:top w:val="single" w:sz="6" w:space="0" w:color="auto"/>
              <w:left w:val="double" w:sz="6" w:space="0" w:color="auto"/>
              <w:bottom w:val="double" w:sz="6" w:space="0" w:color="auto"/>
              <w:right w:val="single" w:sz="6" w:space="0" w:color="auto"/>
            </w:tcBorders>
          </w:tcPr>
          <w:p w:rsidR="00891E80" w:rsidRDefault="00891E80" w:rsidP="00891E80">
            <w:r>
              <w:t>Иные сведения об объявленных и (или) выплаченных дивидендах, указываемые лицом, предоставившим обеспечение,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891E80" w:rsidRDefault="00891E80" w:rsidP="00891E80"/>
        </w:tc>
      </w:tr>
    </w:tbl>
    <w:p w:rsidR="00891E80" w:rsidRDefault="00891E80" w:rsidP="00891E80">
      <w:pPr>
        <w:ind w:left="200"/>
      </w:pPr>
    </w:p>
    <w:p w:rsidR="00891E80" w:rsidRDefault="00891E80" w:rsidP="00891E80">
      <w:pPr>
        <w:pStyle w:val="2"/>
      </w:pPr>
      <w:bookmarkStart w:id="301" w:name="_Toc24119872"/>
      <w:r>
        <w:t>8.7.2. Сведения о начисленных и выплаченных доходах по облигациям лица, предоставившего обеспечение</w:t>
      </w:r>
      <w:bookmarkEnd w:id="301"/>
    </w:p>
    <w:p w:rsidR="00891E80" w:rsidRDefault="00891E80" w:rsidP="00891E80">
      <w:pPr>
        <w:ind w:left="200"/>
      </w:pPr>
      <w:r>
        <w:rPr>
          <w:rStyle w:val="Subst"/>
        </w:rPr>
        <w:t>Лицо, предоставившее обеспечение, не осуществлял эмиссию облигаций</w:t>
      </w:r>
    </w:p>
    <w:p w:rsidR="00891E80" w:rsidRDefault="00891E80" w:rsidP="00891E80">
      <w:pPr>
        <w:pStyle w:val="2"/>
      </w:pPr>
      <w:bookmarkStart w:id="302" w:name="_Toc24119873"/>
      <w:r>
        <w:t>8.8. Иные сведения</w:t>
      </w:r>
      <w:bookmarkEnd w:id="302"/>
    </w:p>
    <w:p w:rsidR="00891E80" w:rsidRDefault="00891E80" w:rsidP="00891E80">
      <w:pPr>
        <w:ind w:left="200"/>
      </w:pPr>
      <w:r>
        <w:rPr>
          <w:rStyle w:val="Subst"/>
        </w:rPr>
        <w:t>Иных сведений нет.</w:t>
      </w:r>
    </w:p>
    <w:p w:rsidR="00891E80" w:rsidRDefault="00891E80" w:rsidP="00891E80">
      <w:pPr>
        <w:pStyle w:val="2"/>
      </w:pPr>
      <w:bookmarkStart w:id="303" w:name="_Toc24119874"/>
      <w:r>
        <w:t>8.9. Сведения о представляемых ценных бумагах и лице, предоставившем обеспечение, представляемых ценных бумаг, право собственности на которые удостоверяется российскими депозитарными расписками</w:t>
      </w:r>
      <w:bookmarkEnd w:id="303"/>
    </w:p>
    <w:p w:rsidR="00891E80" w:rsidRDefault="00891E80" w:rsidP="00891E80">
      <w:pPr>
        <w:ind w:left="200"/>
      </w:pPr>
      <w:r>
        <w:rPr>
          <w:rStyle w:val="Subst"/>
        </w:rPr>
        <w:t>Лицо, предоставившее обеспечение, не является лицом, предоставившим обеспечение, представляемых ценных бумаг, право собственности на которые удостоверяется российскими депозитарными расписками</w:t>
      </w:r>
    </w:p>
    <w:p w:rsidR="00891E80" w:rsidRPr="00141ADF" w:rsidRDefault="00891E80" w:rsidP="00141ADF"/>
    <w:sectPr w:rsidR="00891E80" w:rsidRPr="00141ADF">
      <w:footerReference w:type="default" r:id="rId9"/>
      <w:pgSz w:w="11907" w:h="16840"/>
      <w:pgMar w:top="1134" w:right="141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E80" w:rsidRDefault="00891E80">
      <w:pPr>
        <w:spacing w:before="0" w:after="0"/>
      </w:pPr>
      <w:r>
        <w:separator/>
      </w:r>
    </w:p>
  </w:endnote>
  <w:endnote w:type="continuationSeparator" w:id="0">
    <w:p w:rsidR="00891E80" w:rsidRDefault="00891E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E80" w:rsidRDefault="00891E80">
    <w:pPr>
      <w:framePr w:wrap="auto" w:hAnchor="text" w:xAlign="right"/>
      <w:spacing w:before="0" w:after="0"/>
    </w:pPr>
    <w:r>
      <w:fldChar w:fldCharType="begin"/>
    </w:r>
    <w:r>
      <w:instrText>PAGE</w:instrText>
    </w:r>
    <w:r>
      <w:fldChar w:fldCharType="separate"/>
    </w:r>
    <w:r w:rsidR="006E61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E80" w:rsidRDefault="00891E80">
      <w:pPr>
        <w:spacing w:before="0" w:after="0"/>
      </w:pPr>
      <w:r>
        <w:separator/>
      </w:r>
    </w:p>
  </w:footnote>
  <w:footnote w:type="continuationSeparator" w:id="0">
    <w:p w:rsidR="00891E80" w:rsidRDefault="00891E80">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63C81"/>
    <w:rsid w:val="000858C2"/>
    <w:rsid w:val="00141ADF"/>
    <w:rsid w:val="00206F58"/>
    <w:rsid w:val="0037134A"/>
    <w:rsid w:val="00485C8E"/>
    <w:rsid w:val="005446DB"/>
    <w:rsid w:val="006E61C7"/>
    <w:rsid w:val="00823229"/>
    <w:rsid w:val="00891E80"/>
    <w:rsid w:val="00BE14BE"/>
    <w:rsid w:val="00C63C81"/>
    <w:rsid w:val="00C659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rPr>
      <w:rFonts w:asciiTheme="majorHAnsi" w:eastAsiaTheme="majorEastAsia" w:hAnsiTheme="majorHAnsi" w:cstheme="majorBidi"/>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Pr>
      <w:b/>
      <w:bCs/>
      <w:i/>
      <w:iCs/>
    </w:rPr>
  </w:style>
  <w:style w:type="paragraph" w:styleId="11">
    <w:name w:val="toc 1"/>
    <w:basedOn w:val="a"/>
    <w:next w:val="a"/>
    <w:autoRedefine/>
    <w:uiPriority w:val="39"/>
    <w:unhideWhenUsed/>
    <w:rsid w:val="005446DB"/>
  </w:style>
  <w:style w:type="paragraph" w:styleId="21">
    <w:name w:val="toc 2"/>
    <w:basedOn w:val="a"/>
    <w:next w:val="a"/>
    <w:autoRedefine/>
    <w:uiPriority w:val="39"/>
    <w:unhideWhenUsed/>
    <w:rsid w:val="005446DB"/>
    <w:pPr>
      <w:ind w:left="200"/>
    </w:pPr>
  </w:style>
  <w:style w:type="table" w:styleId="a5">
    <w:name w:val="Table Grid"/>
    <w:basedOn w:val="a1"/>
    <w:uiPriority w:val="59"/>
    <w:rsid w:val="00206F5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BE14B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5"/>
    <w:uiPriority w:val="59"/>
    <w:rsid w:val="0082322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82322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141A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170</Pages>
  <Words>115211</Words>
  <Characters>656708</Characters>
  <Application>Microsoft Office Word</Application>
  <DocSecurity>0</DocSecurity>
  <Lines>5472</Lines>
  <Paragraphs>1540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770379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UkolovaAI</dc:creator>
  <cp:lastModifiedBy>UkolovaAI</cp:lastModifiedBy>
  <cp:revision>9</cp:revision>
  <dcterms:created xsi:type="dcterms:W3CDTF">2019-11-08T08:16:00Z</dcterms:created>
  <dcterms:modified xsi:type="dcterms:W3CDTF">2019-11-08T08:57:00Z</dcterms:modified>
</cp:coreProperties>
</file>