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DF" w:rsidRDefault="008B05DF"/>
    <w:p w:rsidR="008B05DF" w:rsidRDefault="008B05DF"/>
    <w:p w:rsidR="008B05DF" w:rsidRDefault="008B05DF">
      <w:pPr>
        <w:spacing w:before="960"/>
        <w:jc w:val="center"/>
        <w:rPr>
          <w:b/>
          <w:bCs/>
          <w:sz w:val="32"/>
          <w:szCs w:val="32"/>
        </w:rPr>
      </w:pPr>
      <w:r>
        <w:rPr>
          <w:b/>
          <w:bCs/>
          <w:sz w:val="32"/>
          <w:szCs w:val="32"/>
        </w:rPr>
        <w:t>Е Ж Е К В А Р Т А Л Ь Н Ы Й  О Т Ч Е Т</w:t>
      </w:r>
    </w:p>
    <w:p w:rsidR="008B05DF" w:rsidRDefault="008B05DF">
      <w:pPr>
        <w:spacing w:before="600"/>
        <w:jc w:val="center"/>
        <w:rPr>
          <w:b/>
          <w:bCs/>
          <w:i/>
          <w:iCs/>
          <w:sz w:val="32"/>
          <w:szCs w:val="32"/>
        </w:rPr>
      </w:pPr>
      <w:r>
        <w:rPr>
          <w:b/>
          <w:bCs/>
          <w:i/>
          <w:iCs/>
          <w:sz w:val="32"/>
          <w:szCs w:val="32"/>
        </w:rPr>
        <w:t>Публичное акционерное общество “РУСАЛ Братский алюминиевый завод”</w:t>
      </w:r>
    </w:p>
    <w:p w:rsidR="008B05DF" w:rsidRDefault="008B05DF">
      <w:pPr>
        <w:spacing w:before="120"/>
        <w:jc w:val="center"/>
        <w:rPr>
          <w:b/>
          <w:bCs/>
          <w:i/>
          <w:iCs/>
          <w:sz w:val="28"/>
          <w:szCs w:val="28"/>
        </w:rPr>
      </w:pPr>
      <w:r>
        <w:rPr>
          <w:b/>
          <w:bCs/>
          <w:i/>
          <w:iCs/>
          <w:sz w:val="28"/>
          <w:szCs w:val="28"/>
        </w:rPr>
        <w:t>Код эмитента: 20075-F</w:t>
      </w:r>
    </w:p>
    <w:p w:rsidR="008B05DF" w:rsidRDefault="008B05DF">
      <w:pPr>
        <w:spacing w:before="360"/>
        <w:jc w:val="center"/>
        <w:rPr>
          <w:b/>
          <w:bCs/>
          <w:sz w:val="32"/>
          <w:szCs w:val="32"/>
        </w:rPr>
      </w:pPr>
      <w:r>
        <w:rPr>
          <w:b/>
          <w:bCs/>
          <w:sz w:val="32"/>
          <w:szCs w:val="32"/>
        </w:rPr>
        <w:t>за 4 квартал 2018 г.</w:t>
      </w:r>
    </w:p>
    <w:p w:rsidR="008B05DF" w:rsidRDefault="008B05DF">
      <w:pPr>
        <w:spacing w:before="840"/>
        <w:rPr>
          <w:sz w:val="24"/>
          <w:szCs w:val="24"/>
        </w:rPr>
      </w:pPr>
      <w:r>
        <w:rPr>
          <w:sz w:val="24"/>
          <w:szCs w:val="24"/>
        </w:rPr>
        <w:t>Адрес эмитента:</w:t>
      </w:r>
      <w:r>
        <w:rPr>
          <w:b/>
          <w:bCs/>
          <w:sz w:val="24"/>
          <w:szCs w:val="24"/>
        </w:rPr>
        <w:t xml:space="preserve"> 665716 Россия, Иркутская область, г. Братск</w:t>
      </w:r>
    </w:p>
    <w:p w:rsidR="008B05DF" w:rsidRDefault="008B05DF">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8B05DF" w:rsidRDefault="008B05DF"/>
    <w:tbl>
      <w:tblPr>
        <w:tblW w:w="0" w:type="auto"/>
        <w:tblLayout w:type="fixed"/>
        <w:tblCellMar>
          <w:left w:w="72" w:type="dxa"/>
          <w:right w:w="72" w:type="dxa"/>
        </w:tblCellMar>
        <w:tblLook w:val="0000" w:firstRow="0" w:lastRow="0" w:firstColumn="0" w:lastColumn="0" w:noHBand="0" w:noVBand="0"/>
      </w:tblPr>
      <w:tblGrid>
        <w:gridCol w:w="5572"/>
        <w:gridCol w:w="3680"/>
      </w:tblGrid>
      <w:tr w:rsidR="008B05DF">
        <w:tc>
          <w:tcPr>
            <w:tcW w:w="5572" w:type="dxa"/>
            <w:tcBorders>
              <w:top w:val="single" w:sz="6" w:space="0" w:color="auto"/>
              <w:left w:val="single" w:sz="6" w:space="0" w:color="auto"/>
              <w:bottom w:val="nil"/>
              <w:right w:val="nil"/>
            </w:tcBorders>
          </w:tcPr>
          <w:p w:rsidR="008B05DF" w:rsidRDefault="008B05DF">
            <w:pPr>
              <w:spacing w:before="120"/>
            </w:pPr>
          </w:p>
          <w:p w:rsidR="008B05DF" w:rsidRDefault="008B05DF">
            <w:pPr>
              <w:spacing w:before="200"/>
            </w:pPr>
            <w:r>
              <w:t>Управляющий директор</w:t>
            </w:r>
            <w:r>
              <w:br/>
              <w:t>Сведения о договоре, по которому переданы полномочия единоличного исполнительного органа эмитента:</w:t>
            </w:r>
            <w:r>
              <w:br/>
              <w:t>Договор № б/н, от 07.03.2007, бессрочный</w:t>
            </w:r>
            <w:r>
              <w:br/>
              <w:t>Доверенность № РГМ-ДВ-18-0264, от 04.05.2018, по 03.05.2021</w:t>
            </w:r>
          </w:p>
          <w:p w:rsidR="008B05DF" w:rsidRDefault="008B05DF">
            <w:r>
              <w:t>Дата: 14 февраля 2019 г.</w:t>
            </w:r>
          </w:p>
        </w:tc>
        <w:tc>
          <w:tcPr>
            <w:tcW w:w="3680" w:type="dxa"/>
            <w:tcBorders>
              <w:top w:val="single" w:sz="6" w:space="0" w:color="auto"/>
              <w:left w:val="nil"/>
              <w:bottom w:val="nil"/>
              <w:right w:val="single" w:sz="6" w:space="0" w:color="auto"/>
            </w:tcBorders>
          </w:tcPr>
          <w:p w:rsidR="008B05DF" w:rsidRDefault="008B05DF"/>
          <w:p w:rsidR="008B05DF" w:rsidRDefault="008B05DF">
            <w:pPr>
              <w:spacing w:before="200" w:after="200"/>
            </w:pPr>
            <w:r>
              <w:t>____________ Е.Ю. Зенкин</w:t>
            </w:r>
            <w:r>
              <w:br/>
              <w:t xml:space="preserve">    подпись</w:t>
            </w:r>
          </w:p>
        </w:tc>
      </w:tr>
      <w:tr w:rsidR="008B05DF">
        <w:tc>
          <w:tcPr>
            <w:tcW w:w="5572" w:type="dxa"/>
            <w:tcBorders>
              <w:top w:val="nil"/>
              <w:left w:val="single" w:sz="6" w:space="0" w:color="auto"/>
              <w:bottom w:val="single" w:sz="6" w:space="0" w:color="auto"/>
              <w:right w:val="nil"/>
            </w:tcBorders>
          </w:tcPr>
          <w:p w:rsidR="008B05DF" w:rsidRDefault="008B05DF">
            <w:pPr>
              <w:spacing w:before="120"/>
            </w:pPr>
          </w:p>
          <w:p w:rsidR="008B05DF" w:rsidRDefault="008B05DF">
            <w:pPr>
              <w:spacing w:before="200"/>
            </w:pPr>
            <w:r>
              <w:t>Руководитель центра обслуживания г. Братск ООО "РУСАЛ - центр учета"</w:t>
            </w:r>
            <w:r>
              <w:br/>
              <w:t>Сведения о договоре, по которому переданы полномочия по ведению бухгалтерского учета эмитента:</w:t>
            </w:r>
            <w:r>
              <w:br/>
              <w:t>Договор № 105-БУ/2011-БрАЗ/РБ-Д-11-44-575, от 01.12.2011, бессрочный</w:t>
            </w:r>
            <w:r>
              <w:br/>
              <w:t>Доверенность № 58, от 24.05.2018, по 03.05.2021</w:t>
            </w:r>
          </w:p>
          <w:p w:rsidR="008B05DF" w:rsidRDefault="008B05DF">
            <w:r>
              <w:t>Дата: 14 февраля 2019 г.</w:t>
            </w:r>
          </w:p>
        </w:tc>
        <w:tc>
          <w:tcPr>
            <w:tcW w:w="3680" w:type="dxa"/>
            <w:tcBorders>
              <w:top w:val="nil"/>
              <w:left w:val="nil"/>
              <w:bottom w:val="single" w:sz="6" w:space="0" w:color="auto"/>
              <w:right w:val="single" w:sz="6" w:space="0" w:color="auto"/>
            </w:tcBorders>
          </w:tcPr>
          <w:p w:rsidR="008B05DF" w:rsidRDefault="008B05DF"/>
          <w:p w:rsidR="008B05DF" w:rsidRDefault="008B05DF">
            <w:pPr>
              <w:spacing w:before="200" w:after="200"/>
            </w:pPr>
            <w:r>
              <w:t>____________ Н.А. Галанова</w:t>
            </w:r>
            <w:r>
              <w:br/>
              <w:t xml:space="preserve">    подпись</w:t>
            </w:r>
            <w:r>
              <w:br/>
              <w:t xml:space="preserve">      М.П.</w:t>
            </w:r>
          </w:p>
        </w:tc>
      </w:tr>
    </w:tbl>
    <w:p w:rsidR="008B05DF" w:rsidRDefault="008B05DF"/>
    <w:p w:rsidR="008B05DF" w:rsidRDefault="008B05DF"/>
    <w:tbl>
      <w:tblPr>
        <w:tblW w:w="0" w:type="auto"/>
        <w:tblLayout w:type="fixed"/>
        <w:tblCellMar>
          <w:left w:w="72" w:type="dxa"/>
          <w:right w:w="72" w:type="dxa"/>
        </w:tblCellMar>
        <w:tblLook w:val="0000" w:firstRow="0" w:lastRow="0" w:firstColumn="0" w:lastColumn="0" w:noHBand="0" w:noVBand="0"/>
      </w:tblPr>
      <w:tblGrid>
        <w:gridCol w:w="9252"/>
        <w:gridCol w:w="360"/>
      </w:tblGrid>
      <w:tr w:rsidR="008B05DF">
        <w:tc>
          <w:tcPr>
            <w:tcW w:w="9252" w:type="dxa"/>
            <w:tcBorders>
              <w:top w:val="single" w:sz="6" w:space="0" w:color="auto"/>
              <w:left w:val="single" w:sz="6" w:space="0" w:color="auto"/>
              <w:bottom w:val="single" w:sz="6" w:space="0" w:color="auto"/>
              <w:right w:val="single" w:sz="6" w:space="0" w:color="auto"/>
            </w:tcBorders>
          </w:tcPr>
          <w:p w:rsidR="008B05DF" w:rsidRDefault="008B05DF">
            <w:pPr>
              <w:spacing w:before="40"/>
            </w:pPr>
            <w:r>
              <w:t>Контактное лицо:</w:t>
            </w:r>
            <w:r>
              <w:rPr>
                <w:b/>
                <w:bCs/>
              </w:rPr>
              <w:t xml:space="preserve"> Уколова Александра Игоревна, Менеджер</w:t>
            </w:r>
          </w:p>
          <w:p w:rsidR="008B05DF" w:rsidRDefault="008B05DF">
            <w:pPr>
              <w:spacing w:before="40"/>
            </w:pPr>
            <w:r>
              <w:t>Телефон:</w:t>
            </w:r>
            <w:r>
              <w:rPr>
                <w:b/>
                <w:bCs/>
              </w:rPr>
              <w:t xml:space="preserve"> (3953) 49-26-73</w:t>
            </w:r>
          </w:p>
          <w:p w:rsidR="008B05DF" w:rsidRDefault="008B05DF">
            <w:pPr>
              <w:spacing w:before="40"/>
            </w:pPr>
            <w:r>
              <w:t>Факс:</w:t>
            </w:r>
            <w:r>
              <w:rPr>
                <w:b/>
                <w:bCs/>
              </w:rPr>
              <w:t xml:space="preserve"> (3953) 49-26-73</w:t>
            </w:r>
          </w:p>
          <w:p w:rsidR="008B05DF" w:rsidRDefault="008B05DF">
            <w:pPr>
              <w:spacing w:before="40"/>
            </w:pPr>
            <w:r>
              <w:t>Адрес электронной почты:</w:t>
            </w:r>
            <w:r>
              <w:rPr>
                <w:b/>
                <w:bCs/>
              </w:rPr>
              <w:t xml:space="preserve"> Aleksandra.Ukolova@rusal.com</w:t>
            </w:r>
          </w:p>
          <w:p w:rsidR="008B05DF" w:rsidRDefault="008B05DF">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braz-rusal.ru, www.e-disclosure.ru/portal/company.aspx?id=838</w:t>
            </w:r>
          </w:p>
        </w:tc>
        <w:tc>
          <w:tcPr>
            <w:tcW w:w="360" w:type="dxa"/>
          </w:tcPr>
          <w:p w:rsidR="008B05DF" w:rsidRDefault="008B05DF">
            <w:pPr>
              <w:spacing w:before="40"/>
            </w:pPr>
          </w:p>
        </w:tc>
      </w:tr>
    </w:tbl>
    <w:p w:rsidR="008B05DF" w:rsidRDefault="008B05DF">
      <w:pPr>
        <w:pStyle w:val="1"/>
      </w:pPr>
      <w:r>
        <w:br w:type="page"/>
      </w:r>
      <w:bookmarkStart w:id="0" w:name="_Toc947378"/>
      <w:r>
        <w:lastRenderedPageBreak/>
        <w:t>Оглавление</w:t>
      </w:r>
      <w:bookmarkEnd w:id="0"/>
    </w:p>
    <w:p w:rsidR="00E604D5" w:rsidRDefault="008B05DF">
      <w:pPr>
        <w:pStyle w:val="11"/>
        <w:tabs>
          <w:tab w:val="right" w:leader="dot" w:pos="9061"/>
        </w:tabs>
        <w:rPr>
          <w:noProof/>
        </w:rPr>
      </w:pPr>
      <w:r>
        <w:fldChar w:fldCharType="begin"/>
      </w:r>
      <w:r>
        <w:instrText>TOC</w:instrText>
      </w:r>
      <w:r>
        <w:fldChar w:fldCharType="separate"/>
      </w:r>
      <w:r w:rsidR="00E604D5">
        <w:rPr>
          <w:noProof/>
        </w:rPr>
        <w:t>Оглавление</w:t>
      </w:r>
      <w:r w:rsidR="00E604D5">
        <w:rPr>
          <w:noProof/>
        </w:rPr>
        <w:tab/>
      </w:r>
      <w:r w:rsidR="00E604D5">
        <w:rPr>
          <w:noProof/>
        </w:rPr>
        <w:fldChar w:fldCharType="begin"/>
      </w:r>
      <w:r w:rsidR="00E604D5">
        <w:rPr>
          <w:noProof/>
        </w:rPr>
        <w:instrText xml:space="preserve"> PAGEREF _Toc947378 \h </w:instrText>
      </w:r>
      <w:r w:rsidR="00E604D5">
        <w:rPr>
          <w:noProof/>
        </w:rPr>
      </w:r>
      <w:r w:rsidR="00E604D5">
        <w:rPr>
          <w:noProof/>
        </w:rPr>
        <w:fldChar w:fldCharType="separate"/>
      </w:r>
      <w:r w:rsidR="000A7571">
        <w:rPr>
          <w:noProof/>
        </w:rPr>
        <w:t>2</w:t>
      </w:r>
      <w:r w:rsidR="00E604D5">
        <w:rPr>
          <w:noProof/>
        </w:rPr>
        <w:fldChar w:fldCharType="end"/>
      </w:r>
    </w:p>
    <w:p w:rsidR="00E604D5" w:rsidRDefault="00E604D5">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_Toc947379 \h </w:instrText>
      </w:r>
      <w:r>
        <w:rPr>
          <w:noProof/>
        </w:rPr>
      </w:r>
      <w:r>
        <w:rPr>
          <w:noProof/>
        </w:rPr>
        <w:fldChar w:fldCharType="separate"/>
      </w:r>
      <w:r w:rsidR="000A7571">
        <w:rPr>
          <w:noProof/>
        </w:rPr>
        <w:t>5</w:t>
      </w:r>
      <w:r>
        <w:rPr>
          <w:noProof/>
        </w:rPr>
        <w:fldChar w:fldCharType="end"/>
      </w:r>
    </w:p>
    <w:p w:rsidR="00E604D5" w:rsidRDefault="00E604D5">
      <w:pPr>
        <w:pStyle w:val="11"/>
        <w:tabs>
          <w:tab w:val="right" w:leader="dot" w:pos="9061"/>
        </w:tabs>
        <w:rPr>
          <w:noProof/>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_Toc947380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1.1. Сведения о банковских счетах эмитента</w:t>
      </w:r>
      <w:r>
        <w:rPr>
          <w:noProof/>
        </w:rPr>
        <w:tab/>
      </w:r>
      <w:r>
        <w:rPr>
          <w:noProof/>
        </w:rPr>
        <w:fldChar w:fldCharType="begin"/>
      </w:r>
      <w:r>
        <w:rPr>
          <w:noProof/>
        </w:rPr>
        <w:instrText xml:space="preserve"> PAGEREF _Toc947381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1.2. Сведения об аудиторе (аудиторской организации) эмитента</w:t>
      </w:r>
      <w:r>
        <w:rPr>
          <w:noProof/>
        </w:rPr>
        <w:tab/>
      </w:r>
      <w:r>
        <w:rPr>
          <w:noProof/>
        </w:rPr>
        <w:fldChar w:fldCharType="begin"/>
      </w:r>
      <w:r>
        <w:rPr>
          <w:noProof/>
        </w:rPr>
        <w:instrText xml:space="preserve"> PAGEREF _Toc947382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1.3. Сведения об оценщике (оценщиках) эмитента</w:t>
      </w:r>
      <w:r>
        <w:rPr>
          <w:noProof/>
        </w:rPr>
        <w:tab/>
      </w:r>
      <w:r>
        <w:rPr>
          <w:noProof/>
        </w:rPr>
        <w:fldChar w:fldCharType="begin"/>
      </w:r>
      <w:r>
        <w:rPr>
          <w:noProof/>
        </w:rPr>
        <w:instrText xml:space="preserve"> PAGEREF _Toc947383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1.4. Сведения о консультантах эмитента</w:t>
      </w:r>
      <w:r>
        <w:rPr>
          <w:noProof/>
        </w:rPr>
        <w:tab/>
      </w:r>
      <w:r>
        <w:rPr>
          <w:noProof/>
        </w:rPr>
        <w:fldChar w:fldCharType="begin"/>
      </w:r>
      <w:r>
        <w:rPr>
          <w:noProof/>
        </w:rPr>
        <w:instrText xml:space="preserve"> PAGEREF _Toc947384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_Toc947385 \h </w:instrText>
      </w:r>
      <w:r>
        <w:rPr>
          <w:noProof/>
        </w:rPr>
      </w:r>
      <w:r>
        <w:rPr>
          <w:noProof/>
        </w:rPr>
        <w:fldChar w:fldCharType="separate"/>
      </w:r>
      <w:r w:rsidR="000A7571">
        <w:rPr>
          <w:noProof/>
        </w:rPr>
        <w:t>6</w:t>
      </w:r>
      <w:r>
        <w:rPr>
          <w:noProof/>
        </w:rPr>
        <w:fldChar w:fldCharType="end"/>
      </w:r>
    </w:p>
    <w:p w:rsidR="00E604D5" w:rsidRDefault="00E604D5">
      <w:pPr>
        <w:pStyle w:val="11"/>
        <w:tabs>
          <w:tab w:val="right" w:leader="dot" w:pos="9061"/>
        </w:tabs>
        <w:rPr>
          <w:noProof/>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_Toc947386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_Toc947387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2.2. Рыночная капитализация эмитента</w:t>
      </w:r>
      <w:r>
        <w:rPr>
          <w:noProof/>
        </w:rPr>
        <w:tab/>
      </w:r>
      <w:r>
        <w:rPr>
          <w:noProof/>
        </w:rPr>
        <w:fldChar w:fldCharType="begin"/>
      </w:r>
      <w:r>
        <w:rPr>
          <w:noProof/>
        </w:rPr>
        <w:instrText xml:space="preserve"> PAGEREF _Toc947388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2.3. Обязательства эмитента</w:t>
      </w:r>
      <w:r>
        <w:rPr>
          <w:noProof/>
        </w:rPr>
        <w:tab/>
      </w:r>
      <w:r>
        <w:rPr>
          <w:noProof/>
        </w:rPr>
        <w:fldChar w:fldCharType="begin"/>
      </w:r>
      <w:r>
        <w:rPr>
          <w:noProof/>
        </w:rPr>
        <w:instrText xml:space="preserve"> PAGEREF _Toc947389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2.3.1. Заемные средства и кредиторская задолженность</w:t>
      </w:r>
      <w:r>
        <w:rPr>
          <w:noProof/>
        </w:rPr>
        <w:tab/>
      </w:r>
      <w:r>
        <w:rPr>
          <w:noProof/>
        </w:rPr>
        <w:fldChar w:fldCharType="begin"/>
      </w:r>
      <w:r>
        <w:rPr>
          <w:noProof/>
        </w:rPr>
        <w:instrText xml:space="preserve"> PAGEREF _Toc947390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2.3.2. Кредитная история эмитента</w:t>
      </w:r>
      <w:r>
        <w:rPr>
          <w:noProof/>
        </w:rPr>
        <w:tab/>
      </w:r>
      <w:r>
        <w:rPr>
          <w:noProof/>
        </w:rPr>
        <w:fldChar w:fldCharType="begin"/>
      </w:r>
      <w:r>
        <w:rPr>
          <w:noProof/>
        </w:rPr>
        <w:instrText xml:space="preserve"> PAGEREF _Toc947391 \h </w:instrText>
      </w:r>
      <w:r>
        <w:rPr>
          <w:noProof/>
        </w:rPr>
      </w:r>
      <w:r>
        <w:rPr>
          <w:noProof/>
        </w:rPr>
        <w:fldChar w:fldCharType="separate"/>
      </w:r>
      <w:r w:rsidR="000A7571">
        <w:rPr>
          <w:noProof/>
        </w:rPr>
        <w:t>6</w:t>
      </w:r>
      <w:r>
        <w:rPr>
          <w:noProof/>
        </w:rPr>
        <w:fldChar w:fldCharType="end"/>
      </w:r>
    </w:p>
    <w:p w:rsidR="00E604D5" w:rsidRDefault="00E604D5">
      <w:pPr>
        <w:pStyle w:val="21"/>
        <w:tabs>
          <w:tab w:val="right" w:leader="dot" w:pos="9061"/>
        </w:tabs>
        <w:rPr>
          <w:noProof/>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_Toc947392 \h </w:instrText>
      </w:r>
      <w:r>
        <w:rPr>
          <w:noProof/>
        </w:rPr>
      </w:r>
      <w:r>
        <w:rPr>
          <w:noProof/>
        </w:rPr>
        <w:fldChar w:fldCharType="separate"/>
      </w:r>
      <w:r w:rsidR="000A7571">
        <w:rPr>
          <w:noProof/>
        </w:rPr>
        <w:t>9</w:t>
      </w:r>
      <w:r>
        <w:rPr>
          <w:noProof/>
        </w:rPr>
        <w:fldChar w:fldCharType="end"/>
      </w:r>
    </w:p>
    <w:p w:rsidR="00E604D5" w:rsidRDefault="00E604D5">
      <w:pPr>
        <w:pStyle w:val="21"/>
        <w:tabs>
          <w:tab w:val="right" w:leader="dot" w:pos="9061"/>
        </w:tabs>
        <w:rPr>
          <w:noProof/>
        </w:rPr>
      </w:pPr>
      <w:r>
        <w:rPr>
          <w:noProof/>
        </w:rPr>
        <w:t>2.3.4. Прочие обязательства эмитента</w:t>
      </w:r>
      <w:r>
        <w:rPr>
          <w:noProof/>
        </w:rPr>
        <w:tab/>
      </w:r>
      <w:r>
        <w:rPr>
          <w:noProof/>
        </w:rPr>
        <w:fldChar w:fldCharType="begin"/>
      </w:r>
      <w:r>
        <w:rPr>
          <w:noProof/>
        </w:rPr>
        <w:instrText xml:space="preserve"> PAGEREF _Toc947393 \h </w:instrText>
      </w:r>
      <w:r>
        <w:rPr>
          <w:noProof/>
        </w:rPr>
      </w:r>
      <w:r>
        <w:rPr>
          <w:noProof/>
        </w:rPr>
        <w:fldChar w:fldCharType="separate"/>
      </w:r>
      <w:r w:rsidR="000A7571">
        <w:rPr>
          <w:noProof/>
        </w:rPr>
        <w:t>12</w:t>
      </w:r>
      <w:r>
        <w:rPr>
          <w:noProof/>
        </w:rPr>
        <w:fldChar w:fldCharType="end"/>
      </w:r>
    </w:p>
    <w:p w:rsidR="00E604D5" w:rsidRDefault="00E604D5">
      <w:pPr>
        <w:pStyle w:val="21"/>
        <w:tabs>
          <w:tab w:val="right" w:leader="dot" w:pos="9061"/>
        </w:tabs>
        <w:rPr>
          <w:noProof/>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_Toc947394 \h </w:instrText>
      </w:r>
      <w:r>
        <w:rPr>
          <w:noProof/>
        </w:rPr>
      </w:r>
      <w:r>
        <w:rPr>
          <w:noProof/>
        </w:rPr>
        <w:fldChar w:fldCharType="separate"/>
      </w:r>
      <w:r w:rsidR="000A7571">
        <w:rPr>
          <w:noProof/>
        </w:rPr>
        <w:t>12</w:t>
      </w:r>
      <w:r>
        <w:rPr>
          <w:noProof/>
        </w:rPr>
        <w:fldChar w:fldCharType="end"/>
      </w:r>
    </w:p>
    <w:p w:rsidR="00E604D5" w:rsidRDefault="00E604D5">
      <w:pPr>
        <w:pStyle w:val="11"/>
        <w:tabs>
          <w:tab w:val="right" w:leader="dot" w:pos="9061"/>
        </w:tabs>
        <w:rPr>
          <w:noProof/>
        </w:rPr>
      </w:pPr>
      <w:r>
        <w:rPr>
          <w:noProof/>
        </w:rPr>
        <w:t>Раздел III. Подробная информация об эмитенте</w:t>
      </w:r>
      <w:r>
        <w:rPr>
          <w:noProof/>
        </w:rPr>
        <w:tab/>
      </w:r>
      <w:r>
        <w:rPr>
          <w:noProof/>
        </w:rPr>
        <w:fldChar w:fldCharType="begin"/>
      </w:r>
      <w:r>
        <w:rPr>
          <w:noProof/>
        </w:rPr>
        <w:instrText xml:space="preserve"> PAGEREF _Toc947395 \h </w:instrText>
      </w:r>
      <w:r>
        <w:rPr>
          <w:noProof/>
        </w:rPr>
      </w:r>
      <w:r>
        <w:rPr>
          <w:noProof/>
        </w:rPr>
        <w:fldChar w:fldCharType="separate"/>
      </w:r>
      <w:r w:rsidR="000A7571">
        <w:rPr>
          <w:noProof/>
        </w:rPr>
        <w:t>12</w:t>
      </w:r>
      <w:r>
        <w:rPr>
          <w:noProof/>
        </w:rPr>
        <w:fldChar w:fldCharType="end"/>
      </w:r>
    </w:p>
    <w:p w:rsidR="00E604D5" w:rsidRDefault="00E604D5">
      <w:pPr>
        <w:pStyle w:val="21"/>
        <w:tabs>
          <w:tab w:val="right" w:leader="dot" w:pos="9061"/>
        </w:tabs>
        <w:rPr>
          <w:noProof/>
        </w:rPr>
      </w:pPr>
      <w:r>
        <w:rPr>
          <w:noProof/>
        </w:rPr>
        <w:t>3.1. История создания и развитие эмитента</w:t>
      </w:r>
      <w:r>
        <w:rPr>
          <w:noProof/>
        </w:rPr>
        <w:tab/>
      </w:r>
      <w:r>
        <w:rPr>
          <w:noProof/>
        </w:rPr>
        <w:fldChar w:fldCharType="begin"/>
      </w:r>
      <w:r>
        <w:rPr>
          <w:noProof/>
        </w:rPr>
        <w:instrText xml:space="preserve"> PAGEREF _Toc947396 \h </w:instrText>
      </w:r>
      <w:r>
        <w:rPr>
          <w:noProof/>
        </w:rPr>
      </w:r>
      <w:r>
        <w:rPr>
          <w:noProof/>
        </w:rPr>
        <w:fldChar w:fldCharType="separate"/>
      </w:r>
      <w:r w:rsidR="000A7571">
        <w:rPr>
          <w:noProof/>
        </w:rPr>
        <w:t>12</w:t>
      </w:r>
      <w:r>
        <w:rPr>
          <w:noProof/>
        </w:rPr>
        <w:fldChar w:fldCharType="end"/>
      </w:r>
    </w:p>
    <w:p w:rsidR="00E604D5" w:rsidRDefault="00E604D5">
      <w:pPr>
        <w:pStyle w:val="21"/>
        <w:tabs>
          <w:tab w:val="right" w:leader="dot" w:pos="9061"/>
        </w:tabs>
        <w:rPr>
          <w:noProof/>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_Toc947397 \h </w:instrText>
      </w:r>
      <w:r>
        <w:rPr>
          <w:noProof/>
        </w:rPr>
      </w:r>
      <w:r>
        <w:rPr>
          <w:noProof/>
        </w:rPr>
        <w:fldChar w:fldCharType="separate"/>
      </w:r>
      <w:r w:rsidR="000A7571">
        <w:rPr>
          <w:noProof/>
        </w:rPr>
        <w:t>12</w:t>
      </w:r>
      <w:r>
        <w:rPr>
          <w:noProof/>
        </w:rPr>
        <w:fldChar w:fldCharType="end"/>
      </w:r>
    </w:p>
    <w:p w:rsidR="00E604D5" w:rsidRDefault="00E604D5">
      <w:pPr>
        <w:pStyle w:val="21"/>
        <w:tabs>
          <w:tab w:val="right" w:leader="dot" w:pos="9061"/>
        </w:tabs>
        <w:rPr>
          <w:noProof/>
        </w:rPr>
      </w:pPr>
      <w:r>
        <w:rPr>
          <w:noProof/>
        </w:rPr>
        <w:t>3.1.2. Сведения о государственной регистрации эмитента</w:t>
      </w:r>
      <w:r>
        <w:rPr>
          <w:noProof/>
        </w:rPr>
        <w:tab/>
      </w:r>
      <w:r>
        <w:rPr>
          <w:noProof/>
        </w:rPr>
        <w:fldChar w:fldCharType="begin"/>
      </w:r>
      <w:r>
        <w:rPr>
          <w:noProof/>
        </w:rPr>
        <w:instrText xml:space="preserve"> PAGEREF _Toc947398 \h </w:instrText>
      </w:r>
      <w:r>
        <w:rPr>
          <w:noProof/>
        </w:rPr>
      </w:r>
      <w:r>
        <w:rPr>
          <w:noProof/>
        </w:rPr>
        <w:fldChar w:fldCharType="separate"/>
      </w:r>
      <w:r w:rsidR="000A7571">
        <w:rPr>
          <w:noProof/>
        </w:rPr>
        <w:t>13</w:t>
      </w:r>
      <w:r>
        <w:rPr>
          <w:noProof/>
        </w:rPr>
        <w:fldChar w:fldCharType="end"/>
      </w:r>
    </w:p>
    <w:p w:rsidR="00E604D5" w:rsidRDefault="00E604D5">
      <w:pPr>
        <w:pStyle w:val="21"/>
        <w:tabs>
          <w:tab w:val="right" w:leader="dot" w:pos="9061"/>
        </w:tabs>
        <w:rPr>
          <w:noProof/>
        </w:rPr>
      </w:pPr>
      <w:r>
        <w:rPr>
          <w:noProof/>
        </w:rPr>
        <w:t>3.1.3. Сведения о создании и развитии эмитента</w:t>
      </w:r>
      <w:r>
        <w:rPr>
          <w:noProof/>
        </w:rPr>
        <w:tab/>
      </w:r>
      <w:r>
        <w:rPr>
          <w:noProof/>
        </w:rPr>
        <w:fldChar w:fldCharType="begin"/>
      </w:r>
      <w:r>
        <w:rPr>
          <w:noProof/>
        </w:rPr>
        <w:instrText xml:space="preserve"> PAGEREF _Toc947399 \h </w:instrText>
      </w:r>
      <w:r>
        <w:rPr>
          <w:noProof/>
        </w:rPr>
      </w:r>
      <w:r>
        <w:rPr>
          <w:noProof/>
        </w:rPr>
        <w:fldChar w:fldCharType="separate"/>
      </w:r>
      <w:r w:rsidR="000A7571">
        <w:rPr>
          <w:noProof/>
        </w:rPr>
        <w:t>13</w:t>
      </w:r>
      <w:r>
        <w:rPr>
          <w:noProof/>
        </w:rPr>
        <w:fldChar w:fldCharType="end"/>
      </w:r>
    </w:p>
    <w:p w:rsidR="00E604D5" w:rsidRDefault="00E604D5">
      <w:pPr>
        <w:pStyle w:val="21"/>
        <w:tabs>
          <w:tab w:val="right" w:leader="dot" w:pos="9061"/>
        </w:tabs>
        <w:rPr>
          <w:noProof/>
        </w:rPr>
      </w:pPr>
      <w:r>
        <w:rPr>
          <w:noProof/>
        </w:rPr>
        <w:t>3.1.4. Контактная информация</w:t>
      </w:r>
      <w:r>
        <w:rPr>
          <w:noProof/>
        </w:rPr>
        <w:tab/>
      </w:r>
      <w:r>
        <w:rPr>
          <w:noProof/>
        </w:rPr>
        <w:fldChar w:fldCharType="begin"/>
      </w:r>
      <w:r>
        <w:rPr>
          <w:noProof/>
        </w:rPr>
        <w:instrText xml:space="preserve"> PAGEREF _Toc947400 \h </w:instrText>
      </w:r>
      <w:r>
        <w:rPr>
          <w:noProof/>
        </w:rPr>
      </w:r>
      <w:r>
        <w:rPr>
          <w:noProof/>
        </w:rPr>
        <w:fldChar w:fldCharType="separate"/>
      </w:r>
      <w:r w:rsidR="000A7571">
        <w:rPr>
          <w:noProof/>
        </w:rPr>
        <w:t>13</w:t>
      </w:r>
      <w:r>
        <w:rPr>
          <w:noProof/>
        </w:rPr>
        <w:fldChar w:fldCharType="end"/>
      </w:r>
    </w:p>
    <w:p w:rsidR="00E604D5" w:rsidRDefault="00E604D5">
      <w:pPr>
        <w:pStyle w:val="21"/>
        <w:tabs>
          <w:tab w:val="right" w:leader="dot" w:pos="9061"/>
        </w:tabs>
        <w:rPr>
          <w:noProof/>
        </w:rPr>
      </w:pPr>
      <w:r>
        <w:rPr>
          <w:noProof/>
        </w:rPr>
        <w:t>3.1.5. Идентификационный номер налогоплательщика</w:t>
      </w:r>
      <w:r>
        <w:rPr>
          <w:noProof/>
        </w:rPr>
        <w:tab/>
      </w:r>
      <w:r>
        <w:rPr>
          <w:noProof/>
        </w:rPr>
        <w:fldChar w:fldCharType="begin"/>
      </w:r>
      <w:r>
        <w:rPr>
          <w:noProof/>
        </w:rPr>
        <w:instrText xml:space="preserve"> PAGEREF _Toc947401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3.1.6. Филиалы и представительства эмитента</w:t>
      </w:r>
      <w:r>
        <w:rPr>
          <w:noProof/>
        </w:rPr>
        <w:tab/>
      </w:r>
      <w:r>
        <w:rPr>
          <w:noProof/>
        </w:rPr>
        <w:fldChar w:fldCharType="begin"/>
      </w:r>
      <w:r>
        <w:rPr>
          <w:noProof/>
        </w:rPr>
        <w:instrText xml:space="preserve"> PAGEREF _Toc947402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3.2. Основная хозяйственная деятельность эмитента</w:t>
      </w:r>
      <w:r>
        <w:rPr>
          <w:noProof/>
        </w:rPr>
        <w:tab/>
      </w:r>
      <w:r>
        <w:rPr>
          <w:noProof/>
        </w:rPr>
        <w:fldChar w:fldCharType="begin"/>
      </w:r>
      <w:r>
        <w:rPr>
          <w:noProof/>
        </w:rPr>
        <w:instrText xml:space="preserve"> PAGEREF _Toc947403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_Toc947404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3.2.2. Основная хозяйственная деятельность эмитента</w:t>
      </w:r>
      <w:r>
        <w:rPr>
          <w:noProof/>
        </w:rPr>
        <w:tab/>
      </w:r>
      <w:r>
        <w:rPr>
          <w:noProof/>
        </w:rPr>
        <w:fldChar w:fldCharType="begin"/>
      </w:r>
      <w:r>
        <w:rPr>
          <w:noProof/>
        </w:rPr>
        <w:instrText xml:space="preserve"> PAGEREF _Toc947405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3.2.3. Материалы, товары (сырье) и поставщики эмитента</w:t>
      </w:r>
      <w:r>
        <w:rPr>
          <w:noProof/>
        </w:rPr>
        <w:tab/>
      </w:r>
      <w:r>
        <w:rPr>
          <w:noProof/>
        </w:rPr>
        <w:fldChar w:fldCharType="begin"/>
      </w:r>
      <w:r>
        <w:rPr>
          <w:noProof/>
        </w:rPr>
        <w:instrText xml:space="preserve"> PAGEREF _Toc947406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3.2.4. Рынки сбыта продукции (работ, услуг) эмитента</w:t>
      </w:r>
      <w:r>
        <w:rPr>
          <w:noProof/>
        </w:rPr>
        <w:tab/>
      </w:r>
      <w:r>
        <w:rPr>
          <w:noProof/>
        </w:rPr>
        <w:fldChar w:fldCharType="begin"/>
      </w:r>
      <w:r>
        <w:rPr>
          <w:noProof/>
        </w:rPr>
        <w:instrText xml:space="preserve"> PAGEREF _Toc947407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_Toc947408 \h </w:instrText>
      </w:r>
      <w:r>
        <w:rPr>
          <w:noProof/>
        </w:rPr>
      </w:r>
      <w:r>
        <w:rPr>
          <w:noProof/>
        </w:rPr>
        <w:fldChar w:fldCharType="separate"/>
      </w:r>
      <w:r w:rsidR="000A7571">
        <w:rPr>
          <w:noProof/>
        </w:rPr>
        <w:t>14</w:t>
      </w:r>
      <w:r>
        <w:rPr>
          <w:noProof/>
        </w:rPr>
        <w:fldChar w:fldCharType="end"/>
      </w:r>
    </w:p>
    <w:p w:rsidR="00E604D5" w:rsidRDefault="00E604D5">
      <w:pPr>
        <w:pStyle w:val="21"/>
        <w:tabs>
          <w:tab w:val="right" w:leader="dot" w:pos="9061"/>
        </w:tabs>
        <w:rPr>
          <w:noProof/>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_Toc947409 \h </w:instrText>
      </w:r>
      <w:r>
        <w:rPr>
          <w:noProof/>
        </w:rPr>
      </w:r>
      <w:r>
        <w:rPr>
          <w:noProof/>
        </w:rPr>
        <w:fldChar w:fldCharType="separate"/>
      </w:r>
      <w:r w:rsidR="000A7571">
        <w:rPr>
          <w:noProof/>
        </w:rPr>
        <w:t>15</w:t>
      </w:r>
      <w:r>
        <w:rPr>
          <w:noProof/>
        </w:rPr>
        <w:fldChar w:fldCharType="end"/>
      </w:r>
    </w:p>
    <w:p w:rsidR="00E604D5" w:rsidRDefault="00E604D5">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_Toc947410 \h </w:instrText>
      </w:r>
      <w:r>
        <w:rPr>
          <w:noProof/>
        </w:rPr>
      </w:r>
      <w:r>
        <w:rPr>
          <w:noProof/>
        </w:rPr>
        <w:fldChar w:fldCharType="separate"/>
      </w:r>
      <w:r w:rsidR="000A7571">
        <w:rPr>
          <w:noProof/>
        </w:rPr>
        <w:t>15</w:t>
      </w:r>
      <w:r>
        <w:rPr>
          <w:noProof/>
        </w:rPr>
        <w:fldChar w:fldCharType="end"/>
      </w:r>
    </w:p>
    <w:p w:rsidR="00E604D5" w:rsidRDefault="00E604D5">
      <w:pPr>
        <w:pStyle w:val="21"/>
        <w:tabs>
          <w:tab w:val="right" w:leader="dot" w:pos="9061"/>
        </w:tabs>
        <w:rPr>
          <w:noProof/>
        </w:rPr>
      </w:pPr>
      <w:r>
        <w:rPr>
          <w:noProof/>
        </w:rPr>
        <w:t>3.2.8. Дополнительные сведения об эмитентах, основной деятельностью которых является оказание услуг связи</w:t>
      </w:r>
      <w:r>
        <w:rPr>
          <w:noProof/>
        </w:rPr>
        <w:tab/>
      </w:r>
      <w:r>
        <w:rPr>
          <w:noProof/>
        </w:rPr>
        <w:fldChar w:fldCharType="begin"/>
      </w:r>
      <w:r>
        <w:rPr>
          <w:noProof/>
        </w:rPr>
        <w:instrText xml:space="preserve"> PAGEREF _Toc947411 \h </w:instrText>
      </w:r>
      <w:r>
        <w:rPr>
          <w:noProof/>
        </w:rPr>
      </w:r>
      <w:r>
        <w:rPr>
          <w:noProof/>
        </w:rPr>
        <w:fldChar w:fldCharType="separate"/>
      </w:r>
      <w:r w:rsidR="000A7571">
        <w:rPr>
          <w:noProof/>
        </w:rPr>
        <w:t>15</w:t>
      </w:r>
      <w:r>
        <w:rPr>
          <w:noProof/>
        </w:rPr>
        <w:fldChar w:fldCharType="end"/>
      </w:r>
    </w:p>
    <w:p w:rsidR="00E604D5" w:rsidRDefault="00E604D5">
      <w:pPr>
        <w:pStyle w:val="21"/>
        <w:tabs>
          <w:tab w:val="right" w:leader="dot" w:pos="9061"/>
        </w:tabs>
        <w:rPr>
          <w:noProof/>
        </w:rPr>
      </w:pPr>
      <w:r>
        <w:rPr>
          <w:noProof/>
        </w:rPr>
        <w:t>3.3. Планы будущей деятельности эмитента</w:t>
      </w:r>
      <w:r>
        <w:rPr>
          <w:noProof/>
        </w:rPr>
        <w:tab/>
      </w:r>
      <w:r>
        <w:rPr>
          <w:noProof/>
        </w:rPr>
        <w:fldChar w:fldCharType="begin"/>
      </w:r>
      <w:r>
        <w:rPr>
          <w:noProof/>
        </w:rPr>
        <w:instrText xml:space="preserve"> PAGEREF _Toc947412 \h </w:instrText>
      </w:r>
      <w:r>
        <w:rPr>
          <w:noProof/>
        </w:rPr>
      </w:r>
      <w:r>
        <w:rPr>
          <w:noProof/>
        </w:rPr>
        <w:fldChar w:fldCharType="separate"/>
      </w:r>
      <w:r w:rsidR="000A7571">
        <w:rPr>
          <w:noProof/>
        </w:rPr>
        <w:t>15</w:t>
      </w:r>
      <w:r>
        <w:rPr>
          <w:noProof/>
        </w:rPr>
        <w:fldChar w:fldCharType="end"/>
      </w:r>
    </w:p>
    <w:p w:rsidR="00E604D5" w:rsidRDefault="00E604D5">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_Toc947413 \h </w:instrText>
      </w:r>
      <w:r>
        <w:rPr>
          <w:noProof/>
        </w:rPr>
      </w:r>
      <w:r>
        <w:rPr>
          <w:noProof/>
        </w:rPr>
        <w:fldChar w:fldCharType="separate"/>
      </w:r>
      <w:r w:rsidR="000A7571">
        <w:rPr>
          <w:noProof/>
        </w:rPr>
        <w:t>15</w:t>
      </w:r>
      <w:r>
        <w:rPr>
          <w:noProof/>
        </w:rPr>
        <w:fldChar w:fldCharType="end"/>
      </w:r>
    </w:p>
    <w:p w:rsidR="00E604D5" w:rsidRDefault="00E604D5">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_Toc947414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lastRenderedPageBreak/>
        <w:tab/>
      </w:r>
      <w:r>
        <w:rPr>
          <w:noProof/>
        </w:rPr>
        <w:fldChar w:fldCharType="begin"/>
      </w:r>
      <w:r>
        <w:rPr>
          <w:noProof/>
        </w:rPr>
        <w:instrText xml:space="preserve"> PAGEREF _Toc947415 \h </w:instrText>
      </w:r>
      <w:r>
        <w:rPr>
          <w:noProof/>
        </w:rPr>
      </w:r>
      <w:r>
        <w:rPr>
          <w:noProof/>
        </w:rPr>
        <w:fldChar w:fldCharType="separate"/>
      </w:r>
      <w:r w:rsidR="000A7571">
        <w:rPr>
          <w:noProof/>
        </w:rPr>
        <w:t>16</w:t>
      </w:r>
      <w:r>
        <w:rPr>
          <w:noProof/>
        </w:rPr>
        <w:fldChar w:fldCharType="end"/>
      </w:r>
    </w:p>
    <w:p w:rsidR="00E604D5" w:rsidRDefault="00E604D5">
      <w:pPr>
        <w:pStyle w:val="11"/>
        <w:tabs>
          <w:tab w:val="right" w:leader="dot" w:pos="9061"/>
        </w:tabs>
        <w:rPr>
          <w:noProof/>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_Toc947416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_Toc947417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_Toc947418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4.3. Финансовые вложения эмитента</w:t>
      </w:r>
      <w:r>
        <w:rPr>
          <w:noProof/>
        </w:rPr>
        <w:tab/>
      </w:r>
      <w:r>
        <w:rPr>
          <w:noProof/>
        </w:rPr>
        <w:fldChar w:fldCharType="begin"/>
      </w:r>
      <w:r>
        <w:rPr>
          <w:noProof/>
        </w:rPr>
        <w:instrText xml:space="preserve"> PAGEREF _Toc947419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4.4. Нематериальные активы эмитента</w:t>
      </w:r>
      <w:r>
        <w:rPr>
          <w:noProof/>
        </w:rPr>
        <w:tab/>
      </w:r>
      <w:r>
        <w:rPr>
          <w:noProof/>
        </w:rPr>
        <w:fldChar w:fldCharType="begin"/>
      </w:r>
      <w:r>
        <w:rPr>
          <w:noProof/>
        </w:rPr>
        <w:instrText xml:space="preserve"> PAGEREF _Toc947420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_Toc947421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_Toc947422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_Toc947423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4.8. Конкуренты эмитента</w:t>
      </w:r>
      <w:r>
        <w:rPr>
          <w:noProof/>
        </w:rPr>
        <w:tab/>
      </w:r>
      <w:r>
        <w:rPr>
          <w:noProof/>
        </w:rPr>
        <w:fldChar w:fldCharType="begin"/>
      </w:r>
      <w:r>
        <w:rPr>
          <w:noProof/>
        </w:rPr>
        <w:instrText xml:space="preserve"> PAGEREF _Toc947424 \h </w:instrText>
      </w:r>
      <w:r>
        <w:rPr>
          <w:noProof/>
        </w:rPr>
      </w:r>
      <w:r>
        <w:rPr>
          <w:noProof/>
        </w:rPr>
        <w:fldChar w:fldCharType="separate"/>
      </w:r>
      <w:r w:rsidR="000A7571">
        <w:rPr>
          <w:noProof/>
        </w:rPr>
        <w:t>16</w:t>
      </w:r>
      <w:r>
        <w:rPr>
          <w:noProof/>
        </w:rPr>
        <w:fldChar w:fldCharType="end"/>
      </w:r>
    </w:p>
    <w:p w:rsidR="00E604D5" w:rsidRDefault="00E604D5">
      <w:pPr>
        <w:pStyle w:val="11"/>
        <w:tabs>
          <w:tab w:val="right" w:leader="dot" w:pos="9061"/>
        </w:tabs>
        <w:rPr>
          <w:noProof/>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_Toc947425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_Toc947426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_Toc947427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_Toc947428 \h </w:instrText>
      </w:r>
      <w:r>
        <w:rPr>
          <w:noProof/>
        </w:rPr>
      </w:r>
      <w:r>
        <w:rPr>
          <w:noProof/>
        </w:rPr>
        <w:fldChar w:fldCharType="separate"/>
      </w:r>
      <w:r w:rsidR="000A7571">
        <w:rPr>
          <w:noProof/>
        </w:rPr>
        <w:t>16</w:t>
      </w:r>
      <w:r>
        <w:rPr>
          <w:noProof/>
        </w:rPr>
        <w:fldChar w:fldCharType="end"/>
      </w:r>
    </w:p>
    <w:p w:rsidR="00E604D5" w:rsidRDefault="00E604D5">
      <w:pPr>
        <w:pStyle w:val="21"/>
        <w:tabs>
          <w:tab w:val="right" w:leader="dot" w:pos="9061"/>
        </w:tabs>
        <w:rPr>
          <w:noProof/>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_Toc947429 \h </w:instrText>
      </w:r>
      <w:r>
        <w:rPr>
          <w:noProof/>
        </w:rPr>
      </w:r>
      <w:r>
        <w:rPr>
          <w:noProof/>
        </w:rPr>
        <w:fldChar w:fldCharType="separate"/>
      </w:r>
      <w:r w:rsidR="000A7571">
        <w:rPr>
          <w:noProof/>
        </w:rPr>
        <w:t>22</w:t>
      </w:r>
      <w:r>
        <w:rPr>
          <w:noProof/>
        </w:rPr>
        <w:fldChar w:fldCharType="end"/>
      </w:r>
    </w:p>
    <w:p w:rsidR="00E604D5" w:rsidRDefault="00E604D5">
      <w:pPr>
        <w:pStyle w:val="21"/>
        <w:tabs>
          <w:tab w:val="right" w:leader="dot" w:pos="9061"/>
        </w:tabs>
        <w:rPr>
          <w:noProof/>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_Toc947430 \h </w:instrText>
      </w:r>
      <w:r>
        <w:rPr>
          <w:noProof/>
        </w:rPr>
      </w:r>
      <w:r>
        <w:rPr>
          <w:noProof/>
        </w:rPr>
        <w:fldChar w:fldCharType="separate"/>
      </w:r>
      <w:r w:rsidR="000A7571">
        <w:rPr>
          <w:noProof/>
        </w:rPr>
        <w:t>41</w:t>
      </w:r>
      <w:r>
        <w:rPr>
          <w:noProof/>
        </w:rPr>
        <w:fldChar w:fldCharType="end"/>
      </w:r>
    </w:p>
    <w:p w:rsidR="00E604D5" w:rsidRDefault="00E604D5">
      <w:pPr>
        <w:pStyle w:val="21"/>
        <w:tabs>
          <w:tab w:val="right" w:leader="dot" w:pos="9061"/>
        </w:tabs>
        <w:rPr>
          <w:noProof/>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_Toc947431 \h </w:instrText>
      </w:r>
      <w:r>
        <w:rPr>
          <w:noProof/>
        </w:rPr>
      </w:r>
      <w:r>
        <w:rPr>
          <w:noProof/>
        </w:rPr>
        <w:fldChar w:fldCharType="separate"/>
      </w:r>
      <w:r w:rsidR="000A7571">
        <w:rPr>
          <w:noProof/>
        </w:rPr>
        <w:t>41</w:t>
      </w:r>
      <w:r>
        <w:rPr>
          <w:noProof/>
        </w:rPr>
        <w:fldChar w:fldCharType="end"/>
      </w:r>
    </w:p>
    <w:p w:rsidR="00E604D5" w:rsidRDefault="00E604D5">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_Toc947432 \h </w:instrText>
      </w:r>
      <w:r>
        <w:rPr>
          <w:noProof/>
        </w:rPr>
      </w:r>
      <w:r>
        <w:rPr>
          <w:noProof/>
        </w:rPr>
        <w:fldChar w:fldCharType="separate"/>
      </w:r>
      <w:r w:rsidR="000A7571">
        <w:rPr>
          <w:noProof/>
        </w:rPr>
        <w:t>42</w:t>
      </w:r>
      <w:r>
        <w:rPr>
          <w:noProof/>
        </w:rPr>
        <w:fldChar w:fldCharType="end"/>
      </w:r>
    </w:p>
    <w:p w:rsidR="00E604D5" w:rsidRDefault="00E604D5">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_Toc947433 \h </w:instrText>
      </w:r>
      <w:r>
        <w:rPr>
          <w:noProof/>
        </w:rPr>
      </w:r>
      <w:r>
        <w:rPr>
          <w:noProof/>
        </w:rPr>
        <w:fldChar w:fldCharType="separate"/>
      </w:r>
      <w:r w:rsidR="000A7571">
        <w:rPr>
          <w:noProof/>
        </w:rPr>
        <w:t>42</w:t>
      </w:r>
      <w:r>
        <w:rPr>
          <w:noProof/>
        </w:rPr>
        <w:fldChar w:fldCharType="end"/>
      </w:r>
    </w:p>
    <w:p w:rsidR="00E604D5" w:rsidRDefault="00E604D5">
      <w:pPr>
        <w:pStyle w:val="21"/>
        <w:tabs>
          <w:tab w:val="right" w:leader="dot" w:pos="9061"/>
        </w:tabs>
        <w:rPr>
          <w:noProof/>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_Toc947434 \h </w:instrText>
      </w:r>
      <w:r>
        <w:rPr>
          <w:noProof/>
        </w:rPr>
      </w:r>
      <w:r>
        <w:rPr>
          <w:noProof/>
        </w:rPr>
        <w:fldChar w:fldCharType="separate"/>
      </w:r>
      <w:r w:rsidR="000A7571">
        <w:rPr>
          <w:noProof/>
        </w:rPr>
        <w:t>45</w:t>
      </w:r>
      <w:r>
        <w:rPr>
          <w:noProof/>
        </w:rPr>
        <w:fldChar w:fldCharType="end"/>
      </w:r>
    </w:p>
    <w:p w:rsidR="00E604D5" w:rsidRDefault="00E604D5">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_Toc947435 \h </w:instrText>
      </w:r>
      <w:r>
        <w:rPr>
          <w:noProof/>
        </w:rPr>
      </w:r>
      <w:r>
        <w:rPr>
          <w:noProof/>
        </w:rPr>
        <w:fldChar w:fldCharType="separate"/>
      </w:r>
      <w:r w:rsidR="000A7571">
        <w:rPr>
          <w:noProof/>
        </w:rPr>
        <w:t>46</w:t>
      </w:r>
      <w:r>
        <w:rPr>
          <w:noProof/>
        </w:rPr>
        <w:fldChar w:fldCharType="end"/>
      </w:r>
    </w:p>
    <w:p w:rsidR="00E604D5" w:rsidRDefault="00E604D5">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_Toc947436 \h </w:instrText>
      </w:r>
      <w:r>
        <w:rPr>
          <w:noProof/>
        </w:rPr>
      </w:r>
      <w:r>
        <w:rPr>
          <w:noProof/>
        </w:rPr>
        <w:fldChar w:fldCharType="separate"/>
      </w:r>
      <w:r w:rsidR="000A7571">
        <w:rPr>
          <w:noProof/>
        </w:rPr>
        <w:t>46</w:t>
      </w:r>
      <w:r>
        <w:rPr>
          <w:noProof/>
        </w:rPr>
        <w:fldChar w:fldCharType="end"/>
      </w:r>
    </w:p>
    <w:p w:rsidR="00E604D5" w:rsidRDefault="00E604D5">
      <w:pPr>
        <w:pStyle w:val="11"/>
        <w:tabs>
          <w:tab w:val="right" w:leader="dot" w:pos="9061"/>
        </w:tabs>
        <w:rPr>
          <w:noProof/>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_Toc947437 \h </w:instrText>
      </w:r>
      <w:r>
        <w:rPr>
          <w:noProof/>
        </w:rPr>
      </w:r>
      <w:r>
        <w:rPr>
          <w:noProof/>
        </w:rPr>
        <w:fldChar w:fldCharType="separate"/>
      </w:r>
      <w:r w:rsidR="000A7571">
        <w:rPr>
          <w:noProof/>
        </w:rPr>
        <w:t>46</w:t>
      </w:r>
      <w:r>
        <w:rPr>
          <w:noProof/>
        </w:rPr>
        <w:fldChar w:fldCharType="end"/>
      </w:r>
    </w:p>
    <w:p w:rsidR="00E604D5" w:rsidRDefault="00E604D5">
      <w:pPr>
        <w:pStyle w:val="21"/>
        <w:tabs>
          <w:tab w:val="right" w:leader="dot" w:pos="9061"/>
        </w:tabs>
        <w:rPr>
          <w:noProof/>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_Toc947438 \h </w:instrText>
      </w:r>
      <w:r>
        <w:rPr>
          <w:noProof/>
        </w:rPr>
      </w:r>
      <w:r>
        <w:rPr>
          <w:noProof/>
        </w:rPr>
        <w:fldChar w:fldCharType="separate"/>
      </w:r>
      <w:r w:rsidR="000A7571">
        <w:rPr>
          <w:noProof/>
        </w:rPr>
        <w:t>46</w:t>
      </w:r>
      <w:r>
        <w:rPr>
          <w:noProof/>
        </w:rPr>
        <w:fldChar w:fldCharType="end"/>
      </w:r>
    </w:p>
    <w:p w:rsidR="00E604D5" w:rsidRDefault="00E604D5">
      <w:pPr>
        <w:pStyle w:val="21"/>
        <w:tabs>
          <w:tab w:val="right" w:leader="dot" w:pos="9061"/>
        </w:tabs>
        <w:rPr>
          <w:noProof/>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_Toc947439 \h </w:instrText>
      </w:r>
      <w:r>
        <w:rPr>
          <w:noProof/>
        </w:rPr>
      </w:r>
      <w:r>
        <w:rPr>
          <w:noProof/>
        </w:rPr>
        <w:fldChar w:fldCharType="separate"/>
      </w:r>
      <w:r w:rsidR="000A7571">
        <w:rPr>
          <w:noProof/>
        </w:rPr>
        <w:t>46</w:t>
      </w:r>
      <w:r>
        <w:rPr>
          <w:noProof/>
        </w:rPr>
        <w:fldChar w:fldCharType="end"/>
      </w:r>
    </w:p>
    <w:p w:rsidR="00E604D5" w:rsidRDefault="00E604D5">
      <w:pPr>
        <w:pStyle w:val="21"/>
        <w:tabs>
          <w:tab w:val="right" w:leader="dot" w:pos="9061"/>
        </w:tabs>
        <w:rPr>
          <w:noProof/>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_Toc947440 \h </w:instrText>
      </w:r>
      <w:r>
        <w:rPr>
          <w:noProof/>
        </w:rPr>
      </w:r>
      <w:r>
        <w:rPr>
          <w:noProof/>
        </w:rPr>
        <w:fldChar w:fldCharType="separate"/>
      </w:r>
      <w:r w:rsidR="000A7571">
        <w:rPr>
          <w:noProof/>
        </w:rPr>
        <w:t>47</w:t>
      </w:r>
      <w:r>
        <w:rPr>
          <w:noProof/>
        </w:rPr>
        <w:fldChar w:fldCharType="end"/>
      </w:r>
    </w:p>
    <w:p w:rsidR="00E604D5" w:rsidRDefault="00E604D5">
      <w:pPr>
        <w:pStyle w:val="21"/>
        <w:tabs>
          <w:tab w:val="right" w:leader="dot" w:pos="9061"/>
        </w:tabs>
        <w:rPr>
          <w:noProof/>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_Toc947441 \h </w:instrText>
      </w:r>
      <w:r>
        <w:rPr>
          <w:noProof/>
        </w:rPr>
      </w:r>
      <w:r>
        <w:rPr>
          <w:noProof/>
        </w:rPr>
        <w:fldChar w:fldCharType="separate"/>
      </w:r>
      <w:r w:rsidR="000A7571">
        <w:rPr>
          <w:noProof/>
        </w:rPr>
        <w:t>48</w:t>
      </w:r>
      <w:r>
        <w:rPr>
          <w:noProof/>
        </w:rPr>
        <w:fldChar w:fldCharType="end"/>
      </w:r>
    </w:p>
    <w:p w:rsidR="00E604D5" w:rsidRDefault="00E604D5">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_Toc947442 \h </w:instrText>
      </w:r>
      <w:r>
        <w:rPr>
          <w:noProof/>
        </w:rPr>
      </w:r>
      <w:r>
        <w:rPr>
          <w:noProof/>
        </w:rPr>
        <w:fldChar w:fldCharType="separate"/>
      </w:r>
      <w:r w:rsidR="000A7571">
        <w:rPr>
          <w:noProof/>
        </w:rPr>
        <w:t>48</w:t>
      </w:r>
      <w:r>
        <w:rPr>
          <w:noProof/>
        </w:rPr>
        <w:fldChar w:fldCharType="end"/>
      </w:r>
    </w:p>
    <w:p w:rsidR="00E604D5" w:rsidRDefault="00E604D5">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_Toc947443 \h </w:instrText>
      </w:r>
      <w:r>
        <w:rPr>
          <w:noProof/>
        </w:rPr>
      </w:r>
      <w:r>
        <w:rPr>
          <w:noProof/>
        </w:rPr>
        <w:fldChar w:fldCharType="separate"/>
      </w:r>
      <w:r w:rsidR="000A7571">
        <w:rPr>
          <w:noProof/>
        </w:rPr>
        <w:t>48</w:t>
      </w:r>
      <w:r>
        <w:rPr>
          <w:noProof/>
        </w:rPr>
        <w:fldChar w:fldCharType="end"/>
      </w:r>
    </w:p>
    <w:p w:rsidR="00E604D5" w:rsidRDefault="00E604D5">
      <w:pPr>
        <w:pStyle w:val="21"/>
        <w:tabs>
          <w:tab w:val="right" w:leader="dot" w:pos="9061"/>
        </w:tabs>
        <w:rPr>
          <w:noProof/>
        </w:rPr>
      </w:pPr>
      <w:r>
        <w:rPr>
          <w:noProof/>
        </w:rPr>
        <w:t>6.7. Сведения о размере дебиторской задолженности</w:t>
      </w:r>
      <w:r>
        <w:rPr>
          <w:noProof/>
        </w:rPr>
        <w:tab/>
      </w:r>
      <w:r>
        <w:rPr>
          <w:noProof/>
        </w:rPr>
        <w:fldChar w:fldCharType="begin"/>
      </w:r>
      <w:r>
        <w:rPr>
          <w:noProof/>
        </w:rPr>
        <w:instrText xml:space="preserve"> PAGEREF _Toc947444 \h </w:instrText>
      </w:r>
      <w:r>
        <w:rPr>
          <w:noProof/>
        </w:rPr>
      </w:r>
      <w:r>
        <w:rPr>
          <w:noProof/>
        </w:rPr>
        <w:fldChar w:fldCharType="separate"/>
      </w:r>
      <w:r w:rsidR="000A7571">
        <w:rPr>
          <w:noProof/>
        </w:rPr>
        <w:t>84</w:t>
      </w:r>
      <w:r>
        <w:rPr>
          <w:noProof/>
        </w:rPr>
        <w:fldChar w:fldCharType="end"/>
      </w:r>
    </w:p>
    <w:p w:rsidR="00E604D5" w:rsidRDefault="00E604D5">
      <w:pPr>
        <w:pStyle w:val="11"/>
        <w:tabs>
          <w:tab w:val="right" w:leader="dot" w:pos="9061"/>
        </w:tabs>
        <w:rPr>
          <w:noProof/>
        </w:rPr>
      </w:pPr>
      <w:r>
        <w:rPr>
          <w:noProof/>
        </w:rPr>
        <w:t>Раздел VII. Бухгалтерская(финансовая) отчетность эмитента и иная финансовая информация</w:t>
      </w:r>
      <w:r>
        <w:rPr>
          <w:noProof/>
        </w:rPr>
        <w:tab/>
      </w:r>
      <w:r>
        <w:rPr>
          <w:noProof/>
        </w:rPr>
        <w:fldChar w:fldCharType="begin"/>
      </w:r>
      <w:r>
        <w:rPr>
          <w:noProof/>
        </w:rPr>
        <w:instrText xml:space="preserve"> PAGEREF _Toc947445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lastRenderedPageBreak/>
        <w:t>7.1. Годовая бухгалтерская(финансовая) отчетность эмитента</w:t>
      </w:r>
      <w:r>
        <w:rPr>
          <w:noProof/>
        </w:rPr>
        <w:tab/>
      </w:r>
      <w:r>
        <w:rPr>
          <w:noProof/>
        </w:rPr>
        <w:fldChar w:fldCharType="begin"/>
      </w:r>
      <w:r>
        <w:rPr>
          <w:noProof/>
        </w:rPr>
        <w:instrText xml:space="preserve"> PAGEREF _Toc947446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_Toc947447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_Toc947448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7.4. Сведения об учетной политике эмитента</w:t>
      </w:r>
      <w:r>
        <w:rPr>
          <w:noProof/>
        </w:rPr>
        <w:tab/>
      </w:r>
      <w:r>
        <w:rPr>
          <w:noProof/>
        </w:rPr>
        <w:fldChar w:fldCharType="begin"/>
      </w:r>
      <w:r>
        <w:rPr>
          <w:noProof/>
        </w:rPr>
        <w:instrText xml:space="preserve"> PAGEREF _Toc947449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_Toc947450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_Toc947451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_Toc947452 \h </w:instrText>
      </w:r>
      <w:r>
        <w:rPr>
          <w:noProof/>
        </w:rPr>
      </w:r>
      <w:r>
        <w:rPr>
          <w:noProof/>
        </w:rPr>
        <w:fldChar w:fldCharType="separate"/>
      </w:r>
      <w:r w:rsidR="000A7571">
        <w:rPr>
          <w:noProof/>
        </w:rPr>
        <w:t>85</w:t>
      </w:r>
      <w:r>
        <w:rPr>
          <w:noProof/>
        </w:rPr>
        <w:fldChar w:fldCharType="end"/>
      </w:r>
    </w:p>
    <w:p w:rsidR="00E604D5" w:rsidRDefault="00E604D5">
      <w:pPr>
        <w:pStyle w:val="11"/>
        <w:tabs>
          <w:tab w:val="right" w:leader="dot" w:pos="9061"/>
        </w:tabs>
        <w:rPr>
          <w:noProof/>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_Toc947453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8.1. Дополнительные сведения об эмитенте</w:t>
      </w:r>
      <w:r>
        <w:rPr>
          <w:noProof/>
        </w:rPr>
        <w:tab/>
      </w:r>
      <w:r>
        <w:rPr>
          <w:noProof/>
        </w:rPr>
        <w:fldChar w:fldCharType="begin"/>
      </w:r>
      <w:r>
        <w:rPr>
          <w:noProof/>
        </w:rPr>
        <w:instrText xml:space="preserve"> PAGEREF _Toc947454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_Toc947455 \h </w:instrText>
      </w:r>
      <w:r>
        <w:rPr>
          <w:noProof/>
        </w:rPr>
      </w:r>
      <w:r>
        <w:rPr>
          <w:noProof/>
        </w:rPr>
        <w:fldChar w:fldCharType="separate"/>
      </w:r>
      <w:r w:rsidR="000A7571">
        <w:rPr>
          <w:noProof/>
        </w:rPr>
        <w:t>85</w:t>
      </w:r>
      <w:r>
        <w:rPr>
          <w:noProof/>
        </w:rPr>
        <w:fldChar w:fldCharType="end"/>
      </w:r>
    </w:p>
    <w:p w:rsidR="00E604D5" w:rsidRDefault="00E604D5">
      <w:pPr>
        <w:pStyle w:val="21"/>
        <w:tabs>
          <w:tab w:val="right" w:leader="dot" w:pos="9061"/>
        </w:tabs>
        <w:rPr>
          <w:noProof/>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_Toc947456 \h </w:instrText>
      </w:r>
      <w:r>
        <w:rPr>
          <w:noProof/>
        </w:rPr>
      </w:r>
      <w:r>
        <w:rPr>
          <w:noProof/>
        </w:rPr>
        <w:fldChar w:fldCharType="separate"/>
      </w:r>
      <w:r w:rsidR="000A7571">
        <w:rPr>
          <w:noProof/>
        </w:rPr>
        <w:t>86</w:t>
      </w:r>
      <w:r>
        <w:rPr>
          <w:noProof/>
        </w:rPr>
        <w:fldChar w:fldCharType="end"/>
      </w:r>
    </w:p>
    <w:p w:rsidR="00E604D5" w:rsidRDefault="00E604D5">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_Toc947457 \h </w:instrText>
      </w:r>
      <w:r>
        <w:rPr>
          <w:noProof/>
        </w:rPr>
      </w:r>
      <w:r>
        <w:rPr>
          <w:noProof/>
        </w:rPr>
        <w:fldChar w:fldCharType="separate"/>
      </w:r>
      <w:r w:rsidR="000A7571">
        <w:rPr>
          <w:noProof/>
        </w:rPr>
        <w:t>86</w:t>
      </w:r>
      <w:r>
        <w:rPr>
          <w:noProof/>
        </w:rPr>
        <w:fldChar w:fldCharType="end"/>
      </w:r>
    </w:p>
    <w:p w:rsidR="00E604D5" w:rsidRDefault="00E604D5">
      <w:pPr>
        <w:pStyle w:val="21"/>
        <w:tabs>
          <w:tab w:val="right" w:leader="dot" w:pos="9061"/>
        </w:tabs>
        <w:rPr>
          <w:noProof/>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_Toc947458 \h </w:instrText>
      </w:r>
      <w:r>
        <w:rPr>
          <w:noProof/>
        </w:rPr>
      </w:r>
      <w:r>
        <w:rPr>
          <w:noProof/>
        </w:rPr>
        <w:fldChar w:fldCharType="separate"/>
      </w:r>
      <w:r w:rsidR="000A7571">
        <w:rPr>
          <w:noProof/>
        </w:rPr>
        <w:t>86</w:t>
      </w:r>
      <w:r>
        <w:rPr>
          <w:noProof/>
        </w:rPr>
        <w:fldChar w:fldCharType="end"/>
      </w:r>
    </w:p>
    <w:p w:rsidR="00E604D5" w:rsidRDefault="00E604D5">
      <w:pPr>
        <w:pStyle w:val="21"/>
        <w:tabs>
          <w:tab w:val="right" w:leader="dot" w:pos="9061"/>
        </w:tabs>
        <w:rPr>
          <w:noProof/>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_Toc947459 \h </w:instrText>
      </w:r>
      <w:r>
        <w:rPr>
          <w:noProof/>
        </w:rPr>
      </w:r>
      <w:r>
        <w:rPr>
          <w:noProof/>
        </w:rPr>
        <w:fldChar w:fldCharType="separate"/>
      </w:r>
      <w:r w:rsidR="000A7571">
        <w:rPr>
          <w:noProof/>
        </w:rPr>
        <w:t>86</w:t>
      </w:r>
      <w:r>
        <w:rPr>
          <w:noProof/>
        </w:rPr>
        <w:fldChar w:fldCharType="end"/>
      </w:r>
    </w:p>
    <w:p w:rsidR="00E604D5" w:rsidRDefault="00E604D5">
      <w:pPr>
        <w:pStyle w:val="21"/>
        <w:tabs>
          <w:tab w:val="right" w:leader="dot" w:pos="9061"/>
        </w:tabs>
        <w:rPr>
          <w:noProof/>
        </w:rPr>
      </w:pPr>
      <w:r>
        <w:rPr>
          <w:noProof/>
        </w:rPr>
        <w:t>8.1.6. Сведения о кредитных рейтингах эмитента</w:t>
      </w:r>
      <w:r>
        <w:rPr>
          <w:noProof/>
        </w:rPr>
        <w:tab/>
      </w:r>
      <w:r>
        <w:rPr>
          <w:noProof/>
        </w:rPr>
        <w:fldChar w:fldCharType="begin"/>
      </w:r>
      <w:r>
        <w:rPr>
          <w:noProof/>
        </w:rPr>
        <w:instrText xml:space="preserve"> PAGEREF _Toc947460 \h </w:instrText>
      </w:r>
      <w:r>
        <w:rPr>
          <w:noProof/>
        </w:rPr>
      </w:r>
      <w:r>
        <w:rPr>
          <w:noProof/>
        </w:rPr>
        <w:fldChar w:fldCharType="separate"/>
      </w:r>
      <w:r w:rsidR="000A7571">
        <w:rPr>
          <w:noProof/>
        </w:rPr>
        <w:t>99</w:t>
      </w:r>
      <w:r>
        <w:rPr>
          <w:noProof/>
        </w:rPr>
        <w:fldChar w:fldCharType="end"/>
      </w:r>
    </w:p>
    <w:p w:rsidR="00E604D5" w:rsidRDefault="00E604D5">
      <w:pPr>
        <w:pStyle w:val="21"/>
        <w:tabs>
          <w:tab w:val="right" w:leader="dot" w:pos="9061"/>
        </w:tabs>
        <w:rPr>
          <w:noProof/>
        </w:rPr>
      </w:pPr>
      <w:r>
        <w:rPr>
          <w:noProof/>
        </w:rPr>
        <w:t>8.2. Сведения о каждой категории (типе) акций эмитента</w:t>
      </w:r>
      <w:r>
        <w:rPr>
          <w:noProof/>
        </w:rPr>
        <w:tab/>
      </w:r>
      <w:r>
        <w:rPr>
          <w:noProof/>
        </w:rPr>
        <w:fldChar w:fldCharType="begin"/>
      </w:r>
      <w:r>
        <w:rPr>
          <w:noProof/>
        </w:rPr>
        <w:instrText xml:space="preserve"> PAGEREF _Toc947461 \h </w:instrText>
      </w:r>
      <w:r>
        <w:rPr>
          <w:noProof/>
        </w:rPr>
      </w:r>
      <w:r>
        <w:rPr>
          <w:noProof/>
        </w:rPr>
        <w:fldChar w:fldCharType="separate"/>
      </w:r>
      <w:r w:rsidR="000A7571">
        <w:rPr>
          <w:noProof/>
        </w:rPr>
        <w:t>99</w:t>
      </w:r>
      <w:r>
        <w:rPr>
          <w:noProof/>
        </w:rPr>
        <w:fldChar w:fldCharType="end"/>
      </w:r>
    </w:p>
    <w:p w:rsidR="00E604D5" w:rsidRDefault="00E604D5">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_Toc947462 \h </w:instrText>
      </w:r>
      <w:r>
        <w:rPr>
          <w:noProof/>
        </w:rPr>
      </w:r>
      <w:r>
        <w:rPr>
          <w:noProof/>
        </w:rPr>
        <w:fldChar w:fldCharType="separate"/>
      </w:r>
      <w:r w:rsidR="000A7571">
        <w:rPr>
          <w:noProof/>
        </w:rPr>
        <w:t>99</w:t>
      </w:r>
      <w:r>
        <w:rPr>
          <w:noProof/>
        </w:rPr>
        <w:fldChar w:fldCharType="end"/>
      </w:r>
    </w:p>
    <w:p w:rsidR="00E604D5" w:rsidRDefault="00E604D5">
      <w:pPr>
        <w:pStyle w:val="21"/>
        <w:tabs>
          <w:tab w:val="right" w:leader="dot" w:pos="9061"/>
        </w:tabs>
        <w:rPr>
          <w:noProof/>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_Toc947463 \h </w:instrText>
      </w:r>
      <w:r>
        <w:rPr>
          <w:noProof/>
        </w:rPr>
      </w:r>
      <w:r>
        <w:rPr>
          <w:noProof/>
        </w:rPr>
        <w:fldChar w:fldCharType="separate"/>
      </w:r>
      <w:r w:rsidR="000A7571">
        <w:rPr>
          <w:noProof/>
        </w:rPr>
        <w:t>99</w:t>
      </w:r>
      <w:r>
        <w:rPr>
          <w:noProof/>
        </w:rPr>
        <w:fldChar w:fldCharType="end"/>
      </w:r>
    </w:p>
    <w:p w:rsidR="00E604D5" w:rsidRDefault="00E604D5">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_Toc947464 \h </w:instrText>
      </w:r>
      <w:r>
        <w:rPr>
          <w:noProof/>
        </w:rPr>
      </w:r>
      <w:r>
        <w:rPr>
          <w:noProof/>
        </w:rPr>
        <w:fldChar w:fldCharType="separate"/>
      </w:r>
      <w:r w:rsidR="000A7571">
        <w:rPr>
          <w:noProof/>
        </w:rPr>
        <w:t>99</w:t>
      </w:r>
      <w:r>
        <w:rPr>
          <w:noProof/>
        </w:rPr>
        <w:fldChar w:fldCharType="end"/>
      </w:r>
    </w:p>
    <w:p w:rsidR="00E604D5" w:rsidRDefault="00E604D5">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_Toc947465 \h </w:instrText>
      </w:r>
      <w:r>
        <w:rPr>
          <w:noProof/>
        </w:rPr>
      </w:r>
      <w:r>
        <w:rPr>
          <w:noProof/>
        </w:rPr>
        <w:fldChar w:fldCharType="separate"/>
      </w:r>
      <w:r w:rsidR="000A7571">
        <w:rPr>
          <w:noProof/>
        </w:rPr>
        <w:t>99</w:t>
      </w:r>
      <w:r>
        <w:rPr>
          <w:noProof/>
        </w:rPr>
        <w:fldChar w:fldCharType="end"/>
      </w:r>
    </w:p>
    <w:p w:rsidR="00E604D5" w:rsidRDefault="00E604D5">
      <w:pPr>
        <w:pStyle w:val="21"/>
        <w:tabs>
          <w:tab w:val="right" w:leader="dot" w:pos="9061"/>
        </w:tabs>
        <w:rPr>
          <w:noProof/>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_Toc947466 \h </w:instrText>
      </w:r>
      <w:r>
        <w:rPr>
          <w:noProof/>
        </w:rPr>
      </w:r>
      <w:r>
        <w:rPr>
          <w:noProof/>
        </w:rPr>
        <w:fldChar w:fldCharType="separate"/>
      </w:r>
      <w:r w:rsidR="000A7571">
        <w:rPr>
          <w:noProof/>
        </w:rPr>
        <w:t>105</w:t>
      </w:r>
      <w:r>
        <w:rPr>
          <w:noProof/>
        </w:rPr>
        <w:fldChar w:fldCharType="end"/>
      </w:r>
    </w:p>
    <w:p w:rsidR="00E604D5" w:rsidRDefault="00E604D5">
      <w:pPr>
        <w:pStyle w:val="21"/>
        <w:tabs>
          <w:tab w:val="right" w:leader="dot" w:pos="9061"/>
        </w:tabs>
        <w:rPr>
          <w:noProof/>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_Toc947467 \h </w:instrText>
      </w:r>
      <w:r>
        <w:rPr>
          <w:noProof/>
        </w:rPr>
      </w:r>
      <w:r>
        <w:rPr>
          <w:noProof/>
        </w:rPr>
        <w:fldChar w:fldCharType="separate"/>
      </w:r>
      <w:r w:rsidR="000A7571">
        <w:rPr>
          <w:noProof/>
        </w:rPr>
        <w:t>105</w:t>
      </w:r>
      <w:r>
        <w:rPr>
          <w:noProof/>
        </w:rPr>
        <w:fldChar w:fldCharType="end"/>
      </w:r>
    </w:p>
    <w:p w:rsidR="00E604D5" w:rsidRDefault="00E604D5">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_Toc947468 \h </w:instrText>
      </w:r>
      <w:r>
        <w:rPr>
          <w:noProof/>
        </w:rPr>
      </w:r>
      <w:r>
        <w:rPr>
          <w:noProof/>
        </w:rPr>
        <w:fldChar w:fldCharType="separate"/>
      </w:r>
      <w:r w:rsidR="000A7571">
        <w:rPr>
          <w:noProof/>
        </w:rPr>
        <w:t>105</w:t>
      </w:r>
      <w:r>
        <w:rPr>
          <w:noProof/>
        </w:rPr>
        <w:fldChar w:fldCharType="end"/>
      </w:r>
    </w:p>
    <w:p w:rsidR="00E604D5" w:rsidRDefault="00E604D5">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_Toc947469 \h </w:instrText>
      </w:r>
      <w:r>
        <w:rPr>
          <w:noProof/>
        </w:rPr>
      </w:r>
      <w:r>
        <w:rPr>
          <w:noProof/>
        </w:rPr>
        <w:fldChar w:fldCharType="separate"/>
      </w:r>
      <w:r w:rsidR="000A7571">
        <w:rPr>
          <w:noProof/>
        </w:rPr>
        <w:t>106</w:t>
      </w:r>
      <w:r>
        <w:rPr>
          <w:noProof/>
        </w:rPr>
        <w:fldChar w:fldCharType="end"/>
      </w:r>
    </w:p>
    <w:p w:rsidR="00E604D5" w:rsidRDefault="00E604D5">
      <w:pPr>
        <w:pStyle w:val="21"/>
        <w:tabs>
          <w:tab w:val="right" w:leader="dot" w:pos="9061"/>
        </w:tabs>
        <w:rPr>
          <w:noProof/>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_Toc947470 \h </w:instrText>
      </w:r>
      <w:r>
        <w:rPr>
          <w:noProof/>
        </w:rPr>
      </w:r>
      <w:r>
        <w:rPr>
          <w:noProof/>
        </w:rPr>
        <w:fldChar w:fldCharType="separate"/>
      </w:r>
      <w:r w:rsidR="000A7571">
        <w:rPr>
          <w:noProof/>
        </w:rPr>
        <w:t>106</w:t>
      </w:r>
      <w:r>
        <w:rPr>
          <w:noProof/>
        </w:rPr>
        <w:fldChar w:fldCharType="end"/>
      </w:r>
    </w:p>
    <w:p w:rsidR="00E604D5" w:rsidRDefault="00E604D5">
      <w:pPr>
        <w:pStyle w:val="21"/>
        <w:tabs>
          <w:tab w:val="right" w:leader="dot" w:pos="9061"/>
        </w:tabs>
        <w:rPr>
          <w:noProof/>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_Toc947471 \h </w:instrText>
      </w:r>
      <w:r>
        <w:rPr>
          <w:noProof/>
        </w:rPr>
      </w:r>
      <w:r>
        <w:rPr>
          <w:noProof/>
        </w:rPr>
        <w:fldChar w:fldCharType="separate"/>
      </w:r>
      <w:r w:rsidR="000A7571">
        <w:rPr>
          <w:noProof/>
        </w:rPr>
        <w:t>106</w:t>
      </w:r>
      <w:r>
        <w:rPr>
          <w:noProof/>
        </w:rPr>
        <w:fldChar w:fldCharType="end"/>
      </w:r>
    </w:p>
    <w:p w:rsidR="00E604D5" w:rsidRDefault="00E604D5">
      <w:pPr>
        <w:pStyle w:val="21"/>
        <w:tabs>
          <w:tab w:val="right" w:leader="dot" w:pos="9061"/>
        </w:tabs>
        <w:rPr>
          <w:noProof/>
        </w:rPr>
      </w:pPr>
      <w:r>
        <w:rPr>
          <w:noProof/>
        </w:rPr>
        <w:t>8.7.2. Сведения о начисленных и выплаченных</w:t>
      </w:r>
      <w:bookmarkStart w:id="1" w:name="_GoBack"/>
      <w:bookmarkEnd w:id="1"/>
      <w:r>
        <w:rPr>
          <w:noProof/>
        </w:rPr>
        <w:t xml:space="preserve"> доходах по облигациям эмитента</w:t>
      </w:r>
      <w:r>
        <w:rPr>
          <w:noProof/>
        </w:rPr>
        <w:tab/>
      </w:r>
      <w:r>
        <w:rPr>
          <w:noProof/>
        </w:rPr>
        <w:fldChar w:fldCharType="begin"/>
      </w:r>
      <w:r>
        <w:rPr>
          <w:noProof/>
        </w:rPr>
        <w:instrText xml:space="preserve"> PAGEREF _Toc947472 \h </w:instrText>
      </w:r>
      <w:r>
        <w:rPr>
          <w:noProof/>
        </w:rPr>
      </w:r>
      <w:r>
        <w:rPr>
          <w:noProof/>
        </w:rPr>
        <w:fldChar w:fldCharType="separate"/>
      </w:r>
      <w:r w:rsidR="000A7571">
        <w:rPr>
          <w:noProof/>
        </w:rPr>
        <w:t>108</w:t>
      </w:r>
      <w:r>
        <w:rPr>
          <w:noProof/>
        </w:rPr>
        <w:fldChar w:fldCharType="end"/>
      </w:r>
    </w:p>
    <w:p w:rsidR="00E604D5" w:rsidRDefault="00E604D5">
      <w:pPr>
        <w:pStyle w:val="21"/>
        <w:tabs>
          <w:tab w:val="right" w:leader="dot" w:pos="9061"/>
        </w:tabs>
        <w:rPr>
          <w:noProof/>
        </w:rPr>
      </w:pPr>
      <w:r>
        <w:rPr>
          <w:noProof/>
        </w:rPr>
        <w:t>8.8. Иные сведения</w:t>
      </w:r>
      <w:r>
        <w:rPr>
          <w:noProof/>
        </w:rPr>
        <w:tab/>
      </w:r>
      <w:r>
        <w:rPr>
          <w:noProof/>
        </w:rPr>
        <w:fldChar w:fldCharType="begin"/>
      </w:r>
      <w:r>
        <w:rPr>
          <w:noProof/>
        </w:rPr>
        <w:instrText xml:space="preserve"> PAGEREF _Toc947473 \h </w:instrText>
      </w:r>
      <w:r>
        <w:rPr>
          <w:noProof/>
        </w:rPr>
      </w:r>
      <w:r>
        <w:rPr>
          <w:noProof/>
        </w:rPr>
        <w:fldChar w:fldCharType="separate"/>
      </w:r>
      <w:r w:rsidR="000A7571">
        <w:rPr>
          <w:noProof/>
        </w:rPr>
        <w:t>114</w:t>
      </w:r>
      <w:r>
        <w:rPr>
          <w:noProof/>
        </w:rPr>
        <w:fldChar w:fldCharType="end"/>
      </w:r>
    </w:p>
    <w:p w:rsidR="00E604D5" w:rsidRDefault="00E604D5">
      <w:pPr>
        <w:pStyle w:val="21"/>
        <w:tabs>
          <w:tab w:val="right" w:leader="dot" w:pos="9061"/>
        </w:tabs>
        <w:rPr>
          <w:noProof/>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_Toc947474 \h </w:instrText>
      </w:r>
      <w:r>
        <w:rPr>
          <w:noProof/>
        </w:rPr>
      </w:r>
      <w:r>
        <w:rPr>
          <w:noProof/>
        </w:rPr>
        <w:fldChar w:fldCharType="separate"/>
      </w:r>
      <w:r w:rsidR="000A7571">
        <w:rPr>
          <w:noProof/>
        </w:rPr>
        <w:t>114</w:t>
      </w:r>
      <w:r>
        <w:rPr>
          <w:noProof/>
        </w:rPr>
        <w:fldChar w:fldCharType="end"/>
      </w:r>
    </w:p>
    <w:p w:rsidR="00E604D5" w:rsidRDefault="00E604D5">
      <w:pPr>
        <w:pStyle w:val="21"/>
        <w:tabs>
          <w:tab w:val="right" w:leader="dot" w:pos="9061"/>
        </w:tabs>
        <w:rPr>
          <w:noProof/>
        </w:rPr>
      </w:pPr>
      <w:r>
        <w:rPr>
          <w:noProof/>
        </w:rPr>
        <w:t>Приложение к ежеквартальному отчету. Информация о лице, предоставившем обеспечение по облигациям эмитента</w:t>
      </w:r>
      <w:r>
        <w:rPr>
          <w:noProof/>
        </w:rPr>
        <w:tab/>
      </w:r>
      <w:r>
        <w:rPr>
          <w:noProof/>
        </w:rPr>
        <w:fldChar w:fldCharType="begin"/>
      </w:r>
      <w:r>
        <w:rPr>
          <w:noProof/>
        </w:rPr>
        <w:instrText xml:space="preserve"> PAGEREF _Toc947475 \h </w:instrText>
      </w:r>
      <w:r>
        <w:rPr>
          <w:noProof/>
        </w:rPr>
      </w:r>
      <w:r>
        <w:rPr>
          <w:noProof/>
        </w:rPr>
        <w:fldChar w:fldCharType="separate"/>
      </w:r>
      <w:r w:rsidR="000A7571">
        <w:rPr>
          <w:noProof/>
        </w:rPr>
        <w:t>115</w:t>
      </w:r>
      <w:r>
        <w:rPr>
          <w:noProof/>
        </w:rPr>
        <w:fldChar w:fldCharType="end"/>
      </w:r>
    </w:p>
    <w:p w:rsidR="00E604D5" w:rsidRPr="00951508" w:rsidRDefault="00E604D5" w:rsidP="00E604D5">
      <w:pPr>
        <w:pStyle w:val="21"/>
        <w:tabs>
          <w:tab w:val="right" w:leader="dot" w:pos="9061"/>
        </w:tabs>
        <w:rPr>
          <w:noProof/>
        </w:rPr>
      </w:pPr>
      <w:r>
        <w:rPr>
          <w:noProof/>
        </w:rPr>
        <w:t>Приложение к ежеквартальному отчету. Информация о лице, предоставившем обеспечение по облигациям эмитента</w:t>
      </w:r>
      <w:r>
        <w:rPr>
          <w:noProof/>
        </w:rPr>
        <w:tab/>
      </w:r>
      <w:r w:rsidR="00063964">
        <w:rPr>
          <w:noProof/>
        </w:rPr>
        <w:t>17</w:t>
      </w:r>
      <w:r w:rsidR="00951508" w:rsidRPr="00951508">
        <w:rPr>
          <w:noProof/>
        </w:rPr>
        <w:t>7</w:t>
      </w:r>
    </w:p>
    <w:p w:rsidR="00E604D5" w:rsidRPr="00E604D5" w:rsidRDefault="00E604D5" w:rsidP="00E604D5">
      <w:pPr>
        <w:rPr>
          <w:noProof/>
        </w:rPr>
      </w:pPr>
    </w:p>
    <w:p w:rsidR="00E604D5" w:rsidRPr="00E604D5" w:rsidRDefault="00E604D5" w:rsidP="00E604D5">
      <w:pPr>
        <w:rPr>
          <w:noProof/>
        </w:rPr>
      </w:pPr>
    </w:p>
    <w:p w:rsidR="008B05DF" w:rsidRDefault="008B05DF">
      <w:pPr>
        <w:pStyle w:val="1"/>
      </w:pPr>
      <w:r>
        <w:fldChar w:fldCharType="end"/>
      </w:r>
      <w:r>
        <w:br w:type="page"/>
      </w:r>
      <w:bookmarkStart w:id="2" w:name="_Toc947379"/>
      <w:r>
        <w:t>Введение</w:t>
      </w:r>
      <w:bookmarkEnd w:id="2"/>
    </w:p>
    <w:p w:rsidR="008B05DF" w:rsidRDefault="008B05DF">
      <w:pPr>
        <w:pStyle w:val="SubHeading"/>
      </w:pPr>
      <w:r>
        <w:t>Основания возникновения у эмитента обязанности осуществлять раскрытие информации в форме ежеквартального отчета</w:t>
      </w:r>
    </w:p>
    <w:p w:rsidR="008B05DF" w:rsidRDefault="008B05DF">
      <w:pPr>
        <w:ind w:left="200"/>
      </w:pPr>
      <w:r>
        <w:rPr>
          <w:rStyle w:val="Subst"/>
        </w:rPr>
        <w:t>В отношении ценных бумаг эмитента осуществлена регистрация проспекта ценных бумаг</w:t>
      </w:r>
    </w:p>
    <w:p w:rsidR="008B05DF" w:rsidRDefault="008B05DF">
      <w:pPr>
        <w:ind w:left="200"/>
      </w:pPr>
    </w:p>
    <w:p w:rsidR="008B05DF" w:rsidRDefault="008B05DF">
      <w:pPr>
        <w:ind w:left="200"/>
      </w:pPr>
      <w:r>
        <w:rPr>
          <w:rStyle w:val="Subst"/>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8B05DF" w:rsidRDefault="008B05DF">
      <w:pPr>
        <w:ind w:left="200"/>
      </w:pPr>
      <w:r>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8B05DF" w:rsidRDefault="008B05DF">
      <w:pPr>
        <w:ind w:left="200"/>
      </w:pPr>
    </w:p>
    <w:p w:rsidR="008B05DF" w:rsidRDefault="008B05DF">
      <w:pPr>
        <w:ind w:left="200"/>
      </w:pPr>
    </w:p>
    <w:p w:rsidR="008B05DF" w:rsidRDefault="008B05DF">
      <w:pPr>
        <w:ind w:left="200"/>
      </w:pPr>
    </w:p>
    <w:p w:rsidR="008B05DF" w:rsidRDefault="008B05DF">
      <w:pPr>
        <w:pStyle w:val="ThinDelim"/>
      </w:pPr>
    </w:p>
    <w:p w:rsidR="008B05DF" w:rsidRDefault="008B05DF"/>
    <w:p w:rsidR="008B05DF" w:rsidRDefault="008B05DF">
      <w:pPr>
        <w:pStyle w:val="ThinDelim"/>
      </w:pPr>
    </w:p>
    <w:p w:rsidR="008B05DF" w:rsidRDefault="008B05DF">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8B05DF" w:rsidRDefault="008B05DF">
      <w:pPr>
        <w:pStyle w:val="1"/>
      </w:pPr>
      <w:r>
        <w:br w:type="page"/>
      </w:r>
      <w:bookmarkStart w:id="3" w:name="_Toc947380"/>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3"/>
    </w:p>
    <w:p w:rsidR="008B05DF" w:rsidRDefault="008B05DF">
      <w:pPr>
        <w:pStyle w:val="2"/>
      </w:pPr>
      <w:bookmarkStart w:id="4" w:name="_Toc947381"/>
      <w:r>
        <w:t>1.1. Сведения о банковских счетах эмитента</w:t>
      </w:r>
      <w:bookmarkEnd w:id="4"/>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5" w:name="_Toc947382"/>
      <w:r>
        <w:t>1.2. Сведения об аудиторе (аудиторской организации) эмитента</w:t>
      </w:r>
      <w:bookmarkEnd w:id="5"/>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6" w:name="_Toc947383"/>
      <w:r>
        <w:t>1.3. Сведения об оценщике (оценщиках) эмитента</w:t>
      </w:r>
      <w:bookmarkEnd w:id="6"/>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7" w:name="_Toc947384"/>
      <w:r>
        <w:t>1.4. Сведения о консультантах эмитента</w:t>
      </w:r>
      <w:bookmarkEnd w:id="7"/>
    </w:p>
    <w:p w:rsidR="008B05DF" w:rsidRDefault="008B05DF">
      <w:pPr>
        <w:ind w:left="200"/>
      </w:pPr>
      <w:r>
        <w:rPr>
          <w:rStyle w:val="Subst"/>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8B05DF" w:rsidRDefault="008B05DF">
      <w:pPr>
        <w:pStyle w:val="2"/>
      </w:pPr>
      <w:bookmarkStart w:id="8" w:name="_Toc947385"/>
      <w:r>
        <w:t>1.5. Сведения о лицах, подписавших ежеквартальный отчет</w:t>
      </w:r>
      <w:bookmarkEnd w:id="8"/>
    </w:p>
    <w:p w:rsidR="008B05DF" w:rsidRDefault="008B05DF">
      <w:pPr>
        <w:ind w:left="200"/>
      </w:pPr>
      <w:r>
        <w:t>ФИО:</w:t>
      </w:r>
      <w:r>
        <w:rPr>
          <w:rStyle w:val="Subst"/>
        </w:rPr>
        <w:t xml:space="preserve"> Зенкин Евгений Юрьевич</w:t>
      </w:r>
    </w:p>
    <w:p w:rsidR="008B05DF" w:rsidRDefault="008B05DF">
      <w:pPr>
        <w:ind w:left="200"/>
      </w:pPr>
      <w:r>
        <w:t>Год рождения:</w:t>
      </w:r>
      <w:r>
        <w:rPr>
          <w:rStyle w:val="Subst"/>
        </w:rPr>
        <w:t xml:space="preserve"> 1969</w:t>
      </w:r>
    </w:p>
    <w:p w:rsidR="008B05DF" w:rsidRDefault="008B05DF">
      <w:pPr>
        <w:pStyle w:val="SubHeading"/>
        <w:ind w:left="200"/>
      </w:pPr>
      <w:r>
        <w:t>Сведения об основном месте работы:</w:t>
      </w:r>
    </w:p>
    <w:p w:rsidR="008B05DF" w:rsidRDefault="008B05DF">
      <w:pPr>
        <w:ind w:left="400"/>
      </w:pPr>
      <w:r>
        <w:t>Организация:</w:t>
      </w:r>
      <w:r>
        <w:rPr>
          <w:rStyle w:val="Subst"/>
        </w:rPr>
        <w:t xml:space="preserve"> ПАО "РУСАЛ Братск"</w:t>
      </w:r>
    </w:p>
    <w:p w:rsidR="008B05DF" w:rsidRDefault="008B05DF">
      <w:pPr>
        <w:ind w:left="400"/>
      </w:pPr>
      <w:r>
        <w:t>Должность:</w:t>
      </w:r>
      <w:r>
        <w:rPr>
          <w:rStyle w:val="Subst"/>
        </w:rPr>
        <w:t xml:space="preserve"> Управляющий директор</w:t>
      </w:r>
    </w:p>
    <w:p w:rsidR="008B05DF" w:rsidRDefault="008B05DF">
      <w:pPr>
        <w:ind w:left="200"/>
      </w:pPr>
    </w:p>
    <w:p w:rsidR="008B05DF" w:rsidRDefault="008B05DF">
      <w:pPr>
        <w:ind w:left="200"/>
      </w:pPr>
      <w:r>
        <w:t>ФИО:</w:t>
      </w:r>
      <w:r>
        <w:rPr>
          <w:rStyle w:val="Subst"/>
        </w:rPr>
        <w:t xml:space="preserve"> Галанова Наталья Алексеевна</w:t>
      </w:r>
    </w:p>
    <w:p w:rsidR="008B05DF" w:rsidRDefault="008B05DF">
      <w:pPr>
        <w:ind w:left="200"/>
      </w:pPr>
      <w:r>
        <w:t>Год рождения:</w:t>
      </w:r>
      <w:r>
        <w:rPr>
          <w:rStyle w:val="Subst"/>
        </w:rPr>
        <w:t xml:space="preserve"> 1972</w:t>
      </w:r>
    </w:p>
    <w:p w:rsidR="008B05DF" w:rsidRDefault="008B05DF">
      <w:pPr>
        <w:pStyle w:val="SubHeading"/>
        <w:ind w:left="200"/>
      </w:pPr>
      <w:r>
        <w:t>Сведения об основном месте работы:</w:t>
      </w:r>
    </w:p>
    <w:p w:rsidR="008B05DF" w:rsidRDefault="008B05DF">
      <w:pPr>
        <w:ind w:left="400"/>
      </w:pPr>
      <w:r>
        <w:t>Организация:</w:t>
      </w:r>
      <w:r>
        <w:rPr>
          <w:rStyle w:val="Subst"/>
        </w:rPr>
        <w:t xml:space="preserve"> ООО "РУСАЛ - Центр Учета"</w:t>
      </w:r>
    </w:p>
    <w:p w:rsidR="008B05DF" w:rsidRDefault="008B05DF">
      <w:pPr>
        <w:ind w:left="400"/>
      </w:pPr>
      <w:r>
        <w:t>Должность:</w:t>
      </w:r>
      <w:r>
        <w:rPr>
          <w:rStyle w:val="Subst"/>
        </w:rPr>
        <w:t xml:space="preserve"> Руководитель центра </w:t>
      </w:r>
      <w:r w:rsidR="001717EA">
        <w:rPr>
          <w:rStyle w:val="Subst"/>
        </w:rPr>
        <w:t>обслуживания</w:t>
      </w:r>
      <w:r>
        <w:rPr>
          <w:rStyle w:val="Subst"/>
        </w:rPr>
        <w:t xml:space="preserve"> г. Братск</w:t>
      </w:r>
    </w:p>
    <w:p w:rsidR="008B05DF" w:rsidRDefault="008B05DF">
      <w:pPr>
        <w:ind w:left="200"/>
      </w:pPr>
    </w:p>
    <w:p w:rsidR="008B05DF" w:rsidRDefault="008B05DF">
      <w:pPr>
        <w:pStyle w:val="1"/>
      </w:pPr>
      <w:bookmarkStart w:id="9" w:name="_Toc947386"/>
      <w:r>
        <w:t>Раздел II. Основная информация о финансово-экономическом состоянии эмитента</w:t>
      </w:r>
      <w:bookmarkEnd w:id="9"/>
    </w:p>
    <w:p w:rsidR="008B05DF" w:rsidRDefault="008B05DF">
      <w:pPr>
        <w:pStyle w:val="2"/>
      </w:pPr>
      <w:bookmarkStart w:id="10" w:name="_Toc947387"/>
      <w:r>
        <w:t>2.1. Показатели финансово-экономической деятельности эмитента</w:t>
      </w:r>
      <w:bookmarkEnd w:id="10"/>
    </w:p>
    <w:p w:rsidR="008B05DF" w:rsidRDefault="008B05DF">
      <w:pPr>
        <w:ind w:left="200"/>
      </w:pPr>
      <w:r>
        <w:t>Не указывается в отчете за 4 квартал</w:t>
      </w:r>
    </w:p>
    <w:p w:rsidR="008B05DF" w:rsidRDefault="008B05DF">
      <w:pPr>
        <w:pStyle w:val="2"/>
      </w:pPr>
      <w:bookmarkStart w:id="11" w:name="_Toc947388"/>
      <w:r>
        <w:t>2.2. Рыночная капитализация эмитента</w:t>
      </w:r>
      <w:bookmarkEnd w:id="11"/>
    </w:p>
    <w:p w:rsidR="008B05DF" w:rsidRDefault="008B05DF">
      <w:pPr>
        <w:ind w:left="200"/>
      </w:pPr>
      <w:r>
        <w:t>Не указывается эмитентами, обыкновенные именные акции которых не допущены к обращению организатором торговли</w:t>
      </w:r>
    </w:p>
    <w:p w:rsidR="008B05DF" w:rsidRDefault="008B05DF">
      <w:pPr>
        <w:pStyle w:val="2"/>
      </w:pPr>
      <w:bookmarkStart w:id="12" w:name="_Toc947389"/>
      <w:r>
        <w:t>2.3. Обязательства эмитента</w:t>
      </w:r>
      <w:bookmarkEnd w:id="12"/>
    </w:p>
    <w:p w:rsidR="008B05DF" w:rsidRDefault="008B05DF">
      <w:pPr>
        <w:pStyle w:val="2"/>
      </w:pPr>
      <w:bookmarkStart w:id="13" w:name="_Toc947390"/>
      <w:r>
        <w:t>2.3.1. Заемные средства и кредиторская задолженность</w:t>
      </w:r>
      <w:bookmarkEnd w:id="13"/>
    </w:p>
    <w:p w:rsidR="008B05DF" w:rsidRDefault="008B05DF">
      <w:pPr>
        <w:ind w:left="200"/>
      </w:pPr>
      <w:r>
        <w:t>Не указывается в отчете за 4 квартал</w:t>
      </w:r>
    </w:p>
    <w:p w:rsidR="008B05DF" w:rsidRDefault="008B05DF">
      <w:pPr>
        <w:pStyle w:val="2"/>
      </w:pPr>
      <w:bookmarkStart w:id="14" w:name="_Toc947391"/>
      <w:r>
        <w:t>2.3.2. Кредитная история эмитента</w:t>
      </w:r>
      <w:bookmarkEnd w:id="14"/>
    </w:p>
    <w:p w:rsidR="008B05DF" w:rsidRDefault="008B05DF">
      <w:pPr>
        <w:ind w:left="200"/>
      </w:pPr>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8B05DF" w:rsidRDefault="008B05DF"/>
    <w:tbl>
      <w:tblPr>
        <w:tblW w:w="0" w:type="auto"/>
        <w:tblLayout w:type="fixed"/>
        <w:tblCellMar>
          <w:left w:w="72" w:type="dxa"/>
          <w:right w:w="72" w:type="dxa"/>
        </w:tblCellMar>
        <w:tblLook w:val="0000" w:firstRow="0" w:lastRow="0" w:firstColumn="0" w:lastColumn="0" w:noHBand="0" w:noVBand="0"/>
      </w:tblPr>
      <w:tblGrid>
        <w:gridCol w:w="3732"/>
        <w:gridCol w:w="5520"/>
      </w:tblGrid>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Вид и идентификационные признаки обязательства</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1. Облигационный займ, 4-08-20075-F</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Условия обязательства и сведения о его исполнении</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Приобретатели ценных бумаг выпуска,</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15 000 000 000 RUB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7 764 409 000 RUB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10</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9.50</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2</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Нет</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05.04.2021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действующий</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Отсутствуют.</w:t>
            </w:r>
          </w:p>
        </w:tc>
      </w:tr>
    </w:tbl>
    <w:p w:rsidR="008B05DF" w:rsidRDefault="008B05DF"/>
    <w:tbl>
      <w:tblPr>
        <w:tblW w:w="0" w:type="auto"/>
        <w:tblLayout w:type="fixed"/>
        <w:tblCellMar>
          <w:left w:w="72" w:type="dxa"/>
          <w:right w:w="72" w:type="dxa"/>
        </w:tblCellMar>
        <w:tblLook w:val="0000" w:firstRow="0" w:lastRow="0" w:firstColumn="0" w:lastColumn="0" w:noHBand="0" w:noVBand="0"/>
      </w:tblPr>
      <w:tblGrid>
        <w:gridCol w:w="3732"/>
        <w:gridCol w:w="5520"/>
      </w:tblGrid>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Вид и идентификационные признаки обязательства</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2. Облигационный займ, 4-07-20075-F</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Условия обязательства и сведения о его исполнении</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Приобретатели ценных бумаг выпуска,</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15 000 000 000 RUB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0 RUB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7</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10.41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2</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Нет</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22.02.2018</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22.02.2018</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Отсутствуют.</w:t>
            </w:r>
          </w:p>
        </w:tc>
      </w:tr>
    </w:tbl>
    <w:p w:rsidR="008B05DF" w:rsidRDefault="008B05DF"/>
    <w:tbl>
      <w:tblPr>
        <w:tblW w:w="0" w:type="auto"/>
        <w:tblLayout w:type="fixed"/>
        <w:tblCellMar>
          <w:left w:w="72" w:type="dxa"/>
          <w:right w:w="72" w:type="dxa"/>
        </w:tblCellMar>
        <w:tblLook w:val="0000" w:firstRow="0" w:lastRow="0" w:firstColumn="0" w:lastColumn="0" w:noHBand="0" w:noVBand="0"/>
      </w:tblPr>
      <w:tblGrid>
        <w:gridCol w:w="3732"/>
        <w:gridCol w:w="5520"/>
      </w:tblGrid>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Вид и идентификационные признаки обязательства</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3. Облигационный займ, 4B02-01-20075-F</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Условия обязательства и сведения о его исполнении</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Приобретатели ценных бумаг выпуска,</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10 000 000 000 RUB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10 000 000 000 RUB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10</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12.85</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2</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Нет</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07.04.2026</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действующий</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Отсутствуют.</w:t>
            </w:r>
          </w:p>
        </w:tc>
      </w:tr>
    </w:tbl>
    <w:p w:rsidR="008B05DF" w:rsidRDefault="008B05DF"/>
    <w:tbl>
      <w:tblPr>
        <w:tblW w:w="0" w:type="auto"/>
        <w:tblLayout w:type="fixed"/>
        <w:tblCellMar>
          <w:left w:w="72" w:type="dxa"/>
          <w:right w:w="72" w:type="dxa"/>
        </w:tblCellMar>
        <w:tblLook w:val="0000" w:firstRow="0" w:lastRow="0" w:firstColumn="0" w:lastColumn="0" w:noHBand="0" w:noVBand="0"/>
      </w:tblPr>
      <w:tblGrid>
        <w:gridCol w:w="3732"/>
        <w:gridCol w:w="5520"/>
      </w:tblGrid>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Вид и идентификационные признаки обязательства</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rsidP="004A539E">
            <w:pPr>
              <w:jc w:val="center"/>
              <w:rPr>
                <w:b/>
                <w:bCs/>
              </w:rPr>
            </w:pPr>
            <w:r>
              <w:rPr>
                <w:b/>
                <w:bCs/>
              </w:rPr>
              <w:t xml:space="preserve">4. Мультивалютный договор о предоставлении кредитной линии от 16.12.2013 г. </w:t>
            </w:r>
          </w:p>
        </w:tc>
      </w:tr>
      <w:tr w:rsidR="008B05DF">
        <w:tc>
          <w:tcPr>
            <w:tcW w:w="9252" w:type="dxa"/>
            <w:gridSpan w:val="2"/>
            <w:tcBorders>
              <w:top w:val="single" w:sz="6" w:space="0" w:color="auto"/>
              <w:left w:val="single" w:sz="6" w:space="0" w:color="auto"/>
              <w:bottom w:val="single" w:sz="6" w:space="0" w:color="auto"/>
              <w:right w:val="single" w:sz="6" w:space="0" w:color="auto"/>
            </w:tcBorders>
          </w:tcPr>
          <w:p w:rsidR="008B05DF" w:rsidRDefault="008B05DF">
            <w:pPr>
              <w:jc w:val="center"/>
              <w:rPr>
                <w:b/>
                <w:bCs/>
              </w:rPr>
            </w:pPr>
            <w:r>
              <w:rPr>
                <w:b/>
                <w:bCs/>
              </w:rPr>
              <w:t>Условия обязательства и сведения о его исполнении</w:t>
            </w:r>
          </w:p>
        </w:tc>
      </w:tr>
      <w:tr w:rsidR="008B05DF" w:rsidRPr="003D4639">
        <w:tc>
          <w:tcPr>
            <w:tcW w:w="3732" w:type="dxa"/>
            <w:tcBorders>
              <w:top w:val="single" w:sz="6" w:space="0" w:color="auto"/>
              <w:left w:val="single" w:sz="6" w:space="0" w:color="auto"/>
              <w:bottom w:val="single" w:sz="6" w:space="0" w:color="auto"/>
              <w:right w:val="single" w:sz="6" w:space="0" w:color="auto"/>
            </w:tcBorders>
          </w:tcPr>
          <w:p w:rsidR="008B05DF" w:rsidRDefault="008B05DF">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927990" w:rsidRPr="00927990" w:rsidRDefault="00927990" w:rsidP="00927990">
            <w:r w:rsidRPr="00927990">
              <w:t>Банк ВТБ (ПАО)</w:t>
            </w:r>
          </w:p>
          <w:p w:rsidR="008B05DF" w:rsidRPr="00927990" w:rsidRDefault="00927990" w:rsidP="00927990">
            <w:r w:rsidRPr="00927990">
              <w:t>12 Пресненская набережная, 123100 Москва, РФ</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4 142 382 687.64 RUB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Pr="00927990" w:rsidRDefault="008B05DF">
            <w:r>
              <w:t>Сумма основного долга на дату о</w:t>
            </w:r>
            <w:r w:rsidR="00927990">
              <w:t xml:space="preserve">кончания отчетного квартала, </w:t>
            </w:r>
            <w:r w:rsidR="00927990">
              <w:rPr>
                <w:lang w:val="en-US"/>
              </w:rPr>
              <w:t>USD</w:t>
            </w:r>
          </w:p>
        </w:tc>
        <w:tc>
          <w:tcPr>
            <w:tcW w:w="5520" w:type="dxa"/>
            <w:tcBorders>
              <w:top w:val="single" w:sz="6" w:space="0" w:color="auto"/>
              <w:left w:val="single" w:sz="6" w:space="0" w:color="auto"/>
              <w:bottom w:val="single" w:sz="6" w:space="0" w:color="auto"/>
              <w:right w:val="single" w:sz="6" w:space="0" w:color="auto"/>
            </w:tcBorders>
          </w:tcPr>
          <w:p w:rsidR="008B05DF" w:rsidRDefault="00927990">
            <w:r>
              <w:t xml:space="preserve">0 </w:t>
            </w:r>
            <w:r>
              <w:rPr>
                <w:lang w:val="en-US"/>
              </w:rPr>
              <w:t>USD</w:t>
            </w:r>
            <w:r w:rsidR="008B05DF">
              <w:t xml:space="preserve"> X 1</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5</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10.04</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4</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Нет</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17.12.2018</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17.12.2018</w:t>
            </w:r>
          </w:p>
        </w:tc>
      </w:tr>
      <w:tr w:rsidR="008B05DF">
        <w:tc>
          <w:tcPr>
            <w:tcW w:w="3732" w:type="dxa"/>
            <w:tcBorders>
              <w:top w:val="single" w:sz="6" w:space="0" w:color="auto"/>
              <w:left w:val="single" w:sz="6" w:space="0" w:color="auto"/>
              <w:bottom w:val="single" w:sz="6" w:space="0" w:color="auto"/>
              <w:right w:val="single" w:sz="6" w:space="0" w:color="auto"/>
            </w:tcBorders>
          </w:tcPr>
          <w:p w:rsidR="008B05DF" w:rsidRDefault="008B05DF">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8B05DF" w:rsidRDefault="008B05DF">
            <w:r>
              <w:t xml:space="preserve"> Отсутствуют.</w:t>
            </w:r>
          </w:p>
        </w:tc>
      </w:tr>
    </w:tbl>
    <w:p w:rsidR="008B05DF" w:rsidRDefault="008B05DF">
      <w:pPr>
        <w:ind w:left="200"/>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3D4639" w:rsidRPr="003D4639" w:rsidTr="00481D4B">
        <w:tc>
          <w:tcPr>
            <w:tcW w:w="9252" w:type="dxa"/>
            <w:gridSpan w:val="2"/>
            <w:tcBorders>
              <w:top w:val="single" w:sz="6" w:space="0" w:color="auto"/>
              <w:left w:val="single" w:sz="6" w:space="0" w:color="auto"/>
              <w:bottom w:val="single" w:sz="6" w:space="0" w:color="auto"/>
              <w:right w:val="single" w:sz="6" w:space="0" w:color="auto"/>
            </w:tcBorders>
          </w:tcPr>
          <w:p w:rsidR="003D4639" w:rsidRPr="003D4639" w:rsidRDefault="003D4639" w:rsidP="003D4639">
            <w:pPr>
              <w:jc w:val="center"/>
              <w:rPr>
                <w:b/>
                <w:bCs/>
              </w:rPr>
            </w:pPr>
            <w:r w:rsidRPr="003D4639">
              <w:rPr>
                <w:b/>
                <w:bCs/>
              </w:rPr>
              <w:t>Вид и идентификационные признаки обязательства</w:t>
            </w:r>
          </w:p>
        </w:tc>
      </w:tr>
      <w:tr w:rsidR="003D4639" w:rsidRPr="003D4639" w:rsidTr="00481D4B">
        <w:tc>
          <w:tcPr>
            <w:tcW w:w="9252" w:type="dxa"/>
            <w:gridSpan w:val="2"/>
            <w:tcBorders>
              <w:top w:val="single" w:sz="6" w:space="0" w:color="auto"/>
              <w:left w:val="single" w:sz="6" w:space="0" w:color="auto"/>
              <w:bottom w:val="single" w:sz="6" w:space="0" w:color="auto"/>
              <w:right w:val="single" w:sz="6" w:space="0" w:color="auto"/>
            </w:tcBorders>
          </w:tcPr>
          <w:p w:rsidR="003D4639" w:rsidRPr="003D4639" w:rsidRDefault="003D4639" w:rsidP="003D4639">
            <w:pPr>
              <w:jc w:val="center"/>
              <w:rPr>
                <w:b/>
                <w:bCs/>
              </w:rPr>
            </w:pPr>
            <w:r w:rsidRPr="003D4639">
              <w:rPr>
                <w:b/>
                <w:bCs/>
              </w:rPr>
              <w:t>5. Кредитный договор № КД-948-КС/00-948-15 от 23.12.2015 г.</w:t>
            </w:r>
          </w:p>
        </w:tc>
      </w:tr>
      <w:tr w:rsidR="003D4639" w:rsidRPr="003D4639" w:rsidTr="00481D4B">
        <w:tc>
          <w:tcPr>
            <w:tcW w:w="9252" w:type="dxa"/>
            <w:gridSpan w:val="2"/>
            <w:tcBorders>
              <w:top w:val="single" w:sz="6" w:space="0" w:color="auto"/>
              <w:left w:val="single" w:sz="6" w:space="0" w:color="auto"/>
              <w:bottom w:val="single" w:sz="6" w:space="0" w:color="auto"/>
              <w:right w:val="single" w:sz="6" w:space="0" w:color="auto"/>
            </w:tcBorders>
          </w:tcPr>
          <w:p w:rsidR="003D4639" w:rsidRPr="003D4639" w:rsidRDefault="003D4639" w:rsidP="003D4639">
            <w:pPr>
              <w:jc w:val="center"/>
              <w:rPr>
                <w:b/>
                <w:bCs/>
              </w:rPr>
            </w:pPr>
            <w:r w:rsidRPr="003D4639">
              <w:rPr>
                <w:b/>
                <w:bCs/>
              </w:rPr>
              <w:t>Условия обязательства и сведения о его исполнении</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ПАО "Совкомбанк", 156000, г. Кострома, пр. Текстильщиков, д. 46</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65 000 000 USD X 1</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0 USD X 1</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 xml:space="preserve"> 3</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 xml:space="preserve"> 5.99</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 xml:space="preserve"> 4</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 xml:space="preserve"> Нет</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 xml:space="preserve"> 23.12.2018</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 xml:space="preserve"> 03.05.2017</w:t>
            </w:r>
          </w:p>
        </w:tc>
      </w:tr>
      <w:tr w:rsidR="003D4639" w:rsidRPr="003D4639" w:rsidTr="00481D4B">
        <w:tc>
          <w:tcPr>
            <w:tcW w:w="3732"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3D4639" w:rsidRPr="003D4639" w:rsidRDefault="003D4639" w:rsidP="003D4639">
            <w:r w:rsidRPr="003D4639">
              <w:t xml:space="preserve"> Отсутствуют.</w:t>
            </w:r>
          </w:p>
        </w:tc>
      </w:tr>
    </w:tbl>
    <w:p w:rsidR="008B05DF" w:rsidRDefault="008B05DF">
      <w:pPr>
        <w:ind w:left="200"/>
      </w:pPr>
    </w:p>
    <w:p w:rsidR="008B05DF" w:rsidRDefault="008B05DF">
      <w:pPr>
        <w:pStyle w:val="2"/>
      </w:pPr>
      <w:bookmarkStart w:id="15" w:name="_Toc947392"/>
      <w:r>
        <w:t>2.3.3. Обязательства эмитента из предоставленного им обеспечения</w:t>
      </w:r>
      <w:bookmarkEnd w:id="15"/>
    </w:p>
    <w:p w:rsidR="008B05DF" w:rsidRDefault="008B05DF">
      <w:pPr>
        <w:pStyle w:val="SubHeading"/>
        <w:ind w:left="200"/>
      </w:pPr>
      <w:r>
        <w:t>На 31.12.2018 г.</w:t>
      </w:r>
    </w:p>
    <w:p w:rsidR="008B05DF" w:rsidRDefault="008B05DF">
      <w:pPr>
        <w:ind w:left="400"/>
      </w:pPr>
      <w:r>
        <w:t>Единица измерения:</w:t>
      </w:r>
      <w:r>
        <w:rPr>
          <w:rStyle w:val="Subst"/>
        </w:rPr>
        <w:t xml:space="preserve"> руб.</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8B05DF">
        <w:tc>
          <w:tcPr>
            <w:tcW w:w="557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8B05DF" w:rsidRDefault="008B05DF">
            <w:pPr>
              <w:jc w:val="center"/>
            </w:pPr>
            <w:r>
              <w:t>На 31.12.2018 г.</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right"/>
            </w:pPr>
            <w:r>
              <w:t>375 411 151 878</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right"/>
            </w:pPr>
            <w:r>
              <w:t>375 411 151 878</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right"/>
            </w:pPr>
            <w:r>
              <w:t>375 411 151 878</w:t>
            </w:r>
          </w:p>
        </w:tc>
      </w:tr>
      <w:tr w:rsidR="008B05DF">
        <w:tc>
          <w:tcPr>
            <w:tcW w:w="5572" w:type="dxa"/>
            <w:tcBorders>
              <w:top w:val="single" w:sz="6" w:space="0" w:color="auto"/>
              <w:left w:val="double" w:sz="6" w:space="0" w:color="auto"/>
              <w:bottom w:val="double" w:sz="6" w:space="0" w:color="auto"/>
              <w:right w:val="single" w:sz="6" w:space="0" w:color="auto"/>
            </w:tcBorders>
          </w:tcPr>
          <w:p w:rsidR="008B05DF" w:rsidRDefault="008B05DF">
            <w:r>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8B05DF" w:rsidRDefault="008B05DF">
            <w:pPr>
              <w:jc w:val="right"/>
            </w:pPr>
            <w:r>
              <w:t>375 411 151 878</w:t>
            </w:r>
          </w:p>
        </w:tc>
      </w:tr>
    </w:tbl>
    <w:p w:rsidR="008B05DF" w:rsidRDefault="008B05DF"/>
    <w:p w:rsidR="008B05DF" w:rsidRDefault="008B05DF">
      <w:pPr>
        <w:pStyle w:val="SubHeading"/>
        <w:ind w:left="400"/>
      </w:pPr>
      <w:r>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 соответствующего отчетного периода</w:t>
      </w:r>
    </w:p>
    <w:p w:rsidR="008B05DF" w:rsidRDefault="008B05DF">
      <w:pPr>
        <w:ind w:left="600"/>
      </w:pPr>
      <w:r>
        <w:t>Вид обеспеченного обязательства:</w:t>
      </w:r>
      <w:r>
        <w:rPr>
          <w:rStyle w:val="Subst"/>
        </w:rPr>
        <w:t xml:space="preserve"> Дебютный выпуск еврооблигаций</w:t>
      </w:r>
    </w:p>
    <w:p w:rsidR="008B05DF" w:rsidRDefault="008B05DF">
      <w:pPr>
        <w:ind w:left="600"/>
      </w:pPr>
      <w:r>
        <w:t>Содержание обеспеченного обязательства:</w:t>
      </w:r>
      <w:r>
        <w:rPr>
          <w:rStyle w:val="Subst"/>
        </w:rPr>
        <w:t xml:space="preserve"> Дебютный выпуск RUSAL Capital D.A.C. еврооблигаций от 02.02.2017 г.</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обеспеченного обязательства эмитента (третьего лица):</w:t>
      </w:r>
      <w:r>
        <w:rPr>
          <w:rStyle w:val="Subst"/>
        </w:rPr>
        <w:t xml:space="preserve"> 600 000 000</w:t>
      </w:r>
    </w:p>
    <w:p w:rsidR="008B05DF" w:rsidRDefault="008B05DF">
      <w:pPr>
        <w:ind w:left="600"/>
      </w:pPr>
      <w:r>
        <w:rPr>
          <w:rStyle w:val="Subst"/>
        </w:rPr>
        <w:t>USD</w:t>
      </w:r>
    </w:p>
    <w:p w:rsidR="008B05DF" w:rsidRDefault="008B05DF">
      <w:pPr>
        <w:ind w:left="600"/>
      </w:pPr>
      <w:r>
        <w:t>Срок исполнения обеспеченного обязательства:</w:t>
      </w:r>
      <w:r>
        <w:rPr>
          <w:rStyle w:val="Subst"/>
        </w:rPr>
        <w:t xml:space="preserve"> 02.02.2022</w:t>
      </w:r>
    </w:p>
    <w:p w:rsidR="008B05DF" w:rsidRDefault="008B05DF">
      <w:pPr>
        <w:ind w:left="600"/>
      </w:pPr>
      <w:r>
        <w:t>Способ обеспечения:</w:t>
      </w:r>
      <w:r>
        <w:rPr>
          <w:rStyle w:val="Subst"/>
        </w:rPr>
        <w:t xml:space="preserve"> поручительство</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обеспечения:</w:t>
      </w:r>
      <w:r>
        <w:rPr>
          <w:rStyle w:val="Subst"/>
        </w:rPr>
        <w:t xml:space="preserve"> 600 000 000</w:t>
      </w:r>
    </w:p>
    <w:p w:rsidR="008B05DF" w:rsidRDefault="008B05DF">
      <w:pPr>
        <w:ind w:left="600"/>
      </w:pPr>
      <w:r>
        <w:t>Валюта:</w:t>
      </w:r>
      <w:r>
        <w:rPr>
          <w:rStyle w:val="Subst"/>
        </w:rPr>
        <w:t xml:space="preserve"> USD</w:t>
      </w:r>
    </w:p>
    <w:p w:rsidR="008B05DF" w:rsidRDefault="008B05DF">
      <w:pPr>
        <w:ind w:left="600"/>
      </w:pPr>
      <w:r>
        <w:t>Условие предоставления обеспечения, в том числе предмет и стоимость предмета залога:</w:t>
      </w:r>
      <w:r>
        <w:br/>
      </w:r>
      <w:r>
        <w:rPr>
          <w:rStyle w:val="Subst"/>
        </w:rPr>
        <w:t>Выдача гарантии в обеспечение исполнения обязательств Rusal Capital DAC по облигациям общей номинальной стоимостью 600 млн. долларов США с процентной ставкой 5.125% годовых и погашением в 2022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8B05DF" w:rsidRDefault="008B05DF">
      <w:pPr>
        <w:ind w:left="600"/>
      </w:pPr>
      <w:r>
        <w:t>Срок, на который предоставляется обеспечение:</w:t>
      </w:r>
      <w:r>
        <w:rPr>
          <w:rStyle w:val="Subst"/>
        </w:rPr>
        <w:t xml:space="preserve"> 02.02.2022</w:t>
      </w:r>
    </w:p>
    <w:p w:rsidR="008B05DF" w:rsidRDefault="008B05DF">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B05DF" w:rsidRDefault="008B05DF">
      <w:pPr>
        <w:ind w:left="600"/>
      </w:pPr>
    </w:p>
    <w:p w:rsidR="008B05DF" w:rsidRDefault="008B05DF">
      <w:pPr>
        <w:ind w:left="600"/>
      </w:pPr>
      <w:r>
        <w:t>Вид обеспеченного обязательства:</w:t>
      </w:r>
      <w:r>
        <w:rPr>
          <w:rStyle w:val="Subst"/>
        </w:rPr>
        <w:t xml:space="preserve"> Выпуск </w:t>
      </w:r>
      <w:r w:rsidR="001717EA">
        <w:rPr>
          <w:rStyle w:val="Subst"/>
        </w:rPr>
        <w:t>еврооблигаций</w:t>
      </w:r>
    </w:p>
    <w:p w:rsidR="008B05DF" w:rsidRDefault="008B05DF">
      <w:pPr>
        <w:ind w:left="600"/>
      </w:pPr>
      <w:r>
        <w:t>Содержание обеспеченного обязательства:</w:t>
      </w:r>
      <w:r>
        <w:rPr>
          <w:rStyle w:val="Subst"/>
        </w:rPr>
        <w:t xml:space="preserve"> Выпуск Rusal Capital D.A.C еврооблигаций от 03.05.2017 г.</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обеспеченного обязательства эмитента (третьего лица):</w:t>
      </w:r>
      <w:r>
        <w:rPr>
          <w:rStyle w:val="Subst"/>
        </w:rPr>
        <w:t xml:space="preserve"> 500 000 000</w:t>
      </w:r>
    </w:p>
    <w:p w:rsidR="008B05DF" w:rsidRDefault="008B05DF">
      <w:pPr>
        <w:ind w:left="600"/>
      </w:pPr>
      <w:r>
        <w:rPr>
          <w:rStyle w:val="Subst"/>
        </w:rPr>
        <w:t>USD</w:t>
      </w:r>
    </w:p>
    <w:p w:rsidR="008B05DF" w:rsidRDefault="008B05DF">
      <w:pPr>
        <w:ind w:left="600"/>
      </w:pPr>
      <w:r>
        <w:t>Срок исполнения обеспеченного обязательства:</w:t>
      </w:r>
      <w:r>
        <w:rPr>
          <w:rStyle w:val="Subst"/>
        </w:rPr>
        <w:t xml:space="preserve"> 03.05.2023</w:t>
      </w:r>
    </w:p>
    <w:p w:rsidR="008B05DF" w:rsidRDefault="008B05DF">
      <w:pPr>
        <w:ind w:left="600"/>
      </w:pPr>
      <w:r>
        <w:t>Способ обеспечения:</w:t>
      </w:r>
      <w:r>
        <w:rPr>
          <w:rStyle w:val="Subst"/>
        </w:rPr>
        <w:t xml:space="preserve"> поручительство</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обеспечения:</w:t>
      </w:r>
      <w:r>
        <w:rPr>
          <w:rStyle w:val="Subst"/>
        </w:rPr>
        <w:t xml:space="preserve"> 500 000 000</w:t>
      </w:r>
    </w:p>
    <w:p w:rsidR="008B05DF" w:rsidRDefault="008B05DF">
      <w:pPr>
        <w:ind w:left="600"/>
      </w:pPr>
      <w:r>
        <w:t>Валюта:</w:t>
      </w:r>
      <w:r>
        <w:rPr>
          <w:rStyle w:val="Subst"/>
        </w:rPr>
        <w:t xml:space="preserve"> USD</w:t>
      </w:r>
    </w:p>
    <w:p w:rsidR="008B05DF" w:rsidRDefault="008B05DF">
      <w:pPr>
        <w:ind w:left="600"/>
      </w:pPr>
      <w:r>
        <w:t>Условие предоставления обеспечения, в том числе предмет и стоимость предмета залога:</w:t>
      </w:r>
      <w:r>
        <w:br/>
      </w:r>
      <w:r>
        <w:rPr>
          <w:rStyle w:val="Subst"/>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5.3%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8B05DF" w:rsidRDefault="008B05DF">
      <w:pPr>
        <w:ind w:left="600"/>
      </w:pPr>
      <w:r>
        <w:t>Срок, на который предоставляется обеспечение:</w:t>
      </w:r>
      <w:r>
        <w:rPr>
          <w:rStyle w:val="Subst"/>
        </w:rPr>
        <w:t xml:space="preserve"> 03.05.2023</w:t>
      </w:r>
    </w:p>
    <w:p w:rsidR="008B05DF" w:rsidRDefault="008B05DF">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B05DF" w:rsidRDefault="008B05DF">
      <w:pPr>
        <w:ind w:left="600"/>
      </w:pPr>
    </w:p>
    <w:p w:rsidR="008B05DF" w:rsidRDefault="008B05DF">
      <w:pPr>
        <w:ind w:left="600"/>
      </w:pPr>
      <w:r>
        <w:t>Вид обеспеченного обязательства:</w:t>
      </w:r>
      <w:r>
        <w:rPr>
          <w:rStyle w:val="Subst"/>
        </w:rPr>
        <w:t xml:space="preserve"> Соглашение о предоставлении предэкспортного синдицированного кредита</w:t>
      </w:r>
    </w:p>
    <w:p w:rsidR="008B05DF" w:rsidRDefault="008B05DF">
      <w:pPr>
        <w:ind w:left="600"/>
      </w:pPr>
      <w:r>
        <w:t>Содержание обеспеченного обязательства:</w:t>
      </w:r>
      <w:r>
        <w:rPr>
          <w:rStyle w:val="Subst"/>
        </w:rPr>
        <w:t xml:space="preserve"> Соглашение о предоставлении предэкспортного синдицированного кредита United Company Rusal Plc от 24.05.2017 г.</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обеспеченного обязательства эмитента (третьего лица):</w:t>
      </w:r>
      <w:r>
        <w:rPr>
          <w:rStyle w:val="Subst"/>
        </w:rPr>
        <w:t xml:space="preserve"> 1 700 000 000</w:t>
      </w:r>
    </w:p>
    <w:p w:rsidR="008B05DF" w:rsidRDefault="008B05DF">
      <w:pPr>
        <w:ind w:left="600"/>
      </w:pPr>
      <w:r>
        <w:rPr>
          <w:rStyle w:val="Subst"/>
        </w:rPr>
        <w:t>USD</w:t>
      </w:r>
    </w:p>
    <w:p w:rsidR="008B05DF" w:rsidRDefault="008B05DF">
      <w:pPr>
        <w:ind w:left="600"/>
      </w:pPr>
      <w:r>
        <w:t>Срок исполнения обеспеченного обязательства:</w:t>
      </w:r>
      <w:r>
        <w:rPr>
          <w:rStyle w:val="Subst"/>
        </w:rPr>
        <w:t xml:space="preserve"> 31.05.2022</w:t>
      </w:r>
    </w:p>
    <w:p w:rsidR="008B05DF" w:rsidRDefault="008B05DF">
      <w:pPr>
        <w:ind w:left="600"/>
      </w:pPr>
      <w:r>
        <w:t>Способ обеспечения:</w:t>
      </w:r>
      <w:r>
        <w:rPr>
          <w:rStyle w:val="Subst"/>
        </w:rPr>
        <w:t xml:space="preserve"> поручительство</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обеспечения:</w:t>
      </w:r>
      <w:r>
        <w:rPr>
          <w:rStyle w:val="Subst"/>
        </w:rPr>
        <w:t xml:space="preserve"> 1 700 000 000</w:t>
      </w:r>
    </w:p>
    <w:p w:rsidR="008B05DF" w:rsidRDefault="008B05DF">
      <w:pPr>
        <w:ind w:left="600"/>
      </w:pPr>
      <w:r>
        <w:t>Валюта:</w:t>
      </w:r>
      <w:r>
        <w:rPr>
          <w:rStyle w:val="Subst"/>
        </w:rPr>
        <w:t xml:space="preserve"> USD</w:t>
      </w:r>
    </w:p>
    <w:p w:rsidR="008B05DF" w:rsidRDefault="008B05DF">
      <w:pPr>
        <w:ind w:left="600"/>
      </w:pPr>
      <w:r>
        <w:t>Условие предоставления обеспечения, в том числе предмет и стоимость предмета залога:</w:t>
      </w:r>
      <w:r>
        <w:br/>
      </w:r>
      <w:r>
        <w:rPr>
          <w:rStyle w:val="Subst"/>
        </w:rPr>
        <w:t>Поручитель отвечает перед Банком солидарно с Заемщиком United Company Rusal Plc.</w:t>
      </w:r>
    </w:p>
    <w:p w:rsidR="008B05DF" w:rsidRDefault="008B05DF">
      <w:pPr>
        <w:ind w:left="600"/>
      </w:pPr>
      <w:r>
        <w:t>Срок, на который предоставляется обеспечение:</w:t>
      </w:r>
      <w:r>
        <w:rPr>
          <w:rStyle w:val="Subst"/>
        </w:rPr>
        <w:t xml:space="preserve"> 31.05.2022</w:t>
      </w:r>
    </w:p>
    <w:p w:rsidR="008B05DF" w:rsidRDefault="008B05DF">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B05DF" w:rsidRDefault="008B05DF">
      <w:pPr>
        <w:ind w:left="600"/>
      </w:pPr>
    </w:p>
    <w:p w:rsidR="008B05DF" w:rsidRDefault="008B05DF">
      <w:pPr>
        <w:ind w:left="600"/>
      </w:pPr>
      <w:r>
        <w:t>Вид обеспеченного обязательства:</w:t>
      </w:r>
      <w:r>
        <w:rPr>
          <w:rStyle w:val="Subst"/>
        </w:rPr>
        <w:t xml:space="preserve"> Выпуск </w:t>
      </w:r>
      <w:r w:rsidR="001717EA">
        <w:rPr>
          <w:rStyle w:val="Subst"/>
        </w:rPr>
        <w:t>еврооблигаций</w:t>
      </w:r>
    </w:p>
    <w:p w:rsidR="008B05DF" w:rsidRDefault="008B05DF">
      <w:pPr>
        <w:ind w:left="600"/>
      </w:pPr>
      <w:r>
        <w:t>Содержание обеспеченного обязательства:</w:t>
      </w:r>
      <w:r>
        <w:rPr>
          <w:rStyle w:val="Subst"/>
        </w:rPr>
        <w:t xml:space="preserve"> Выпуск Rusal Capital D.A.C еврооблигаций от 01.02.2018 г.</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обеспеченного обязательства эмитента (третьего лица):</w:t>
      </w:r>
      <w:r>
        <w:rPr>
          <w:rStyle w:val="Subst"/>
        </w:rPr>
        <w:t xml:space="preserve"> 500 000 000</w:t>
      </w:r>
    </w:p>
    <w:p w:rsidR="008B05DF" w:rsidRDefault="008B05DF">
      <w:pPr>
        <w:ind w:left="600"/>
      </w:pPr>
      <w:r>
        <w:rPr>
          <w:rStyle w:val="Subst"/>
        </w:rPr>
        <w:t>USD</w:t>
      </w:r>
    </w:p>
    <w:p w:rsidR="008B05DF" w:rsidRDefault="008B05DF">
      <w:pPr>
        <w:ind w:left="600"/>
      </w:pPr>
      <w:r>
        <w:t>Срок исполнения обеспеченного обязательства:</w:t>
      </w:r>
      <w:r>
        <w:rPr>
          <w:rStyle w:val="Subst"/>
        </w:rPr>
        <w:t xml:space="preserve"> 01.02.2023</w:t>
      </w:r>
    </w:p>
    <w:p w:rsidR="008B05DF" w:rsidRDefault="008B05DF">
      <w:pPr>
        <w:ind w:left="600"/>
      </w:pPr>
      <w:r>
        <w:t>Способ обеспечения:</w:t>
      </w:r>
      <w:r>
        <w:rPr>
          <w:rStyle w:val="Subst"/>
        </w:rPr>
        <w:t xml:space="preserve"> поручительство</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обеспечения:</w:t>
      </w:r>
      <w:r>
        <w:rPr>
          <w:rStyle w:val="Subst"/>
        </w:rPr>
        <w:t xml:space="preserve"> 500 000 000</w:t>
      </w:r>
    </w:p>
    <w:p w:rsidR="008B05DF" w:rsidRDefault="008B05DF">
      <w:pPr>
        <w:ind w:left="600"/>
      </w:pPr>
      <w:r>
        <w:t>Валюта:</w:t>
      </w:r>
      <w:r>
        <w:rPr>
          <w:rStyle w:val="Subst"/>
        </w:rPr>
        <w:t xml:space="preserve"> USD</w:t>
      </w:r>
    </w:p>
    <w:p w:rsidR="008B05DF" w:rsidRDefault="008B05DF">
      <w:pPr>
        <w:ind w:left="600"/>
      </w:pPr>
      <w:r>
        <w:t>Условие предоставления обеспечения, в том числе предмет и стоимость предмета залога:</w:t>
      </w:r>
      <w:r>
        <w:br/>
      </w:r>
      <w:r>
        <w:rPr>
          <w:rStyle w:val="Subst"/>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4.85%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8B05DF" w:rsidRDefault="008B05DF">
      <w:pPr>
        <w:ind w:left="600"/>
      </w:pPr>
      <w:r>
        <w:t>Срок, на который предоставляется обеспечение:</w:t>
      </w:r>
      <w:r>
        <w:rPr>
          <w:rStyle w:val="Subst"/>
        </w:rPr>
        <w:t xml:space="preserve"> 01.02.2023</w:t>
      </w:r>
    </w:p>
    <w:p w:rsidR="008B05DF" w:rsidRDefault="008B05DF">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B05DF" w:rsidRDefault="008B05DF">
      <w:pPr>
        <w:ind w:left="600"/>
      </w:pPr>
    </w:p>
    <w:p w:rsidR="008B05DF" w:rsidRDefault="008B05DF">
      <w:pPr>
        <w:ind w:left="600"/>
      </w:pPr>
      <w:r>
        <w:t>Вид обеспеченного обязательства:</w:t>
      </w:r>
      <w:r>
        <w:rPr>
          <w:rStyle w:val="Subst"/>
        </w:rPr>
        <w:t xml:space="preserve"> Кредит</w:t>
      </w:r>
    </w:p>
    <w:p w:rsidR="008B05DF" w:rsidRDefault="008B05DF">
      <w:pPr>
        <w:ind w:left="600"/>
      </w:pPr>
      <w:r>
        <w:t>Содержание обеспеченного обязательства:</w:t>
      </w:r>
      <w:r>
        <w:rPr>
          <w:rStyle w:val="Subst"/>
        </w:rPr>
        <w:t xml:space="preserve"> Кредитное соглашение № 6481 от 31.08.2017 г. между ПАО Сбербанк и United Company RUSAL Plc.</w:t>
      </w:r>
    </w:p>
    <w:p w:rsidR="008B05DF" w:rsidRDefault="008B05DF">
      <w:pPr>
        <w:ind w:left="600"/>
      </w:pPr>
      <w:r>
        <w:t>Единица измерения:</w:t>
      </w:r>
      <w:r>
        <w:rPr>
          <w:rStyle w:val="Subst"/>
        </w:rPr>
        <w:t xml:space="preserve"> x 1</w:t>
      </w:r>
    </w:p>
    <w:p w:rsidR="008B05DF" w:rsidRPr="008B05DF" w:rsidRDefault="008B05DF" w:rsidP="001717EA">
      <w:pPr>
        <w:ind w:left="600"/>
      </w:pPr>
      <w:r>
        <w:t>Размер обеспеченного обязательства эмитента (третьего лица):</w:t>
      </w:r>
      <w:r>
        <w:rPr>
          <w:rStyle w:val="Subst"/>
        </w:rPr>
        <w:t xml:space="preserve"> 3 364 710 756.51</w:t>
      </w:r>
      <w:r w:rsidR="001717EA">
        <w:t xml:space="preserve"> </w:t>
      </w:r>
      <w:r>
        <w:rPr>
          <w:rStyle w:val="Subst"/>
        </w:rPr>
        <w:t>USD</w:t>
      </w:r>
      <w:r w:rsidR="001717EA">
        <w:rPr>
          <w:rStyle w:val="Subst"/>
        </w:rPr>
        <w:t xml:space="preserve"> и 57 835 000</w:t>
      </w:r>
      <w:r>
        <w:rPr>
          <w:rStyle w:val="Subst"/>
        </w:rPr>
        <w:t> </w:t>
      </w:r>
      <w:r w:rsidR="001717EA">
        <w:rPr>
          <w:rStyle w:val="Subst"/>
        </w:rPr>
        <w:t>000</w:t>
      </w:r>
      <w:r w:rsidRPr="008B05DF">
        <w:rPr>
          <w:rStyle w:val="Subst"/>
        </w:rPr>
        <w:t xml:space="preserve"> </w:t>
      </w:r>
      <w:r>
        <w:rPr>
          <w:rStyle w:val="Subst"/>
          <w:lang w:val="en-US"/>
        </w:rPr>
        <w:t>RUB</w:t>
      </w:r>
    </w:p>
    <w:p w:rsidR="008B05DF" w:rsidRDefault="008B05DF">
      <w:pPr>
        <w:ind w:left="600"/>
      </w:pPr>
      <w:r>
        <w:t>Срок исполнения обеспеченного обязательства:</w:t>
      </w:r>
      <w:r>
        <w:rPr>
          <w:rStyle w:val="Subst"/>
        </w:rPr>
        <w:t xml:space="preserve"> 24.12.2024</w:t>
      </w:r>
    </w:p>
    <w:p w:rsidR="008B05DF" w:rsidRDefault="008B05DF">
      <w:pPr>
        <w:ind w:left="600"/>
      </w:pPr>
      <w:r>
        <w:t>Способ обеспечения:</w:t>
      </w:r>
      <w:r>
        <w:rPr>
          <w:rStyle w:val="Subst"/>
        </w:rPr>
        <w:t xml:space="preserve"> поручительство</w:t>
      </w:r>
    </w:p>
    <w:p w:rsidR="008B05DF" w:rsidRDefault="008B05DF">
      <w:pPr>
        <w:ind w:left="600"/>
      </w:pPr>
      <w:r>
        <w:t>Единица измерения:</w:t>
      </w:r>
      <w:r>
        <w:rPr>
          <w:rStyle w:val="Subst"/>
        </w:rPr>
        <w:t xml:space="preserve"> x 1</w:t>
      </w:r>
    </w:p>
    <w:p w:rsidR="008B05DF" w:rsidRDefault="008B05DF">
      <w:pPr>
        <w:ind w:left="600"/>
      </w:pPr>
      <w:r>
        <w:t>Размер обеспечения:</w:t>
      </w:r>
      <w:r>
        <w:rPr>
          <w:rStyle w:val="Subst"/>
        </w:rPr>
        <w:t xml:space="preserve"> 1 678 534 574.81</w:t>
      </w:r>
    </w:p>
    <w:p w:rsidR="008B05DF" w:rsidRPr="007B1AA0" w:rsidRDefault="008B05DF">
      <w:pPr>
        <w:ind w:left="600"/>
        <w:rPr>
          <w:rStyle w:val="Subst"/>
        </w:rPr>
      </w:pPr>
      <w:r>
        <w:t>Валюта:</w:t>
      </w:r>
      <w:r>
        <w:rPr>
          <w:rStyle w:val="Subst"/>
        </w:rPr>
        <w:t xml:space="preserve"> USD</w:t>
      </w:r>
    </w:p>
    <w:p w:rsidR="008B05DF" w:rsidRPr="003D4639" w:rsidRDefault="008B05DF" w:rsidP="008B05DF">
      <w:pPr>
        <w:ind w:left="600"/>
      </w:pPr>
      <w:r w:rsidRPr="008B05DF">
        <w:t>Размер обеспечения:</w:t>
      </w:r>
      <w:r w:rsidR="007B1AA0">
        <w:rPr>
          <w:b/>
          <w:bCs/>
          <w:i/>
          <w:iCs/>
        </w:rPr>
        <w:t xml:space="preserve"> 28 856 381 74</w:t>
      </w:r>
      <w:r w:rsidR="007B1AA0" w:rsidRPr="003D4639">
        <w:rPr>
          <w:b/>
          <w:bCs/>
          <w:i/>
          <w:iCs/>
        </w:rPr>
        <w:t>5.73</w:t>
      </w:r>
    </w:p>
    <w:p w:rsidR="008B05DF" w:rsidRPr="007B1AA0" w:rsidRDefault="008B05DF" w:rsidP="008B05DF">
      <w:pPr>
        <w:ind w:left="600"/>
      </w:pPr>
      <w:r w:rsidRPr="008B05DF">
        <w:t>Валюта:</w:t>
      </w:r>
      <w:r w:rsidRPr="008B05DF">
        <w:rPr>
          <w:b/>
          <w:bCs/>
          <w:i/>
          <w:iCs/>
        </w:rPr>
        <w:t xml:space="preserve"> RUB</w:t>
      </w:r>
    </w:p>
    <w:p w:rsidR="008B05DF" w:rsidRDefault="008B05DF">
      <w:pPr>
        <w:ind w:left="600"/>
      </w:pPr>
      <w:r>
        <w:t>Условие предоставления обеспечения, в том числе предмет и стоимость предмета залога:</w:t>
      </w:r>
      <w:r>
        <w:br/>
      </w:r>
      <w:r>
        <w:rPr>
          <w:rStyle w:val="Subst"/>
        </w:rPr>
        <w:t>В соответствии с Договором поручительства № 6481-ПОР-2 от 31.08.2017 г. (Договор) ПАО "РУСАЛ Братск" (Поручитель) обязуется отвечать перед ПАО Сбербанк (Банк) за исполнение United Company RUSAL Plc (Заемщик) всех обязательств по Кредитному соглашению. 13.12.2018 г. подписано Дополнительное соглашение к кредитному Договору о частичной конвертации. Предел общей ответственности Поручителя перед Банком за исполнение Заемщиком обязательств по Кредитному соглашению ограничивается суммами 1 678 534 574,81 (Один миллиард шестьсот семьдесят восемь миллионов пятьсот тридцать четыре тысячи пятьсот семьдесят четыре 81/100) долларов США и 28 856 381 745,73 (двадцать восемь миллиардов восемьсот пятьдесят шесть миллионов триста восемьдесят одна тысяча семьсот сорок пять рублей 73 копейки) рублей.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8B05DF" w:rsidRDefault="008B05DF">
      <w:pPr>
        <w:ind w:left="600"/>
      </w:pPr>
      <w:r>
        <w:t>Срок, на который предоставляется обеспечение:</w:t>
      </w:r>
      <w:r>
        <w:rPr>
          <w:rStyle w:val="Subst"/>
        </w:rPr>
        <w:t xml:space="preserve"> 24.12.2027</w:t>
      </w:r>
    </w:p>
    <w:p w:rsidR="008B05DF" w:rsidRDefault="008B05DF">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B05DF" w:rsidRDefault="008B05DF">
      <w:pPr>
        <w:ind w:left="600"/>
      </w:pPr>
    </w:p>
    <w:p w:rsidR="008B05DF" w:rsidRDefault="008B05DF">
      <w:pPr>
        <w:ind w:left="200"/>
      </w:pPr>
    </w:p>
    <w:p w:rsidR="008B05DF" w:rsidRDefault="008B05DF">
      <w:pPr>
        <w:pStyle w:val="2"/>
      </w:pPr>
      <w:bookmarkStart w:id="16" w:name="_Toc947393"/>
      <w:r>
        <w:t>2.3.4. Прочие обязательства эмитента</w:t>
      </w:r>
      <w:bookmarkEnd w:id="16"/>
    </w:p>
    <w:p w:rsidR="008B05DF" w:rsidRDefault="008B05DF">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8B05DF" w:rsidRDefault="008B05DF">
      <w:pPr>
        <w:pStyle w:val="2"/>
      </w:pPr>
      <w:bookmarkStart w:id="17" w:name="_Toc947394"/>
      <w:r>
        <w:t>2.4. Риски, связанные с приобретением размещаемых (размещенных) ценных бумаг</w:t>
      </w:r>
      <w:bookmarkEnd w:id="17"/>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Pr="007B1AA0" w:rsidRDefault="008B05DF">
      <w:pPr>
        <w:pStyle w:val="1"/>
      </w:pPr>
      <w:bookmarkStart w:id="18" w:name="_Toc947395"/>
    </w:p>
    <w:p w:rsidR="008B05DF" w:rsidRDefault="008B05DF">
      <w:pPr>
        <w:pStyle w:val="1"/>
      </w:pPr>
      <w:r>
        <w:t>Раздел III. Подробная информация об эмитенте</w:t>
      </w:r>
      <w:bookmarkEnd w:id="18"/>
    </w:p>
    <w:p w:rsidR="008B05DF" w:rsidRDefault="008B05DF">
      <w:pPr>
        <w:pStyle w:val="2"/>
      </w:pPr>
      <w:bookmarkStart w:id="19" w:name="_Toc947396"/>
      <w:r>
        <w:t>3.1. История создания и развитие эмитента</w:t>
      </w:r>
      <w:bookmarkEnd w:id="19"/>
    </w:p>
    <w:p w:rsidR="008B05DF" w:rsidRDefault="008B05DF">
      <w:pPr>
        <w:pStyle w:val="2"/>
      </w:pPr>
      <w:bookmarkStart w:id="20" w:name="_Toc947397"/>
      <w:r>
        <w:t>3.1.1. Данные о фирменном наименовании (наименовании) эмитента</w:t>
      </w:r>
      <w:bookmarkEnd w:id="20"/>
    </w:p>
    <w:p w:rsidR="008B05DF" w:rsidRDefault="008B05DF">
      <w:pPr>
        <w:ind w:left="200"/>
      </w:pPr>
      <w:r>
        <w:t>Полное фирменное наименование эмитента:</w:t>
      </w:r>
      <w:r>
        <w:rPr>
          <w:rStyle w:val="Subst"/>
        </w:rPr>
        <w:t xml:space="preserve"> Публичное акционерное общество “РУСАЛ Братский алюминиевый завод”</w:t>
      </w:r>
    </w:p>
    <w:p w:rsidR="008B05DF" w:rsidRDefault="008B05DF">
      <w:pPr>
        <w:ind w:left="200"/>
      </w:pPr>
      <w:r>
        <w:t>Дата введения действующего полного фирменного наименования:</w:t>
      </w:r>
      <w:r>
        <w:rPr>
          <w:rStyle w:val="Subst"/>
        </w:rPr>
        <w:t xml:space="preserve"> 20.04.2017</w:t>
      </w:r>
    </w:p>
    <w:p w:rsidR="008B05DF" w:rsidRDefault="008B05DF">
      <w:pPr>
        <w:ind w:left="200"/>
      </w:pPr>
      <w:r>
        <w:t>Сокращенное фирменное наименование эмитента:</w:t>
      </w:r>
      <w:r>
        <w:rPr>
          <w:rStyle w:val="Subst"/>
        </w:rPr>
        <w:t xml:space="preserve"> ПАО "РУСАЛ Братск"</w:t>
      </w:r>
    </w:p>
    <w:p w:rsidR="008B05DF" w:rsidRDefault="008B05DF">
      <w:pPr>
        <w:ind w:left="200"/>
      </w:pPr>
      <w:r>
        <w:t>Дата введения действующего сокращенного фирменного наименования:</w:t>
      </w:r>
      <w:r>
        <w:rPr>
          <w:rStyle w:val="Subst"/>
        </w:rPr>
        <w:t xml:space="preserve"> 20.04.2017</w:t>
      </w:r>
    </w:p>
    <w:p w:rsidR="008B05DF" w:rsidRDefault="008B05DF">
      <w:pPr>
        <w:ind w:left="200"/>
      </w:pPr>
    </w:p>
    <w:p w:rsidR="008B05DF" w:rsidRPr="007B1AA0" w:rsidRDefault="008B05DF">
      <w:pPr>
        <w:ind w:left="200"/>
      </w:pPr>
    </w:p>
    <w:p w:rsidR="008B05DF" w:rsidRDefault="008B05DF">
      <w:pPr>
        <w:pStyle w:val="SubHeading"/>
        <w:ind w:left="200"/>
      </w:pPr>
      <w:r>
        <w:t>Все предшествующие наименования эмитента в течение времени его существования</w:t>
      </w:r>
    </w:p>
    <w:p w:rsidR="008B05DF" w:rsidRDefault="008B05DF">
      <w:pPr>
        <w:ind w:left="400"/>
      </w:pPr>
      <w:r>
        <w:t>Полное фирменное наименование:</w:t>
      </w:r>
      <w:r>
        <w:rPr>
          <w:rStyle w:val="Subst"/>
        </w:rPr>
        <w:t xml:space="preserve"> Публичное акционерное общество "РУСАЛ Братский алюминиевый завод"</w:t>
      </w:r>
    </w:p>
    <w:p w:rsidR="008B05DF" w:rsidRDefault="008B05DF">
      <w:pPr>
        <w:ind w:left="400"/>
      </w:pPr>
      <w:r>
        <w:t>Сокращенное фирменное наименование:</w:t>
      </w:r>
      <w:r>
        <w:rPr>
          <w:rStyle w:val="Subst"/>
        </w:rPr>
        <w:t xml:space="preserve"> ПАО “РУСАЛ Братск”</w:t>
      </w:r>
    </w:p>
    <w:p w:rsidR="008B05DF" w:rsidRDefault="008B05DF">
      <w:pPr>
        <w:ind w:left="400"/>
      </w:pPr>
      <w:r>
        <w:t>Дата введения наименования:</w:t>
      </w:r>
      <w:r>
        <w:rPr>
          <w:rStyle w:val="Subst"/>
        </w:rPr>
        <w:t xml:space="preserve"> 20.04.2017</w:t>
      </w:r>
    </w:p>
    <w:p w:rsidR="008B05DF" w:rsidRDefault="008B05DF">
      <w:pPr>
        <w:ind w:left="400"/>
      </w:pPr>
      <w:r>
        <w:t>Основание введения наименования:</w:t>
      </w:r>
      <w:r>
        <w:br/>
      </w:r>
      <w:r>
        <w:rPr>
          <w:rStyle w:val="Subst"/>
        </w:rPr>
        <w:t>Решение единственного акционера (Протокол № б/н от 07.04.2017 года).</w:t>
      </w:r>
    </w:p>
    <w:p w:rsidR="008B05DF" w:rsidRDefault="008B05DF">
      <w:pPr>
        <w:ind w:left="400"/>
      </w:pPr>
    </w:p>
    <w:p w:rsidR="008B05DF" w:rsidRDefault="008B05DF">
      <w:pPr>
        <w:ind w:left="400"/>
      </w:pPr>
      <w:r>
        <w:t>Полное фирменное наименование:</w:t>
      </w:r>
      <w:r>
        <w:rPr>
          <w:rStyle w:val="Subst"/>
        </w:rPr>
        <w:t xml:space="preserve"> Открытое акционерное общество “РУСАЛ Братский алюминиевый завод”</w:t>
      </w:r>
    </w:p>
    <w:p w:rsidR="008B05DF" w:rsidRDefault="008B05DF">
      <w:pPr>
        <w:ind w:left="400"/>
      </w:pPr>
      <w:r>
        <w:t>Сокращенное фирменное наименование:</w:t>
      </w:r>
      <w:r>
        <w:rPr>
          <w:rStyle w:val="Subst"/>
        </w:rPr>
        <w:t xml:space="preserve"> ОАО “РУСАЛ Братск”</w:t>
      </w:r>
    </w:p>
    <w:p w:rsidR="008B05DF" w:rsidRDefault="008B05DF">
      <w:pPr>
        <w:ind w:left="400"/>
      </w:pPr>
      <w:r>
        <w:t>Дата введения наименования:</w:t>
      </w:r>
      <w:r>
        <w:rPr>
          <w:rStyle w:val="Subst"/>
        </w:rPr>
        <w:t xml:space="preserve"> 14.07.2006</w:t>
      </w:r>
    </w:p>
    <w:p w:rsidR="008B05DF" w:rsidRDefault="008B05DF">
      <w:pPr>
        <w:ind w:left="400"/>
      </w:pPr>
      <w:r>
        <w:t>Основание введения наименования:</w:t>
      </w:r>
      <w:r>
        <w:br/>
      </w:r>
      <w:r>
        <w:rPr>
          <w:rStyle w:val="Subst"/>
        </w:rPr>
        <w:t>Решение общего собрания  акционеров (Протокол № б/н от 05.07.2006 года).</w:t>
      </w:r>
    </w:p>
    <w:p w:rsidR="008B05DF" w:rsidRDefault="008B05DF">
      <w:pPr>
        <w:ind w:left="400"/>
      </w:pPr>
    </w:p>
    <w:p w:rsidR="008B05DF" w:rsidRDefault="008B05DF">
      <w:pPr>
        <w:ind w:left="400"/>
      </w:pPr>
      <w:r>
        <w:t>Полное фирменное наименование:</w:t>
      </w:r>
      <w:r>
        <w:rPr>
          <w:rStyle w:val="Subst"/>
        </w:rPr>
        <w:t xml:space="preserve"> Открытое акционерное общество “Братский  алюминиевый завод”</w:t>
      </w:r>
    </w:p>
    <w:p w:rsidR="008B05DF" w:rsidRDefault="008B05DF">
      <w:pPr>
        <w:ind w:left="400"/>
      </w:pPr>
      <w:r>
        <w:t>Сокращенное фирменное наименование:</w:t>
      </w:r>
      <w:r>
        <w:rPr>
          <w:rStyle w:val="Subst"/>
        </w:rPr>
        <w:t xml:space="preserve"> ОАО “БрАЗ”</w:t>
      </w:r>
    </w:p>
    <w:p w:rsidR="008B05DF" w:rsidRDefault="008B05DF">
      <w:pPr>
        <w:ind w:left="400"/>
      </w:pPr>
      <w:r>
        <w:t>Дата введения наименования:</w:t>
      </w:r>
      <w:r>
        <w:rPr>
          <w:rStyle w:val="Subst"/>
        </w:rPr>
        <w:t xml:space="preserve"> 09.09.1996</w:t>
      </w:r>
    </w:p>
    <w:p w:rsidR="008B05DF" w:rsidRDefault="008B05DF">
      <w:pPr>
        <w:ind w:left="400"/>
      </w:pPr>
      <w:r>
        <w:t>Основание введения наименования:</w:t>
      </w:r>
      <w:r>
        <w:br/>
      </w:r>
      <w:r>
        <w:rPr>
          <w:rStyle w:val="Subst"/>
        </w:rPr>
        <w:t>Решение годового общего собрания акционеров (Протокол № б/н от 29.06.1996 года).</w:t>
      </w:r>
    </w:p>
    <w:p w:rsidR="008B05DF" w:rsidRDefault="008B05DF">
      <w:pPr>
        <w:ind w:left="400"/>
      </w:pPr>
    </w:p>
    <w:p w:rsidR="008B05DF" w:rsidRDefault="008B05DF">
      <w:pPr>
        <w:ind w:left="400"/>
      </w:pPr>
      <w:r>
        <w:t>Полное фирменное наименование:</w:t>
      </w:r>
      <w:r>
        <w:rPr>
          <w:rStyle w:val="Subst"/>
        </w:rPr>
        <w:t xml:space="preserve"> Акционерное общество открытого типа “Братский алюминиевый завод”</w:t>
      </w:r>
    </w:p>
    <w:p w:rsidR="008B05DF" w:rsidRDefault="008B05DF">
      <w:pPr>
        <w:ind w:left="400"/>
      </w:pPr>
      <w:r>
        <w:t>Сокращенное фирменное наименование:</w:t>
      </w:r>
      <w:r>
        <w:rPr>
          <w:rStyle w:val="Subst"/>
        </w:rPr>
        <w:t xml:space="preserve"> АООТ “БрАЗ”</w:t>
      </w:r>
    </w:p>
    <w:p w:rsidR="008B05DF" w:rsidRDefault="008B05DF">
      <w:pPr>
        <w:ind w:left="400"/>
      </w:pPr>
      <w:r>
        <w:t>Дата введения наименования:</w:t>
      </w:r>
      <w:r>
        <w:rPr>
          <w:rStyle w:val="Subst"/>
        </w:rPr>
        <w:t xml:space="preserve"> 26.11.1992</w:t>
      </w:r>
    </w:p>
    <w:p w:rsidR="008B05DF" w:rsidRDefault="008B05DF">
      <w:pPr>
        <w:ind w:left="400"/>
      </w:pPr>
      <w:r>
        <w:t>Основание введения наименования:</w:t>
      </w:r>
      <w:r>
        <w:br/>
      </w:r>
      <w:r>
        <w:rPr>
          <w:rStyle w:val="Subst"/>
        </w:rPr>
        <w:t>Постановление Главы Администрации г.Братска «О регистрации акционерного общества открытого типа «Братский алюминиевый завод» (Постановление № 1102 от 26.11.1992 года).</w:t>
      </w:r>
    </w:p>
    <w:p w:rsidR="008B05DF" w:rsidRDefault="008B05DF">
      <w:pPr>
        <w:ind w:left="400"/>
      </w:pPr>
    </w:p>
    <w:p w:rsidR="008B05DF" w:rsidRDefault="008B05DF">
      <w:pPr>
        <w:pStyle w:val="2"/>
      </w:pPr>
      <w:bookmarkStart w:id="21" w:name="_Toc947398"/>
      <w:r>
        <w:t>3.1.2. Сведения о государственной регистрации эмитента</w:t>
      </w:r>
      <w:bookmarkEnd w:id="21"/>
    </w:p>
    <w:p w:rsidR="008B05DF" w:rsidRDefault="008B05DF">
      <w:pPr>
        <w:pStyle w:val="SubHeading"/>
        <w:ind w:left="200"/>
      </w:pPr>
      <w:r>
        <w:t>Данные о первичной государственной регистрации</w:t>
      </w:r>
    </w:p>
    <w:p w:rsidR="008B05DF" w:rsidRDefault="008B05DF">
      <w:pPr>
        <w:ind w:left="400"/>
      </w:pPr>
      <w:r>
        <w:t>Номер государственной регистрации:</w:t>
      </w:r>
      <w:r>
        <w:rPr>
          <w:rStyle w:val="Subst"/>
        </w:rPr>
        <w:t xml:space="preserve"> 1102</w:t>
      </w:r>
    </w:p>
    <w:p w:rsidR="008B05DF" w:rsidRDefault="008B05DF">
      <w:pPr>
        <w:ind w:left="400"/>
      </w:pPr>
      <w:r>
        <w:t>Дата государственной регистрации:</w:t>
      </w:r>
      <w:r>
        <w:rPr>
          <w:rStyle w:val="Subst"/>
        </w:rPr>
        <w:t xml:space="preserve"> 26.11.1992</w:t>
      </w:r>
    </w:p>
    <w:p w:rsidR="008B05DF" w:rsidRDefault="008B05DF">
      <w:pPr>
        <w:ind w:left="400"/>
      </w:pPr>
      <w:r>
        <w:t>Наименование органа, осуществившего государственную регистрацию:</w:t>
      </w:r>
      <w:r>
        <w:rPr>
          <w:rStyle w:val="Subst"/>
        </w:rPr>
        <w:t xml:space="preserve"> Администрация г. Братска</w:t>
      </w:r>
    </w:p>
    <w:p w:rsidR="008B05DF" w:rsidRDefault="008B05DF">
      <w:pPr>
        <w:ind w:left="200"/>
      </w:pPr>
      <w:r>
        <w:t>Данные о регистрации юридического лица:</w:t>
      </w:r>
    </w:p>
    <w:p w:rsidR="008B05DF" w:rsidRDefault="008B05DF">
      <w:pPr>
        <w:ind w:left="200"/>
      </w:pPr>
      <w:r>
        <w:t>Основной государственный регистрационный номер юридического лица:</w:t>
      </w:r>
      <w:r>
        <w:rPr>
          <w:rStyle w:val="Subst"/>
        </w:rPr>
        <w:t xml:space="preserve"> 1023800836377</w:t>
      </w:r>
    </w:p>
    <w:p w:rsidR="008B05DF" w:rsidRDefault="008B05DF">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rPr>
        <w:t xml:space="preserve"> 13.08.2002</w:t>
      </w:r>
    </w:p>
    <w:p w:rsidR="008B05DF" w:rsidRDefault="008B05DF">
      <w:pPr>
        <w:ind w:left="200"/>
      </w:pPr>
      <w:r>
        <w:t>Наименование регистрирующего органа:</w:t>
      </w:r>
      <w:r>
        <w:rPr>
          <w:rStyle w:val="Subst"/>
        </w:rPr>
        <w:t xml:space="preserve"> Инспекция Министерства Российской Федерации по налогам и сборам по Центральному округу г. Братска Иркутской области</w:t>
      </w:r>
    </w:p>
    <w:p w:rsidR="008B05DF" w:rsidRDefault="008B05DF">
      <w:pPr>
        <w:pStyle w:val="2"/>
      </w:pPr>
      <w:bookmarkStart w:id="22" w:name="_Toc947399"/>
      <w:r>
        <w:t>3.1.3. Сведения о создании и развитии эмитента</w:t>
      </w:r>
      <w:bookmarkEnd w:id="22"/>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23" w:name="_Toc947400"/>
      <w:r>
        <w:t>3.1.4. Контактная информация</w:t>
      </w:r>
      <w:bookmarkEnd w:id="23"/>
    </w:p>
    <w:p w:rsidR="008B05DF" w:rsidRDefault="008B05DF">
      <w:pPr>
        <w:pStyle w:val="SubHeading"/>
      </w:pPr>
      <w:r>
        <w:t>Место нахождения эмитента</w:t>
      </w:r>
    </w:p>
    <w:p w:rsidR="008B05DF" w:rsidRDefault="008B05DF">
      <w:pPr>
        <w:ind w:left="200"/>
      </w:pPr>
      <w:r>
        <w:rPr>
          <w:rStyle w:val="Subst"/>
        </w:rPr>
        <w:t>665716 Россия, Иркутская область, г. Братск</w:t>
      </w:r>
    </w:p>
    <w:p w:rsidR="008B05DF" w:rsidRDefault="008B05DF">
      <w:pPr>
        <w:pStyle w:val="SubHeading"/>
      </w:pPr>
      <w:r>
        <w:t>Адрес эмитента, указанный в едином государственном реестре юридических лиц</w:t>
      </w:r>
    </w:p>
    <w:p w:rsidR="008B05DF" w:rsidRDefault="008B05DF">
      <w:pPr>
        <w:ind w:left="200"/>
      </w:pPr>
      <w:r>
        <w:rPr>
          <w:rStyle w:val="Subst"/>
        </w:rPr>
        <w:t xml:space="preserve"> Россия, Иркутская область, г. Братск</w:t>
      </w:r>
    </w:p>
    <w:p w:rsidR="008B05DF" w:rsidRDefault="008B05DF">
      <w:r>
        <w:t>Телефон:</w:t>
      </w:r>
      <w:r>
        <w:rPr>
          <w:rStyle w:val="Subst"/>
        </w:rPr>
        <w:t xml:space="preserve"> (3953) 49-26-50</w:t>
      </w:r>
    </w:p>
    <w:p w:rsidR="008B05DF" w:rsidRDefault="008B05DF">
      <w:r>
        <w:t>Факс:</w:t>
      </w:r>
      <w:r>
        <w:rPr>
          <w:rStyle w:val="Subst"/>
        </w:rPr>
        <w:t xml:space="preserve"> (3953) 49-29-95</w:t>
      </w:r>
    </w:p>
    <w:p w:rsidR="008B05DF" w:rsidRDefault="008B05DF">
      <w:r>
        <w:t>Адрес электронной почты:</w:t>
      </w:r>
      <w:r>
        <w:rPr>
          <w:rStyle w:val="Subst"/>
        </w:rPr>
        <w:t xml:space="preserve"> BRAZ-GDG-OFFICE@rusal.com</w:t>
      </w:r>
    </w:p>
    <w:p w:rsidR="008B05DF" w:rsidRDefault="008B05DF"/>
    <w:p w:rsidR="008B05DF" w:rsidRDefault="008B05DF">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braz-rusal.ru, www.e-disclosure.ru/portal/company.aspx?id=838</w:t>
      </w:r>
    </w:p>
    <w:p w:rsidR="008B05DF" w:rsidRDefault="008B05DF">
      <w:pPr>
        <w:pStyle w:val="ThinDelim"/>
      </w:pPr>
    </w:p>
    <w:p w:rsidR="008B05DF" w:rsidRDefault="008B05DF">
      <w:pPr>
        <w:pStyle w:val="2"/>
      </w:pPr>
      <w:bookmarkStart w:id="24" w:name="_Toc947401"/>
      <w:r>
        <w:t>3.1.5. Идентификационный номер налогоплательщика</w:t>
      </w:r>
      <w:bookmarkEnd w:id="24"/>
    </w:p>
    <w:p w:rsidR="008B05DF" w:rsidRDefault="008B05DF">
      <w:pPr>
        <w:ind w:left="200"/>
      </w:pPr>
      <w:r>
        <w:rPr>
          <w:rStyle w:val="Subst"/>
        </w:rPr>
        <w:t>3803100054</w:t>
      </w:r>
    </w:p>
    <w:p w:rsidR="008B05DF" w:rsidRDefault="008B05DF">
      <w:pPr>
        <w:pStyle w:val="2"/>
      </w:pPr>
      <w:bookmarkStart w:id="25" w:name="_Toc947402"/>
      <w:r>
        <w:t>3.1.6. Филиалы и представительства эмитента</w:t>
      </w:r>
      <w:bookmarkEnd w:id="25"/>
    </w:p>
    <w:p w:rsidR="008B05DF" w:rsidRDefault="008B05DF">
      <w:pPr>
        <w:ind w:left="200"/>
      </w:pPr>
      <w:r>
        <w:rPr>
          <w:rStyle w:val="Subst"/>
        </w:rPr>
        <w:t>Изменений в составе филиалов и представительств эмитента в отчетном квартале не было.</w:t>
      </w:r>
    </w:p>
    <w:p w:rsidR="008B05DF" w:rsidRDefault="008B05DF">
      <w:pPr>
        <w:pStyle w:val="2"/>
      </w:pPr>
      <w:bookmarkStart w:id="26" w:name="_Toc947403"/>
      <w:r>
        <w:t>3.2. Основная хозяйственная деятельность эмитента</w:t>
      </w:r>
      <w:bookmarkEnd w:id="26"/>
    </w:p>
    <w:p w:rsidR="008B05DF" w:rsidRDefault="008B05DF">
      <w:pPr>
        <w:pStyle w:val="2"/>
      </w:pPr>
      <w:bookmarkStart w:id="27" w:name="_Toc947404"/>
      <w:r>
        <w:t>3.2.1. Основные виды экономической деятельности эмитента</w:t>
      </w:r>
      <w:bookmarkEnd w:id="27"/>
    </w:p>
    <w:p w:rsidR="008B05DF" w:rsidRDefault="008B05DF">
      <w:pPr>
        <w:pStyle w:val="SubHeading"/>
        <w:ind w:left="200"/>
      </w:pPr>
      <w:r>
        <w:t>Код вида экономической деятельности, которая является для эмитента основной</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8B05DF">
        <w:tc>
          <w:tcPr>
            <w:tcW w:w="3852" w:type="dxa"/>
            <w:tcBorders>
              <w:top w:val="double" w:sz="6" w:space="0" w:color="auto"/>
              <w:left w:val="double" w:sz="6" w:space="0" w:color="auto"/>
              <w:bottom w:val="single" w:sz="6" w:space="0" w:color="auto"/>
              <w:right w:val="double" w:sz="6" w:space="0" w:color="auto"/>
            </w:tcBorders>
          </w:tcPr>
          <w:p w:rsidR="008B05DF" w:rsidRDefault="008B05DF">
            <w:pPr>
              <w:jc w:val="center"/>
            </w:pPr>
            <w:r>
              <w:t>Коды ОКВЭД</w:t>
            </w:r>
          </w:p>
        </w:tc>
      </w:tr>
      <w:tr w:rsidR="008B05DF">
        <w:tc>
          <w:tcPr>
            <w:tcW w:w="3852" w:type="dxa"/>
            <w:tcBorders>
              <w:top w:val="single" w:sz="6" w:space="0" w:color="auto"/>
              <w:left w:val="double" w:sz="6" w:space="0" w:color="auto"/>
              <w:bottom w:val="double" w:sz="6" w:space="0" w:color="auto"/>
              <w:right w:val="double" w:sz="6" w:space="0" w:color="auto"/>
            </w:tcBorders>
          </w:tcPr>
          <w:p w:rsidR="008B05DF" w:rsidRDefault="008B05DF">
            <w:r>
              <w:t>24.42</w:t>
            </w:r>
          </w:p>
        </w:tc>
      </w:tr>
    </w:tbl>
    <w:p w:rsidR="008B05DF" w:rsidRDefault="008B05DF"/>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8B05DF">
        <w:tc>
          <w:tcPr>
            <w:tcW w:w="3852" w:type="dxa"/>
            <w:tcBorders>
              <w:top w:val="double" w:sz="6" w:space="0" w:color="auto"/>
              <w:left w:val="double" w:sz="6" w:space="0" w:color="auto"/>
              <w:bottom w:val="single" w:sz="6" w:space="0" w:color="auto"/>
              <w:right w:val="double" w:sz="6" w:space="0" w:color="auto"/>
            </w:tcBorders>
          </w:tcPr>
          <w:p w:rsidR="008B05DF" w:rsidRDefault="008B05DF">
            <w:pPr>
              <w:jc w:val="center"/>
            </w:pPr>
            <w:r>
              <w:t>Коды ОКВЭД</w:t>
            </w:r>
          </w:p>
        </w:tc>
      </w:tr>
      <w:tr w:rsidR="008B05DF">
        <w:tc>
          <w:tcPr>
            <w:tcW w:w="3852" w:type="dxa"/>
            <w:tcBorders>
              <w:top w:val="single" w:sz="6" w:space="0" w:color="auto"/>
              <w:left w:val="double" w:sz="6" w:space="0" w:color="auto"/>
              <w:bottom w:val="single" w:sz="6" w:space="0" w:color="auto"/>
              <w:right w:val="double" w:sz="6" w:space="0" w:color="auto"/>
            </w:tcBorders>
          </w:tcPr>
          <w:p w:rsidR="008B05DF" w:rsidRDefault="008B05DF">
            <w:r>
              <w:t>35.13</w:t>
            </w:r>
          </w:p>
        </w:tc>
      </w:tr>
      <w:tr w:rsidR="008B05DF">
        <w:tc>
          <w:tcPr>
            <w:tcW w:w="3852" w:type="dxa"/>
            <w:tcBorders>
              <w:top w:val="single" w:sz="6" w:space="0" w:color="auto"/>
              <w:left w:val="double" w:sz="6" w:space="0" w:color="auto"/>
              <w:bottom w:val="single" w:sz="6" w:space="0" w:color="auto"/>
              <w:right w:val="double" w:sz="6" w:space="0" w:color="auto"/>
            </w:tcBorders>
          </w:tcPr>
          <w:p w:rsidR="008B05DF" w:rsidRDefault="008B05DF">
            <w:r>
              <w:t>49.20</w:t>
            </w:r>
          </w:p>
        </w:tc>
      </w:tr>
      <w:tr w:rsidR="008B05DF">
        <w:tc>
          <w:tcPr>
            <w:tcW w:w="3852" w:type="dxa"/>
            <w:tcBorders>
              <w:top w:val="single" w:sz="6" w:space="0" w:color="auto"/>
              <w:left w:val="double" w:sz="6" w:space="0" w:color="auto"/>
              <w:bottom w:val="double" w:sz="6" w:space="0" w:color="auto"/>
              <w:right w:val="double" w:sz="6" w:space="0" w:color="auto"/>
            </w:tcBorders>
          </w:tcPr>
          <w:p w:rsidR="008B05DF" w:rsidRDefault="008B05DF">
            <w:r>
              <w:t>52.24</w:t>
            </w:r>
          </w:p>
        </w:tc>
      </w:tr>
    </w:tbl>
    <w:p w:rsidR="008B05DF" w:rsidRDefault="008B05DF"/>
    <w:p w:rsidR="008B05DF" w:rsidRDefault="008B05DF">
      <w:pPr>
        <w:pStyle w:val="2"/>
      </w:pPr>
      <w:bookmarkStart w:id="28" w:name="_Toc947405"/>
      <w:r>
        <w:t>3.2.2. Основная хозяйственная деятельность эмитента</w:t>
      </w:r>
      <w:bookmarkEnd w:id="28"/>
    </w:p>
    <w:p w:rsidR="008B05DF" w:rsidRDefault="008B05DF">
      <w:pPr>
        <w:ind w:left="200"/>
      </w:pPr>
      <w:r>
        <w:t>Информация не указывается в отчете за 4 квартал</w:t>
      </w:r>
    </w:p>
    <w:p w:rsidR="008B05DF" w:rsidRDefault="008B05DF">
      <w:pPr>
        <w:pStyle w:val="2"/>
      </w:pPr>
      <w:bookmarkStart w:id="29" w:name="_Toc947406"/>
      <w:r>
        <w:t>3.2.3. Материалы, товары (сырье) и поставщики эмитента</w:t>
      </w:r>
      <w:bookmarkEnd w:id="29"/>
    </w:p>
    <w:p w:rsidR="008B05DF" w:rsidRDefault="008B05DF">
      <w:pPr>
        <w:ind w:left="200"/>
      </w:pPr>
      <w:r>
        <w:t>Информация не указывается в отчете за 4 квартал</w:t>
      </w:r>
    </w:p>
    <w:p w:rsidR="008B05DF" w:rsidRDefault="008B05DF">
      <w:pPr>
        <w:pStyle w:val="2"/>
      </w:pPr>
      <w:bookmarkStart w:id="30" w:name="_Toc947407"/>
      <w:r>
        <w:t>3.2.4. Рынки сбыта продукции (работ, услуг) эмитента</w:t>
      </w:r>
      <w:bookmarkEnd w:id="30"/>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31" w:name="_Toc947408"/>
      <w:r>
        <w:t>3.2.5. Сведения о наличии у эмитента разрешений (лицензий) или допусков к отдельным видам работ</w:t>
      </w:r>
      <w:bookmarkEnd w:id="31"/>
    </w:p>
    <w:p w:rsidR="008B05DF" w:rsidRDefault="008B05DF">
      <w:pPr>
        <w:ind w:left="200"/>
      </w:pPr>
      <w:r>
        <w:t>Орган (организация), выдавший соответствующее разрешение (лицензию) или допуск к отдельным видам работ:</w:t>
      </w:r>
      <w:r>
        <w:rPr>
          <w:rStyle w:val="Subst"/>
        </w:rPr>
        <w:t xml:space="preserve"> Министерство природных ресурсов Российской Федерации</w:t>
      </w:r>
    </w:p>
    <w:p w:rsidR="008B05DF" w:rsidRDefault="008B05DF">
      <w:pPr>
        <w:ind w:left="200"/>
      </w:pPr>
      <w:r>
        <w:t>Номер разрешения (лицензии) или документа, подтверждающего получение допуска к отдельным видам работ:</w:t>
      </w:r>
      <w:r>
        <w:rPr>
          <w:rStyle w:val="Subst"/>
        </w:rPr>
        <w:t xml:space="preserve"> 02418</w:t>
      </w:r>
    </w:p>
    <w:p w:rsidR="008B05DF" w:rsidRDefault="008B05DF">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Добыча пресных подземных вод на Вихоревском групповом водозаборе для хозяйственно-питьевых и производственных целей</w:t>
      </w:r>
    </w:p>
    <w:p w:rsidR="008B05DF" w:rsidRDefault="008B05DF">
      <w:pPr>
        <w:ind w:left="200"/>
      </w:pPr>
      <w:r>
        <w:t>Дата выдачи разрешения (лицензии) или допуска к отдельным видам работ:</w:t>
      </w:r>
      <w:r>
        <w:rPr>
          <w:rStyle w:val="Subst"/>
        </w:rPr>
        <w:t xml:space="preserve"> 07.08.2007</w:t>
      </w:r>
    </w:p>
    <w:p w:rsidR="008B05DF" w:rsidRDefault="008B05DF">
      <w:pPr>
        <w:ind w:left="200"/>
      </w:pPr>
      <w:r>
        <w:t>Срок действия разрешения (лицензии) или допуска к отдельным видам работ:</w:t>
      </w:r>
      <w:r>
        <w:rPr>
          <w:rStyle w:val="Subst"/>
        </w:rPr>
        <w:t xml:space="preserve"> 30.11.2031</w:t>
      </w:r>
    </w:p>
    <w:p w:rsidR="008B05DF" w:rsidRDefault="008B05DF">
      <w:pPr>
        <w:ind w:left="200"/>
      </w:pPr>
    </w:p>
    <w:p w:rsidR="008B05DF" w:rsidRDefault="008B05DF">
      <w:pPr>
        <w:ind w:left="200"/>
      </w:pPr>
      <w:r>
        <w:t>Орган (организация), выдавший соответствующее разрешение (лицензию) или допуск к отдельным видам работ:</w:t>
      </w:r>
      <w:r>
        <w:rPr>
          <w:rStyle w:val="Subst"/>
        </w:rPr>
        <w:t xml:space="preserve"> Служба по контролю и надзору в сфере образования Иркутской области</w:t>
      </w:r>
    </w:p>
    <w:p w:rsidR="008B05DF" w:rsidRDefault="008B05DF">
      <w:pPr>
        <w:ind w:left="200"/>
      </w:pPr>
      <w:r>
        <w:t>Номер разрешения (лицензии) или документа, подтверждающего получение допуска к отдельным видам работ:</w:t>
      </w:r>
      <w:r>
        <w:rPr>
          <w:rStyle w:val="Subst"/>
        </w:rPr>
        <w:t xml:space="preserve"> 10113</w:t>
      </w:r>
    </w:p>
    <w:p w:rsidR="008B05DF" w:rsidRDefault="008B05DF">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8B05DF" w:rsidRDefault="008B05DF">
      <w:pPr>
        <w:ind w:left="200"/>
      </w:pPr>
      <w:r>
        <w:t>Дата выдачи разрешения (лицензии) или допуска к отдельным видам работ:</w:t>
      </w:r>
      <w:r>
        <w:rPr>
          <w:rStyle w:val="Subst"/>
        </w:rPr>
        <w:t xml:space="preserve"> 16.10.2017</w:t>
      </w:r>
    </w:p>
    <w:p w:rsidR="008B05DF" w:rsidRDefault="008B05DF">
      <w:pPr>
        <w:ind w:left="200"/>
      </w:pPr>
      <w:r>
        <w:t>Срок действия разрешения (лицензии) или допуска к отдельным видам работ:</w:t>
      </w:r>
      <w:r>
        <w:rPr>
          <w:rStyle w:val="Subst"/>
        </w:rPr>
        <w:t xml:space="preserve"> Бессрочная</w:t>
      </w:r>
    </w:p>
    <w:p w:rsidR="008B05DF" w:rsidRDefault="008B05DF">
      <w:pPr>
        <w:ind w:left="200"/>
      </w:pPr>
    </w:p>
    <w:p w:rsidR="008B05DF" w:rsidRDefault="008B05DF">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надзору в сфере природопользования</w:t>
      </w:r>
    </w:p>
    <w:p w:rsidR="008B05DF" w:rsidRDefault="008B05DF">
      <w:pPr>
        <w:ind w:left="200"/>
      </w:pPr>
      <w:r>
        <w:t>Номер разрешения (лицензии) или документа, подтверждающего получение допуска к отдельным видам работ:</w:t>
      </w:r>
      <w:r>
        <w:rPr>
          <w:rStyle w:val="Subst"/>
        </w:rPr>
        <w:t xml:space="preserve"> 038 00228</w:t>
      </w:r>
    </w:p>
    <w:p w:rsidR="008B05DF" w:rsidRDefault="008B05DF">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На осуществление деятельности по сбору, транспортированию, обработке, утилизации, обезвреживанию, размещению отходов I - IV классов опасности.</w:t>
      </w:r>
    </w:p>
    <w:p w:rsidR="008B05DF" w:rsidRDefault="008B05DF">
      <w:pPr>
        <w:ind w:left="200"/>
      </w:pPr>
      <w:r>
        <w:t>Дата выдачи разрешения (лицензии) или допуска к отдельным видам работ:</w:t>
      </w:r>
      <w:r>
        <w:rPr>
          <w:rStyle w:val="Subst"/>
        </w:rPr>
        <w:t xml:space="preserve"> 22.06.2016</w:t>
      </w:r>
    </w:p>
    <w:p w:rsidR="008B05DF" w:rsidRDefault="008B05DF">
      <w:pPr>
        <w:ind w:left="200"/>
      </w:pPr>
      <w:r>
        <w:t>Срок действия разрешения (лицензии) или допуска к отдельным видам работ:</w:t>
      </w:r>
      <w:r>
        <w:rPr>
          <w:rStyle w:val="Subst"/>
        </w:rPr>
        <w:t xml:space="preserve"> Бессрочная</w:t>
      </w:r>
    </w:p>
    <w:p w:rsidR="008B05DF" w:rsidRDefault="008B05DF">
      <w:pPr>
        <w:ind w:left="200"/>
      </w:pPr>
    </w:p>
    <w:p w:rsidR="008B05DF" w:rsidRDefault="008B05DF">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служба по экологическому, технологическому и атомному  надзору</w:t>
      </w:r>
    </w:p>
    <w:p w:rsidR="008B05DF" w:rsidRDefault="008B05DF">
      <w:pPr>
        <w:ind w:left="200"/>
      </w:pPr>
      <w:r>
        <w:t>Номер разрешения (лицензии) или документа, подтверждающего получение допуска к отдельным видам работ:</w:t>
      </w:r>
      <w:r>
        <w:rPr>
          <w:rStyle w:val="Subst"/>
        </w:rPr>
        <w:t xml:space="preserve"> ВХ-67 001748</w:t>
      </w:r>
    </w:p>
    <w:p w:rsidR="008B05DF" w:rsidRDefault="008B05DF">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Эксплуатация взрывопожароопасных и химически опасных производственных объектов 1, 2 и 3 классов опасности</w:t>
      </w:r>
    </w:p>
    <w:p w:rsidR="008B05DF" w:rsidRDefault="008B05DF">
      <w:pPr>
        <w:ind w:left="200"/>
      </w:pPr>
      <w:r>
        <w:t>Дата выдачи разрешения (лицензии) или допуска к отдельным видам работ:</w:t>
      </w:r>
      <w:r>
        <w:rPr>
          <w:rStyle w:val="Subst"/>
        </w:rPr>
        <w:t xml:space="preserve"> 28.07.2014</w:t>
      </w:r>
    </w:p>
    <w:p w:rsidR="008B05DF" w:rsidRDefault="008B05DF">
      <w:pPr>
        <w:ind w:left="200"/>
      </w:pPr>
      <w:r>
        <w:t>Срок действия разрешения (лицензии) или допуска к отдельным видам работ:</w:t>
      </w:r>
      <w:r>
        <w:rPr>
          <w:rStyle w:val="Subst"/>
        </w:rPr>
        <w:t xml:space="preserve"> Бессрочная</w:t>
      </w:r>
    </w:p>
    <w:p w:rsidR="008B05DF" w:rsidRDefault="008B05DF">
      <w:pPr>
        <w:ind w:left="200"/>
      </w:pPr>
    </w:p>
    <w:p w:rsidR="008B05DF" w:rsidRDefault="008B05DF">
      <w:pPr>
        <w:ind w:left="200"/>
      </w:pPr>
      <w:r>
        <w:t>Орган (организация), выдавший соответствующее разрешение (лицензию) или допуск к отдельным видам работ:</w:t>
      </w:r>
      <w:r>
        <w:rPr>
          <w:rStyle w:val="Subst"/>
        </w:rPr>
        <w:t xml:space="preserve"> Федеральная таможенная служба. Сибирское таможенное управление. Иркутская таможня.</w:t>
      </w:r>
    </w:p>
    <w:p w:rsidR="008B05DF" w:rsidRDefault="008B05DF">
      <w:pPr>
        <w:ind w:left="200"/>
      </w:pPr>
      <w:r>
        <w:t>Номер разрешения (лицензии) или документа, подтверждающего получение допуска к отдельным видам работ:</w:t>
      </w:r>
      <w:r>
        <w:rPr>
          <w:rStyle w:val="Subst"/>
        </w:rPr>
        <w:t xml:space="preserve"> 10607000/190118/51/1</w:t>
      </w:r>
    </w:p>
    <w:p w:rsidR="008B05DF" w:rsidRDefault="008B05DF">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Переработка товаров на таможенной территории (глинозем)</w:t>
      </w:r>
    </w:p>
    <w:p w:rsidR="008B05DF" w:rsidRDefault="008B05DF">
      <w:pPr>
        <w:ind w:left="200"/>
      </w:pPr>
      <w:r>
        <w:t>Дата выдачи разрешения (лицензии) или допуска к отдельным видам работ:</w:t>
      </w:r>
      <w:r>
        <w:rPr>
          <w:rStyle w:val="Subst"/>
        </w:rPr>
        <w:t xml:space="preserve"> 19.01.2018</w:t>
      </w:r>
    </w:p>
    <w:p w:rsidR="008B05DF" w:rsidRDefault="008B05DF">
      <w:pPr>
        <w:ind w:left="200"/>
      </w:pPr>
      <w:r>
        <w:t>Срок действия разрешения (лицензии) или допуска к отдельным видам работ:</w:t>
      </w:r>
      <w:r>
        <w:rPr>
          <w:rStyle w:val="Subst"/>
        </w:rPr>
        <w:t xml:space="preserve"> 03.04.2021</w:t>
      </w:r>
    </w:p>
    <w:p w:rsidR="008B05DF" w:rsidRDefault="008B05DF">
      <w:pPr>
        <w:ind w:left="200"/>
      </w:pPr>
    </w:p>
    <w:p w:rsidR="008B05DF" w:rsidRDefault="008B05DF">
      <w:pPr>
        <w:ind w:left="200"/>
      </w:pPr>
      <w:r>
        <w:rPr>
          <w:rStyle w:val="Subst"/>
        </w:rPr>
        <w:t>По истечении срока действия лицензии могут быть продлены в сроки, оговоренные законодательством.</w:t>
      </w:r>
    </w:p>
    <w:p w:rsidR="008B05DF" w:rsidRDefault="008B05DF">
      <w:pPr>
        <w:pStyle w:val="2"/>
      </w:pPr>
      <w:bookmarkStart w:id="32" w:name="_Toc947409"/>
      <w:r>
        <w:t>3.2.6. Сведения о деятельности отдельных категорий эмитентов</w:t>
      </w:r>
      <w:bookmarkEnd w:id="32"/>
    </w:p>
    <w:p w:rsidR="008B05DF" w:rsidRDefault="008B05DF">
      <w:pPr>
        <w:rPr>
          <w:rStyle w:val="Subst"/>
        </w:rPr>
      </w:pPr>
      <w:r>
        <w:rPr>
          <w:rStyle w:val="Subst"/>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8B05DF" w:rsidRDefault="008B05DF">
      <w:pPr>
        <w:pStyle w:val="2"/>
      </w:pPr>
      <w:bookmarkStart w:id="33" w:name="_Toc947410"/>
      <w:r>
        <w:t>3.2.7. Дополнительные требования к эмитентам, основной деятельностью которых является добыча полезных ископаемых</w:t>
      </w:r>
      <w:bookmarkEnd w:id="33"/>
    </w:p>
    <w:p w:rsidR="008B05DF" w:rsidRDefault="008B05DF">
      <w:pPr>
        <w:ind w:left="200"/>
        <w:rPr>
          <w:rStyle w:val="Subst"/>
        </w:rPr>
      </w:pPr>
      <w:r>
        <w:rPr>
          <w:rStyle w:val="Subst"/>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8B05DF" w:rsidRDefault="008B05DF">
      <w:pPr>
        <w:pStyle w:val="2"/>
      </w:pPr>
      <w:bookmarkStart w:id="34" w:name="_Toc947411"/>
      <w:r>
        <w:t>3.2.8. Дополнительные сведения об эмитентах, основной деятельностью которых является оказание услуг связи</w:t>
      </w:r>
      <w:bookmarkEnd w:id="34"/>
    </w:p>
    <w:p w:rsidR="008B05DF" w:rsidRDefault="008B05DF">
      <w:pPr>
        <w:ind w:left="200"/>
        <w:rPr>
          <w:rStyle w:val="Subst"/>
        </w:rPr>
      </w:pPr>
      <w:r>
        <w:rPr>
          <w:rStyle w:val="Subst"/>
        </w:rPr>
        <w:t>Основной деятельностью эмитента не является оказание услуг связи</w:t>
      </w:r>
    </w:p>
    <w:p w:rsidR="008B05DF" w:rsidRDefault="008B05DF">
      <w:pPr>
        <w:pStyle w:val="2"/>
      </w:pPr>
      <w:bookmarkStart w:id="35" w:name="_Toc947412"/>
      <w:r>
        <w:t>3.3. Планы будущей деятельности эмитента</w:t>
      </w:r>
      <w:bookmarkEnd w:id="35"/>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36" w:name="_Toc947413"/>
      <w:r>
        <w:t>3.4. Участие эмитента в банковских группах, банковских холдингах, холдингах и ассоциациях</w:t>
      </w:r>
      <w:bookmarkEnd w:id="36"/>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37" w:name="_Toc947414"/>
      <w:r>
        <w:t>3.5. Подконтрольные эмитенту организации, имеющие для него существенное значение</w:t>
      </w:r>
      <w:bookmarkEnd w:id="37"/>
    </w:p>
    <w:p w:rsidR="008B05DF" w:rsidRDefault="008B05DF">
      <w:pPr>
        <w:ind w:left="200"/>
      </w:pPr>
      <w:r>
        <w:rPr>
          <w:rStyle w:val="Subst"/>
        </w:rPr>
        <w:t>Эмитент не имеет подконтрольных организаций, имеющих для него существенное значение</w:t>
      </w:r>
    </w:p>
    <w:p w:rsidR="008B05DF" w:rsidRDefault="008B05DF">
      <w:pPr>
        <w:pStyle w:val="2"/>
      </w:pPr>
      <w:bookmarkStart w:id="38" w:name="_Toc947415"/>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8"/>
    </w:p>
    <w:p w:rsidR="008B05DF" w:rsidRDefault="008B05DF" w:rsidP="00C41951">
      <w:pPr>
        <w:ind w:left="200"/>
      </w:pPr>
      <w:r>
        <w:t>Не ук</w:t>
      </w:r>
      <w:bookmarkStart w:id="39" w:name="_Toc947416"/>
      <w:r w:rsidR="00C41951">
        <w:t>азывается в отчете за 4 квартал</w:t>
      </w:r>
    </w:p>
    <w:p w:rsidR="00C41951" w:rsidRPr="00C41951" w:rsidRDefault="00C41951" w:rsidP="00C41951">
      <w:pPr>
        <w:ind w:left="200"/>
      </w:pPr>
    </w:p>
    <w:p w:rsidR="008B05DF" w:rsidRDefault="008B05DF">
      <w:pPr>
        <w:pStyle w:val="1"/>
      </w:pPr>
      <w:r>
        <w:t>Раздел IV. Сведения о финансово-хозяйственной деятельности эмитента</w:t>
      </w:r>
      <w:bookmarkEnd w:id="39"/>
    </w:p>
    <w:p w:rsidR="008B05DF" w:rsidRDefault="008B05DF">
      <w:pPr>
        <w:pStyle w:val="2"/>
      </w:pPr>
      <w:bookmarkStart w:id="40" w:name="_Toc947417"/>
      <w:r>
        <w:t>4.1. Результаты финансово-хозяйственной деятельности эмитента</w:t>
      </w:r>
      <w:bookmarkEnd w:id="40"/>
    </w:p>
    <w:p w:rsidR="008B05DF" w:rsidRDefault="008B05DF">
      <w:pPr>
        <w:ind w:left="200"/>
      </w:pPr>
      <w:r>
        <w:t>Не указывается в отчете за 4 квартал</w:t>
      </w:r>
    </w:p>
    <w:p w:rsidR="008B05DF" w:rsidRDefault="008B05DF">
      <w:pPr>
        <w:pStyle w:val="2"/>
      </w:pPr>
      <w:bookmarkStart w:id="41" w:name="_Toc947418"/>
      <w:r>
        <w:t>4.2. Ликвидность эмитента, достаточность капитала и оборотных средств</w:t>
      </w:r>
      <w:bookmarkEnd w:id="41"/>
    </w:p>
    <w:p w:rsidR="008B05DF" w:rsidRDefault="008B05DF">
      <w:pPr>
        <w:ind w:left="200"/>
      </w:pPr>
      <w:r>
        <w:t>Не указывается в отчете за 4 квартал</w:t>
      </w:r>
    </w:p>
    <w:p w:rsidR="008B05DF" w:rsidRDefault="008B05DF">
      <w:pPr>
        <w:pStyle w:val="2"/>
      </w:pPr>
      <w:bookmarkStart w:id="42" w:name="_Toc947419"/>
      <w:r>
        <w:t>4.3. Финансовые вложения эмитента</w:t>
      </w:r>
      <w:bookmarkEnd w:id="42"/>
    </w:p>
    <w:p w:rsidR="008B05DF" w:rsidRDefault="008B05DF">
      <w:pPr>
        <w:ind w:left="200"/>
      </w:pPr>
      <w:r>
        <w:t>Не указывается в отчете за 4 квартал</w:t>
      </w:r>
    </w:p>
    <w:p w:rsidR="008B05DF" w:rsidRDefault="008B05DF">
      <w:pPr>
        <w:pStyle w:val="2"/>
      </w:pPr>
      <w:bookmarkStart w:id="43" w:name="_Toc947420"/>
      <w:r>
        <w:t>4.4. Нематериальные активы эмитента</w:t>
      </w:r>
      <w:bookmarkEnd w:id="43"/>
    </w:p>
    <w:p w:rsidR="008B05DF" w:rsidRDefault="008B05DF">
      <w:pPr>
        <w:ind w:left="200"/>
      </w:pPr>
      <w:r>
        <w:t>Не указывается в отчете за 4 квартал</w:t>
      </w:r>
    </w:p>
    <w:p w:rsidR="008B05DF" w:rsidRDefault="008B05DF">
      <w:pPr>
        <w:pStyle w:val="2"/>
      </w:pPr>
      <w:bookmarkStart w:id="44" w:name="_Toc947421"/>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4"/>
    </w:p>
    <w:p w:rsidR="008B05DF" w:rsidRDefault="008B05DF">
      <w:pPr>
        <w:ind w:left="200"/>
      </w:pPr>
      <w:r>
        <w:t>Не указывается в отчете за 4 квартал</w:t>
      </w:r>
    </w:p>
    <w:p w:rsidR="008B05DF" w:rsidRDefault="008B05DF">
      <w:pPr>
        <w:pStyle w:val="2"/>
      </w:pPr>
      <w:bookmarkStart w:id="45" w:name="_Toc947422"/>
      <w:r>
        <w:t>4.6. Анализ тенденций развития в сфере основной деятельности эмитента</w:t>
      </w:r>
      <w:bookmarkEnd w:id="45"/>
    </w:p>
    <w:p w:rsidR="008B05DF" w:rsidRDefault="008B05DF">
      <w:pPr>
        <w:ind w:left="200"/>
      </w:pPr>
      <w:r>
        <w:t>Изменения в составе информации настоящего пункта в отчетном квартале не происходили</w:t>
      </w:r>
    </w:p>
    <w:p w:rsidR="008B05DF" w:rsidRDefault="008B05DF">
      <w:pPr>
        <w:pStyle w:val="2"/>
      </w:pPr>
      <w:bookmarkStart w:id="46" w:name="_Toc947423"/>
      <w:r>
        <w:t>4.7. Анализ факторов и условий, влияющих на деятельность эмитента</w:t>
      </w:r>
      <w:bookmarkEnd w:id="46"/>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47" w:name="_Toc947424"/>
      <w:r>
        <w:t>4.8. Конкуренты эмитента</w:t>
      </w:r>
      <w:bookmarkEnd w:id="47"/>
    </w:p>
    <w:p w:rsidR="008B05DF" w:rsidRDefault="008B05DF" w:rsidP="00C41951">
      <w:pPr>
        <w:ind w:left="200"/>
        <w:rPr>
          <w:rStyle w:val="Subst"/>
        </w:rPr>
      </w:pPr>
      <w:r>
        <w:rPr>
          <w:rStyle w:val="Subst"/>
        </w:rPr>
        <w:t>Изменения в составе информации настоящего пункта в отчетном квартале не происходили</w:t>
      </w:r>
      <w:bookmarkStart w:id="48" w:name="_Toc947425"/>
    </w:p>
    <w:p w:rsidR="00C41951" w:rsidRPr="00C41951" w:rsidRDefault="00C41951" w:rsidP="00C41951">
      <w:pPr>
        <w:ind w:left="200"/>
      </w:pPr>
    </w:p>
    <w:p w:rsidR="008B05DF" w:rsidRDefault="008B05DF">
      <w:pPr>
        <w:pStyle w:val="1"/>
      </w:pPr>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8"/>
    </w:p>
    <w:p w:rsidR="008B05DF" w:rsidRDefault="008B05DF">
      <w:pPr>
        <w:pStyle w:val="2"/>
      </w:pPr>
      <w:bookmarkStart w:id="49" w:name="_Toc947426"/>
      <w:r>
        <w:t>5.1. Сведения о структуре и компетенции органов управления эмитента</w:t>
      </w:r>
      <w:bookmarkEnd w:id="49"/>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ThinDelim"/>
      </w:pPr>
    </w:p>
    <w:p w:rsidR="008B05DF" w:rsidRDefault="008B05DF">
      <w:pPr>
        <w:pStyle w:val="2"/>
      </w:pPr>
      <w:bookmarkStart w:id="50" w:name="_Toc947427"/>
      <w:r>
        <w:t>5.2. Информация о лицах, входящих в состав органов управления эмитента</w:t>
      </w:r>
      <w:bookmarkEnd w:id="50"/>
    </w:p>
    <w:p w:rsidR="008B05DF" w:rsidRDefault="008B05DF">
      <w:pPr>
        <w:pStyle w:val="2"/>
      </w:pPr>
      <w:bookmarkStart w:id="51" w:name="_Toc947428"/>
      <w:r>
        <w:t>5.2.1. Состав совета директоров (наблюдательного совета) эмитента</w:t>
      </w:r>
      <w:bookmarkEnd w:id="51"/>
    </w:p>
    <w:p w:rsidR="008B05DF" w:rsidRDefault="008B05DF">
      <w:pPr>
        <w:ind w:left="200"/>
      </w:pPr>
    </w:p>
    <w:p w:rsidR="008B05DF" w:rsidRDefault="008B05DF">
      <w:pPr>
        <w:ind w:left="200"/>
      </w:pPr>
      <w:r>
        <w:t>ФИО:</w:t>
      </w:r>
      <w:r>
        <w:rPr>
          <w:rStyle w:val="Subst"/>
        </w:rPr>
        <w:t xml:space="preserve"> Бушманова Елена Анатольевна</w:t>
      </w:r>
    </w:p>
    <w:p w:rsidR="008B05DF" w:rsidRDefault="008B05DF">
      <w:pPr>
        <w:ind w:left="200"/>
      </w:pPr>
      <w:r>
        <w:rPr>
          <w:rStyle w:val="Subst"/>
        </w:rPr>
        <w:t>Независимый член совета директоров</w:t>
      </w:r>
    </w:p>
    <w:p w:rsidR="008B05DF" w:rsidRDefault="008B05DF">
      <w:pPr>
        <w:ind w:left="200"/>
      </w:pPr>
      <w:r>
        <w:t>Год рождения:</w:t>
      </w:r>
      <w:r>
        <w:rPr>
          <w:rStyle w:val="Subst"/>
        </w:rPr>
        <w:t xml:space="preserve"> 1972</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"ОК РУСАЛ Норильск"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ИП Орлов Сергей Владимирович</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Бухгалтер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2011</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"ТК Алюминий"</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ПАО "РУСАЛ Братск "</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Совета Директоров</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200"/>
      </w:pPr>
      <w:r>
        <w:t>Сведения об участии в работе комитетов совета директоров</w:t>
      </w:r>
    </w:p>
    <w:p w:rsidR="008B05DF" w:rsidRDefault="008B05DF">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400"/>
      </w:pPr>
      <w:r>
        <w:rPr>
          <w:rStyle w:val="Subst"/>
        </w:rPr>
        <w:t>Лицо указанных должностей не занимало</w:t>
      </w:r>
    </w:p>
    <w:p w:rsidR="008B05DF" w:rsidRDefault="008B05DF">
      <w:pPr>
        <w:ind w:left="200"/>
      </w:pPr>
    </w:p>
    <w:p w:rsidR="008B05DF" w:rsidRPr="007B1AA0" w:rsidRDefault="008B05DF">
      <w:pPr>
        <w:ind w:left="200"/>
      </w:pPr>
    </w:p>
    <w:p w:rsidR="008B05DF" w:rsidRDefault="008B05DF">
      <w:pPr>
        <w:ind w:left="200"/>
      </w:pPr>
      <w:r>
        <w:t>ФИО:</w:t>
      </w:r>
      <w:r>
        <w:rPr>
          <w:rStyle w:val="Subst"/>
        </w:rPr>
        <w:t xml:space="preserve"> Афанасьев Павел Иванович</w:t>
      </w:r>
    </w:p>
    <w:p w:rsidR="008B05DF" w:rsidRDefault="008B05DF">
      <w:pPr>
        <w:ind w:left="200"/>
      </w:pPr>
    </w:p>
    <w:p w:rsidR="008B05DF" w:rsidRDefault="008B05DF">
      <w:pPr>
        <w:ind w:left="200"/>
      </w:pPr>
      <w:r>
        <w:t>Год рождения:</w:t>
      </w:r>
      <w:r>
        <w:rPr>
          <w:rStyle w:val="Subst"/>
        </w:rPr>
        <w:t xml:space="preserve"> 1974</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Менеджер Департамента по контрольно-ревизионной работе</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Начальник отдела сохранности активов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АО "Южно-уральский криолитовый завод"</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Совета директоров</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200"/>
      </w:pPr>
      <w:r>
        <w:t>Сведения об участии в работе комитетов совета директоров</w:t>
      </w:r>
    </w:p>
    <w:p w:rsidR="008B05DF" w:rsidRDefault="008B05DF">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400"/>
      </w:pPr>
      <w:r>
        <w:rPr>
          <w:rStyle w:val="Subst"/>
        </w:rPr>
        <w:t>Лицо указанных должностей не занимало</w:t>
      </w:r>
    </w:p>
    <w:p w:rsidR="008B05DF" w:rsidRDefault="008B05DF">
      <w:pPr>
        <w:ind w:left="200"/>
      </w:pPr>
    </w:p>
    <w:p w:rsidR="008B05DF" w:rsidRPr="007B1AA0" w:rsidRDefault="008B05DF">
      <w:pPr>
        <w:ind w:left="200"/>
      </w:pPr>
    </w:p>
    <w:p w:rsidR="008B05DF" w:rsidRDefault="008B05DF">
      <w:pPr>
        <w:ind w:left="200"/>
      </w:pPr>
      <w:r>
        <w:t>ФИО:</w:t>
      </w:r>
      <w:r>
        <w:rPr>
          <w:rStyle w:val="Subst"/>
        </w:rPr>
        <w:t xml:space="preserve"> Бороданенко Владимир Анатольевич</w:t>
      </w:r>
    </w:p>
    <w:p w:rsidR="008B05DF" w:rsidRDefault="008B05DF">
      <w:pPr>
        <w:ind w:left="200"/>
      </w:pPr>
      <w:r>
        <w:rPr>
          <w:rStyle w:val="Subst"/>
        </w:rPr>
        <w:t>(председатель)</w:t>
      </w:r>
    </w:p>
    <w:p w:rsidR="008B05DF" w:rsidRDefault="008B05DF">
      <w:pPr>
        <w:ind w:left="200"/>
      </w:pPr>
    </w:p>
    <w:p w:rsidR="008B05DF" w:rsidRDefault="008B05DF">
      <w:pPr>
        <w:ind w:left="200"/>
      </w:pPr>
      <w:r>
        <w:t>Год рождения:</w:t>
      </w:r>
      <w:r>
        <w:rPr>
          <w:rStyle w:val="Subst"/>
        </w:rPr>
        <w:t xml:space="preserve"> 1975</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департамента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RTI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 (Председатель Совета директоров с 2010 г.)</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"Кремний"</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Наблюдательного совета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2011</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"20-я линия"</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ООО "Объединенная компания РУСАЛ Управление инвестициями"</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Председатель ликвидационной комиссии</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200"/>
      </w:pPr>
      <w:r>
        <w:t>Сведения об участии в работе комитетов совета директоров</w:t>
      </w:r>
    </w:p>
    <w:p w:rsidR="008B05DF" w:rsidRDefault="008B05DF">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400"/>
      </w:pPr>
      <w:r>
        <w:rPr>
          <w:rStyle w:val="Subst"/>
        </w:rPr>
        <w:t>Лицо указанных должностей не занимало</w:t>
      </w:r>
    </w:p>
    <w:p w:rsidR="008B05DF" w:rsidRDefault="008B05DF">
      <w:pPr>
        <w:ind w:left="200"/>
      </w:pPr>
    </w:p>
    <w:p w:rsidR="008B05DF" w:rsidRPr="007B1AA0" w:rsidRDefault="008B05DF">
      <w:pPr>
        <w:ind w:left="200"/>
      </w:pPr>
    </w:p>
    <w:p w:rsidR="008B05DF" w:rsidRDefault="008B05DF">
      <w:pPr>
        <w:ind w:left="200"/>
      </w:pPr>
      <w:r>
        <w:t>ФИО:</w:t>
      </w:r>
      <w:r>
        <w:rPr>
          <w:rStyle w:val="Subst"/>
        </w:rPr>
        <w:t xml:space="preserve"> Михайленко Юлия Константиновна</w:t>
      </w:r>
    </w:p>
    <w:p w:rsidR="008B05DF" w:rsidRDefault="008B05DF">
      <w:pPr>
        <w:ind w:left="200"/>
      </w:pPr>
    </w:p>
    <w:p w:rsidR="008B05DF" w:rsidRDefault="008B05DF">
      <w:pPr>
        <w:ind w:left="200"/>
      </w:pPr>
      <w:r>
        <w:t>Год рождения:</w:t>
      </w:r>
      <w:r>
        <w:rPr>
          <w:rStyle w:val="Subst"/>
        </w:rPr>
        <w:t xml:space="preserve"> 1987</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Специалист</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Aughinish Alumina Ltd.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Limerick Alumina Refining Ltd.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Наблюдательного совета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Менеджер проектов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ООО "Ренова-Холдинг Рус"</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Менеджер проектов</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200"/>
      </w:pPr>
      <w:r>
        <w:t>Сведения об участии в работе комитетов совета директоров</w:t>
      </w:r>
    </w:p>
    <w:p w:rsidR="008B05DF" w:rsidRDefault="008B05DF">
      <w:pPr>
        <w:ind w:left="400"/>
      </w:pPr>
      <w:r>
        <w:rPr>
          <w:rStyle w:val="Subst"/>
        </w:rPr>
        <w:t>Член совета директоров(наблюдательного совета) не участвует в работе комитетов совета директоров (наблюдательного совета)</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400"/>
      </w:pPr>
      <w:r>
        <w:rPr>
          <w:rStyle w:val="Subst"/>
        </w:rPr>
        <w:t>Лицо указанных должностей не занимало</w:t>
      </w:r>
    </w:p>
    <w:p w:rsidR="008B05DF" w:rsidRDefault="008B05DF">
      <w:pPr>
        <w:ind w:left="200"/>
      </w:pPr>
    </w:p>
    <w:p w:rsidR="008B05DF" w:rsidRPr="007B1AA0" w:rsidRDefault="008B05DF">
      <w:pPr>
        <w:ind w:left="200"/>
      </w:pPr>
    </w:p>
    <w:p w:rsidR="008B05DF" w:rsidRDefault="008B05DF">
      <w:pPr>
        <w:ind w:left="200"/>
      </w:pPr>
      <w:r>
        <w:t>ФИО:</w:t>
      </w:r>
      <w:r>
        <w:rPr>
          <w:rStyle w:val="Subst"/>
        </w:rPr>
        <w:t xml:space="preserve"> Баскаков Сергей Гарибальдиевич</w:t>
      </w:r>
    </w:p>
    <w:p w:rsidR="008B05DF" w:rsidRDefault="008B05DF">
      <w:pPr>
        <w:ind w:left="200"/>
      </w:pPr>
    </w:p>
    <w:p w:rsidR="008B05DF" w:rsidRDefault="008B05DF">
      <w:pPr>
        <w:ind w:left="200"/>
      </w:pPr>
      <w:r>
        <w:t>Год рождения:</w:t>
      </w:r>
      <w:r>
        <w:rPr>
          <w:rStyle w:val="Subst"/>
        </w:rPr>
        <w:t xml:space="preserve"> 1970</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RUSAL Global Management B. V. (</w:t>
            </w:r>
            <w:r>
              <w:t>ЗАО</w:t>
            </w:r>
            <w:r w:rsidRPr="00E604D5">
              <w:rPr>
                <w:lang w:val="en-US"/>
              </w:rPr>
              <w:t xml:space="preserve"> "</w:t>
            </w:r>
            <w:r>
              <w:t>РУСАЛ</w:t>
            </w:r>
            <w:r w:rsidRPr="00E604D5">
              <w:rPr>
                <w:lang w:val="en-US"/>
              </w:rPr>
              <w:t xml:space="preserve"> </w:t>
            </w:r>
            <w:r>
              <w:t>Глобал</w:t>
            </w:r>
            <w:r w:rsidRPr="00E604D5">
              <w:rPr>
                <w:lang w:val="en-US"/>
              </w:rPr>
              <w:t xml:space="preserve"> </w:t>
            </w:r>
            <w:r>
              <w:t>Менеджмент</w:t>
            </w:r>
            <w:r w:rsidRPr="00E604D5">
              <w:rPr>
                <w:lang w:val="en-US"/>
              </w:rPr>
              <w:t xml:space="preserve"> </w:t>
            </w:r>
            <w:r>
              <w:t>Б</w:t>
            </w:r>
            <w:r w:rsidRPr="00E604D5">
              <w:rPr>
                <w:lang w:val="en-US"/>
              </w:rPr>
              <w:t>.</w:t>
            </w:r>
            <w:r>
              <w:t>В</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Советник Департамента по связям с федеральными органами власти</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"Кремний</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"Криолит"</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Совета директоров</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200"/>
      </w:pPr>
      <w:r>
        <w:t>Сведения об участии в работе комитетов совета директоров</w:t>
      </w:r>
    </w:p>
    <w:p w:rsidR="008B05DF" w:rsidRDefault="008B05DF">
      <w:pPr>
        <w:ind w:left="400"/>
      </w:pPr>
      <w:r>
        <w:rPr>
          <w:rStyle w:val="Subst"/>
        </w:rPr>
        <w:t>Член совета директоров</w:t>
      </w:r>
      <w:r w:rsidRPr="008B05DF">
        <w:rPr>
          <w:rStyle w:val="Subst"/>
        </w:rPr>
        <w:t xml:space="preserve"> </w:t>
      </w:r>
      <w:r>
        <w:rPr>
          <w:rStyle w:val="Subst"/>
        </w:rPr>
        <w:t>(наблюдательного совета) не участвует в работе комитетов совета директоров (наблюдательного совета)</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rsidP="00C41951">
      <w:pPr>
        <w:ind w:left="400"/>
      </w:pPr>
      <w:r>
        <w:rPr>
          <w:rStyle w:val="Subst"/>
        </w:rPr>
        <w:t>Лицо указанных должностей не занимало</w:t>
      </w:r>
    </w:p>
    <w:p w:rsidR="008B05DF" w:rsidRDefault="008B05DF">
      <w:pPr>
        <w:ind w:left="200"/>
      </w:pPr>
    </w:p>
    <w:p w:rsidR="008B05DF" w:rsidRDefault="008B05DF">
      <w:pPr>
        <w:pStyle w:val="2"/>
      </w:pPr>
      <w:bookmarkStart w:id="52" w:name="_Toc947429"/>
      <w:r>
        <w:t>5.2.2. Информация о единоличном исполнительном органе эмитента</w:t>
      </w:r>
      <w:bookmarkEnd w:id="52"/>
    </w:p>
    <w:p w:rsidR="008B05DF" w:rsidRPr="008B05DF" w:rsidRDefault="008B05DF" w:rsidP="008B05DF">
      <w:pPr>
        <w:ind w:left="200"/>
      </w:pPr>
      <w:r>
        <w:rPr>
          <w:rStyle w:val="Subst"/>
        </w:rPr>
        <w:t>Полномочия единоличного исполнительного органа эмитента переданы управляющей организации</w:t>
      </w:r>
    </w:p>
    <w:p w:rsidR="008B05DF" w:rsidRDefault="008B05DF">
      <w:pPr>
        <w:pStyle w:val="SubHeading"/>
        <w:ind w:left="200"/>
      </w:pPr>
      <w:r>
        <w:t>Сведения об управляющей организации, которой переданы полномочия единоличного исполнительного органа эмитента</w:t>
      </w:r>
    </w:p>
    <w:p w:rsidR="008B05DF" w:rsidRDefault="008B05DF">
      <w:pPr>
        <w:ind w:left="400"/>
      </w:pPr>
      <w:r>
        <w:t>Полное фирменное наименование:</w:t>
      </w:r>
      <w:r>
        <w:rPr>
          <w:rStyle w:val="Subst"/>
        </w:rPr>
        <w:t xml:space="preserve"> «RUSAL Global Management B.V.» (Закрытое акционерное общество «РУСАЛ Глобал  Менеджмент Б.В.»)</w:t>
      </w:r>
    </w:p>
    <w:p w:rsidR="008B05DF" w:rsidRDefault="008B05DF">
      <w:pPr>
        <w:ind w:left="400"/>
      </w:pPr>
      <w:r>
        <w:t>Сокращенное фирменное наименование:</w:t>
      </w:r>
      <w:r>
        <w:rPr>
          <w:rStyle w:val="Subst"/>
        </w:rPr>
        <w:t xml:space="preserve"> «RUSAL Global Management B.V.» (ЗАО «РУСАЛ Глобал  Менеджмент Б.В.»)</w:t>
      </w:r>
    </w:p>
    <w:p w:rsidR="008B05DF" w:rsidRDefault="008B05DF">
      <w:pPr>
        <w:ind w:left="400"/>
      </w:pPr>
      <w:r>
        <w:t>Основание передачи полномочий:</w:t>
      </w:r>
      <w:r>
        <w:rPr>
          <w:rStyle w:val="Subst"/>
        </w:rPr>
        <w:t xml:space="preserve"> Решением единственного акционера эмитента от 28.02.2007 г. полномочия Единоличного исполнительного органа эмитента переданы Управляющей организации - Компании «RUSAL Global Management B.V.». Договор о передаче полномочий единоличного исполнительного органа от 7 марта 2007 года.</w:t>
      </w:r>
    </w:p>
    <w:p w:rsidR="008B05DF" w:rsidRDefault="008B05DF">
      <w:pPr>
        <w:ind w:left="400"/>
      </w:pPr>
      <w:r>
        <w:t>Место нахождения:</w:t>
      </w:r>
      <w:r>
        <w:rPr>
          <w:rStyle w:val="Subst"/>
        </w:rPr>
        <w:t xml:space="preserve"> Арена Бульвар 61, 1101DL, Амстердам (Arena boulevard 61, 1101DL Amsterdam); Российская Федерация, 121096, г. Москва, ул. Василисы Кожиной, д.1, этаж 2, помещение 24</w:t>
      </w:r>
    </w:p>
    <w:p w:rsidR="008B05DF" w:rsidRDefault="008B05DF">
      <w:pPr>
        <w:ind w:left="400"/>
      </w:pPr>
      <w:r>
        <w:t>ИНН:</w:t>
      </w:r>
    </w:p>
    <w:p w:rsidR="008B05DF" w:rsidRDefault="008B05DF">
      <w:pPr>
        <w:ind w:left="400"/>
      </w:pPr>
      <w:r>
        <w:t>ОГРН:</w:t>
      </w:r>
    </w:p>
    <w:p w:rsidR="008B05DF" w:rsidRDefault="008B05DF">
      <w:pPr>
        <w:ind w:left="400"/>
      </w:pPr>
      <w:r>
        <w:t>Телефон:</w:t>
      </w:r>
      <w:r>
        <w:rPr>
          <w:rStyle w:val="Subst"/>
        </w:rPr>
        <w:t xml:space="preserve"> (495) 720-5170</w:t>
      </w:r>
    </w:p>
    <w:p w:rsidR="008B05DF" w:rsidRDefault="008B05DF">
      <w:pPr>
        <w:ind w:left="400"/>
      </w:pPr>
      <w:r>
        <w:t>Факс:</w:t>
      </w:r>
      <w:r>
        <w:rPr>
          <w:rStyle w:val="Subst"/>
        </w:rPr>
        <w:t xml:space="preserve"> (495) 777-0412</w:t>
      </w:r>
    </w:p>
    <w:p w:rsidR="008B05DF" w:rsidRDefault="008B05DF">
      <w:pPr>
        <w:ind w:left="400"/>
      </w:pPr>
      <w:r>
        <w:t>Адрес электронной почты:</w:t>
      </w:r>
      <w:r>
        <w:rPr>
          <w:rStyle w:val="Subst"/>
        </w:rPr>
        <w:t xml:space="preserve"> info@rusal.ru</w:t>
      </w:r>
    </w:p>
    <w:p w:rsidR="008B05DF" w:rsidRDefault="008B05DF">
      <w:pPr>
        <w:ind w:left="400"/>
      </w:pPr>
    </w:p>
    <w:p w:rsidR="008B05DF" w:rsidRDefault="008B05DF">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D7DDE" w:rsidRDefault="008B05DF" w:rsidP="00C41951">
      <w:pPr>
        <w:ind w:left="600"/>
        <w:rPr>
          <w:rStyle w:val="Subst"/>
        </w:rPr>
      </w:pPr>
      <w:r>
        <w:rPr>
          <w:rStyle w:val="Subst"/>
        </w:rPr>
        <w:t>Указанная лицензия отсутствует</w:t>
      </w:r>
    </w:p>
    <w:p w:rsidR="00C41951" w:rsidRPr="00C41951" w:rsidRDefault="00C41951" w:rsidP="00C41951">
      <w:pPr>
        <w:ind w:left="600"/>
      </w:pPr>
    </w:p>
    <w:p w:rsidR="008B05DF" w:rsidRDefault="008B05DF">
      <w:pPr>
        <w:pStyle w:val="SubHeading"/>
        <w:ind w:left="400"/>
      </w:pPr>
      <w:r>
        <w:t>Состав совета директоров (наблюдательного совета) управляющей организации</w:t>
      </w:r>
    </w:p>
    <w:p w:rsidR="008B05DF" w:rsidRDefault="008B05DF">
      <w:pPr>
        <w:ind w:left="600"/>
      </w:pPr>
      <w:r>
        <w:t>ФИО:</w:t>
      </w:r>
      <w:r>
        <w:rPr>
          <w:rStyle w:val="Subst"/>
        </w:rPr>
        <w:t xml:space="preserve"> Бороданенко Владимир Анатольевич</w:t>
      </w:r>
    </w:p>
    <w:p w:rsidR="008B05DF" w:rsidRDefault="008B05DF">
      <w:pPr>
        <w:ind w:left="600"/>
      </w:pPr>
      <w:r>
        <w:t>Год рождения:</w:t>
      </w:r>
      <w:r>
        <w:rPr>
          <w:rStyle w:val="Subst"/>
        </w:rPr>
        <w:t xml:space="preserve"> 1975</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департамента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RTI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 (Председатель Совета директоров с 2010 г.)</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"Кремний"</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Наблюдательного совета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2011</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"20-я линия"</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ООО "Объединенная компания РУСАЛ Управление инвестициями"</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Председатель ликвидационной комиссии</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C41951">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7D07D5" w:rsidRPr="007B1AA0" w:rsidRDefault="007D07D5">
      <w:pPr>
        <w:ind w:left="600"/>
      </w:pPr>
    </w:p>
    <w:p w:rsidR="008B05DF" w:rsidRDefault="008B05DF">
      <w:pPr>
        <w:ind w:left="600"/>
      </w:pPr>
      <w:r>
        <w:t>ФИО:</w:t>
      </w:r>
      <w:r>
        <w:rPr>
          <w:rStyle w:val="Subst"/>
        </w:rPr>
        <w:t xml:space="preserve"> Якименко Кристина Александровна</w:t>
      </w:r>
    </w:p>
    <w:p w:rsidR="008B05DF" w:rsidRDefault="008B05DF">
      <w:pPr>
        <w:ind w:left="600"/>
      </w:pPr>
      <w:r>
        <w:t>Год рождения:</w:t>
      </w:r>
      <w:r>
        <w:rPr>
          <w:rStyle w:val="Subst"/>
        </w:rPr>
        <w:t xml:space="preserve"> 1988</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Ведущий специалист отдела организации работы органов управления УК</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"РЕНОВА МЕНЕДЖМЕНТ"</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Ведущий специалист</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Eurallumina S.p.A.</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EuralEnergy S.p.A.</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UC 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UC RUSAL Alumina Jamaica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2017</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America Corp</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2017</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Kubikenborg Aluminium AB</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2017</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RTI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Alumina and Bauxite Company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Bencroft Financial Ltd.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RUAL Trade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FRIGUIA S.A.</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RUSAL Global Management B. V. (</w:t>
            </w:r>
            <w:r>
              <w:t>ЗАО</w:t>
            </w:r>
            <w:r w:rsidRPr="00E604D5">
              <w:rPr>
                <w:lang w:val="en-US"/>
              </w:rPr>
              <w:t xml:space="preserve"> "</w:t>
            </w:r>
            <w:r>
              <w:t>РУСАЛ</w:t>
            </w:r>
            <w:r w:rsidRPr="00E604D5">
              <w:rPr>
                <w:lang w:val="en-US"/>
              </w:rPr>
              <w:t xml:space="preserve"> </w:t>
            </w:r>
            <w:r>
              <w:t>Глобал</w:t>
            </w:r>
            <w:r w:rsidRPr="00E604D5">
              <w:rPr>
                <w:lang w:val="en-US"/>
              </w:rPr>
              <w:t xml:space="preserve"> </w:t>
            </w:r>
            <w:r>
              <w:t>Менеджмент</w:t>
            </w:r>
            <w:r w:rsidRPr="00E604D5">
              <w:rPr>
                <w:lang w:val="en-US"/>
              </w:rPr>
              <w:t xml:space="preserve"> </w:t>
            </w:r>
            <w:r>
              <w:t>Б</w:t>
            </w:r>
            <w:r w:rsidRPr="00E604D5">
              <w:rPr>
                <w:lang w:val="en-US"/>
              </w:rPr>
              <w:t>.</w:t>
            </w:r>
            <w:r>
              <w:t>В</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Наблюдательного совета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Ведущий специалист Департамента корпоративных процедур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"ОК РУСАЛ ТД"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BOGES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BALP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"Кремний"</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"Комплекспром"</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Ведущий специалист департамента корпоративных процедур</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tc>
        <w:tc>
          <w:tcPr>
            <w:tcW w:w="1260" w:type="dxa"/>
            <w:tcBorders>
              <w:top w:val="single" w:sz="6" w:space="0" w:color="auto"/>
              <w:left w:val="single" w:sz="6" w:space="0" w:color="auto"/>
              <w:bottom w:val="double" w:sz="6" w:space="0" w:color="auto"/>
              <w:right w:val="single" w:sz="6" w:space="0" w:color="auto"/>
            </w:tcBorders>
          </w:tcPr>
          <w:p w:rsidR="008B05DF" w:rsidRDefault="008B05DF"/>
        </w:tc>
        <w:tc>
          <w:tcPr>
            <w:tcW w:w="3980" w:type="dxa"/>
            <w:tcBorders>
              <w:top w:val="single" w:sz="6" w:space="0" w:color="auto"/>
              <w:left w:val="single" w:sz="6" w:space="0" w:color="auto"/>
              <w:bottom w:val="double" w:sz="6" w:space="0" w:color="auto"/>
              <w:right w:val="single" w:sz="6" w:space="0" w:color="auto"/>
            </w:tcBorders>
          </w:tcPr>
          <w:p w:rsidR="008B05DF" w:rsidRDefault="008B05DF"/>
        </w:tc>
        <w:tc>
          <w:tcPr>
            <w:tcW w:w="2680" w:type="dxa"/>
            <w:tcBorders>
              <w:top w:val="single" w:sz="6" w:space="0" w:color="auto"/>
              <w:left w:val="single" w:sz="6" w:space="0" w:color="auto"/>
              <w:bottom w:val="double" w:sz="6" w:space="0" w:color="auto"/>
              <w:right w:val="double" w:sz="6" w:space="0" w:color="auto"/>
            </w:tcBorders>
          </w:tcPr>
          <w:p w:rsidR="008B05DF" w:rsidRDefault="008B05DF"/>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Фенстер Владислав Викторович</w:t>
      </w:r>
    </w:p>
    <w:p w:rsidR="008B05DF" w:rsidRDefault="008B05DF">
      <w:pPr>
        <w:ind w:left="600"/>
      </w:pPr>
      <w:r>
        <w:t>Год рождения:</w:t>
      </w:r>
      <w:r>
        <w:rPr>
          <w:rStyle w:val="Subst"/>
        </w:rPr>
        <w:t xml:space="preserve"> 1974</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Департамента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"РУСАЛ-Центр учета"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Наблюдательного Совета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СНТ "Радость"</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2017</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ДНП "Акуловские усадьбы"</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"Учетно-сервисный центр Евросибэнерго"</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АО "РУСАЛ"</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Совета директоров</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C41951" w:rsidRDefault="00C41951">
      <w:pPr>
        <w:ind w:left="600"/>
      </w:pPr>
    </w:p>
    <w:p w:rsidR="003429A4" w:rsidRPr="007B1AA0" w:rsidRDefault="003429A4">
      <w:pPr>
        <w:ind w:left="600"/>
      </w:pPr>
    </w:p>
    <w:p w:rsidR="008B05DF" w:rsidRDefault="008B05DF">
      <w:pPr>
        <w:ind w:left="600"/>
      </w:pPr>
      <w:r>
        <w:t>ФИО:</w:t>
      </w:r>
      <w:r>
        <w:rPr>
          <w:rStyle w:val="Subst"/>
        </w:rPr>
        <w:t xml:space="preserve"> Михайленко Юлия Константиновна</w:t>
      </w:r>
    </w:p>
    <w:p w:rsidR="008B05DF" w:rsidRDefault="008B05DF">
      <w:pPr>
        <w:ind w:left="600"/>
      </w:pPr>
      <w:r>
        <w:t>Год рождения:</w:t>
      </w:r>
      <w:r>
        <w:rPr>
          <w:rStyle w:val="Subst"/>
        </w:rPr>
        <w:t xml:space="preserve"> 1987</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Специалист</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Aughinish Alumina Ltd.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Limerick Alumina Refining Ltd.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Наблюдательного совета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Менеджер проектов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ООО «Ренова-Холдинг Рус»</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Менеджер проектов</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Шмакова Ольга Олеговна</w:t>
      </w:r>
    </w:p>
    <w:p w:rsidR="008B05DF" w:rsidRDefault="008B05DF">
      <w:pPr>
        <w:ind w:left="600"/>
      </w:pPr>
      <w:r>
        <w:t>Год рождения:</w:t>
      </w:r>
      <w:r>
        <w:rPr>
          <w:rStyle w:val="Subst"/>
        </w:rPr>
        <w:t xml:space="preserve"> 1976</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департамента</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ООО "Эн+Менеджмент" (En+Group)</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Руководитель направления</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C41951">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8B05DF" w:rsidRDefault="008B05DF">
      <w:pPr>
        <w:pStyle w:val="SubHeading"/>
        <w:ind w:left="400"/>
      </w:pPr>
      <w:r>
        <w:t>Единоличный исполнительный орган управляющей организации</w:t>
      </w:r>
    </w:p>
    <w:p w:rsidR="008B05DF" w:rsidRDefault="008B05DF">
      <w:pPr>
        <w:ind w:left="600"/>
      </w:pPr>
    </w:p>
    <w:p w:rsidR="008B05DF" w:rsidRDefault="008B05DF">
      <w:pPr>
        <w:ind w:left="600"/>
      </w:pPr>
      <w:r>
        <w:rPr>
          <w:rStyle w:val="Subst"/>
        </w:rPr>
        <w:t>Единоличный исполнительный орган в Управляющей компании отсутствует</w:t>
      </w:r>
    </w:p>
    <w:p w:rsidR="008B05DF" w:rsidRDefault="008B05DF">
      <w:pPr>
        <w:pStyle w:val="ThinDelim"/>
      </w:pPr>
    </w:p>
    <w:p w:rsidR="000C14F7" w:rsidRDefault="000C14F7">
      <w:pPr>
        <w:pStyle w:val="SubHeading"/>
        <w:ind w:left="400"/>
      </w:pPr>
    </w:p>
    <w:p w:rsidR="008B05DF" w:rsidRDefault="008B05DF">
      <w:pPr>
        <w:pStyle w:val="SubHeading"/>
        <w:ind w:left="400"/>
      </w:pPr>
      <w:r>
        <w:t>Коллегиальный исполнительный орган управляющей организации</w:t>
      </w:r>
    </w:p>
    <w:p w:rsidR="008B05DF" w:rsidRDefault="008B05DF">
      <w:pPr>
        <w:ind w:left="600"/>
      </w:pPr>
      <w:r>
        <w:t>ФИО:</w:t>
      </w:r>
      <w:r>
        <w:rPr>
          <w:rStyle w:val="Subst"/>
        </w:rPr>
        <w:t xml:space="preserve"> Мухамедшин Олег Ирикович</w:t>
      </w:r>
    </w:p>
    <w:p w:rsidR="008B05DF" w:rsidRDefault="008B05DF">
      <w:pPr>
        <w:ind w:left="600"/>
      </w:pPr>
      <w:r>
        <w:t>Год рождения:</w:t>
      </w:r>
      <w:r>
        <w:rPr>
          <w:rStyle w:val="Subst"/>
        </w:rPr>
        <w:t xml:space="preserve"> 1973</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стратегическому развитию и акционерному капиталу</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Директор по стратегии, развитию бизнеса и финансовым рынкам</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3429A4" w:rsidRPr="007B1AA0" w:rsidRDefault="003429A4">
      <w:pPr>
        <w:ind w:left="600"/>
      </w:pP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Default="003429A4">
      <w:pPr>
        <w:ind w:left="600"/>
      </w:pPr>
    </w:p>
    <w:p w:rsidR="000C14F7" w:rsidRPr="000C14F7" w:rsidRDefault="000C14F7">
      <w:pPr>
        <w:ind w:left="600"/>
      </w:pPr>
    </w:p>
    <w:p w:rsidR="008B05DF" w:rsidRDefault="008B05DF">
      <w:pPr>
        <w:ind w:left="600"/>
      </w:pPr>
      <w:r>
        <w:t>ФИО:</w:t>
      </w:r>
      <w:r>
        <w:rPr>
          <w:rStyle w:val="Subst"/>
        </w:rPr>
        <w:t xml:space="preserve"> Арнаутов Алексей Николаевич</w:t>
      </w:r>
    </w:p>
    <w:p w:rsidR="008B05DF" w:rsidRDefault="008B05DF">
      <w:pPr>
        <w:ind w:left="600"/>
      </w:pPr>
      <w:r>
        <w:t>Год рождения:</w:t>
      </w:r>
      <w:r>
        <w:rPr>
          <w:rStyle w:val="Subst"/>
        </w:rPr>
        <w:t xml:space="preserve"> 1974</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алюминиевому бизнесу Запад</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2017</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Глава подразделения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Kubikenborg Aluminium AB</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 (Председатель Совета директоров с 2010г.)</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2016</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 (Председатель Совета директоров с 2010г.)</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Заместитель директора филиала по новым проектам</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ОАО  "ПКЗ"</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"Криолит"</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"Кремний"</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ОАО  "ПКЗ"</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Председатель Совета директоров</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Соловьев Владислав Александрович</w:t>
      </w:r>
    </w:p>
    <w:p w:rsidR="008B05DF" w:rsidRDefault="008B05DF">
      <w:pPr>
        <w:ind w:left="600"/>
      </w:pPr>
      <w:r>
        <w:t>Год рождения:</w:t>
      </w:r>
      <w:r>
        <w:rPr>
          <w:rStyle w:val="Subst"/>
        </w:rPr>
        <w:t xml:space="preserve"> 1973</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НО "Благотворительный фонд "Добрый дом"</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Попечительского Совета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EN+ Group Limited</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Plc (</w:t>
            </w:r>
            <w:r>
              <w:t>Юнайтед</w:t>
            </w:r>
            <w:r w:rsidRPr="00E604D5">
              <w:rPr>
                <w:lang w:val="en-US"/>
              </w:rPr>
              <w:t xml:space="preserve"> </w:t>
            </w:r>
            <w:r>
              <w:t>компании</w:t>
            </w:r>
            <w:r w:rsidRPr="00E604D5">
              <w:rPr>
                <w:lang w:val="en-US"/>
              </w:rPr>
              <w:t xml:space="preserve"> </w:t>
            </w:r>
            <w:r>
              <w:t>РУСАЛ</w:t>
            </w:r>
            <w:r w:rsidRPr="00E604D5">
              <w:rPr>
                <w:lang w:val="en-US"/>
              </w:rPr>
              <w:t xml:space="preserve"> </w:t>
            </w:r>
            <w:r>
              <w:t>Плс</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(исполнительный директор с 2010)</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Первый заместитель Директора филиала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Публичное акционерное общество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 Председатель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филиала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Plc (</w:t>
            </w:r>
            <w:r>
              <w:t>Юнайтед</w:t>
            </w:r>
            <w:r w:rsidRPr="00E604D5">
              <w:rPr>
                <w:lang w:val="en-US"/>
              </w:rPr>
              <w:t xml:space="preserve"> </w:t>
            </w:r>
            <w:r>
              <w:t>компании</w:t>
            </w:r>
            <w:r w:rsidRPr="00E604D5">
              <w:rPr>
                <w:lang w:val="en-US"/>
              </w:rPr>
              <w:t xml:space="preserve"> </w:t>
            </w:r>
            <w:r>
              <w:t>РУСАЛ</w:t>
            </w:r>
            <w:r w:rsidRPr="00E604D5">
              <w:rPr>
                <w:lang w:val="en-US"/>
              </w:rPr>
              <w:t xml:space="preserve"> </w:t>
            </w:r>
            <w:r>
              <w:t>Плс</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Главный исполнительный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Plc (</w:t>
            </w:r>
            <w:r>
              <w:t>Юнайтед</w:t>
            </w:r>
            <w:r w:rsidRPr="00E604D5">
              <w:rPr>
                <w:lang w:val="en-US"/>
              </w:rPr>
              <w:t xml:space="preserve"> </w:t>
            </w:r>
            <w:r>
              <w:t>компании</w:t>
            </w:r>
            <w:r w:rsidRPr="00E604D5">
              <w:rPr>
                <w:lang w:val="en-US"/>
              </w:rPr>
              <w:t xml:space="preserve"> </w:t>
            </w:r>
            <w:r>
              <w:t>РУСАЛ</w:t>
            </w:r>
            <w:r w:rsidRPr="00E604D5">
              <w:rPr>
                <w:lang w:val="en-US"/>
              </w:rPr>
              <w:t xml:space="preserve"> </w:t>
            </w:r>
            <w:r>
              <w:t>Плс</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Президент</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Президент</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En+ Group Plc</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Исполнительный директор, Главный исполнительный директор</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ThinDelim"/>
      </w:pP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Ицков Яков Юрьевич</w:t>
      </w:r>
    </w:p>
    <w:p w:rsidR="008B05DF" w:rsidRDefault="008B05DF">
      <w:pPr>
        <w:ind w:left="600"/>
      </w:pPr>
      <w:r>
        <w:t>Год рождения:</w:t>
      </w:r>
      <w:r>
        <w:rPr>
          <w:rStyle w:val="Subst"/>
        </w:rPr>
        <w:t xml:space="preserve"> 1966</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Заместитель директора Филиала по обеспечению бизнеса</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Директор по глиноземному бизнесу</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Бурико Александра Юрьевна</w:t>
      </w:r>
    </w:p>
    <w:p w:rsidR="008B05DF" w:rsidRPr="000A7571" w:rsidRDefault="008B05DF" w:rsidP="00A93EA7">
      <w:pPr>
        <w:ind w:left="600"/>
      </w:pPr>
      <w:r>
        <w:t>Год рождения:</w:t>
      </w:r>
      <w:r>
        <w:rPr>
          <w:rStyle w:val="Subst"/>
        </w:rPr>
        <w:t xml:space="preserve"> 1977</w:t>
      </w:r>
    </w:p>
    <w:p w:rsidR="008B05DF" w:rsidRDefault="008B05DF">
      <w:pPr>
        <w:ind w:left="600"/>
      </w:pPr>
      <w:r>
        <w:t>Образование:</w:t>
      </w:r>
      <w:r>
        <w:br/>
      </w:r>
      <w:r>
        <w:rPr>
          <w:rStyle w:val="Subst"/>
        </w:rPr>
        <w:t>Высшее</w:t>
      </w:r>
    </w:p>
    <w:p w:rsidR="008B05DF" w:rsidRPr="007B1AA0"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3429A4" w:rsidRPr="007B1AA0" w:rsidRDefault="003429A4">
      <w:pPr>
        <w:ind w:left="6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"Эн+Менеджмент"</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Заместитель Генерального директора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финансам</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"РУСАЛ"</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 Председатель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филиала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Plc (</w:t>
            </w:r>
            <w:r>
              <w:t>Юнайтед</w:t>
            </w:r>
            <w:r w:rsidRPr="00E604D5">
              <w:rPr>
                <w:lang w:val="en-US"/>
              </w:rPr>
              <w:t xml:space="preserve"> </w:t>
            </w:r>
            <w:r>
              <w:t>компании</w:t>
            </w:r>
            <w:r w:rsidRPr="00E604D5">
              <w:rPr>
                <w:lang w:val="en-US"/>
              </w:rPr>
              <w:t xml:space="preserve"> </w:t>
            </w:r>
            <w:r>
              <w:t>РУСАЛ</w:t>
            </w:r>
            <w:r w:rsidRPr="00E604D5">
              <w:rPr>
                <w:lang w:val="en-US"/>
              </w:rPr>
              <w:t xml:space="preserve"> </w:t>
            </w:r>
            <w:r>
              <w:t>Плс</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Главный исполнительный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Филиал ЗАО "РУСАЛ Глобал менеджмент Б.В." в г. Москве</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Директор по финансам</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Бекетова Наталия Викторовна</w:t>
      </w:r>
    </w:p>
    <w:p w:rsidR="008B05DF" w:rsidRDefault="008B05DF">
      <w:pPr>
        <w:ind w:left="600"/>
      </w:pPr>
      <w:r>
        <w:t>Год рождения:</w:t>
      </w:r>
      <w:r>
        <w:rPr>
          <w:rStyle w:val="Subst"/>
        </w:rPr>
        <w:t xml:space="preserve"> 1973</w:t>
      </w:r>
    </w:p>
    <w:p w:rsidR="008B05DF" w:rsidRDefault="008B05DF">
      <w:pPr>
        <w:pStyle w:val="ThinDelim"/>
      </w:pPr>
    </w:p>
    <w:p w:rsidR="008B05DF" w:rsidRDefault="008B05DF">
      <w:pPr>
        <w:ind w:left="600"/>
      </w:pPr>
      <w:r>
        <w:t>Образование:</w:t>
      </w:r>
      <w:r>
        <w:br/>
      </w:r>
      <w:r>
        <w:rPr>
          <w:rStyle w:val="Subst"/>
        </w:rPr>
        <w:t>Высшее - учитель английского и немецкого языков, Тульский Государственный педагогический Университет им. Толстого</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2011</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2015</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"Проктер энд Гэмбл"</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персоналу</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2015</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 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Директор по персоналу, член Правления</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Баранцев Алексей Георгиевич</w:t>
      </w:r>
    </w:p>
    <w:p w:rsidR="008B05DF" w:rsidRDefault="008B05DF">
      <w:pPr>
        <w:ind w:left="600"/>
      </w:pPr>
      <w:r>
        <w:t>Год рождения:</w:t>
      </w:r>
      <w:r>
        <w:rPr>
          <w:rStyle w:val="Subst"/>
        </w:rPr>
        <w:t xml:space="preserve"> 1959</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инжинирингово-строительному бизнесу</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ООО "Русская Инжиниринговая Компания"</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Генеральный директор (по совместительству)</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Бондаренко Дмитрий Николаевич</w:t>
      </w:r>
    </w:p>
    <w:p w:rsidR="008B05DF" w:rsidRDefault="008B05DF">
      <w:pPr>
        <w:ind w:left="600"/>
      </w:pPr>
      <w:r>
        <w:t>Год рождения:</w:t>
      </w:r>
      <w:r>
        <w:rPr>
          <w:rStyle w:val="Subst"/>
        </w:rPr>
        <w:t xml:space="preserve"> 1978</w:t>
      </w:r>
    </w:p>
    <w:p w:rsidR="008B05DF" w:rsidRDefault="008B05DF">
      <w:pPr>
        <w:pStyle w:val="ThinDelim"/>
      </w:pPr>
    </w:p>
    <w:p w:rsidR="008B05DF" w:rsidRDefault="008B05DF">
      <w:pPr>
        <w:ind w:left="600"/>
      </w:pPr>
      <w:r>
        <w:t>Образование:</w:t>
      </w:r>
      <w:r>
        <w:br/>
      </w:r>
      <w:r>
        <w:rPr>
          <w:rStyle w:val="Subst"/>
        </w:rPr>
        <w:t>Высшее</w:t>
      </w:r>
    </w:p>
    <w:p w:rsidR="008B05DF" w:rsidRPr="00927990"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93EA7" w:rsidRPr="00927990" w:rsidRDefault="00A93EA7">
      <w:pPr>
        <w:ind w:left="600"/>
      </w:pPr>
    </w:p>
    <w:p w:rsidR="00A93EA7" w:rsidRPr="00927990" w:rsidRDefault="00A93EA7">
      <w:pPr>
        <w:ind w:left="6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развитию производства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АО "Научно-промышленные консультанты"</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Совета Директоров, Председатель Совета Директоров</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Андрюшин Роман Евгеньевич</w:t>
      </w:r>
    </w:p>
    <w:p w:rsidR="008B05DF" w:rsidRDefault="008B05DF">
      <w:pPr>
        <w:ind w:left="600"/>
      </w:pPr>
      <w:r>
        <w:t>Год рождения:</w:t>
      </w:r>
      <w:r>
        <w:rPr>
          <w:rStyle w:val="Subst"/>
        </w:rPr>
        <w:t xml:space="preserve"> 1974</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Marketing GmbH</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Операционный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сбыту в России и СНГ</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"ОК РУСАЛ ТД"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Rusal Marketing GMbH</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Исполнительный директор</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Никитин Евгений Викторович</w:t>
      </w:r>
    </w:p>
    <w:p w:rsidR="008B05DF" w:rsidRDefault="008B05DF">
      <w:pPr>
        <w:ind w:left="600"/>
      </w:pPr>
      <w:r>
        <w:rPr>
          <w:rStyle w:val="Subst"/>
        </w:rPr>
        <w:t>(председатель)</w:t>
      </w:r>
    </w:p>
    <w:p w:rsidR="008B05DF" w:rsidRDefault="008B05DF">
      <w:pPr>
        <w:ind w:left="600"/>
      </w:pPr>
      <w:r>
        <w:t>Год рождения:</w:t>
      </w:r>
      <w:r>
        <w:rPr>
          <w:rStyle w:val="Subst"/>
        </w:rPr>
        <w:t xml:space="preserve"> 1966</w:t>
      </w:r>
    </w:p>
    <w:p w:rsidR="008B05DF" w:rsidRDefault="008B05DF">
      <w:pPr>
        <w:pStyle w:val="ThinDelim"/>
      </w:pPr>
    </w:p>
    <w:p w:rsidR="008B05DF" w:rsidRDefault="008B05DF">
      <w:pPr>
        <w:ind w:left="600"/>
      </w:pPr>
      <w:r>
        <w:t>Образование:</w:t>
      </w:r>
      <w:r>
        <w:br/>
      </w:r>
      <w:r>
        <w:rPr>
          <w:rStyle w:val="Subst"/>
        </w:rPr>
        <w:t>Высшее; Московский институт инженеров гражданской авиации</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2010</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АО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Управляющий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Обособленное подразделение ЗАО "РУСАЛ Глобал Менеджмент Б.В." в г.Красноярск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по Алюминиевому бизнесу</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Правления</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Kubikenborg Aluminium AB</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Председатель Совета директоров</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Plc (</w:t>
            </w:r>
            <w:r>
              <w:t>Юнайтед</w:t>
            </w:r>
            <w:r w:rsidRPr="00E604D5">
              <w:rPr>
                <w:lang w:val="en-US"/>
              </w:rPr>
              <w:t xml:space="preserve"> </w:t>
            </w:r>
            <w:r>
              <w:t>Компани</w:t>
            </w:r>
            <w:r w:rsidRPr="00E604D5">
              <w:rPr>
                <w:lang w:val="en-US"/>
              </w:rPr>
              <w:t xml:space="preserve"> </w:t>
            </w:r>
            <w:r>
              <w:t>РУСАЛ</w:t>
            </w:r>
            <w:r w:rsidRPr="00E604D5">
              <w:rPr>
                <w:lang w:val="en-US"/>
              </w:rPr>
              <w:t xml:space="preserve"> </w:t>
            </w:r>
            <w:r>
              <w:t>Плс</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(Исполнительный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2018</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Plc (</w:t>
            </w:r>
            <w:r>
              <w:t>Юнайтед</w:t>
            </w:r>
            <w:r w:rsidRPr="00E604D5">
              <w:rPr>
                <w:lang w:val="en-US"/>
              </w:rPr>
              <w:t xml:space="preserve"> </w:t>
            </w:r>
            <w:r>
              <w:t>Компани</w:t>
            </w:r>
            <w:r w:rsidRPr="00E604D5">
              <w:rPr>
                <w:lang w:val="en-US"/>
              </w:rPr>
              <w:t xml:space="preserve"> </w:t>
            </w:r>
            <w:r>
              <w:t>РУСАЛ</w:t>
            </w:r>
            <w:r w:rsidRPr="00E604D5">
              <w:rPr>
                <w:lang w:val="en-US"/>
              </w:rPr>
              <w:t xml:space="preserve"> </w:t>
            </w:r>
            <w:r>
              <w:t>Плс</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Исполняющий обязанности Главного исполнительного директора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Pr="00E604D5" w:rsidRDefault="008B05DF">
            <w:pPr>
              <w:rPr>
                <w:lang w:val="en-US"/>
              </w:rPr>
            </w:pPr>
            <w:r w:rsidRPr="00E604D5">
              <w:rPr>
                <w:lang w:val="en-US"/>
              </w:rPr>
              <w:t>United Company RUSAL Plc (</w:t>
            </w:r>
            <w:r>
              <w:t>Юнайтед</w:t>
            </w:r>
            <w:r w:rsidRPr="00E604D5">
              <w:rPr>
                <w:lang w:val="en-US"/>
              </w:rPr>
              <w:t xml:space="preserve"> </w:t>
            </w:r>
            <w:r>
              <w:t>Компани</w:t>
            </w:r>
            <w:r w:rsidRPr="00E604D5">
              <w:rPr>
                <w:lang w:val="en-US"/>
              </w:rPr>
              <w:t xml:space="preserve"> </w:t>
            </w:r>
            <w:r>
              <w:t>РУСАЛ</w:t>
            </w:r>
            <w:r w:rsidRPr="00E604D5">
              <w:rPr>
                <w:lang w:val="en-US"/>
              </w:rPr>
              <w:t xml:space="preserve"> </w:t>
            </w:r>
            <w:r>
              <w:t>Плс</w:t>
            </w:r>
            <w:r w:rsidRPr="00E604D5">
              <w:rPr>
                <w:lang w:val="en-US"/>
              </w:rPr>
              <w:t>.)</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Главный исполнительный директор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Генеральный директор, председатель правления</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2018</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Филиал ЗАО "РУСАЛ Глобал Менеджмент" в г. Москве</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Директор филиала</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Манн Виктор Христьянович</w:t>
      </w:r>
    </w:p>
    <w:p w:rsidR="008B05DF" w:rsidRDefault="008B05DF">
      <w:pPr>
        <w:ind w:left="600"/>
      </w:pPr>
      <w:r>
        <w:t>Год рождения:</w:t>
      </w:r>
      <w:r>
        <w:rPr>
          <w:rStyle w:val="Subst"/>
        </w:rPr>
        <w:t xml:space="preserve"> 1958</w:t>
      </w:r>
    </w:p>
    <w:p w:rsidR="008B05DF" w:rsidRDefault="008B05DF">
      <w:pPr>
        <w:pStyle w:val="ThinDelim"/>
      </w:pPr>
    </w:p>
    <w:p w:rsidR="008B05DF" w:rsidRDefault="008B05DF">
      <w:pPr>
        <w:ind w:left="600"/>
      </w:pPr>
      <w:r>
        <w:t>Образование:</w:t>
      </w:r>
      <w:r>
        <w:br/>
      </w:r>
      <w:r>
        <w:rPr>
          <w:rStyle w:val="Subst"/>
        </w:rPr>
        <w:t>Высшее - Красноярский государственный университет, факультет прикладной математики</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Технический директор</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2016</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Правления</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Захарцев Сергей Иванович</w:t>
      </w:r>
    </w:p>
    <w:p w:rsidR="008B05DF" w:rsidRDefault="008B05DF">
      <w:pPr>
        <w:ind w:left="600"/>
      </w:pPr>
      <w:r>
        <w:t>Год рождения:</w:t>
      </w:r>
      <w:r>
        <w:rPr>
          <w:rStyle w:val="Subst"/>
        </w:rPr>
        <w:t xml:space="preserve"> 1976</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2017</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ООО "Русские машины"</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Заместитель генерального директора по защите ресурсов</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2017</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Директор по защите ресурсов Дирекции по защите ресурсов</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Default="008B05DF">
      <w:pPr>
        <w:ind w:left="600"/>
      </w:pPr>
    </w:p>
    <w:p w:rsidR="003429A4" w:rsidRPr="007B1AA0" w:rsidRDefault="003429A4">
      <w:pPr>
        <w:ind w:left="600"/>
      </w:pPr>
    </w:p>
    <w:p w:rsidR="008B05DF" w:rsidRDefault="008B05DF">
      <w:pPr>
        <w:ind w:left="600"/>
      </w:pPr>
      <w:r>
        <w:t>ФИО:</w:t>
      </w:r>
      <w:r>
        <w:rPr>
          <w:rStyle w:val="Subst"/>
        </w:rPr>
        <w:t xml:space="preserve"> Гордымов Алексей Рудольфович</w:t>
      </w:r>
    </w:p>
    <w:p w:rsidR="008B05DF" w:rsidRDefault="008B05DF">
      <w:pPr>
        <w:ind w:left="600"/>
      </w:pPr>
      <w:r>
        <w:t>Год рождения:</w:t>
      </w:r>
      <w:r>
        <w:rPr>
          <w:rStyle w:val="Subst"/>
        </w:rPr>
        <w:t xml:space="preserve"> 1972</w:t>
      </w:r>
    </w:p>
    <w:p w:rsidR="008B05DF" w:rsidRDefault="008B05DF">
      <w:pPr>
        <w:pStyle w:val="ThinDelim"/>
      </w:pPr>
    </w:p>
    <w:p w:rsidR="008B05DF" w:rsidRDefault="008B05DF">
      <w:pPr>
        <w:ind w:left="600"/>
      </w:pPr>
      <w:r>
        <w:t>Образование:</w:t>
      </w:r>
      <w:r>
        <w:br/>
      </w:r>
      <w:r>
        <w:rPr>
          <w:rStyle w:val="Subst"/>
        </w:rPr>
        <w:t>Высшее</w:t>
      </w:r>
    </w:p>
    <w:p w:rsidR="008B05DF" w:rsidRDefault="008B05DF">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2014</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Директор департамента снабжения глиноземом и бокситами</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2014</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2017</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Заместитель директора по глиноземному бизнесу</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2017</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Директор по обеспечению бизнеса</w:t>
            </w:r>
          </w:p>
        </w:tc>
      </w:tr>
    </w:tbl>
    <w:p w:rsidR="008B05DF" w:rsidRDefault="008B05DF">
      <w:pPr>
        <w:pStyle w:val="ThinDelim"/>
      </w:pPr>
    </w:p>
    <w:p w:rsidR="008B05DF" w:rsidRDefault="008B05DF">
      <w:pPr>
        <w:ind w:left="600"/>
      </w:pPr>
      <w:r>
        <w:rPr>
          <w:rStyle w:val="Subst"/>
        </w:rPr>
        <w:t>Доли участия в уставном капитале эмитента/обыкновенных акций не имеет</w:t>
      </w:r>
    </w:p>
    <w:p w:rsidR="008B05DF" w:rsidRDefault="008B05DF">
      <w:pPr>
        <w:pStyle w:val="ThinDelim"/>
      </w:pPr>
    </w:p>
    <w:p w:rsidR="008B05DF" w:rsidRDefault="008B05DF" w:rsidP="000C14F7">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8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800"/>
      </w:pPr>
      <w:r>
        <w:rPr>
          <w:rStyle w:val="Subst"/>
        </w:rPr>
        <w:t>Указанных родственных связей нет</w:t>
      </w:r>
    </w:p>
    <w:p w:rsidR="008B05DF" w:rsidRDefault="008B05DF">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800"/>
      </w:pPr>
      <w:r>
        <w:rPr>
          <w:rStyle w:val="Subst"/>
        </w:rPr>
        <w:t>Лицо к указанным видам ответственности не привлекалось</w:t>
      </w:r>
    </w:p>
    <w:p w:rsidR="008B05DF" w:rsidRDefault="008B05DF">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800"/>
      </w:pPr>
      <w:r>
        <w:rPr>
          <w:rStyle w:val="Subst"/>
        </w:rPr>
        <w:t>Лицо указанных должностей не занимало</w:t>
      </w:r>
    </w:p>
    <w:p w:rsidR="008B05DF" w:rsidRPr="007B1AA0" w:rsidRDefault="008B05DF">
      <w:pPr>
        <w:ind w:left="200"/>
      </w:pPr>
    </w:p>
    <w:p w:rsidR="008B05DF" w:rsidRDefault="008B05DF">
      <w:pPr>
        <w:pStyle w:val="2"/>
      </w:pPr>
      <w:bookmarkStart w:id="53" w:name="_Toc947430"/>
      <w:r>
        <w:t>5.2.3. Состав коллегиального исполнительного органа эмитента</w:t>
      </w:r>
      <w:bookmarkEnd w:id="53"/>
    </w:p>
    <w:p w:rsidR="008B05DF" w:rsidRDefault="008B05DF">
      <w:pPr>
        <w:ind w:left="200"/>
      </w:pPr>
      <w:r>
        <w:rPr>
          <w:rStyle w:val="Subst"/>
        </w:rPr>
        <w:t>Коллегиальный исполнительный орган не предусмотрен</w:t>
      </w:r>
    </w:p>
    <w:p w:rsidR="000C14F7" w:rsidRDefault="000C14F7">
      <w:pPr>
        <w:pStyle w:val="2"/>
      </w:pPr>
      <w:bookmarkStart w:id="54" w:name="_Toc947431"/>
    </w:p>
    <w:p w:rsidR="008B05DF" w:rsidRDefault="008B05DF">
      <w:pPr>
        <w:pStyle w:val="2"/>
      </w:pPr>
      <w:r>
        <w:t>5.3. Сведения о размере вознаграждения и/или компенсации расходов по каждому органу управления эмитента</w:t>
      </w:r>
      <w:bookmarkEnd w:id="54"/>
    </w:p>
    <w:p w:rsidR="008B05DF" w:rsidRDefault="008B05DF">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8B05DF" w:rsidRDefault="008B05DF">
      <w:pPr>
        <w:pStyle w:val="SubHeading"/>
        <w:ind w:left="200"/>
      </w:pPr>
      <w:r>
        <w:t>Вознаграждения</w:t>
      </w:r>
    </w:p>
    <w:p w:rsidR="008B05DF" w:rsidRDefault="008B05DF">
      <w:pPr>
        <w:pStyle w:val="SubHeading"/>
        <w:ind w:left="400"/>
      </w:pPr>
      <w:r>
        <w:t>Совет директоров</w:t>
      </w:r>
    </w:p>
    <w:p w:rsidR="008B05DF" w:rsidRDefault="008B05DF">
      <w:pPr>
        <w:ind w:left="600"/>
      </w:pPr>
      <w:r>
        <w:t>Единица измерения:</w:t>
      </w:r>
      <w:r>
        <w:rPr>
          <w:rStyle w:val="Subst"/>
        </w:rPr>
        <w:t xml:space="preserve"> руб.</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B05DF" w:rsidRDefault="008B05DF">
            <w:pPr>
              <w:jc w:val="center"/>
            </w:pPr>
            <w:r>
              <w:t>2018</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Премии</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Комиссионные</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ИТОГО</w:t>
            </w:r>
          </w:p>
        </w:tc>
        <w:tc>
          <w:tcPr>
            <w:tcW w:w="1360" w:type="dxa"/>
            <w:tcBorders>
              <w:top w:val="single" w:sz="6" w:space="0" w:color="auto"/>
              <w:left w:val="single" w:sz="6" w:space="0" w:color="auto"/>
              <w:bottom w:val="double" w:sz="6" w:space="0" w:color="auto"/>
              <w:right w:val="double" w:sz="6" w:space="0" w:color="auto"/>
            </w:tcBorders>
          </w:tcPr>
          <w:p w:rsidR="008B05DF" w:rsidRDefault="008B05DF">
            <w:pPr>
              <w:jc w:val="right"/>
            </w:pPr>
            <w:r>
              <w:t>0</w:t>
            </w:r>
          </w:p>
        </w:tc>
      </w:tr>
    </w:tbl>
    <w:p w:rsidR="008B05DF" w:rsidRDefault="008B05DF"/>
    <w:p w:rsidR="008B05DF" w:rsidRDefault="001436DE">
      <w:pPr>
        <w:ind w:left="600"/>
      </w:pPr>
      <w:r>
        <w:t>Сведения</w:t>
      </w:r>
      <w:r w:rsidR="008B05DF">
        <w:t xml:space="preserve"> о существующих соглашениях относительно таких выплат в текущем финансовом году:</w:t>
      </w:r>
      <w:r w:rsidR="008B05DF">
        <w:br/>
      </w:r>
      <w:r w:rsidR="008B05DF">
        <w:rPr>
          <w:rStyle w:val="Subst"/>
        </w:rPr>
        <w:t>Отсутствуют.</w:t>
      </w:r>
    </w:p>
    <w:p w:rsidR="008B05DF" w:rsidRDefault="008B05DF">
      <w:pPr>
        <w:pStyle w:val="ThinDelim"/>
      </w:pPr>
    </w:p>
    <w:p w:rsidR="008B05DF" w:rsidRDefault="008B05DF">
      <w:pPr>
        <w:pStyle w:val="SubHeading"/>
        <w:ind w:left="400"/>
      </w:pPr>
      <w:r>
        <w:t>Управляющая организация</w:t>
      </w:r>
    </w:p>
    <w:p w:rsidR="008B05DF" w:rsidRDefault="008B05DF">
      <w:pPr>
        <w:ind w:left="600"/>
      </w:pPr>
      <w:r>
        <w:t>Единица измерения:</w:t>
      </w:r>
      <w:r>
        <w:rPr>
          <w:rStyle w:val="Subst"/>
        </w:rPr>
        <w:t xml:space="preserve"> руб.</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B05DF" w:rsidRDefault="008B05DF">
            <w:pPr>
              <w:jc w:val="center"/>
            </w:pPr>
            <w:r>
              <w:t>2018</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1 787 477 755.26</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Премии</w:t>
            </w:r>
          </w:p>
        </w:tc>
        <w:tc>
          <w:tcPr>
            <w:tcW w:w="136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Комиссионные</w:t>
            </w:r>
          </w:p>
        </w:tc>
        <w:tc>
          <w:tcPr>
            <w:tcW w:w="136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ИТОГО</w:t>
            </w:r>
          </w:p>
        </w:tc>
        <w:tc>
          <w:tcPr>
            <w:tcW w:w="1360" w:type="dxa"/>
            <w:tcBorders>
              <w:top w:val="single" w:sz="6" w:space="0" w:color="auto"/>
              <w:left w:val="single" w:sz="6" w:space="0" w:color="auto"/>
              <w:bottom w:val="double" w:sz="6" w:space="0" w:color="auto"/>
              <w:right w:val="double" w:sz="6" w:space="0" w:color="auto"/>
            </w:tcBorders>
          </w:tcPr>
          <w:p w:rsidR="008B05DF" w:rsidRDefault="008B05DF">
            <w:pPr>
              <w:jc w:val="right"/>
            </w:pPr>
            <w:r>
              <w:t>1 787 477 755.26</w:t>
            </w:r>
          </w:p>
        </w:tc>
      </w:tr>
    </w:tbl>
    <w:p w:rsidR="008B05DF" w:rsidRDefault="008B05DF"/>
    <w:p w:rsidR="008B05DF" w:rsidRDefault="001436DE">
      <w:pPr>
        <w:ind w:left="600"/>
      </w:pPr>
      <w:r>
        <w:t>Сведения</w:t>
      </w:r>
      <w:r w:rsidR="008B05DF">
        <w:t xml:space="preserve"> о существующих соглашениях относительно таких выплат в текущем финансовом году:</w:t>
      </w:r>
      <w:r w:rsidR="008B05DF">
        <w:br/>
      </w:r>
      <w:r w:rsidR="008B05DF">
        <w:rPr>
          <w:rStyle w:val="Subst"/>
        </w:rPr>
        <w:t>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w:t>
      </w:r>
    </w:p>
    <w:p w:rsidR="008B05DF" w:rsidRPr="007B1AA0" w:rsidRDefault="008B05DF" w:rsidP="001436DE"/>
    <w:p w:rsidR="008B05DF" w:rsidRDefault="008B05DF">
      <w:pPr>
        <w:pStyle w:val="SubHeading"/>
        <w:ind w:left="200"/>
      </w:pPr>
      <w:r>
        <w:t>Компенсации</w:t>
      </w:r>
    </w:p>
    <w:p w:rsidR="008B05DF" w:rsidRDefault="008B05DF">
      <w:pPr>
        <w:ind w:left="400"/>
      </w:pPr>
      <w:r>
        <w:t>Единица измерения:</w:t>
      </w:r>
      <w:r>
        <w:rPr>
          <w:rStyle w:val="Subst"/>
        </w:rPr>
        <w:t xml:space="preserve"> руб.</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8B05DF" w:rsidRDefault="008B05DF">
            <w:pPr>
              <w:jc w:val="center"/>
            </w:pPr>
            <w:r>
              <w:t>2018</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Совет директоров</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0</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8B05DF" w:rsidRDefault="008B05DF">
            <w:pPr>
              <w:jc w:val="right"/>
            </w:pPr>
            <w:r>
              <w:t>0</w:t>
            </w:r>
          </w:p>
        </w:tc>
      </w:tr>
    </w:tbl>
    <w:p w:rsidR="008550ED" w:rsidRDefault="008550ED">
      <w:pPr>
        <w:ind w:left="400"/>
        <w:rPr>
          <w:lang w:val="en-US"/>
        </w:rPr>
      </w:pPr>
    </w:p>
    <w:p w:rsidR="008B05DF" w:rsidRDefault="008B05DF">
      <w:pPr>
        <w:ind w:left="400"/>
      </w:pPr>
      <w:r>
        <w:rPr>
          <w:rStyle w:val="Subst"/>
        </w:rPr>
        <w:t>Отсутствует.</w:t>
      </w:r>
    </w:p>
    <w:p w:rsidR="008B05DF" w:rsidRDefault="008B05DF">
      <w:pPr>
        <w:ind w:left="200"/>
      </w:pPr>
    </w:p>
    <w:p w:rsidR="000C14F7" w:rsidRDefault="000C14F7">
      <w:pPr>
        <w:ind w:left="200"/>
      </w:pPr>
    </w:p>
    <w:p w:rsidR="008B05DF" w:rsidRDefault="008B05DF">
      <w:pPr>
        <w:pStyle w:val="2"/>
      </w:pPr>
      <w:bookmarkStart w:id="55" w:name="_Toc947432"/>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5"/>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56" w:name="_Toc947433"/>
      <w:r>
        <w:t>5.5. Информация о лицах, входящих в состав органов контроля за финансово-хозяйственной деятельностью эмитента</w:t>
      </w:r>
      <w:bookmarkEnd w:id="56"/>
    </w:p>
    <w:p w:rsidR="008B05DF" w:rsidRDefault="008B05DF">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8B05DF" w:rsidRDefault="008B05DF">
      <w:pPr>
        <w:ind w:left="200"/>
      </w:pPr>
      <w:r>
        <w:t>ФИО:</w:t>
      </w:r>
      <w:r>
        <w:rPr>
          <w:rStyle w:val="Subst"/>
        </w:rPr>
        <w:t xml:space="preserve"> Палазник Виктор Иванович</w:t>
      </w:r>
    </w:p>
    <w:p w:rsidR="008B05DF" w:rsidRDefault="008B05DF">
      <w:pPr>
        <w:ind w:left="200"/>
      </w:pPr>
      <w:r>
        <w:rPr>
          <w:rStyle w:val="Subst"/>
        </w:rPr>
        <w:t>(председатель)</w:t>
      </w:r>
    </w:p>
    <w:p w:rsidR="008B05DF" w:rsidRDefault="008B05DF">
      <w:pPr>
        <w:ind w:left="200"/>
      </w:pPr>
      <w:r>
        <w:t>Год рождения:</w:t>
      </w:r>
      <w:r>
        <w:rPr>
          <w:rStyle w:val="Subst"/>
        </w:rPr>
        <w:t xml:space="preserve"> 1953</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2009</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Начальник отдела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2008</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Член Ревизионной комиссии</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2009</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Менеджер</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Pr="008550ED" w:rsidRDefault="008B05DF" w:rsidP="008550ED">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400"/>
      </w:pPr>
      <w:r>
        <w:rPr>
          <w:rStyle w:val="Subst"/>
        </w:rPr>
        <w:t>Лицо указанных должностей не занимало</w:t>
      </w:r>
    </w:p>
    <w:p w:rsidR="008B05DF" w:rsidRDefault="008B05DF">
      <w:pPr>
        <w:ind w:left="200"/>
      </w:pPr>
    </w:p>
    <w:p w:rsidR="008550ED" w:rsidRPr="007B1AA0" w:rsidRDefault="008550ED">
      <w:pPr>
        <w:ind w:left="200"/>
      </w:pPr>
    </w:p>
    <w:p w:rsidR="008B05DF" w:rsidRDefault="008B05DF">
      <w:pPr>
        <w:ind w:left="200"/>
      </w:pPr>
      <w:r>
        <w:t>ФИО:</w:t>
      </w:r>
      <w:r>
        <w:rPr>
          <w:rStyle w:val="Subst"/>
        </w:rPr>
        <w:t xml:space="preserve"> Неведомский Александр Алексеевич</w:t>
      </w:r>
    </w:p>
    <w:p w:rsidR="008B05DF" w:rsidRDefault="008B05DF">
      <w:pPr>
        <w:ind w:left="200"/>
      </w:pPr>
      <w:r>
        <w:t>Год рождения:</w:t>
      </w:r>
      <w:r>
        <w:rPr>
          <w:rStyle w:val="Subst"/>
        </w:rPr>
        <w:t xml:space="preserve"> 1961</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2007</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Заводоуправление "РУСАЛ Братск" Филиала  "RUSAL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Начальник отдела</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Начальник отдела</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2012</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Ревизионной комиссии</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Pr="008550ED" w:rsidRDefault="008B05DF" w:rsidP="008550ED">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400"/>
      </w:pPr>
      <w:r>
        <w:rPr>
          <w:rStyle w:val="Subst"/>
        </w:rPr>
        <w:t>Лицо указанных должностей не занимало</w:t>
      </w:r>
    </w:p>
    <w:p w:rsidR="008B05DF" w:rsidRDefault="008B05DF">
      <w:pPr>
        <w:ind w:left="200"/>
      </w:pPr>
    </w:p>
    <w:p w:rsidR="008550ED" w:rsidRPr="007B1AA0" w:rsidRDefault="008550ED">
      <w:pPr>
        <w:ind w:left="200"/>
      </w:pPr>
    </w:p>
    <w:p w:rsidR="008B05DF" w:rsidRDefault="008B05DF">
      <w:pPr>
        <w:ind w:left="200"/>
      </w:pPr>
      <w:r>
        <w:t>ФИО:</w:t>
      </w:r>
      <w:r>
        <w:rPr>
          <w:rStyle w:val="Subst"/>
        </w:rPr>
        <w:t xml:space="preserve"> Пучкова Нина Ивановна</w:t>
      </w:r>
    </w:p>
    <w:p w:rsidR="008B05DF" w:rsidRDefault="008B05DF">
      <w:pPr>
        <w:ind w:left="200"/>
      </w:pPr>
      <w:r>
        <w:t>Год рождения:</w:t>
      </w:r>
      <w:r>
        <w:rPr>
          <w:rStyle w:val="Subst"/>
        </w:rPr>
        <w:t xml:space="preserve"> 1974</w:t>
      </w:r>
    </w:p>
    <w:p w:rsidR="008B05DF" w:rsidRDefault="008B05DF">
      <w:pPr>
        <w:pStyle w:val="ThinDelim"/>
      </w:pPr>
    </w:p>
    <w:p w:rsidR="008B05DF" w:rsidRDefault="008B05DF">
      <w:pPr>
        <w:ind w:left="200"/>
      </w:pPr>
      <w:r>
        <w:t>Образование:</w:t>
      </w:r>
      <w:r>
        <w:br/>
      </w:r>
      <w:r>
        <w:rPr>
          <w:rStyle w:val="Subst"/>
        </w:rPr>
        <w:t>Высшее</w:t>
      </w:r>
    </w:p>
    <w:p w:rsidR="008B05DF" w:rsidRDefault="008B05DF">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14F7" w:rsidRDefault="000C14F7">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8B05DF">
        <w:tc>
          <w:tcPr>
            <w:tcW w:w="2592" w:type="dxa"/>
            <w:gridSpan w:val="2"/>
            <w:tcBorders>
              <w:top w:val="double" w:sz="6" w:space="0" w:color="auto"/>
              <w:left w:val="double" w:sz="6" w:space="0" w:color="auto"/>
              <w:bottom w:val="single" w:sz="6" w:space="0" w:color="auto"/>
              <w:right w:val="single" w:sz="6" w:space="0" w:color="auto"/>
            </w:tcBorders>
          </w:tcPr>
          <w:p w:rsidR="008B05DF" w:rsidRDefault="008B05DF">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8B05DF" w:rsidRDefault="008B05DF">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B05DF" w:rsidRDefault="008B05DF">
            <w:pPr>
              <w:jc w:val="center"/>
            </w:pPr>
            <w:r>
              <w:t>Должность</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8B05DF" w:rsidRDefault="008B05DF">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8B05DF" w:rsidRDefault="008B05DF"/>
        </w:tc>
        <w:tc>
          <w:tcPr>
            <w:tcW w:w="2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2007</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2013</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Менеджер</w:t>
            </w:r>
          </w:p>
        </w:tc>
      </w:tr>
      <w:tr w:rsidR="008B05DF">
        <w:tc>
          <w:tcPr>
            <w:tcW w:w="1332" w:type="dxa"/>
            <w:tcBorders>
              <w:top w:val="single" w:sz="6" w:space="0" w:color="auto"/>
              <w:left w:val="double" w:sz="6" w:space="0" w:color="auto"/>
              <w:bottom w:val="sing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sing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sing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B05DF" w:rsidRDefault="008B05DF">
            <w:r>
              <w:t>Начальник отдела</w:t>
            </w:r>
          </w:p>
        </w:tc>
      </w:tr>
      <w:tr w:rsidR="008B05DF">
        <w:tc>
          <w:tcPr>
            <w:tcW w:w="1332" w:type="dxa"/>
            <w:tcBorders>
              <w:top w:val="single" w:sz="6" w:space="0" w:color="auto"/>
              <w:left w:val="double" w:sz="6" w:space="0" w:color="auto"/>
              <w:bottom w:val="double" w:sz="6" w:space="0" w:color="auto"/>
              <w:right w:val="single" w:sz="6" w:space="0" w:color="auto"/>
            </w:tcBorders>
          </w:tcPr>
          <w:p w:rsidR="008B05DF" w:rsidRDefault="008B05DF">
            <w:r>
              <w:t>2013</w:t>
            </w:r>
          </w:p>
        </w:tc>
        <w:tc>
          <w:tcPr>
            <w:tcW w:w="1260" w:type="dxa"/>
            <w:tcBorders>
              <w:top w:val="single" w:sz="6" w:space="0" w:color="auto"/>
              <w:left w:val="single" w:sz="6" w:space="0" w:color="auto"/>
              <w:bottom w:val="double" w:sz="6" w:space="0" w:color="auto"/>
              <w:right w:val="single" w:sz="6" w:space="0" w:color="auto"/>
            </w:tcBorders>
          </w:tcPr>
          <w:p w:rsidR="008B05DF" w:rsidRDefault="008B05DF">
            <w:r>
              <w:t>н.в.</w:t>
            </w:r>
          </w:p>
        </w:tc>
        <w:tc>
          <w:tcPr>
            <w:tcW w:w="3980" w:type="dxa"/>
            <w:tcBorders>
              <w:top w:val="single" w:sz="6" w:space="0" w:color="auto"/>
              <w:left w:val="single" w:sz="6" w:space="0" w:color="auto"/>
              <w:bottom w:val="double" w:sz="6" w:space="0" w:color="auto"/>
              <w:right w:val="single" w:sz="6" w:space="0" w:color="auto"/>
            </w:tcBorders>
          </w:tcPr>
          <w:p w:rsidR="008B05DF" w:rsidRDefault="008B05DF">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8B05DF" w:rsidRDefault="008B05DF">
            <w:r>
              <w:t>Член Ревизионной комиссии</w:t>
            </w:r>
          </w:p>
        </w:tc>
      </w:tr>
    </w:tbl>
    <w:p w:rsidR="008B05DF" w:rsidRDefault="008B05DF">
      <w:pPr>
        <w:pStyle w:val="ThinDelim"/>
      </w:pPr>
    </w:p>
    <w:p w:rsidR="008B05DF" w:rsidRDefault="008B05DF">
      <w:pPr>
        <w:ind w:left="200"/>
      </w:pPr>
      <w:r>
        <w:rPr>
          <w:rStyle w:val="Subst"/>
        </w:rPr>
        <w:t>Доли участия в уставном капитале эмитента/обыкновенных акций не имеет</w:t>
      </w:r>
    </w:p>
    <w:p w:rsidR="008B05DF" w:rsidRDefault="008B05DF">
      <w:pPr>
        <w:pStyle w:val="ThinDelim"/>
      </w:pPr>
    </w:p>
    <w:p w:rsidR="008B05DF" w:rsidRPr="008550ED" w:rsidRDefault="008B05DF" w:rsidP="008550ED">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8B05DF" w:rsidRDefault="008B05DF">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8B05DF" w:rsidRDefault="008B05DF">
      <w:pPr>
        <w:ind w:left="400"/>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B05DF" w:rsidRDefault="008B05DF">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8B05DF" w:rsidRDefault="008B05DF">
      <w:pPr>
        <w:ind w:left="400"/>
      </w:pPr>
      <w:r>
        <w:rPr>
          <w:rStyle w:val="Subst"/>
        </w:rPr>
        <w:t>Указанных родственных связей нет</w:t>
      </w:r>
    </w:p>
    <w:p w:rsidR="008B05DF" w:rsidRDefault="008B05DF">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8B05DF" w:rsidRDefault="008B05DF">
      <w:pPr>
        <w:ind w:left="400"/>
      </w:pPr>
      <w:r>
        <w:rPr>
          <w:rStyle w:val="Subst"/>
        </w:rPr>
        <w:t>Лицо к указанным видам ответственности не привлекалось</w:t>
      </w:r>
    </w:p>
    <w:p w:rsidR="008B05DF" w:rsidRDefault="008B05DF">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8B05DF" w:rsidRDefault="008B05DF">
      <w:pPr>
        <w:ind w:left="400"/>
      </w:pPr>
      <w:r>
        <w:rPr>
          <w:rStyle w:val="Subst"/>
        </w:rPr>
        <w:t>Лицо указанных должностей не занимало</w:t>
      </w:r>
    </w:p>
    <w:p w:rsidR="008B05DF" w:rsidRPr="007B1AA0" w:rsidRDefault="008B05DF" w:rsidP="00881A1F"/>
    <w:p w:rsidR="008B05DF" w:rsidRDefault="008B05DF">
      <w:pPr>
        <w:pStyle w:val="2"/>
      </w:pPr>
      <w:bookmarkStart w:id="57" w:name="_Toc947434"/>
      <w:r>
        <w:t>5.6. Сведения о размере вознаграждения и (или) компенсации расходов по органу контроля за финансово-хозяйственной деятельностью эмитента</w:t>
      </w:r>
      <w:bookmarkEnd w:id="57"/>
    </w:p>
    <w:p w:rsidR="008B05DF" w:rsidRDefault="008B05DF">
      <w:pPr>
        <w:pStyle w:val="SubHeading"/>
        <w:ind w:left="200"/>
      </w:pPr>
      <w:r>
        <w:t>Вознаграждения</w:t>
      </w:r>
    </w:p>
    <w:p w:rsidR="008B05DF" w:rsidRDefault="008B05DF">
      <w:pPr>
        <w:ind w:left="400"/>
      </w:pPr>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rsidR="008B05DF" w:rsidRDefault="008B05DF">
      <w:pPr>
        <w:ind w:left="400"/>
      </w:pPr>
      <w:r>
        <w:t>Единица измерения:</w:t>
      </w:r>
      <w:r>
        <w:rPr>
          <w:rStyle w:val="Subst"/>
        </w:rPr>
        <w:t xml:space="preserve"> руб.</w:t>
      </w:r>
    </w:p>
    <w:p w:rsidR="008B05DF" w:rsidRDefault="008B05DF">
      <w:pPr>
        <w:ind w:left="400"/>
      </w:pPr>
      <w:r>
        <w:t>Наименование органа контроля за финансово-хозяйственной деятельностью эмитента:</w:t>
      </w:r>
      <w:r>
        <w:rPr>
          <w:rStyle w:val="Subst"/>
        </w:rPr>
        <w:t xml:space="preserve"> Ревизионная комиссия</w:t>
      </w:r>
    </w:p>
    <w:p w:rsidR="008B05DF" w:rsidRDefault="008B05DF">
      <w:pPr>
        <w:pStyle w:val="SubHeading"/>
        <w:ind w:left="400"/>
      </w:pPr>
      <w:r>
        <w:t>Вознаграждение за участие в работе органа контроля</w:t>
      </w:r>
    </w:p>
    <w:p w:rsidR="000C14F7" w:rsidRDefault="008B05DF" w:rsidP="000C14F7">
      <w:pPr>
        <w:ind w:left="600"/>
        <w:rPr>
          <w:rStyle w:val="Subst"/>
        </w:rPr>
      </w:pPr>
      <w:r>
        <w:t>Единица измерения:</w:t>
      </w:r>
      <w:r>
        <w:rPr>
          <w:rStyle w:val="Subst"/>
        </w:rPr>
        <w:t xml:space="preserve"> руб.</w:t>
      </w:r>
    </w:p>
    <w:p w:rsidR="000C14F7" w:rsidRDefault="000C14F7">
      <w:pPr>
        <w:ind w:left="6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B05DF" w:rsidRDefault="008B05DF">
            <w:pPr>
              <w:jc w:val="center"/>
            </w:pPr>
            <w:r>
              <w:t>2018</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3 486 704</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Премии</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36 356</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Комиссионные</w:t>
            </w:r>
          </w:p>
        </w:tc>
        <w:tc>
          <w:tcPr>
            <w:tcW w:w="136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ИТОГО</w:t>
            </w:r>
          </w:p>
        </w:tc>
        <w:tc>
          <w:tcPr>
            <w:tcW w:w="1360" w:type="dxa"/>
            <w:tcBorders>
              <w:top w:val="single" w:sz="6" w:space="0" w:color="auto"/>
              <w:left w:val="single" w:sz="6" w:space="0" w:color="auto"/>
              <w:bottom w:val="double" w:sz="6" w:space="0" w:color="auto"/>
              <w:right w:val="double" w:sz="6" w:space="0" w:color="auto"/>
            </w:tcBorders>
          </w:tcPr>
          <w:p w:rsidR="008B05DF" w:rsidRDefault="008B05DF">
            <w:pPr>
              <w:jc w:val="right"/>
            </w:pPr>
            <w:r>
              <w:t>3 523 060</w:t>
            </w:r>
          </w:p>
        </w:tc>
      </w:tr>
    </w:tbl>
    <w:p w:rsidR="008B05DF" w:rsidRDefault="008B05DF"/>
    <w:p w:rsidR="008B05DF" w:rsidRPr="007B1AA0" w:rsidRDefault="008550ED" w:rsidP="00881A1F">
      <w:pPr>
        <w:ind w:left="600"/>
      </w:pPr>
      <w:r>
        <w:t>Сведения</w:t>
      </w:r>
      <w:r w:rsidR="008B05DF">
        <w:t xml:space="preserve"> о существующих соглашениях относительно таких выплат в текущем финансовом году:</w:t>
      </w:r>
      <w:r w:rsidR="008B05DF">
        <w:br/>
      </w:r>
    </w:p>
    <w:p w:rsidR="008B05DF" w:rsidRDefault="008B05DF">
      <w:pPr>
        <w:pStyle w:val="SubHeading"/>
        <w:ind w:left="200"/>
      </w:pPr>
      <w:r>
        <w:t>Компенсации</w:t>
      </w:r>
    </w:p>
    <w:p w:rsidR="008B05DF" w:rsidRDefault="008B05DF">
      <w:pPr>
        <w:ind w:left="400"/>
      </w:pPr>
      <w:r>
        <w:t>Единица измерения:</w:t>
      </w:r>
      <w:r>
        <w:rPr>
          <w:rStyle w:val="Subst"/>
        </w:rPr>
        <w:t xml:space="preserve"> руб.</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органа контроля</w:t>
            </w:r>
            <w:r w:rsidR="00881A1F" w:rsidRPr="00881A1F">
              <w:t xml:space="preserve"> </w:t>
            </w:r>
            <w:r>
              <w:t>(структурного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8B05DF" w:rsidRDefault="008B05DF">
            <w:pPr>
              <w:jc w:val="center"/>
            </w:pPr>
            <w:r>
              <w:t>2018</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8B05DF" w:rsidRDefault="008B05DF">
            <w:pPr>
              <w:jc w:val="right"/>
            </w:pPr>
            <w:r>
              <w:t>0</w:t>
            </w:r>
          </w:p>
        </w:tc>
      </w:tr>
    </w:tbl>
    <w:p w:rsidR="008B05DF" w:rsidRDefault="008B05DF"/>
    <w:p w:rsidR="008B05DF" w:rsidRDefault="008B05DF">
      <w:pPr>
        <w:ind w:left="400"/>
      </w:pPr>
      <w:r>
        <w:rPr>
          <w:rStyle w:val="Subst"/>
        </w:rPr>
        <w:t>Отсутствует.</w:t>
      </w:r>
    </w:p>
    <w:p w:rsidR="008B05DF" w:rsidRDefault="008B05DF">
      <w:pPr>
        <w:ind w:left="200"/>
      </w:pPr>
    </w:p>
    <w:p w:rsidR="008B05DF" w:rsidRDefault="008B05DF">
      <w:pPr>
        <w:pStyle w:val="2"/>
      </w:pPr>
      <w:bookmarkStart w:id="58" w:name="_Toc947435"/>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8"/>
    </w:p>
    <w:p w:rsidR="008B05DF" w:rsidRDefault="008B05DF">
      <w:pPr>
        <w:ind w:left="200"/>
      </w:pPr>
      <w:r>
        <w:t>Единица измерения:</w:t>
      </w:r>
      <w:r>
        <w:rPr>
          <w:rStyle w:val="Subst"/>
        </w:rPr>
        <w:t xml:space="preserve"> руб.</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8B05DF" w:rsidRDefault="008B05DF">
            <w:pPr>
              <w:jc w:val="center"/>
            </w:pPr>
            <w:r>
              <w:t>2018</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6 208</w:t>
            </w:r>
          </w:p>
        </w:tc>
      </w:tr>
      <w:tr w:rsidR="008B05DF">
        <w:tc>
          <w:tcPr>
            <w:tcW w:w="6492" w:type="dxa"/>
            <w:tcBorders>
              <w:top w:val="single" w:sz="6" w:space="0" w:color="auto"/>
              <w:left w:val="double" w:sz="6" w:space="0" w:color="auto"/>
              <w:bottom w:val="single" w:sz="6" w:space="0" w:color="auto"/>
              <w:right w:val="single" w:sz="6" w:space="0" w:color="auto"/>
            </w:tcBorders>
          </w:tcPr>
          <w:p w:rsidR="008B05DF" w:rsidRDefault="008B05DF">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8B05DF" w:rsidRDefault="008B05DF">
            <w:pPr>
              <w:jc w:val="right"/>
            </w:pPr>
            <w:r>
              <w:t>4 485 939 331</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8B05DF" w:rsidRDefault="008B05DF">
            <w:pPr>
              <w:jc w:val="right"/>
            </w:pPr>
            <w:r>
              <w:t>104 662 490</w:t>
            </w:r>
          </w:p>
        </w:tc>
      </w:tr>
    </w:tbl>
    <w:p w:rsidR="008B05DF" w:rsidRDefault="008B05DF"/>
    <w:p w:rsidR="008B05DF" w:rsidRDefault="008B05DF">
      <w:pPr>
        <w:ind w:left="200"/>
      </w:pPr>
      <w:r>
        <w:rPr>
          <w:rStyle w:val="Subst"/>
        </w:rPr>
        <w:t>На предприятии ПАО «РУСАЛ Братск» существует профсоюзная организация. Председатель ППО ГМПР – Сковпин С.В.</w:t>
      </w:r>
      <w:r>
        <w:rPr>
          <w:rStyle w:val="Subst"/>
        </w:rPr>
        <w:br/>
      </w:r>
    </w:p>
    <w:p w:rsidR="008B05DF" w:rsidRDefault="008B05DF">
      <w:pPr>
        <w:pStyle w:val="2"/>
      </w:pPr>
      <w:bookmarkStart w:id="59" w:name="_Toc947436"/>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9"/>
    </w:p>
    <w:p w:rsidR="008B05DF" w:rsidRDefault="008B05DF">
      <w:pPr>
        <w:ind w:left="200"/>
      </w:pPr>
      <w:r>
        <w:rPr>
          <w:rStyle w:val="Subst"/>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w:t>
      </w:r>
    </w:p>
    <w:p w:rsidR="00881A1F" w:rsidRPr="007B1AA0" w:rsidRDefault="00881A1F">
      <w:pPr>
        <w:pStyle w:val="1"/>
      </w:pPr>
      <w:bookmarkStart w:id="60" w:name="_Toc947437"/>
    </w:p>
    <w:p w:rsidR="008B05DF" w:rsidRDefault="008B05DF">
      <w:pPr>
        <w:pStyle w:val="1"/>
      </w:pPr>
      <w:r>
        <w:t>Раздел VI. Сведения об участниках (акционерах) эмитента и о совершенных эмитентом сделках, в совершении которых имелась заинтересованность</w:t>
      </w:r>
      <w:bookmarkEnd w:id="60"/>
    </w:p>
    <w:p w:rsidR="008B05DF" w:rsidRDefault="008B05DF">
      <w:pPr>
        <w:pStyle w:val="2"/>
      </w:pPr>
      <w:bookmarkStart w:id="61" w:name="_Toc947438"/>
      <w:r>
        <w:t>6.1. Сведения об общем количестве акционеров (участников) эмитента</w:t>
      </w:r>
      <w:bookmarkEnd w:id="61"/>
    </w:p>
    <w:p w:rsidR="008B05DF" w:rsidRDefault="008B05DF">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1</w:t>
      </w:r>
    </w:p>
    <w:p w:rsidR="008B05DF" w:rsidRDefault="008B05DF">
      <w:r>
        <w:t>Общее количество номинальных держателей акций эмитента:</w:t>
      </w:r>
      <w:r>
        <w:rPr>
          <w:rStyle w:val="Subst"/>
        </w:rPr>
        <w:t xml:space="preserve"> 0</w:t>
      </w:r>
    </w:p>
    <w:p w:rsidR="008B05DF" w:rsidRDefault="008B05DF">
      <w:pPr>
        <w:pStyle w:val="ThinDelim"/>
      </w:pPr>
    </w:p>
    <w:p w:rsidR="008B05DF" w:rsidRDefault="008B05DF">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1</w:t>
      </w:r>
    </w:p>
    <w:p w:rsidR="008B05DF" w:rsidRDefault="008B05DF">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03.12.2013</w:t>
      </w:r>
    </w:p>
    <w:p w:rsidR="008B05DF" w:rsidRDefault="008B05DF">
      <w:r>
        <w:t>Владельцы обыкновенных акций эмитента, которые подлежали включению в такой список:</w:t>
      </w:r>
      <w:r>
        <w:rPr>
          <w:rStyle w:val="Subst"/>
        </w:rPr>
        <w:t xml:space="preserve"> 1</w:t>
      </w:r>
    </w:p>
    <w:p w:rsidR="008B05DF" w:rsidRDefault="008B05DF">
      <w:pPr>
        <w:pStyle w:val="SubHeading"/>
      </w:pPr>
      <w:r>
        <w:t>Информация о количестве собственных акций, находящихся на балансе эмитента на дату окончания отчетного квартала</w:t>
      </w:r>
    </w:p>
    <w:p w:rsidR="008B05DF" w:rsidRDefault="008B05DF">
      <w:pPr>
        <w:ind w:left="200"/>
      </w:pPr>
      <w:r>
        <w:rPr>
          <w:rStyle w:val="Subst"/>
        </w:rPr>
        <w:t>Собственных акций, находящихся на балансе эмитента нет</w:t>
      </w:r>
    </w:p>
    <w:p w:rsidR="008B05DF" w:rsidRDefault="008B05DF">
      <w:pPr>
        <w:pStyle w:val="SubHeading"/>
      </w:pPr>
      <w:r>
        <w:t>Информация о количестве акций эмитента, принадлежащих подконтрольным ему организациям</w:t>
      </w:r>
    </w:p>
    <w:p w:rsidR="008B05DF" w:rsidRDefault="008B05DF">
      <w:pPr>
        <w:ind w:left="200"/>
      </w:pPr>
      <w:r>
        <w:rPr>
          <w:rStyle w:val="Subst"/>
        </w:rPr>
        <w:t>Акций эмитента, принадлежащих подконтрольным ему организациям нет</w:t>
      </w:r>
    </w:p>
    <w:p w:rsidR="008B05DF" w:rsidRDefault="008B05DF">
      <w:pPr>
        <w:pStyle w:val="2"/>
      </w:pPr>
      <w:bookmarkStart w:id="62" w:name="_Toc947439"/>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2"/>
    </w:p>
    <w:p w:rsidR="008B05DF" w:rsidRDefault="008B05DF">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8B05DF" w:rsidRDefault="008B05DF" w:rsidP="000C14F7">
      <w:pPr>
        <w:ind w:left="200"/>
      </w:pPr>
      <w:r>
        <w:rPr>
          <w:rStyle w:val="Subst"/>
        </w:rPr>
        <w:t>1.</w:t>
      </w:r>
    </w:p>
    <w:p w:rsidR="008B05DF" w:rsidRDefault="008B05DF">
      <w:pPr>
        <w:ind w:left="200"/>
      </w:pPr>
      <w:r>
        <w:t>Полное фирменное наименование:</w:t>
      </w:r>
      <w:r>
        <w:rPr>
          <w:rStyle w:val="Subst"/>
        </w:rPr>
        <w:t xml:space="preserve"> Акционерное общество “РУССКИЙ АЛЮМИНИЙ”</w:t>
      </w:r>
    </w:p>
    <w:p w:rsidR="008B05DF" w:rsidRDefault="008B05DF">
      <w:pPr>
        <w:ind w:left="200"/>
      </w:pPr>
      <w:r>
        <w:t>Сокращенное фирменное наименование:</w:t>
      </w:r>
      <w:r>
        <w:rPr>
          <w:rStyle w:val="Subst"/>
        </w:rPr>
        <w:t xml:space="preserve"> АО “РУСАЛ”</w:t>
      </w:r>
    </w:p>
    <w:p w:rsidR="008B05DF" w:rsidRDefault="008B05DF">
      <w:pPr>
        <w:pStyle w:val="SubHeading"/>
        <w:ind w:left="200"/>
      </w:pPr>
      <w:r>
        <w:t>Место нахождения</w:t>
      </w:r>
    </w:p>
    <w:p w:rsidR="008B05DF" w:rsidRDefault="008B05DF">
      <w:pPr>
        <w:ind w:left="400"/>
      </w:pPr>
      <w:r>
        <w:rPr>
          <w:rStyle w:val="Subst"/>
        </w:rPr>
        <w:t>121096 Россия, г. Москва, Василисы Кожиной 1, этаж 2, помещение 24 стр. 1</w:t>
      </w:r>
    </w:p>
    <w:p w:rsidR="008B05DF" w:rsidRDefault="008B05DF">
      <w:pPr>
        <w:ind w:left="200"/>
      </w:pPr>
      <w:r>
        <w:t>ИНН:</w:t>
      </w:r>
      <w:r>
        <w:rPr>
          <w:rStyle w:val="Subst"/>
        </w:rPr>
        <w:t xml:space="preserve"> 7709329253</w:t>
      </w:r>
    </w:p>
    <w:p w:rsidR="008B05DF" w:rsidRDefault="008B05DF">
      <w:pPr>
        <w:ind w:left="200"/>
      </w:pPr>
      <w:r>
        <w:t>ОГРН:</w:t>
      </w:r>
      <w:r>
        <w:rPr>
          <w:rStyle w:val="Subst"/>
        </w:rPr>
        <w:t xml:space="preserve"> 1027700467332</w:t>
      </w:r>
    </w:p>
    <w:p w:rsidR="008B05DF" w:rsidRDefault="008B05DF">
      <w:pPr>
        <w:ind w:left="200"/>
      </w:pPr>
      <w:r>
        <w:t>Доля участия лица в уставном капитале эмитента:</w:t>
      </w:r>
      <w:r>
        <w:rPr>
          <w:rStyle w:val="Subst"/>
        </w:rPr>
        <w:t xml:space="preserve"> 100%</w:t>
      </w:r>
    </w:p>
    <w:p w:rsidR="008B05DF" w:rsidRDefault="008B05DF">
      <w:pPr>
        <w:ind w:left="200"/>
      </w:pPr>
      <w:r>
        <w:t>Доля принадлежащих лицу обыкновенных акций эмитента:</w:t>
      </w:r>
      <w:r>
        <w:rPr>
          <w:rStyle w:val="Subst"/>
        </w:rPr>
        <w:t xml:space="preserve"> 100%</w:t>
      </w:r>
    </w:p>
    <w:p w:rsidR="008B05DF" w:rsidRDefault="008B05DF">
      <w:pPr>
        <w:pStyle w:val="ThinDelim"/>
      </w:pPr>
    </w:p>
    <w:p w:rsidR="008B05DF" w:rsidRDefault="008B05DF" w:rsidP="000C14F7">
      <w:pPr>
        <w:ind w:left="200"/>
      </w:pPr>
      <w:r>
        <w:t>Лица, контролирующие участ</w:t>
      </w:r>
      <w:r w:rsidR="000C14F7">
        <w:t>ника (акционера) эмитента</w:t>
      </w:r>
    </w:p>
    <w:p w:rsidR="000C14F7" w:rsidRDefault="000C14F7" w:rsidP="000C14F7">
      <w:pPr>
        <w:ind w:left="200"/>
      </w:pPr>
    </w:p>
    <w:p w:rsidR="008B05DF" w:rsidRDefault="008B05DF">
      <w:pPr>
        <w:ind w:left="200"/>
      </w:pPr>
    </w:p>
    <w:p w:rsidR="008B05DF" w:rsidRDefault="008B05DF">
      <w:pPr>
        <w:ind w:left="200"/>
      </w:pPr>
      <w:r>
        <w:rPr>
          <w:rStyle w:val="Subst"/>
        </w:rPr>
        <w:t>1.1.</w:t>
      </w:r>
    </w:p>
    <w:p w:rsidR="008B05DF" w:rsidRDefault="008B05DF">
      <w:pPr>
        <w:ind w:left="200"/>
      </w:pPr>
      <w:r>
        <w:t>Полное фирменное наименование:</w:t>
      </w:r>
      <w:r>
        <w:rPr>
          <w:rStyle w:val="Subst"/>
        </w:rPr>
        <w:t xml:space="preserve"> "ЮНАЙТЕД КОМПАНИ РУСАЛ АЛЮМИНИУМ ЛИМИТЕД" (UNITED COMPANY RUSAL ALUMINIUM LIMITED)</w:t>
      </w:r>
    </w:p>
    <w:p w:rsidR="008B05DF" w:rsidRDefault="008B05DF">
      <w:pPr>
        <w:ind w:left="200"/>
      </w:pPr>
      <w:r>
        <w:t>Сокращенное фирменное наименование:</w:t>
      </w:r>
      <w:r>
        <w:rPr>
          <w:rStyle w:val="Subst"/>
        </w:rPr>
        <w:t xml:space="preserve"> Не имеется</w:t>
      </w:r>
    </w:p>
    <w:p w:rsidR="008B05DF" w:rsidRDefault="008B05DF">
      <w:pPr>
        <w:pStyle w:val="SubHeading"/>
        <w:ind w:left="200"/>
      </w:pPr>
      <w:r>
        <w:t>Место нахождения</w:t>
      </w:r>
    </w:p>
    <w:p w:rsidR="008B05DF" w:rsidRDefault="008B05DF">
      <w:pPr>
        <w:ind w:left="400"/>
      </w:pPr>
      <w:r>
        <w:rPr>
          <w:rStyle w:val="Subst"/>
        </w:rPr>
        <w:t xml:space="preserve"> Кипр, Никосия, Темистокли Дерви, 5, ЕЛЕНИОН БИЛДИНГ, этаж 2, 1066</w:t>
      </w:r>
    </w:p>
    <w:p w:rsidR="008B05DF" w:rsidRDefault="008B05DF">
      <w:pPr>
        <w:ind w:left="200"/>
      </w:pPr>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rPr>
        <w:t>Участие в юридическом лице, являющемся участником (акционером) эмитента.</w:t>
      </w:r>
    </w:p>
    <w:p w:rsidR="008B05DF" w:rsidRDefault="008B05DF">
      <w:pPr>
        <w:ind w:left="200"/>
      </w:pPr>
      <w:r>
        <w:t>Признак осуществления лицом, контролирующим участника (акционера) эмитента, такого контроля :</w:t>
      </w:r>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8B05DF" w:rsidRDefault="008B05DF">
      <w:pPr>
        <w:ind w:left="200"/>
      </w:pPr>
      <w:r>
        <w:t>Вид контроля:</w:t>
      </w:r>
      <w:r>
        <w:rPr>
          <w:rStyle w:val="Subst"/>
        </w:rPr>
        <w:t xml:space="preserve"> прямой контроль</w:t>
      </w:r>
    </w:p>
    <w:p w:rsidR="008B05DF" w:rsidRDefault="008B05DF">
      <w:pPr>
        <w:ind w:left="200"/>
      </w:pPr>
      <w:r>
        <w:t>Размер доли такого лица в уставном (складочном) капитале участника (акционера) эмитента, %:</w:t>
      </w:r>
      <w:r>
        <w:rPr>
          <w:rStyle w:val="Subst"/>
        </w:rPr>
        <w:t xml:space="preserve"> 99.988324</w:t>
      </w:r>
    </w:p>
    <w:p w:rsidR="008B05DF" w:rsidRDefault="008B05DF">
      <w:pPr>
        <w:ind w:left="200"/>
      </w:pPr>
      <w:r>
        <w:t>Доля принадлежащих такому лицу обыкновенных акций участника (акционера) эмитента, %:</w:t>
      </w:r>
      <w:r>
        <w:rPr>
          <w:rStyle w:val="Subst"/>
        </w:rPr>
        <w:t xml:space="preserve"> 99.988324</w:t>
      </w:r>
    </w:p>
    <w:p w:rsidR="008B05DF" w:rsidRDefault="008B05DF">
      <w:pPr>
        <w:ind w:left="200"/>
      </w:pPr>
      <w:r>
        <w:t>Доля участия лица в уставном капитале эмитента:</w:t>
      </w:r>
      <w:r>
        <w:rPr>
          <w:rStyle w:val="Subst"/>
        </w:rPr>
        <w:t xml:space="preserve"> %</w:t>
      </w:r>
    </w:p>
    <w:p w:rsidR="008B05DF" w:rsidRDefault="008B05DF">
      <w:pPr>
        <w:ind w:left="200"/>
      </w:pPr>
      <w:r>
        <w:t>Доля принадлежащих лицу обыкновенных акций эмитента:</w:t>
      </w:r>
      <w:r>
        <w:rPr>
          <w:rStyle w:val="Subst"/>
        </w:rPr>
        <w:t xml:space="preserve"> %</w:t>
      </w:r>
    </w:p>
    <w:p w:rsidR="008B05DF" w:rsidRDefault="008B05DF">
      <w:pPr>
        <w:ind w:left="200"/>
      </w:pPr>
    </w:p>
    <w:p w:rsidR="008B05DF" w:rsidRDefault="008B05DF">
      <w:pPr>
        <w:ind w:left="200"/>
      </w:pPr>
      <w:r>
        <w:t>Иные сведения, указываемые эмитентом по собственному усмотрению:</w:t>
      </w:r>
      <w:r>
        <w:br/>
      </w:r>
      <w:r>
        <w:rPr>
          <w:rStyle w:val="Subst"/>
        </w:rPr>
        <w:t>Иные сведения  отсутствуют.</w:t>
      </w:r>
    </w:p>
    <w:p w:rsidR="008B05DF" w:rsidRDefault="008B05DF">
      <w:pPr>
        <w:ind w:left="200"/>
      </w:pPr>
    </w:p>
    <w:p w:rsidR="008B05DF" w:rsidRDefault="008B05DF">
      <w:pPr>
        <w:pStyle w:val="2"/>
      </w:pPr>
      <w:bookmarkStart w:id="63" w:name="_Toc947440"/>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3"/>
    </w:p>
    <w:p w:rsidR="008B05DF" w:rsidRDefault="008B05DF">
      <w:pPr>
        <w:pStyle w:val="SubHeading"/>
        <w:ind w:left="200"/>
      </w:pPr>
      <w:r>
        <w:t>Сведения об управляющих государственными, муниципальными пакетами акций</w:t>
      </w:r>
    </w:p>
    <w:p w:rsidR="008B05DF" w:rsidRDefault="008B05DF">
      <w:pPr>
        <w:ind w:left="400"/>
      </w:pPr>
      <w:r>
        <w:rPr>
          <w:rStyle w:val="Subst"/>
        </w:rPr>
        <w:t>Указанных лиц нет</w:t>
      </w:r>
    </w:p>
    <w:p w:rsidR="008B05DF" w:rsidRDefault="008B05DF">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8B05DF" w:rsidRDefault="008B05DF">
      <w:pPr>
        <w:ind w:left="400"/>
      </w:pPr>
      <w:r>
        <w:rPr>
          <w:rStyle w:val="Subst"/>
        </w:rPr>
        <w:t>Указанных лиц нет</w:t>
      </w:r>
    </w:p>
    <w:p w:rsidR="008B05DF" w:rsidRDefault="008B05DF">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8B05DF" w:rsidRDefault="008B05DF">
      <w:pPr>
        <w:ind w:left="400"/>
        <w:rPr>
          <w:rStyle w:val="Subst"/>
        </w:rPr>
      </w:pPr>
      <w:r>
        <w:rPr>
          <w:rStyle w:val="Subst"/>
        </w:rPr>
        <w:t>Указанное право не предусмотрено</w:t>
      </w:r>
    </w:p>
    <w:p w:rsidR="00C062E7" w:rsidRDefault="00C062E7">
      <w:pPr>
        <w:ind w:left="400"/>
      </w:pPr>
    </w:p>
    <w:p w:rsidR="008B05DF" w:rsidRDefault="008B05DF">
      <w:pPr>
        <w:pStyle w:val="2"/>
      </w:pPr>
      <w:bookmarkStart w:id="64" w:name="_Toc947441"/>
      <w:r>
        <w:t>6.4. Сведения об ограничениях на участие в уставном капитале эмитента</w:t>
      </w:r>
      <w:bookmarkEnd w:id="64"/>
    </w:p>
    <w:p w:rsidR="008B05DF" w:rsidRDefault="008B05DF">
      <w:pPr>
        <w:ind w:left="200"/>
        <w:rPr>
          <w:rStyle w:val="Subst"/>
        </w:rPr>
      </w:pPr>
      <w:r>
        <w:rPr>
          <w:rStyle w:val="Subst"/>
        </w:rPr>
        <w:t>Уставом Эмитента не установлены 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w:t>
      </w:r>
      <w:r>
        <w:rPr>
          <w:rStyle w:val="Subst"/>
        </w:rPr>
        <w:br/>
        <w:t>В соответствии с Федеральным законом Российской Федерации «О защите конкуренции» с предварительного согласия антимонопольного органа по ходатайству юридического или физического лица осуществляется приобретение лицом (группой лиц) голосующих акций в уставном капитале зарегистрированного на территории РФ акционерного общества, если такое лицо (группа лиц) получает право распоряжаться более чем 25%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25% таких акций.</w:t>
      </w:r>
      <w:r>
        <w:rPr>
          <w:rStyle w:val="Subst"/>
        </w:rPr>
        <w:br/>
        <w:t>Помимо этого, Эмитент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ценных бумаг - акций Эмитента потребует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062E7" w:rsidRDefault="00C062E7">
      <w:pPr>
        <w:ind w:left="200"/>
      </w:pPr>
    </w:p>
    <w:p w:rsidR="008B05DF" w:rsidRDefault="008B05DF">
      <w:pPr>
        <w:pStyle w:val="2"/>
      </w:pPr>
      <w:bookmarkStart w:id="65" w:name="_Toc947442"/>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65"/>
    </w:p>
    <w:p w:rsidR="008B05DF" w:rsidRDefault="008B05DF">
      <w:pPr>
        <w:ind w:left="200"/>
        <w:rPr>
          <w:rStyle w:val="Subst"/>
        </w:rPr>
      </w:pPr>
      <w:r>
        <w:rPr>
          <w:rStyle w:val="Subst"/>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C062E7" w:rsidRDefault="00C062E7">
      <w:pPr>
        <w:ind w:left="200"/>
      </w:pPr>
    </w:p>
    <w:p w:rsidR="008B05DF" w:rsidRDefault="008B05DF">
      <w:pPr>
        <w:pStyle w:val="2"/>
      </w:pPr>
      <w:bookmarkStart w:id="66" w:name="_Toc947443"/>
      <w:r>
        <w:t>6.6. Сведения о совершенных эмитентом сделках, в совершении которых имелась заинтересованность</w:t>
      </w:r>
      <w:bookmarkEnd w:id="66"/>
    </w:p>
    <w:p w:rsidR="008B05DF" w:rsidRDefault="008B05DF">
      <w:pPr>
        <w:ind w:left="200"/>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8B05DF" w:rsidRDefault="008B05DF">
      <w:pPr>
        <w:ind w:left="200"/>
      </w:pPr>
      <w:r>
        <w:t>Единица измерения:</w:t>
      </w:r>
      <w:r>
        <w:rPr>
          <w:rStyle w:val="Subst"/>
        </w:rPr>
        <w:t xml:space="preserve"> руб.</w:t>
      </w: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8B05DF">
        <w:tc>
          <w:tcPr>
            <w:tcW w:w="511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8B05DF" w:rsidRDefault="008B05DF">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8B05DF" w:rsidRDefault="008B05DF">
            <w:pPr>
              <w:jc w:val="center"/>
            </w:pPr>
            <w:r>
              <w:t>Общий объем в денежном выражении</w:t>
            </w:r>
          </w:p>
        </w:tc>
      </w:tr>
      <w:tr w:rsidR="008B05DF">
        <w:tc>
          <w:tcPr>
            <w:tcW w:w="5112" w:type="dxa"/>
            <w:tcBorders>
              <w:top w:val="single" w:sz="6" w:space="0" w:color="auto"/>
              <w:left w:val="double" w:sz="6" w:space="0" w:color="auto"/>
              <w:bottom w:val="single" w:sz="6" w:space="0" w:color="auto"/>
              <w:right w:val="single" w:sz="6" w:space="0" w:color="auto"/>
            </w:tcBorders>
          </w:tcPr>
          <w:p w:rsidR="008B05DF" w:rsidRDefault="000045D6">
            <w:r>
              <w:t>Совершенных</w:t>
            </w:r>
            <w:r w:rsidR="008B05DF">
              <w:t xml:space="preserve"> эмитентом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8B05DF" w:rsidRDefault="008B05DF">
            <w:pPr>
              <w:jc w:val="right"/>
            </w:pPr>
            <w:r>
              <w:t>31</w:t>
            </w:r>
          </w:p>
        </w:tc>
        <w:tc>
          <w:tcPr>
            <w:tcW w:w="2640" w:type="dxa"/>
            <w:tcBorders>
              <w:top w:val="single" w:sz="6" w:space="0" w:color="auto"/>
              <w:left w:val="single" w:sz="6" w:space="0" w:color="auto"/>
              <w:bottom w:val="single" w:sz="6" w:space="0" w:color="auto"/>
              <w:right w:val="double" w:sz="6" w:space="0" w:color="auto"/>
            </w:tcBorders>
          </w:tcPr>
          <w:p w:rsidR="008B05DF" w:rsidRDefault="008B05DF">
            <w:pPr>
              <w:jc w:val="right"/>
            </w:pPr>
            <w:r>
              <w:t>730 965 541 135</w:t>
            </w:r>
          </w:p>
        </w:tc>
      </w:tr>
      <w:tr w:rsidR="008B05DF">
        <w:tc>
          <w:tcPr>
            <w:tcW w:w="5112" w:type="dxa"/>
            <w:tcBorders>
              <w:top w:val="single" w:sz="6" w:space="0" w:color="auto"/>
              <w:left w:val="double" w:sz="6" w:space="0" w:color="auto"/>
              <w:bottom w:val="single" w:sz="6" w:space="0" w:color="auto"/>
              <w:right w:val="single" w:sz="6" w:space="0" w:color="auto"/>
            </w:tcBorders>
          </w:tcPr>
          <w:p w:rsidR="008B05DF" w:rsidRDefault="000045D6">
            <w:r>
              <w:t>Совершенных</w:t>
            </w:r>
            <w:r w:rsidR="008B05DF">
              <w:t xml:space="preserve">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8B05DF" w:rsidRDefault="008B05DF">
            <w:pPr>
              <w:jc w:val="right"/>
            </w:pPr>
            <w:r>
              <w:t>8</w:t>
            </w:r>
          </w:p>
        </w:tc>
        <w:tc>
          <w:tcPr>
            <w:tcW w:w="2640" w:type="dxa"/>
            <w:tcBorders>
              <w:top w:val="single" w:sz="6" w:space="0" w:color="auto"/>
              <w:left w:val="single" w:sz="6" w:space="0" w:color="auto"/>
              <w:bottom w:val="single" w:sz="6" w:space="0" w:color="auto"/>
              <w:right w:val="double" w:sz="6" w:space="0" w:color="auto"/>
            </w:tcBorders>
          </w:tcPr>
          <w:p w:rsidR="008B05DF" w:rsidRDefault="008B05DF">
            <w:pPr>
              <w:jc w:val="right"/>
            </w:pPr>
            <w:r>
              <w:t>373 617 263 016</w:t>
            </w:r>
          </w:p>
        </w:tc>
      </w:tr>
      <w:tr w:rsidR="008B05DF">
        <w:tc>
          <w:tcPr>
            <w:tcW w:w="5112" w:type="dxa"/>
            <w:tcBorders>
              <w:top w:val="single" w:sz="6" w:space="0" w:color="auto"/>
              <w:left w:val="double" w:sz="6" w:space="0" w:color="auto"/>
              <w:bottom w:val="double" w:sz="6" w:space="0" w:color="auto"/>
              <w:right w:val="single" w:sz="6" w:space="0" w:color="auto"/>
            </w:tcBorders>
          </w:tcPr>
          <w:p w:rsidR="008B05DF" w:rsidRDefault="000045D6">
            <w:r>
              <w:t>Совершенных</w:t>
            </w:r>
            <w:r w:rsidR="008B05DF">
              <w:t xml:space="preserve">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8B05DF" w:rsidRDefault="008B05DF">
            <w:pPr>
              <w:jc w:val="right"/>
            </w:pPr>
            <w:r>
              <w:t>3</w:t>
            </w:r>
          </w:p>
        </w:tc>
        <w:tc>
          <w:tcPr>
            <w:tcW w:w="2640" w:type="dxa"/>
            <w:tcBorders>
              <w:top w:val="single" w:sz="6" w:space="0" w:color="auto"/>
              <w:left w:val="single" w:sz="6" w:space="0" w:color="auto"/>
              <w:bottom w:val="double" w:sz="6" w:space="0" w:color="auto"/>
              <w:right w:val="double" w:sz="6" w:space="0" w:color="auto"/>
            </w:tcBorders>
          </w:tcPr>
          <w:p w:rsidR="008B05DF" w:rsidRDefault="008B05DF">
            <w:pPr>
              <w:jc w:val="right"/>
            </w:pPr>
            <w:r>
              <w:t>259 928 000 000</w:t>
            </w:r>
          </w:p>
        </w:tc>
      </w:tr>
    </w:tbl>
    <w:p w:rsidR="008B05DF" w:rsidRDefault="008B05DF" w:rsidP="008A2CA8">
      <w:pPr>
        <w:pStyle w:val="SubHeading"/>
        <w:ind w:left="200"/>
      </w:pPr>
      <w:r>
        <w:t>Сделки (группы взаимосвязанных сделок), цена (размер) которой составляет пять и более процентов балансовой стоимости активов эмитента,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эмитентом за последний отчетный квартал</w:t>
      </w:r>
    </w:p>
    <w:p w:rsidR="008B05DF" w:rsidRDefault="008B05DF">
      <w:pPr>
        <w:ind w:left="400"/>
      </w:pPr>
      <w:r>
        <w:t>Дата совершения сделки:</w:t>
      </w:r>
      <w:r>
        <w:rPr>
          <w:rStyle w:val="Subst"/>
        </w:rPr>
        <w:t xml:space="preserve"> 24.01.2018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53 к Договору № БрАЗ-08 от 10.12.2007г.</w:t>
      </w:r>
      <w:r>
        <w:rPr>
          <w:rStyle w:val="Subst"/>
        </w:rPr>
        <w:br/>
        <w:t>1. Стороны договорились произвести в январе 2018 года поставку кремния, именуемого в дальнейшем Товар, в соответствии с прилагаемыми спецификациями.</w:t>
      </w:r>
      <w:r>
        <w:rPr>
          <w:rStyle w:val="Subst"/>
        </w:rPr>
        <w:br/>
        <w:t>2. Ставка НДС в соответствии с действующим  законодательством  РФ.</w:t>
      </w:r>
      <w:r>
        <w:rPr>
          <w:rStyle w:val="Subst"/>
        </w:rPr>
        <w:br/>
        <w:t>3. Наименование Грузоотправителя и адрес его склада: ООО «СУАЛ-Кремний-Урал», 623406 Свердловская область, г. Каменск-Уральский, ул. Заводская 4 и/или АО «Кремний», 666034,  Российская Федерация, Иркутская область, г. Шелехов, ул. Южная, 1.</w:t>
      </w:r>
      <w:r>
        <w:rPr>
          <w:rStyle w:val="Subst"/>
        </w:rPr>
        <w:br/>
        <w:t>4. При отгрузке с ООО «СУАЛ-Кремний-Урал» товар поставляется на условии CPT станция Гончарово Восточно-Сибирская ж/д, код станции 932902, код получателя 9071 в соответствии с Инкотермс 2010 (в части не противоречащей настоящему Договору).</w:t>
      </w:r>
      <w:r>
        <w:rPr>
          <w:rStyle w:val="Subst"/>
        </w:rPr>
        <w:br/>
        <w:t>5. Дополнительное соглашение вступает в силу с даты его заключения.</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w:t>
      </w:r>
    </w:p>
    <w:p w:rsidR="008B05DF" w:rsidRDefault="008B05DF">
      <w:pPr>
        <w:ind w:left="400"/>
      </w:pPr>
    </w:p>
    <w:p w:rsidR="008B05DF" w:rsidRDefault="008B05DF">
      <w:pPr>
        <w:ind w:left="400"/>
      </w:pPr>
      <w:r>
        <w:t>Размер (цена) сделки в денежном выражении:</w:t>
      </w:r>
      <w:r>
        <w:rPr>
          <w:rStyle w:val="Subst"/>
        </w:rPr>
        <w:t xml:space="preserve">  6 821 359 956,38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10.07</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с 01.01.2018 г. по 31.01.2018 г.</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Pr="003D4639" w:rsidRDefault="008A2CA8">
      <w:pPr>
        <w:ind w:left="400"/>
      </w:pPr>
      <w:r>
        <w:rPr>
          <w:rStyle w:val="Subst"/>
        </w:rPr>
        <w:t>Не требует одобрения.</w:t>
      </w:r>
      <w:r>
        <w:rPr>
          <w:rStyle w:val="Subst"/>
        </w:rPr>
        <w:br/>
      </w:r>
    </w:p>
    <w:p w:rsidR="008B05DF" w:rsidRDefault="008B05DF">
      <w:pPr>
        <w:ind w:left="400"/>
      </w:pPr>
    </w:p>
    <w:p w:rsidR="008B05DF" w:rsidRDefault="008B05DF">
      <w:pPr>
        <w:ind w:left="400"/>
      </w:pPr>
      <w:r>
        <w:t>Дата совершения сделки:</w:t>
      </w:r>
      <w:r>
        <w:rPr>
          <w:rStyle w:val="Subst"/>
        </w:rPr>
        <w:t xml:space="preserve"> 01.02.2018</w:t>
      </w:r>
    </w:p>
    <w:p w:rsidR="008B05DF" w:rsidRDefault="008B05DF">
      <w:pPr>
        <w:ind w:left="400"/>
      </w:pPr>
      <w:r>
        <w:t>Предмет и иные существенные условия сделки:</w:t>
      </w:r>
      <w:r>
        <w:br/>
      </w:r>
      <w:r>
        <w:rPr>
          <w:rStyle w:val="Subst"/>
        </w:rPr>
        <w:t>Совершение ПАО «РУСАЛ Братск» крупной сделки (взаимосвязанных сделок), в совершении которой также имеется заинтересованность лиц, контролирующих ПАО «РУСАЛ Братск» (далее – Общество), единоличного исполнительного органа, полномочия которого переданы управляющей компании, и членов Совета директоров, по предоставлению Обществом гарантии (гарантий) в качестве обеспечения исполнения обязательств Rusal Capital D.A.C. (далее – «Эмитент») в рамках сделки по привлечению Эмитентом финансирования посредством выпуска и размещения Эмитентом на международных рынках капитала еврооблигаций (далее – «Сделка по предоставлению гарантии»):</w:t>
      </w:r>
      <w:r>
        <w:rPr>
          <w:rStyle w:val="Subst"/>
        </w:rPr>
        <w:br/>
        <w:t>1) Выдача гарантии в обеспечение исполнения обязательств Эмитента по облигациям общей номинальной стоимостью 500 млн. долларов США с процентной ставкой 4,85% годовых и погашением в 2023 г., размещенных на международных рынках капитала (далее – «Облигации»), в том числе обязательств по выплате процентного дохода и погашению Облигаций, а также принятие обязательств по компенсации убытков банков Citigroup Global Markets Limited, J.P. Morgan Securities plc, VTB Capital plc и иных банков-организаторов размещения Облигаций (далее – «Ведущие организаторы размещения»).</w:t>
      </w:r>
      <w:r>
        <w:rPr>
          <w:rStyle w:val="Subst"/>
        </w:rPr>
        <w:br/>
        <w:t>2) Общество предоставляет безусловную и безотзывную неограниченную гарантию держателям Облигаций в отношении обязательств Эмитента в соответствии с условиями Облигаций, в том числе по уплате общей суммы долга по Облигациям, процентов и иных сумм, а также принимает на себя обязательства по возмещению возможного ущерба и сумм компенсаций (indemnity) Ведущим организаторам размещения (Citigroup Global Markets Limited, J.P. Morgan Securities plc, VTB Capital plc, CREDIT BANK OF MOSCOW (public joint-stock company), Credit Suisse Securities (Europe) Limited, GPB-Financial Services Ltd, Natixis, PJSC Sovcombank, Renaissance Securities (Cyprus) Limited, SIB (Cyprus) Limited, UniCredit Bank AG) и иных указанных в документах по Сделке по предоставлению гарантии лиц в случае неисполнения Эмитентом его обязательств по уплате таким лицам возмещений, компенсаций, издержек, расходов и иных сумм, подлежащих уплате в связи с выпуском и размещением Облигаций.</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Rusal Capital D.A.C.</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контролирующим лицом АО «РУСАЛ Красноярск», АО «РУСАЛ Саяногорск» (являющихся сторонами Сделки по предоставлению гарантии).</w:t>
      </w:r>
    </w:p>
    <w:p w:rsidR="008B05DF" w:rsidRDefault="008B05DF">
      <w:pPr>
        <w:ind w:left="600"/>
      </w:pP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Сторона Сделки по предоставлению гарантии.</w:t>
      </w:r>
      <w:r>
        <w:rPr>
          <w:rStyle w:val="Subst"/>
        </w:rPr>
        <w:br/>
        <w:t>Лицо, являющееся контролирующим лицом ПАО "РУСАЛ Братск", а также являющееся контролирующим лицом АО «РУСАЛ Красноярск», АО «РУСАЛ Саяногорск», Rusal Capital D.A.C. и RTI Limited (являющихся сторонами Сделки по предоставлению гарантии).</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также являющееся лицом, осуществляющим полномочия единоличного исполнительного органа АО «РУСАЛ Красноярск» и АО «РУСАЛ Саяногорск» (являющихся сторонами Сделки по предоставлению гарантии).</w:t>
      </w:r>
    </w:p>
    <w:p w:rsidR="008B05DF" w:rsidRDefault="008B05DF">
      <w:pPr>
        <w:ind w:left="600"/>
      </w:pPr>
    </w:p>
    <w:p w:rsidR="008B05DF" w:rsidRDefault="008B05DF">
      <w:pPr>
        <w:ind w:left="600"/>
      </w:pPr>
      <w:r>
        <w:t>ФИО:</w:t>
      </w:r>
      <w:r>
        <w:rPr>
          <w:rStyle w:val="Subst"/>
        </w:rPr>
        <w:t xml:space="preserve"> Тихонова Яна Робертовна</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а также член органа управления Закрытого акционерного общества «РУСАЛ Глобал Менеджмент Б.В.» (Private Limited Liability Сотрапу "RUSAL Globa! Management B.V."), - лица, осуществляющего полномочия единоличного исполнительного органа АО «РУСАЛ Красноярск», АО «РУСАЛ Саяногорск» (являющихся сторонами Сделки по предоставлению гарантии).</w:t>
      </w:r>
    </w:p>
    <w:p w:rsidR="008B05DF" w:rsidRDefault="008B05DF">
      <w:pPr>
        <w:ind w:left="600"/>
      </w:pPr>
    </w:p>
    <w:p w:rsidR="008B05DF" w:rsidRDefault="008B05DF">
      <w:pPr>
        <w:ind w:left="600"/>
      </w:pPr>
      <w:r>
        <w:t>ФИО:</w:t>
      </w:r>
      <w:r>
        <w:rPr>
          <w:rStyle w:val="Subst"/>
        </w:rPr>
        <w:t xml:space="preserve"> Бороданенко Владимир Анатольевич</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а также член органа управления Закрытого акционерного общества «РУСАЛ Глобал Менеджмент Б.В.» (Private Limited Liability Сотрапу "RUSAL Globa! Management B.V."), - лица, осуществляющего полномочия единоличного исполнительного органа АО «РУСАЛ Красноярск», АО «РУСАЛ Саяногорск» (являющихся сторонами Сделки по предоставлению гарантии).</w:t>
      </w:r>
    </w:p>
    <w:p w:rsidR="008B05DF" w:rsidRDefault="008B05DF">
      <w:pPr>
        <w:ind w:left="600"/>
      </w:pPr>
    </w:p>
    <w:p w:rsidR="008B05DF" w:rsidRDefault="008B05DF">
      <w:pPr>
        <w:ind w:left="600"/>
      </w:pPr>
      <w:r>
        <w:t>ФИО:</w:t>
      </w:r>
      <w:r>
        <w:rPr>
          <w:rStyle w:val="Subst"/>
        </w:rPr>
        <w:t xml:space="preserve"> Михайленко Юлия Константиновна</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а также член органа управления Закрытого акционерного общества «РУСАЛ Глобал Менеджмент Б.В.» (Private Limited Liability Сотрапу "RUSAL Globa! Management B.V."), - лица, осуществляющего полномочия единоличного исполнительного органа АО «РУСАЛ Красноярск», АО «РУСАЛ Саяногорск» (являющихся сторонами Сделки по предоставлению гарантии).</w:t>
      </w:r>
    </w:p>
    <w:p w:rsidR="008B05DF" w:rsidRPr="003D4639" w:rsidRDefault="008B05DF">
      <w:pPr>
        <w:ind w:left="400"/>
      </w:pPr>
    </w:p>
    <w:p w:rsidR="008B05DF" w:rsidRDefault="008B05DF">
      <w:pPr>
        <w:ind w:left="400"/>
      </w:pPr>
      <w:r>
        <w:t>Размер (цена) сделки в денежном выражении:</w:t>
      </w:r>
      <w:r>
        <w:rPr>
          <w:rStyle w:val="Subst"/>
        </w:rPr>
        <w:t xml:space="preserve">  36 042 999 125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53</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в течение срока обращения облигаций в случае неисполнения или ненадлежащего исполнения обязательств Эмитента перед держателями облигаций, а также в случае возникновения у Ведущих организаторов размещения убытков в связи с их участием в размещении.</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17.01.2018</w:t>
      </w:r>
    </w:p>
    <w:p w:rsidR="008B05DF" w:rsidRDefault="008B05DF">
      <w:pPr>
        <w:ind w:left="400"/>
      </w:pPr>
      <w:r>
        <w:t>Дата составления протокола:</w:t>
      </w:r>
      <w:r>
        <w:rPr>
          <w:rStyle w:val="Subst"/>
        </w:rPr>
        <w:t xml:space="preserve"> 17.01.2018</w:t>
      </w:r>
    </w:p>
    <w:p w:rsidR="008B05DF" w:rsidRDefault="008B05DF">
      <w:pPr>
        <w:ind w:left="400"/>
      </w:pPr>
      <w:r>
        <w:t>Номер протокола:</w:t>
      </w:r>
      <w:r>
        <w:rPr>
          <w:rStyle w:val="Subst"/>
        </w:rPr>
        <w:t xml:space="preserve"> б/н</w:t>
      </w:r>
    </w:p>
    <w:p w:rsidR="008B05DF" w:rsidRDefault="008B05DF">
      <w:pPr>
        <w:ind w:left="400"/>
      </w:pPr>
      <w:r>
        <w:rPr>
          <w:rStyle w:val="Subst"/>
        </w:rPr>
        <w:t>Иные сведения отсутствуют.</w:t>
      </w:r>
    </w:p>
    <w:p w:rsidR="008B05DF" w:rsidRPr="003D4639" w:rsidRDefault="008B05DF">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02.02.2018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54 к Договору № БрАЗ-08 от 10.12.2007г.</w:t>
      </w:r>
      <w:r>
        <w:rPr>
          <w:rStyle w:val="Subst"/>
        </w:rPr>
        <w:br/>
        <w:t>1. Стороны договорились произвести в феврале 2018 года поставку кремния, именуемого в дальнейшем Товар, в соответствии с прилагаемыми спецификациями.</w:t>
      </w:r>
      <w:r>
        <w:rPr>
          <w:rStyle w:val="Subst"/>
        </w:rPr>
        <w:br/>
        <w:t>2. Ставка НДС в соответствии с действующим  законодательством  РФ.</w:t>
      </w:r>
      <w:r>
        <w:rPr>
          <w:rStyle w:val="Subst"/>
        </w:rPr>
        <w:br/>
        <w:t>3. Наименование Грузоотправителя и адрес его склада: ООО «СУАЛ-Кремний-Урал», 623406 Свердловская область, г. Каменск-Уральский, ул. Заводская 4 и/или АО «Кремний», 666034,  Российская Федерация, Иркутская область, г. Шелехов, ул. Южная, 1.</w:t>
      </w:r>
      <w:r>
        <w:rPr>
          <w:rStyle w:val="Subst"/>
        </w:rPr>
        <w:br/>
        <w:t>4. При отгрузке с ООО «СУАЛ-Кремний-Урал» товар поставляется на условии CPT станция Гончарово Восточно-Сибирская ж/д, код станции 932902, код получателя 9071 в соответствии с Инкотермс 2010 (в части не противоречащей настоящему Договору).</w:t>
      </w:r>
      <w:r>
        <w:rPr>
          <w:rStyle w:val="Subst"/>
        </w:rPr>
        <w:br/>
        <w:t>5. Дополнительное соглашение вступает в силу с даты его заключения.</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w:t>
      </w:r>
    </w:p>
    <w:p w:rsidR="008B05DF" w:rsidRPr="003D4639" w:rsidRDefault="008B05DF">
      <w:pPr>
        <w:ind w:left="400"/>
      </w:pPr>
    </w:p>
    <w:p w:rsidR="008B05DF" w:rsidRDefault="008B05DF">
      <w:pPr>
        <w:ind w:left="400"/>
      </w:pPr>
      <w:r>
        <w:t>Размер (цена) сделки в денежном выражении:</w:t>
      </w:r>
      <w:r>
        <w:rPr>
          <w:rStyle w:val="Subst"/>
        </w:rPr>
        <w:t xml:space="preserve">  7 133 400 660,34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10.53</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с 01.02.2018 г. по 28.02.2018 г.</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Default="008B05DF">
      <w:pPr>
        <w:ind w:left="400"/>
      </w:pPr>
      <w:r>
        <w:t>Дата совершения сделки:</w:t>
      </w:r>
      <w:r>
        <w:rPr>
          <w:rStyle w:val="Subst"/>
        </w:rPr>
        <w:t xml:space="preserve"> 20.03.2018</w:t>
      </w:r>
    </w:p>
    <w:p w:rsidR="008B05DF" w:rsidRDefault="008B05DF">
      <w:pPr>
        <w:ind w:left="400"/>
      </w:pPr>
      <w:r>
        <w:t>Предмет и иные существенные условия сделки:</w:t>
      </w:r>
      <w:r>
        <w:br/>
      </w:r>
      <w:r>
        <w:rPr>
          <w:rStyle w:val="Subst"/>
        </w:rPr>
        <w:t>Заключение Изменения № 3 к ДС № ГУБ-П-00/14 к Договору № РАМ/ДС-011 от 30.12.2002 г. о пролонгации Дополнительного соглашения № ГУБ-П-00/14 до 31.03.2019 г. и об изменении цены товара:</w:t>
      </w:r>
      <w:r>
        <w:rPr>
          <w:rStyle w:val="Subst"/>
        </w:rPr>
        <w:br/>
        <w:t>1. Изложить п.1 Дополнительного соглашения № ГУБ-П-00/14 к Договору №  РАМ/ДС-011 от  30 декабря 2002 г. в следующей редакции:</w:t>
      </w:r>
      <w:r>
        <w:rPr>
          <w:rStyle w:val="Subst"/>
        </w:rPr>
        <w:br/>
        <w:t>«1. Принципал поручает Агенту приобрести в марте 2014 г. – марте 2019 г. пек каменноугольный марки «В» производства ОАО «Губахинский кокс» (в дальнейшем по тексту именуемый “Товар”) в объеме 3000 т +/-100% ежемесячно.</w:t>
      </w:r>
      <w:r>
        <w:rPr>
          <w:rStyle w:val="Subst"/>
        </w:rPr>
        <w:br/>
        <w:t>Поставка осуществляется по согласованному графику в период 01.03.2014 г. по 31.03.2019 г. Конкретный объем приобретаемого Товара определяется Агентом.»</w:t>
      </w:r>
      <w:r>
        <w:rPr>
          <w:rStyle w:val="Subst"/>
        </w:rPr>
        <w:br/>
        <w:t>2. Изложить п.4 Дополнительного соглашения № ГУБ-П-00/14 к Договору №  РАМ/ДС-011 от  30 декабря 2002 г. в следующей редакции:</w:t>
      </w:r>
      <w:r>
        <w:rPr>
          <w:rStyle w:val="Subst"/>
        </w:rPr>
        <w:br/>
        <w:t>«4. Цена одной тонны товара определена на условиях базиса поставки, оговоренного в п. 3 настоящего Дополнительного соглашения не должна превышать 700 (семьсот) долларов США.</w:t>
      </w:r>
      <w:r>
        <w:rPr>
          <w:rStyle w:val="Subst"/>
        </w:rPr>
        <w:br/>
        <w:t>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w:t>
      </w:r>
    </w:p>
    <w:p w:rsidR="008B05DF" w:rsidRPr="003D4639" w:rsidRDefault="008B05DF">
      <w:pPr>
        <w:ind w:left="400"/>
      </w:pPr>
    </w:p>
    <w:p w:rsidR="008B05DF" w:rsidRDefault="008B05DF">
      <w:pPr>
        <w:ind w:left="400"/>
      </w:pPr>
      <w:r>
        <w:t>Размер (цена) сделки в денежном выражении:</w:t>
      </w:r>
      <w:r>
        <w:rPr>
          <w:rStyle w:val="Subst"/>
        </w:rPr>
        <w:t xml:space="preserve">  73 200 000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6.79</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по 31.03.2019 г.</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3D4639" w:rsidRDefault="008B05DF">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30.03.2018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54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Пункт 1 Дополнительного соглашения №53 от 27.12.2017 года изложить в следующей редакции: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01.10.2017г. по 31.12.2017г. составляет»:</w:t>
      </w:r>
      <w:r>
        <w:rPr>
          <w:rStyle w:val="Subst"/>
        </w:rPr>
        <w:br/>
        <w:t>397 215 804 (Триста девяносто семь миллионов двести пятнадцать тысяч восемьсот четыре) рубля 34 копейки, включая НДС в сумме 60 592 241 (Шестьдесят миллионов пятьсот девяносто две тысячи двести сорок один) рубль 34 копейки.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Закрытое акционерное общество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Тихонова Яна Робертовна</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Бороданенко Владимир Анатольевич</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Михайленко Юлия Константиновна</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8B05DF" w:rsidRPr="003D4639" w:rsidRDefault="008B05DF">
      <w:pPr>
        <w:ind w:left="400"/>
      </w:pPr>
    </w:p>
    <w:p w:rsidR="008B05DF" w:rsidRDefault="008B05DF">
      <w:pPr>
        <w:ind w:left="400"/>
      </w:pPr>
      <w:r>
        <w:t>Размер (цена) сделки в денежном выражении:</w:t>
      </w:r>
      <w:r>
        <w:rPr>
          <w:rStyle w:val="Subst"/>
        </w:rPr>
        <w:t xml:space="preserve">  13 517 775 675,59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21.78</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30.03.2018</w:t>
      </w:r>
    </w:p>
    <w:p w:rsidR="008B05DF" w:rsidRDefault="008B05DF">
      <w:pPr>
        <w:ind w:left="400"/>
      </w:pPr>
      <w:r>
        <w:t>Дата составления протокола:</w:t>
      </w:r>
      <w:r>
        <w:rPr>
          <w:rStyle w:val="Subst"/>
        </w:rPr>
        <w:t xml:space="preserve"> 30.03.2018</w:t>
      </w:r>
    </w:p>
    <w:p w:rsidR="008B05DF" w:rsidRDefault="008B05DF">
      <w:pPr>
        <w:ind w:left="400"/>
      </w:pPr>
      <w:r>
        <w:t>Номер протокола:</w:t>
      </w:r>
      <w:r>
        <w:rPr>
          <w:rStyle w:val="Subst"/>
        </w:rPr>
        <w:t xml:space="preserve"> б/н</w:t>
      </w:r>
    </w:p>
    <w:p w:rsidR="008B05DF" w:rsidRPr="006424B9" w:rsidRDefault="008B05DF" w:rsidP="006424B9">
      <w:pPr>
        <w:ind w:left="400"/>
      </w:pPr>
      <w:r>
        <w:rPr>
          <w:rStyle w:val="Subst"/>
        </w:rPr>
        <w:t>Иные сведения отсутствуют.</w:t>
      </w:r>
    </w:p>
    <w:p w:rsidR="008A2CA8" w:rsidRPr="003D4639" w:rsidRDefault="008A2CA8">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30.03.2018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55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01.01.2018г. по 31.03.2018г. составляет:</w:t>
      </w:r>
      <w:r>
        <w:rPr>
          <w:rStyle w:val="Subst"/>
        </w:rPr>
        <w:br/>
        <w:t>460 781 547 (Четыреста шестьдесят миллионов семьсот восемьдесят одна тысяча пятьсот сорок семь) рублей 66 копеек, включая НДС в сумме 70 288 710 (Семьдесят миллионов двести восемьдесят восемь тысяч семьсот десять) рублей 66 копеек.</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Закрытое акционерное общество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Тихонова Яна Робертовна</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Бороданенко Владимир Анатольевич</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Михайленко Юлия Константиновна</w:t>
      </w: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ЗАО «РУСАЛ Глобал Менеджмент Б.В.», являющегося стороной Дополнительного соглашения.</w:t>
      </w:r>
    </w:p>
    <w:p w:rsidR="008B05DF" w:rsidRDefault="008B05DF">
      <w:pPr>
        <w:ind w:left="400"/>
      </w:pPr>
      <w:r>
        <w:t>Размер (цена) сделки в денежном выражении:</w:t>
      </w:r>
      <w:r>
        <w:rPr>
          <w:rStyle w:val="Subst"/>
        </w:rPr>
        <w:t xml:space="preserve">  13 978 557 223,25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22.52</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30.03.2018</w:t>
      </w:r>
    </w:p>
    <w:p w:rsidR="008B05DF" w:rsidRDefault="008B05DF">
      <w:pPr>
        <w:ind w:left="400"/>
      </w:pPr>
      <w:r>
        <w:t>Дата составления протокола:</w:t>
      </w:r>
      <w:r>
        <w:rPr>
          <w:rStyle w:val="Subst"/>
        </w:rPr>
        <w:t xml:space="preserve"> 30.03.2018</w:t>
      </w:r>
    </w:p>
    <w:p w:rsidR="008B05DF" w:rsidRDefault="008B05DF">
      <w:pPr>
        <w:ind w:left="400"/>
      </w:pPr>
      <w:r>
        <w:t>Номер протокола:</w:t>
      </w:r>
      <w:r>
        <w:rPr>
          <w:rStyle w:val="Subst"/>
        </w:rPr>
        <w:t xml:space="preserve"> б/н</w:t>
      </w:r>
    </w:p>
    <w:p w:rsidR="008B05DF" w:rsidRDefault="008B05DF">
      <w:pPr>
        <w:ind w:left="400"/>
      </w:pPr>
      <w:r>
        <w:rPr>
          <w:rStyle w:val="Subst"/>
        </w:rPr>
        <w:t>Иные сведения отсутствуют.</w:t>
      </w:r>
    </w:p>
    <w:p w:rsidR="008B05DF" w:rsidRPr="003D4639" w:rsidRDefault="008B05DF">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30.04.2018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68 к к Договору поставки № 78-2014-05 от 18.12.2014 г. на поставку Блока анодного с пропилами (Товар) в количестве 4 450,30 тонн. Общая стоимость Товара составляет: Сто пятьдесят шесть миллионов пятьсот тридцать восемь тысяч двести девяносто четыре рубля 06 копеек ,  в том числе НДС 18% - Двадцать три миллиона восемьсот семьдесят восемь тысяч семьсот двадцать два рубля 82 копейки.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Default="008B05DF">
      <w:pPr>
        <w:ind w:left="400"/>
      </w:pPr>
      <w:r>
        <w:t>Размер (цена) сделки в денежном выражении:</w:t>
      </w:r>
      <w:r>
        <w:rPr>
          <w:rStyle w:val="Subst"/>
        </w:rPr>
        <w:t xml:space="preserve">  4 857 193 311,67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8.34</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по 30.04.2018 г.</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3D4639" w:rsidRDefault="008B05DF">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01.05.2018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69 к Договору поставки № 78-2014-05 от 18.12.2014 г. на поставку Ленты упаковочной (Товар) в количестве 5,520 тонн. Общая стоимость Товара составляет: Триста шестьдесят семь тысяч девятьсот тридцать семь рублей 96 копеек,  в том числе НДС 18% -  Пятьдесят шесть тысяч сто двадцать шесть рублей 13 копеек.</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rsidP="006424B9">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Default="008B05DF">
      <w:pPr>
        <w:ind w:left="400"/>
      </w:pPr>
    </w:p>
    <w:p w:rsidR="008B05DF" w:rsidRDefault="008B05DF">
      <w:pPr>
        <w:ind w:left="400"/>
      </w:pPr>
      <w:r>
        <w:t>Размер (цена) сделки в денежном выражении:</w:t>
      </w:r>
      <w:r>
        <w:rPr>
          <w:rStyle w:val="Subst"/>
        </w:rPr>
        <w:t xml:space="preserve">  4 851 561 249,63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8.33</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по 31.05.2018 г.</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3D4639" w:rsidRDefault="008B05DF">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11.05.2018</w:t>
      </w:r>
    </w:p>
    <w:p w:rsidR="008B05DF" w:rsidRDefault="008B05DF">
      <w:pPr>
        <w:ind w:left="400"/>
      </w:pPr>
      <w:r>
        <w:t>Предмет и иные существенные условия сделки:</w:t>
      </w:r>
      <w:r>
        <w:br/>
      </w:r>
      <w:r>
        <w:rPr>
          <w:rStyle w:val="Subst"/>
        </w:rPr>
        <w:t>Заключение Приложения № ФА-2018/MM/2 к Агентскому договору № РАМ/ДС-011 от 30.12.2002 г. на следующих основных условиях:</w:t>
      </w:r>
      <w:r>
        <w:rPr>
          <w:rStyle w:val="Subst"/>
        </w:rPr>
        <w:br/>
        <w:t>1. Принципал поручает Агенту приобрести в июне – декабре 2018 г. фтористый алюминий (в дальнейшем по тексту - «Товар») производства «SHANGHAI MINMETALS UNION INTERTRADE CO.,LTD.» или «NINGXIA KING CHEMICALS CO., LTD.» или «Henan CNMNC Shaoxing Industrial Limited Company», Китай в количестве 10000 метрических тонн +/- 100% в опционе Агента. Точное количество Товара определяется Агентом.</w:t>
      </w:r>
      <w:r>
        <w:rPr>
          <w:rStyle w:val="Subst"/>
        </w:rPr>
        <w:br/>
        <w:t>2. 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 до пограничной станции Наушки/ Забайкальск и/или терминала в порту Владивосток и/или Восточный (г. Находка).</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w:t>
      </w:r>
    </w:p>
    <w:p w:rsidR="008B05DF" w:rsidRPr="003D4639" w:rsidRDefault="008B05DF">
      <w:pPr>
        <w:ind w:left="400"/>
      </w:pPr>
    </w:p>
    <w:p w:rsidR="008B05DF" w:rsidRDefault="008B05DF">
      <w:pPr>
        <w:ind w:left="400"/>
      </w:pPr>
      <w:r>
        <w:t>Размер (цена) сделки в денежном выражении:</w:t>
      </w:r>
      <w:r>
        <w:rPr>
          <w:rStyle w:val="Subst"/>
        </w:rPr>
        <w:t xml:space="preserve">  50 000 000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5.37</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c 01.06.2018 г. по 31.12.2018 г.</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3D4639" w:rsidRDefault="008B05DF">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29.06.2018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56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1. Пункт 1 Дополнительного соглашения №55 от 30.03.2018 года изложить в следующей редакции: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01.01.2018 г. по 31.03.2018 г. составляет»:</w:t>
      </w:r>
      <w:r>
        <w:rPr>
          <w:rStyle w:val="Subst"/>
        </w:rPr>
        <w:br/>
        <w:t>380 935 536 (Триста восемьдесят миллионов девятьсот тридцать пять тысяч пятьсот тридцать шесть) рублей 68 копеек, включая НДС в сумме 58 108 810 (Пятьдесят восемь миллионов сто восемь тысяч восемьсот десять) рублей 68 копеек.</w:t>
      </w:r>
      <w:r>
        <w:rPr>
          <w:rStyle w:val="Subst"/>
        </w:rPr>
        <w:br/>
        <w:t>2.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01.04.2018 г. по 30.06.2018 г. составляет:</w:t>
      </w:r>
      <w:r>
        <w:rPr>
          <w:rStyle w:val="Subst"/>
        </w:rPr>
        <w:br/>
        <w:t>334 894 398 (Триста тридцать четыре миллиона восемьсот девяносто четыре тысячи триста девяносто восемь) рублей 16 копеек, включая НДС в сумме 51 085 586 (Пятьдесят один миллион восемьдесят пять тысяч пятьсот восемьдесят шесть) рублей 16 копеек.</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Бороданенко Владимир Анатольевич</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8B05DF" w:rsidRDefault="008B05DF">
      <w:pPr>
        <w:ind w:left="600"/>
      </w:pPr>
    </w:p>
    <w:p w:rsidR="008B05DF" w:rsidRDefault="008B05DF">
      <w:pPr>
        <w:ind w:left="600"/>
      </w:pPr>
      <w:r>
        <w:t>ФИО:</w:t>
      </w:r>
      <w:r>
        <w:rPr>
          <w:rStyle w:val="Subst"/>
        </w:rPr>
        <w:t xml:space="preserve"> Михайленко Юлия Константиновна</w:t>
      </w: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8B05DF" w:rsidRDefault="008B05DF">
      <w:pPr>
        <w:ind w:left="400"/>
      </w:pPr>
    </w:p>
    <w:p w:rsidR="008B05DF" w:rsidRDefault="008B05DF">
      <w:pPr>
        <w:ind w:left="400"/>
      </w:pPr>
      <w:r>
        <w:t>Размер (цена) сделки в денежном выражении:</w:t>
      </w:r>
      <w:r>
        <w:rPr>
          <w:rStyle w:val="Subst"/>
        </w:rPr>
        <w:t xml:space="preserve">  14 233 605 610,43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24.45</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26.06.2018</w:t>
      </w:r>
    </w:p>
    <w:p w:rsidR="008B05DF" w:rsidRDefault="008B05DF">
      <w:pPr>
        <w:ind w:left="400"/>
      </w:pPr>
      <w:r>
        <w:t>Дата составления протокола:</w:t>
      </w:r>
      <w:r>
        <w:rPr>
          <w:rStyle w:val="Subst"/>
        </w:rPr>
        <w:t xml:space="preserve"> 26.06.2018</w:t>
      </w:r>
    </w:p>
    <w:p w:rsidR="008B05DF" w:rsidRDefault="008B05DF">
      <w:pPr>
        <w:ind w:left="400"/>
      </w:pPr>
      <w:r>
        <w:t>Номер протокола:</w:t>
      </w:r>
      <w:r>
        <w:rPr>
          <w:rStyle w:val="Subst"/>
        </w:rPr>
        <w:t xml:space="preserve"> б/н</w:t>
      </w:r>
    </w:p>
    <w:p w:rsidR="008B05DF" w:rsidRDefault="008B05DF">
      <w:pPr>
        <w:ind w:left="400"/>
      </w:pPr>
      <w:r>
        <w:rPr>
          <w:rStyle w:val="Subst"/>
        </w:rPr>
        <w:t>Иные сведения отсутствуют.</w:t>
      </w:r>
    </w:p>
    <w:p w:rsidR="008B05DF" w:rsidRPr="003D4639" w:rsidRDefault="008B05DF">
      <w:pPr>
        <w:ind w:left="400"/>
      </w:pPr>
    </w:p>
    <w:p w:rsidR="008A2CA8" w:rsidRPr="003D4639" w:rsidRDefault="008A2CA8">
      <w:pPr>
        <w:ind w:left="400"/>
      </w:pPr>
    </w:p>
    <w:p w:rsidR="008B05DF" w:rsidRDefault="008B05DF">
      <w:pPr>
        <w:ind w:left="400"/>
      </w:pPr>
      <w:r>
        <w:t>Дата совершения сделки:</w:t>
      </w:r>
      <w:r>
        <w:rPr>
          <w:rStyle w:val="Subst"/>
        </w:rPr>
        <w:t xml:space="preserve"> 03.08.2018</w:t>
      </w:r>
    </w:p>
    <w:p w:rsidR="008B05DF" w:rsidRDefault="008B05DF">
      <w:pPr>
        <w:ind w:left="400"/>
      </w:pPr>
      <w:r>
        <w:t>Предмет и иные существенные условия сделки:</w:t>
      </w:r>
      <w:r>
        <w:br/>
      </w:r>
      <w:r>
        <w:rPr>
          <w:rStyle w:val="Subst"/>
        </w:rPr>
        <w:t>Совершение крупной сделки (взаимосвязанных сделок), в совершении которой также имеется заинтересованность лиц, контролирующих Публичное акционерное общество «РУСАЛ Братский Алюминиевый Завод» (далее – Общество), единоличного исполнительного органа, полномочия которого переданы управляющей организации, и членов Совета Директоров:</w:t>
      </w:r>
      <w:r>
        <w:rPr>
          <w:rStyle w:val="Subst"/>
        </w:rPr>
        <w:br/>
        <w:t>Заключение и подписание Обществом следующих документов (далее – «Сделка»):</w:t>
      </w:r>
      <w:r>
        <w:rPr>
          <w:rStyle w:val="Subst"/>
        </w:rPr>
        <w:br/>
        <w:t>1. Письмо о согласии (Consent Letter) (далее – «Письмо о согласии»), в соответствии с которым, в частности:</w:t>
      </w:r>
      <w:r>
        <w:rPr>
          <w:rStyle w:val="Subst"/>
        </w:rPr>
        <w:br/>
        <w:t xml:space="preserve">(1) Вносятся изменения в Договор предэкспортного финансирования от 24 мая 2017 г. на общую сумму до 2 000 000 000 (двух миллиардов) долларов США (вместе с изменениями к нему, далее – «Кредитный договор») между, среди прочих лиц, United Company Rusal Plc в качестве заемщика и ING Bank N.V. в качестве Агента по кредиту (в соответствии с определением термина «Facility Agent» в Кредитном договоре), в частности, в части замены определения термина «Выручка» (в соответствии с термином «Proceeds» в Кредитном договоре), содержащегося в статье 23.1 Кредитного договора (в отношении Кредитного договора ранее было предоставлено согласие на совершение крупной сделки (взаимосвязанных сделок), которая одновременно является сделкой, в совершении которой также имеется заинтересованность, Решением единственного акционера Общества от 19 мая 2017 г.); </w:t>
      </w:r>
      <w:r>
        <w:rPr>
          <w:rStyle w:val="Subst"/>
        </w:rPr>
        <w:br/>
        <w:t xml:space="preserve">(2) ING Bank N.V. в качестве Агента по кредиту (в соответствии с определением термина «Facility Agent» в Кредитном договоре) предоставляет согласие на внесение необходимых изменений каждым соответствующим Обязанным лицом (в соответствии с определением термина «Obligor» в Кредитном договоре) в Торговые документы (в соответствии с определением термина «Trade Documents» в Кредитном договоре), заключенные до 6 апреля 2018 г., с тем, чтобы обеспечить возможность осуществлять или получать платежи по ним в евро (далее – «Согласие»); </w:t>
      </w:r>
      <w:r>
        <w:rPr>
          <w:rStyle w:val="Subst"/>
        </w:rPr>
        <w:br/>
        <w:t>(3) Нарушение условий получения Согласия, изложенных в пункте 4(b) Письма о согласии, является Событием неисполнения (в соответствии с определением термина «Event of Default» в Кредитном договоре);</w:t>
      </w:r>
      <w:r>
        <w:rPr>
          <w:rStyle w:val="Subst"/>
        </w:rPr>
        <w:br/>
        <w:t>(4) Каждый Гарант (в соответствии с определением термина «Guarantor» в Кредитном договоре), в том числе Общество, подтверждает, что соответствующие обязательства, предусмотренные договором гарантии от 24 мая 2017 года, сохраняют полную силу и действие, несмотря на положения Письма о согласии, а также распространяются на любые новые обязательства любого Обязанного лица по любым Финансовым документам (в соответствии с определением термина «Finance Documents» в Кредитном договоре), принятые в результате подписания Письма о согласии;</w:t>
      </w:r>
      <w:r>
        <w:rPr>
          <w:rStyle w:val="Subst"/>
        </w:rPr>
        <w:br/>
        <w:t>(5) Каждое Обязанное лицо, в том числе Общество, подтверждает, что Обеспечение (в соответствии с определением термина «Security» в Кредитном договоре), созданное в соответствии с каким-либо Документом по обеспечению (в соответствии с определением термина «Security Document» в Кредитном договоре) стороной по которому является соответствующее Обязанное лицо, сохраняет полную силу и действие, несмотря на положения Письма о согласии, а также продолжает обеспечивать его Обеспеченные обязательства (в соответствии с определением термина «Secured Obligations» в Кредитном договоре) по Финансовым документам с учетом внесенных изменений.</w:t>
      </w:r>
      <w:r>
        <w:rPr>
          <w:rStyle w:val="Subst"/>
        </w:rPr>
        <w:br/>
        <w:t>2. Иные договоры, соглашения и документы, которые предусмотрены Письмом о согласии и/или которые могут быть заключены в связи с заключением и подписанием Письма о согласии.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Сторонами и/или выгодоприобретателями по Письму о согласии являются: ING Bank N.V. (а также иные Финансовые стороны (в соответствии с определением термина «Finance Parties» в Кредитном договоре) в качестве выгодоприобретателей по Письму о согласии), United Company Rusal Plc, RTI Limited, RS International GmbH, Rusal Marketing GmbH, Общество, Акционерное общество «РУССКИЙ АЛЮМИНИЙ», Акционерное общество «РУСАЛ Красноярский Алюминиевый Завод», Акционерное общество «РУСАЛ Новокузнецкий Алюминиевый Завод», Акционерное общество «РУСАЛ Саяногорский Алюминиевый Завод», Акционерное общество «Объединенная компания РУСАЛ Уральский Алюминий» и Акционерное общество «Объединенная Компания РУСАЛ – Торговый Дом».</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Общества и стороной/выгодоприобретателем по Сделке, а также контролирующим лицом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и Акционерного общества «Объединенная Компания РУСАЛ – Торговый Дом», также являющихся сторонами/выгодоприобретателями по Сделке.</w:t>
      </w:r>
    </w:p>
    <w:p w:rsidR="008B05DF" w:rsidRDefault="008B05DF">
      <w:pPr>
        <w:ind w:left="600"/>
      </w:pP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Общества и стороной/выгодоприобретателем по Сделке, а также контролирующим лицом АО «РУСАЛ»,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и Акционерного общества «Объединенная Компания РУСАЛ – Торговый Дом», RTI Limited, RS International GmbH, Rusal Marketing GmbH, являющихся сторонами/выгодоприобретателями по Сделке.</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Общества и также является лицом, осуществляющим полномочия единоличного исполнительного органа  АО «РУСАЛ»,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и Акционерного общества «Объединенная компания РУСАЛ Уральский Алюминий», являющихся также сторонами/выгодоприобретателями по Сделке.</w:t>
      </w:r>
    </w:p>
    <w:p w:rsidR="008B05DF" w:rsidRDefault="008B05DF">
      <w:pPr>
        <w:ind w:left="600"/>
      </w:pPr>
    </w:p>
    <w:p w:rsidR="008B05DF" w:rsidRDefault="008B05DF">
      <w:pPr>
        <w:ind w:left="600"/>
      </w:pPr>
      <w:r>
        <w:t>ФИО:</w:t>
      </w:r>
      <w:r>
        <w:rPr>
          <w:rStyle w:val="Subst"/>
        </w:rPr>
        <w:t xml:space="preserve"> Бороданенко Владимир Анатольевич</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членом Совета директоров Общества, а также одновременно занимает должность в органе управления Закрытого акционерного общества «РУСАЛ Глобал Менеджмент Б.В.» (Private Limited Liability Company “RUSAL Global Management B.V.”), - лица, осуществляющего полномочия единоличного исполнительного органа АО «РУСАЛ»,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и Акционерного общества «Объединенная компания РУСАЛ Уральский Алюминий», являющихся сторонами/выгодоприобретателями по Сделке.</w:t>
      </w:r>
    </w:p>
    <w:p w:rsidR="008B05DF" w:rsidRDefault="008B05DF">
      <w:pPr>
        <w:ind w:left="600"/>
      </w:pPr>
    </w:p>
    <w:p w:rsidR="008B05DF" w:rsidRDefault="008B05DF">
      <w:pPr>
        <w:ind w:left="600"/>
      </w:pPr>
      <w:r>
        <w:t>ФИО:</w:t>
      </w:r>
      <w:r>
        <w:rPr>
          <w:rStyle w:val="Subst"/>
        </w:rPr>
        <w:t xml:space="preserve"> Михайленко Юлия Константиновна</w:t>
      </w: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членом Совета директоров Общества, а также одновременно занимает должность в органе управления Закрытого акционерного общества «РУСАЛ Глобал Менеджмент Б.В.» (Private Limited Liability Company “RUSAL Global Management B.V.”), - лица, осуществляющего полномочия единоличного исполнительного органа АО «РУСАЛ», Акционерного общества «РУСАЛ Красноярский Алюминиевый Завод», Акционерного общества «РУСАЛ Новокузнецкий Алюминиевый Завод», Акционерного общества «РУСАЛ Саяногорский Алюминиевый Завод» и Акционерного общества «Объединенная компания РУСАЛ Уральский Алюминий», являющихся сторонами/выгодоприобретателями по Сделке.</w:t>
      </w:r>
    </w:p>
    <w:p w:rsidR="008B05DF" w:rsidRDefault="008B05DF">
      <w:pPr>
        <w:ind w:left="400"/>
      </w:pPr>
    </w:p>
    <w:p w:rsidR="008B05DF" w:rsidRDefault="008B05DF">
      <w:pPr>
        <w:ind w:left="400"/>
      </w:pPr>
      <w:r>
        <w:t>Размер (цена) сделки в денежном выражении:</w:t>
      </w:r>
      <w:r>
        <w:rPr>
          <w:rStyle w:val="Subst"/>
        </w:rPr>
        <w:t xml:space="preserve">  до 2 000 000 000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187.94</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Окончательный срок погашения Транша «А» наступает спустя 60 месяцев с момента первой выборки кредита по Траншу «А», окончательный срок погашения Транша «Б» наступает спустя 84 месяца с момента первой выборки кредита по Траншу «Б».</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03.08.2018</w:t>
      </w:r>
    </w:p>
    <w:p w:rsidR="008B05DF" w:rsidRDefault="008B05DF">
      <w:pPr>
        <w:ind w:left="400"/>
      </w:pPr>
      <w:r>
        <w:t>Дата составления протокола:</w:t>
      </w:r>
      <w:r>
        <w:rPr>
          <w:rStyle w:val="Subst"/>
        </w:rPr>
        <w:t xml:space="preserve"> 03.08.2018</w:t>
      </w:r>
    </w:p>
    <w:p w:rsidR="008B05DF" w:rsidRDefault="008B05DF">
      <w:pPr>
        <w:ind w:left="400"/>
      </w:pPr>
      <w:r>
        <w:t>Номер протокола:</w:t>
      </w:r>
      <w:r>
        <w:rPr>
          <w:rStyle w:val="Subst"/>
        </w:rPr>
        <w:t xml:space="preserve"> б/н</w:t>
      </w:r>
    </w:p>
    <w:p w:rsidR="008B05DF" w:rsidRDefault="008B05DF">
      <w:pPr>
        <w:ind w:left="400"/>
      </w:pPr>
      <w:r>
        <w:rPr>
          <w:rStyle w:val="Subst"/>
        </w:rPr>
        <w:t>Иные сведения отсутствуют.</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27.08.2018</w:t>
      </w:r>
    </w:p>
    <w:p w:rsidR="008B05DF" w:rsidRDefault="008B05DF">
      <w:pPr>
        <w:ind w:left="400"/>
      </w:pPr>
      <w:r>
        <w:t>Предмет и иные существенные условия сделки:</w:t>
      </w:r>
      <w:r>
        <w:br/>
      </w:r>
      <w:r>
        <w:rPr>
          <w:rStyle w:val="Subst"/>
        </w:rPr>
        <w:t xml:space="preserve">Заключение Договора переработки № БРп-3-18 между Акционерным обществом «РУССКИЙ АЛЮМИНИЙ» (ЗАКАЗЧИК) и Публичным акционерным обществом «РУСАЛ Братский алюминиевый завод» (ПЕРЕРАБОТЧИК). </w:t>
      </w:r>
      <w:r>
        <w:rPr>
          <w:rStyle w:val="Subst"/>
        </w:rPr>
        <w:br/>
        <w:t>1. ЗАКАЗЧИК поставляет ГЛИНОЗЕМ металлургический (в дальнейшем – ТОВАР ДЛЯ ПЕРЕРАБОТКИ), а ПЕРЕРАБОТЧИК принимает и перерабатывает ТОВАР ДЛЯ ПЕРЕРАБОТКИ в Алюминий первичный, Сплавы алюминиевые и Катанку алюминиевую (в дальнейшем – ТОВАРНАЯ ПРОДУКЦИЯ) в соответствии с Приложением № 2 и передает ТОВАРНУЮ ПРОДУКЦИЮ ЗАКАЗЧИКУ. ЗАКАЗЧИК обязуется принять ТОВАРНУЮ ПРОДУКЦИЮ и оплатить стоимость ПЕРЕРАБОТКИ.</w:t>
      </w:r>
      <w:r>
        <w:rPr>
          <w:rStyle w:val="Subst"/>
        </w:rPr>
        <w:br/>
        <w:t>1.1. ЗАКАЗЧИК поручает, а ПЕРЕРАБОТЧИК принимает на себя обязательство по организации транспортировки за счет ЗАКАЗЧИКА ТОВАРА ДЛЯ ПЕРЕРАБОТКИ, принадлежащего ЗАКАЗЧИКУ, в согласованных Сторонами объемах, от ж/д станции порта РФ или ж/д станции погранперехода, или ж/д станции грузоотправителя до ст. Багульная – ВСЖД.</w:t>
      </w:r>
      <w:r>
        <w:rPr>
          <w:rStyle w:val="Subst"/>
        </w:rPr>
        <w:br/>
        <w:t>1.2. ПЕРЕРАБОТКА считается выполненной ПЕРЕРАБОТЧИКОМ с момента передачи ТОВАРНОЙ ПРОДУКЦИИ перевозчику (по выбору ЗАКАЗЧИКА) на станции Багульная - ВСЖД, что подтверждается штемпелем станции Багульная - ВСЖД в железнодорожной накладной, либо с момента передачи ЗАКАЗЧИКУ или иному лицу по его письменному уведомлению на складе ПЕРЕРАБОТЧИКА (складе ПАО «РУСАЛ Братск»), что подтверждается подписью ЗАКАЗЧИКА или иного лица, действующего на основании Доверенности, выданной ПОЛУЧАТЕЛЕМ ТОВАРНОЙ ПРОДУКЦИИ по письменному распоряжению ЗАКАЗЧИКА в товарной накладной по форме ТОРГ-12_РУСАЛ, выписанной и подписанной ПЕРЕРАБОТЧИКОМ от лица ЗАКАЗЧИКА.</w:t>
      </w:r>
      <w:r>
        <w:rPr>
          <w:rStyle w:val="Subst"/>
        </w:rPr>
        <w:br/>
        <w:t xml:space="preserve">2. ЗАКАЗЧИК предоставляет, а ПЕРЕРАБОТЧИК принимает ТОВАР ДЛЯ ПЕРЕРАБОТКИ в объемах согласно плановой норме расхода, исходя из того, что на одну тонну ТОВАРНОЙ ПРОДУКЦИИ расходуется в среднем 1,933 (Одна целая и 933/1000) тонны ТОВАРА ДЛЯ ПЕРЕРАБОТКИ. </w:t>
      </w:r>
      <w:r>
        <w:rPr>
          <w:rStyle w:val="Subst"/>
        </w:rPr>
        <w:br/>
        <w:t>2.1. Количество передаваемого ежемесячно ТОВАРА ДЛЯ ПЕРЕРАБОТКИ согласовывается  СТОРОНАМИ дополнительно с предоставлением графиков передачи ТОВАРА ДЛЯ ПЕРЕРАБОТКИ в срок до 15 числа месяца предшествующего месяцу переработки.</w:t>
      </w:r>
      <w:r>
        <w:rPr>
          <w:rStyle w:val="Subst"/>
        </w:rPr>
        <w:br/>
        <w:t>3. Всего ПЕРЕРАБОТЧИК обязуется передать ЗАКАЗЧИКУ 900 000 (Девятьсот тысяч) мт + 2% ТОВАРНОЙ ПРОДУКЦИИ, при условии передачи всего объема ТОВАРА ДЛЯ ПЕРЕРАБОТКИ указанного в п. 2 настоящего Решения.</w:t>
      </w:r>
      <w:r>
        <w:rPr>
          <w:rStyle w:val="Subst"/>
        </w:rPr>
        <w:br/>
        <w:t>4. ТОВАР ДЛЯ ПЕРЕРАБОТКИ подлежит передаче ЗАКАЗЧИКОМ ПЕРЕРАБОТЧИКУ на условиях CPT - станция Багульная ВСЖД согласно ИНКОТЕРМС 2010, в части не противоречащей условиям и существу Договора.</w:t>
      </w:r>
      <w:r>
        <w:rPr>
          <w:rStyle w:val="Subst"/>
        </w:rPr>
        <w:br/>
        <w:t xml:space="preserve">5.  ТОВАРНАЯ ПРОДУКЦИЯ подлежит передаче ПЕРЕРАБОТЧИКОМ ЗАКАЗЧИКУ на условиях: </w:t>
      </w:r>
      <w:r>
        <w:rPr>
          <w:rStyle w:val="Subst"/>
        </w:rPr>
        <w:br/>
        <w:t>- FCA - станция Багульная, ВСЖД, согласно Инкотермс 2010;</w:t>
      </w:r>
      <w:r>
        <w:rPr>
          <w:rStyle w:val="Subst"/>
        </w:rPr>
        <w:br/>
        <w:t>- EXW - склад ПЕРЕРАБОТЧИКА (склад ПАО «РУСАЛ Братск») согласно Инкотермс 2010, в случае отгрузки автотранспортом.</w:t>
      </w:r>
      <w:r>
        <w:rPr>
          <w:rStyle w:val="Subst"/>
        </w:rPr>
        <w:br/>
        <w:t>5.1. Количество ТОВАРНОЙ ПРОДУКЦИИ, подлежащей передаче ПЕРЕРАБОТЧИКОМ ЗАКАЗЧИКУ, определяется в соответствии с пунктами 2.1 и 3.1 Договора. Фактическое количество ТОВАРНОЙ ПРОДУКЦИИ, переданной ПЕРЕРАБОТЧИКОМ ЗАКАЗЧИКУ в соответствии с пунктом 5.2. Договора, указывается в Отчете переработчика.</w:t>
      </w:r>
      <w:r>
        <w:rPr>
          <w:rStyle w:val="Subst"/>
        </w:rPr>
        <w:br/>
        <w:t xml:space="preserve">6. Стоимость переработки ТОВАРА ДЛЯ ПЕРЕРАБОТКИ в 1 МТ ТОВАРНОЙ ПРОДУКЦИИ согласовывается СТОРОНАМИ и указывается в Приложении № 4 Договора в рублях РФ. Ставка НДС по переработке равна 18%. </w:t>
      </w:r>
      <w:r>
        <w:rPr>
          <w:rStyle w:val="Subst"/>
        </w:rPr>
        <w:br/>
        <w:t>Стоимость услуг по переработке ТОВАРА ДЛЯ ПЕРЕРАБОТКИ в ТОВАРНУЮ ПРОДУКЦИЮ включает в себя, но не ограничивает: вознаграждение ПЕРЕРАБОТЧИКА за оказанные услуги по организации транспортировки от ж/д станции порта РФ или ж/д станции погранперехода, или ж/д станции грузоотправителя до ст. Багульная, ВСЖД, затраты по доставке ТОВАРА ДЛЯ ПЕРЕРАБОТКИ от ж/д станции Багульная, ВСЖД до подъездных путей ПАО «РУСАЛ Братск», разгрузку, хранение, подготовку к производству, переработку, упаковку, маркировку, складскую обработку, погрузку, доставку и сдачу на станцию Багульная, ВСЖД, расходы, связанные с передачей и отправкой образцов ТОВАРНОЙ ПРОДУКЦИИ.</w:t>
      </w:r>
      <w:r>
        <w:rPr>
          <w:rStyle w:val="Subst"/>
        </w:rPr>
        <w:br/>
        <w:t>7. Датой осуществления оплаты считается дата зачисления денежных средств на расчетный счет ПЕРЕРАБОТЧИКА.</w:t>
      </w:r>
      <w:r>
        <w:rPr>
          <w:rStyle w:val="Subst"/>
        </w:rPr>
        <w:br/>
        <w:t>8.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 Договора, – до полного исполнении Сторонами взаимных договорных обязательств.</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Акционерного общества «РУССКИЙ АЛЮМИНИЙ»,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а также Акционерного общества «РУССКИЙ АЛЮМИНИЙ»,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стороной договора.</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105 138 000 000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157.37</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до 31 декабря 2020 года</w:t>
      </w:r>
    </w:p>
    <w:p w:rsidR="008B05DF" w:rsidRDefault="008B05DF">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8B05DF" w:rsidRDefault="008B05DF">
      <w:pPr>
        <w:ind w:left="400"/>
      </w:pPr>
      <w:r>
        <w:t>Дата принятия решение об одобрении сделки:</w:t>
      </w:r>
      <w:r>
        <w:rPr>
          <w:rStyle w:val="Subst"/>
        </w:rPr>
        <w:t xml:space="preserve"> 27.08.2018</w:t>
      </w:r>
    </w:p>
    <w:p w:rsidR="008B05DF" w:rsidRDefault="008B05DF">
      <w:pPr>
        <w:ind w:left="400"/>
      </w:pPr>
      <w:r>
        <w:t>Дата составления протокола:</w:t>
      </w:r>
      <w:r>
        <w:rPr>
          <w:rStyle w:val="Subst"/>
        </w:rPr>
        <w:t xml:space="preserve"> 27.08.2018</w:t>
      </w:r>
    </w:p>
    <w:p w:rsidR="008B05DF" w:rsidRDefault="008B05DF">
      <w:pPr>
        <w:ind w:left="400"/>
      </w:pPr>
      <w:r>
        <w:t>Номер протокола:</w:t>
      </w:r>
      <w:r>
        <w:rPr>
          <w:rStyle w:val="Subst"/>
        </w:rPr>
        <w:t xml:space="preserve"> 108</w:t>
      </w:r>
    </w:p>
    <w:p w:rsidR="008B05DF" w:rsidRDefault="008B05DF">
      <w:pPr>
        <w:ind w:left="400"/>
      </w:pPr>
      <w:r>
        <w:rPr>
          <w:rStyle w:val="Subst"/>
        </w:rPr>
        <w:t>Иные сведения отсутствуют.</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28.09.2018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57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01.07.2018 г. по 30.09.2018 г. составляет:</w:t>
      </w:r>
      <w:r>
        <w:rPr>
          <w:rStyle w:val="Subst"/>
        </w:rPr>
        <w:br/>
        <w:t>427 856 585 (Четыреста двадцать семь миллионов восемьсот пятьдесят шесть тысяч пятьсот восемьдесят пять) рублей 86 копеек, включая НДС в сумме 65 266 258 (Шестьдесят пять миллионов двести шестьдесят шесть тысяч двести пятьдесят восемь) рублей 86 копеек.</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Стороны сделки: Публичное акционерное общество «РУСАЛ Братский алюминиевый завод», Закрытое акционерное общество «РУСАЛ Глобал Менеджмент Б.В.».</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осуществляющее полномочия единоличного исполнительного органа ПАО «РУСАЛ Братск», является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Бороданенко Владимир Анатольевич</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8B05DF" w:rsidRDefault="008B05DF">
      <w:pPr>
        <w:ind w:left="600"/>
      </w:pPr>
    </w:p>
    <w:p w:rsidR="008B05DF" w:rsidRDefault="008B05DF">
      <w:pPr>
        <w:ind w:left="600"/>
      </w:pPr>
      <w:r>
        <w:t>ФИО:</w:t>
      </w:r>
      <w:r>
        <w:rPr>
          <w:rStyle w:val="Subst"/>
        </w:rPr>
        <w:t xml:space="preserve"> Михайленко Юлия Константиновна</w:t>
      </w: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8B05DF" w:rsidRDefault="008B05DF">
      <w:pPr>
        <w:ind w:left="400"/>
      </w:pPr>
    </w:p>
    <w:p w:rsidR="008B05DF" w:rsidRDefault="008B05DF">
      <w:pPr>
        <w:ind w:left="400"/>
      </w:pPr>
      <w:r>
        <w:t>Размер (цена) сделки в денежном выражении:</w:t>
      </w:r>
      <w:r>
        <w:rPr>
          <w:rStyle w:val="Subst"/>
        </w:rPr>
        <w:t xml:space="preserve">  14 661 462 196,29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21.94</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28.09.2018</w:t>
      </w:r>
    </w:p>
    <w:p w:rsidR="008B05DF" w:rsidRDefault="008B05DF">
      <w:pPr>
        <w:ind w:left="400"/>
      </w:pPr>
      <w:r>
        <w:t>Дата составления протокола:</w:t>
      </w:r>
      <w:r>
        <w:rPr>
          <w:rStyle w:val="Subst"/>
        </w:rPr>
        <w:t xml:space="preserve"> 28.09.2018</w:t>
      </w:r>
    </w:p>
    <w:p w:rsidR="008B05DF" w:rsidRDefault="008B05DF">
      <w:pPr>
        <w:ind w:left="400"/>
      </w:pPr>
      <w:r>
        <w:t>Номер протокола:</w:t>
      </w:r>
      <w:r>
        <w:rPr>
          <w:rStyle w:val="Subst"/>
        </w:rPr>
        <w:t xml:space="preserve"> б/н</w:t>
      </w:r>
    </w:p>
    <w:p w:rsidR="008B05DF" w:rsidRDefault="008B05DF">
      <w:pPr>
        <w:ind w:left="400"/>
      </w:pPr>
      <w:r>
        <w:rPr>
          <w:rStyle w:val="Subst"/>
        </w:rPr>
        <w:t>Заключение сделки одобрено также Советом директоров ПАО "РУСАЛ Братск, Протокол № 110 от 28.09.2018 г.</w:t>
      </w:r>
    </w:p>
    <w:p w:rsidR="008B05DF" w:rsidRDefault="008B05DF">
      <w:pPr>
        <w:ind w:left="400"/>
      </w:pPr>
    </w:p>
    <w:p w:rsidR="006424B9" w:rsidRDefault="006424B9">
      <w:pPr>
        <w:ind w:left="400"/>
      </w:pPr>
    </w:p>
    <w:p w:rsidR="008B05DF" w:rsidRDefault="008B05DF">
      <w:pPr>
        <w:ind w:left="400"/>
      </w:pPr>
      <w:r>
        <w:t>Дата совершения сделки:</w:t>
      </w:r>
      <w:r>
        <w:rPr>
          <w:rStyle w:val="Subst"/>
        </w:rPr>
        <w:t xml:space="preserve"> 01.10.2018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70/1 к Договору поставки № 78-2014-05 от 18.12.2014 г. на поставку Блоков анодных с пропилами (Товар) в количестве 4 034,9 тонн. Общая стоимость Товара составляет: Сто двадцать два миллиона триста пятьдесят тысяч пятьсот семьдесят восемь рублей 35 копеек,  в том числе НДС 18% - Восемнадцать миллионов шестьсот шестьдесят четыре тысячи сто пять рублей 17 копеек.</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Pr="00951508" w:rsidRDefault="008B05DF" w:rsidP="008A2CA8"/>
    <w:p w:rsidR="008B05DF" w:rsidRDefault="008B05DF">
      <w:pPr>
        <w:ind w:left="400"/>
      </w:pPr>
      <w:r>
        <w:t>Размер (цена) сделки в денежном выражении:</w:t>
      </w:r>
      <w:r>
        <w:rPr>
          <w:rStyle w:val="Subst"/>
        </w:rPr>
        <w:t xml:space="preserve">  4 980 246 877,15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7.45</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30.06.2018</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01.10.2018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72 к Договору поставки № 78-2014-05 от 18.12.2014 г. на поставку Блоков анодных с пропилами (Товар) в количестве 5 244,86 тонн. Общая стоимость Товара составляет: Сто пятьдесят шесть миллионов девятьсот тридцать четыре тысячи сто рублей 29 копеек,  в том числе НДС 18% - Двадцать три миллиона девятьсот тридцать девять тысяч сто рублей 05 копеек.</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Default="008B05DF">
      <w:pPr>
        <w:ind w:left="400"/>
      </w:pPr>
    </w:p>
    <w:p w:rsidR="008B05DF" w:rsidRDefault="008B05DF">
      <w:pPr>
        <w:ind w:left="400"/>
      </w:pPr>
      <w:r>
        <w:t>Размер (цена) сделки в денежном выражении:</w:t>
      </w:r>
      <w:r>
        <w:rPr>
          <w:rStyle w:val="Subst"/>
        </w:rPr>
        <w:t xml:space="preserve">  5 137 180 977,44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7.69</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31.07.2018</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01.10.2018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74 к Договору поставки № 78-2014-05 от 18.12.2014 г. на поставку Блоков анодных с пропилами (Товар) в количестве 4 981,28 тонн. Общая стоимость Товара составляет: Сто шестьдесят четыре миллиона четыреста десять тысяч триста восемь рублей 86 копеек,  в том числе НДС 18% - Двадцать пять миллионов семьдесят девять тысяч пятьсот тридцать восемь рублей 64 копейки.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5 301 591 286,30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7.94</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31.08.2018</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01.10.2018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75 к Договору поставки № 78-2014-05 от 18.12.2014 г. на поставку Блоков анодных с пропилами (Товар) в количестве 4 557,26 тонн. Общая стоимость Товара составляет: Сто пятьдесят три миллиона пятьсот одна тысяча триста шесть рублей 45 копеек,  в том числе НДС 18% - Двадцать три миллиона четыреста пятнадцать тысяч четыреста пятьдесят три рубля 53 копейки.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5 455 092 592,75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8.16</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30.09.2018</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31.10.2018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76 к Договору поставки № 78-2014-05 от 18.12.2014 г. на поставку Блоков анодных с пропилами (Товар) в количестве 2 081,9 тонн. Общая стоимость Товара составляет: Семьдесят семь миллионов двести тринадцать тысяч пятьсот шестьдесят рублей 08 копеек ,  в том числе НДС 18% - Одиннадцать миллионов семьсот семьдесят восемь тысяч триста тридцать девять рублей 67 копеек.</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5 532 306 152,83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9.28</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31.10.2018</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06.11.2018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77 к Договору поставки № 78-2014-05 от 18.12.2014 г. на поставку Лигатуры (Товар) в количестве 6 878,0 кг. Общая стоимость Товара составляет: Два миллиона двести девяносто девять тысяч четыреста шестьдесят семь рублей 59 копеек, в том числе НДС 18% - Триста пятьдесят тысяч семьсот шестьдесят шесть рублей 24 копейки.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5 534 605 620,42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9.29</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30.11.2018</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09.11.2018</w:t>
      </w:r>
    </w:p>
    <w:p w:rsidR="008B05DF" w:rsidRDefault="008B05DF">
      <w:pPr>
        <w:ind w:left="400"/>
      </w:pPr>
      <w:r>
        <w:t>Предмет и иные существенные условия сделки:</w:t>
      </w:r>
      <w:r>
        <w:br/>
      </w:r>
      <w:r>
        <w:rPr>
          <w:rStyle w:val="Subst"/>
        </w:rPr>
        <w:t xml:space="preserve">Заключение Дополнительного соглашения № 12 к Договору переработки № БР(В)п-3-15 от 28 июля 2015 г. между Акционерным обществом «РУССКИЙ АЛЮМИНИЙ» (ЗАКАЗЧИК) и Публичным акционерным обществом «РУСАЛ Братский алюминиевый завод» (ПЕРЕРАБОТЧИК). </w:t>
      </w:r>
      <w:r>
        <w:rPr>
          <w:rStyle w:val="Subst"/>
        </w:rPr>
        <w:br/>
        <w:t>Пункт 14.1. Статьи 14 «ВСТУПЛЕНИЕ ДОГОВОРА В СИЛУ, ПОРЯДОК ЕГО РАСТОРЖЕНИЯ» Договора изменить и читать в следующей редакции:</w:t>
      </w:r>
      <w:r>
        <w:rPr>
          <w:rStyle w:val="Subst"/>
        </w:rPr>
        <w:br/>
        <w:t>«14.1. Настоящий Договор вступает в силу с момента подписания и действует в части поставки ТОВАРА ДЛЯ ПЕРЕРАБОТКИ до 31.12.2019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 Во всех остальных вопросах, касающихся исполнения Договора и не указанных в дополнительном соглашении, СТОРОНЫ будут руководствоваться условиями Договора.</w:t>
      </w:r>
      <w:r>
        <w:rPr>
          <w:rStyle w:val="Subst"/>
        </w:rPr>
        <w:br/>
        <w:t>3. Дополнительное соглашение является неотъемлемой частью Договора и вступает в силу с даты подписания.</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Акционерного общества «РУССКИЙ АЛЮМИНИЙ»,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Акционерного общества «РУССКИЙ АЛЮМИНИЙ»,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стороной договора.</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не более 73 750 000 000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123.76</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до 31 декабря 2019 года</w:t>
      </w:r>
    </w:p>
    <w:p w:rsidR="008B05DF" w:rsidRDefault="008B05DF">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8B05DF" w:rsidRDefault="008B05DF">
      <w:pPr>
        <w:ind w:left="400"/>
      </w:pPr>
      <w:r>
        <w:t>Дата принятия решение об одобрении сделки:</w:t>
      </w:r>
      <w:r>
        <w:rPr>
          <w:rStyle w:val="Subst"/>
        </w:rPr>
        <w:t xml:space="preserve"> 09.11.2018</w:t>
      </w:r>
    </w:p>
    <w:p w:rsidR="008B05DF" w:rsidRDefault="008B05DF">
      <w:pPr>
        <w:ind w:left="400"/>
      </w:pPr>
      <w:r>
        <w:t>Дата составления протокола:</w:t>
      </w:r>
      <w:r>
        <w:rPr>
          <w:rStyle w:val="Subst"/>
        </w:rPr>
        <w:t xml:space="preserve"> 09.11.2018</w:t>
      </w:r>
    </w:p>
    <w:p w:rsidR="008B05DF" w:rsidRDefault="008B05DF">
      <w:pPr>
        <w:ind w:left="400"/>
      </w:pPr>
      <w:r>
        <w:t>Номер протокола:</w:t>
      </w:r>
      <w:r>
        <w:rPr>
          <w:rStyle w:val="Subst"/>
        </w:rPr>
        <w:t xml:space="preserve"> 111</w:t>
      </w:r>
    </w:p>
    <w:p w:rsidR="008B05DF" w:rsidRDefault="008B05DF">
      <w:pPr>
        <w:ind w:left="400"/>
      </w:pPr>
      <w:r>
        <w:rPr>
          <w:rStyle w:val="Subst"/>
        </w:rPr>
        <w:t>Договор одобрен Советом директоров ПАО «РУСАЛ Братск» (протокол № 43 от 28.07.2015 г., протокол № 93 от 17.11.2017 г., протокол № 111 от 09.11.2018 г.)</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14.11.2018</w:t>
      </w:r>
    </w:p>
    <w:p w:rsidR="008B05DF" w:rsidRDefault="008B05DF">
      <w:pPr>
        <w:ind w:left="400"/>
      </w:pPr>
      <w:r>
        <w:t>Предмет и иные существенные условия сделки:</w:t>
      </w:r>
      <w:r>
        <w:br/>
      </w:r>
      <w:r>
        <w:rPr>
          <w:rStyle w:val="Subst"/>
        </w:rPr>
        <w:t>Заключение Приложения № АБ-2019/I к Договору № ТД-БрАЗ-2018 от 01.09.2018 г. между ПАО «РУСАЛ Братск» (Принципал) и АО «ОК РУСАЛ ТД» (Агент).</w:t>
      </w:r>
      <w:r>
        <w:rPr>
          <w:rStyle w:val="Subst"/>
        </w:rPr>
        <w:br/>
        <w:t>1. Принципал поручает Агенту приобрести Анодные блоки, иностранного производства, именуемые в дальнейшем “Товар”.</w:t>
      </w:r>
      <w:r>
        <w:rPr>
          <w:rStyle w:val="Subst"/>
        </w:rPr>
        <w:br/>
        <w:t>2. Качество поставляемого Товара должно соответствовать Спецификациям и Чертежам к Приложению.</w:t>
      </w:r>
      <w:r>
        <w:rPr>
          <w:rStyle w:val="Subst"/>
        </w:rPr>
        <w:br/>
        <w:t>3. Общее количество Товара, закупаемого по настоящему Приложению в период с 01.01.2019 по 31.12.2019 составит 30 000 МТ +/-100 % в опционе Агента.</w:t>
      </w:r>
      <w:r>
        <w:rPr>
          <w:rStyle w:val="Subst"/>
        </w:rPr>
        <w:br/>
        <w:t>4. Цена Товара (за 1 МТ нетто) на базисе, указанном в п.4, включает в себя стоимость стандартной упаковки и маркировки и не должна превышать 1000 долларов США.</w:t>
      </w:r>
      <w:r>
        <w:rPr>
          <w:rStyle w:val="Subst"/>
        </w:rPr>
        <w:br/>
        <w:t>Агент обязан организовать транспортировку Товара от порта Рыбный и/или порта ВМТП, порта Владивосток и/или порта Восточный (Находка), порта Находка до Грузополучателя.</w:t>
      </w:r>
      <w:r>
        <w:rPr>
          <w:rStyle w:val="Subst"/>
        </w:rPr>
        <w:br/>
        <w:t>5. Во всем остальном, что не оговорено Приложением, Стороны, руководствуются условиями Агентского договора № ТД-БрАЗ-2018 от 01.09.2018 г. Порядок, указанный в п. 6 настоящего Приложения, распространяется только на Товар, предусмотренный настоящим Приложением и не распространяется на иные Товары, порядок приемки которых предусмотрен статьей 6 Агентского договора, либо другими Приложениями к Агентскому договору.</w:t>
      </w:r>
      <w:r>
        <w:rPr>
          <w:rStyle w:val="Subst"/>
        </w:rPr>
        <w:br/>
        <w:t>6. Приложение № АБ-2019/I является неотъемлемой частью Агентского договора № ТД-БрАЗ-2018 от 01.09.2018 г.</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400"/>
      </w:pPr>
    </w:p>
    <w:p w:rsidR="008B05DF" w:rsidRDefault="008B05DF">
      <w:pPr>
        <w:ind w:left="400"/>
      </w:pPr>
      <w:r>
        <w:t>Размер (цена) сделки в денежном выражении:</w:t>
      </w:r>
      <w:r>
        <w:rPr>
          <w:rStyle w:val="Subst"/>
        </w:rPr>
        <w:t xml:space="preserve">  50 000 000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5.61</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31.12.2019</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20.11.2018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15 к ДОГОВОРУ ПЕРЕРАБОТКИ № ШБрАЗ-р(у)-2015 от 10 марта 2015 года между Акционерным обществом «Русский Алюминий» («ЗАКАЗЧИК») и Публичным акционерным обществом «РУСАЛ Братский алюминиевый завод» («ПЕРЕРАБОТЧИК»).</w:t>
      </w:r>
      <w:r>
        <w:rPr>
          <w:rStyle w:val="Subst"/>
        </w:rPr>
        <w:br/>
        <w:t>1. СТОРОНЫ пришли к соглашению внести изменение в пункт 3.1. Статьи 3 «КОЛИЧЕСТВО И КАЧЕСТВО ТОВАРНОЙ ПРОДУКЦИИ» и читать его в следующей редакции:</w:t>
      </w:r>
      <w:r>
        <w:rPr>
          <w:rStyle w:val="Subst"/>
        </w:rPr>
        <w:br/>
        <w:t>«3.1. Всего ПЕРЕРАБОТЧИК обязуется передать ЗАКАЗЧИКУ 800 000 (Восемьсот тысяч) мт + 2% ТОВАРНОЙ ПРОДУКЦИИ, при условии передачи всего объема ТОВАРА ДЛЯ ПЕРЕРАБОТКИ, надлежащего качества, согласно плановой норме, указанной в п. 2.1 ДОГОВОРА.»</w:t>
      </w:r>
      <w:r>
        <w:rPr>
          <w:rStyle w:val="Subst"/>
        </w:rPr>
        <w:br/>
        <w:t xml:space="preserve">2. Внести изменение в пункт  15.1. Статьи 15 «ВСТУПЛЕНИЕ ДОГОВОРА В СИЛУ, ПОРЯДОК ЕГО РАСТОРЖЕНИЯ» и читать их в следующей редакции: </w:t>
      </w:r>
      <w:r>
        <w:rPr>
          <w:rStyle w:val="Subst"/>
        </w:rPr>
        <w:br/>
        <w:t>«15.1. Настоящий ДОГОВОР вступает в силу с момента подписания и действует в части поставки ТОВАРА ДЛЯ ПЕРЕРАБОТКИ до 31.12.2019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 »</w:t>
      </w:r>
      <w:r>
        <w:rPr>
          <w:rStyle w:val="Subst"/>
        </w:rPr>
        <w:br/>
        <w:t>3. Настоящее Дополнительное соглашение является составной и неотъемлемой частью договора, вступает в силу с момента подписания и действует до окончания срока действия договора.</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rsidP="006424B9">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Акционерного общества «РУССКИЙ АЛЮМИНИЙ», являющегося стороной договора.</w:t>
      </w: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Акционерного общества «РУССКИЙ АЛЮМИНИЙ», являющегося стороной договора.</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лицо, являющееся контролирующим лицом ПАО «РУСАЛ Братск», а также стороной договора.</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не более 81 040 000 000.00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135.99</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до 31 декабря 2019 года</w:t>
      </w:r>
    </w:p>
    <w:p w:rsidR="008B05DF" w:rsidRDefault="008B05DF">
      <w:pPr>
        <w:ind w:left="4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8B05DF" w:rsidRDefault="008B05DF">
      <w:pPr>
        <w:ind w:left="400"/>
      </w:pPr>
      <w:r>
        <w:t>Дата принятия решение об одобрении сделки:</w:t>
      </w:r>
      <w:r>
        <w:rPr>
          <w:rStyle w:val="Subst"/>
        </w:rPr>
        <w:t xml:space="preserve"> 20.11.2018</w:t>
      </w:r>
    </w:p>
    <w:p w:rsidR="008B05DF" w:rsidRDefault="008B05DF">
      <w:pPr>
        <w:ind w:left="400"/>
      </w:pPr>
      <w:r>
        <w:t>Дата составления протокола:</w:t>
      </w:r>
      <w:r>
        <w:rPr>
          <w:rStyle w:val="Subst"/>
        </w:rPr>
        <w:t xml:space="preserve"> 20.11.2018</w:t>
      </w:r>
    </w:p>
    <w:p w:rsidR="008B05DF" w:rsidRDefault="008B05DF">
      <w:pPr>
        <w:ind w:left="400"/>
      </w:pPr>
      <w:r>
        <w:t>Номер протокола:</w:t>
      </w:r>
      <w:r>
        <w:rPr>
          <w:rStyle w:val="Subst"/>
        </w:rPr>
        <w:t xml:space="preserve"> 112</w:t>
      </w:r>
    </w:p>
    <w:p w:rsidR="008B05DF" w:rsidRDefault="008B05DF">
      <w:pPr>
        <w:ind w:left="400"/>
      </w:pPr>
      <w:r>
        <w:rPr>
          <w:rStyle w:val="Subst"/>
        </w:rPr>
        <w:t>Иные сведения отсутствуют.</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29.11.2018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АММ-АФ-01/19/I к Договору № РАМ/ДС-011 от 30.12.2002 г. между ПАО «РУСАЛ Братск» (Принципал) и АО «ОК РУСАЛ ТД» (Агент):</w:t>
      </w:r>
      <w:r>
        <w:rPr>
          <w:rStyle w:val="Subst"/>
        </w:rPr>
        <w:br/>
        <w:t xml:space="preserve">Принципал поручает, а Агент принимает на себя обязательства по </w:t>
      </w:r>
      <w:r>
        <w:rPr>
          <w:rStyle w:val="Subst"/>
        </w:rPr>
        <w:br/>
        <w:t>Агент обязуется по поручения Принципала за вознаграждение совершить сделки по приобретению Товара:</w:t>
      </w:r>
      <w:r>
        <w:rPr>
          <w:rStyle w:val="Subst"/>
        </w:rPr>
        <w:br/>
        <w:t>1. Наименование Товара: Алюминий фтористый технический. Производитель: АО «Апатит»;</w:t>
      </w:r>
      <w:r>
        <w:rPr>
          <w:rStyle w:val="Subst"/>
        </w:rPr>
        <w:br/>
        <w:t>2. Цена Товара за одну метрическую тонну без учета НДС и стоимости упаковки поставляемого в период с 01.01.2019 по 31.12.2019г. на условиях FCA станция Кошта Северной ж/д (Инкотермс 2010) составляет не более 120 000 (сто двадцать тысяч) руб. Точная цена Товара, реализуемая Агентом по настоящему Дополнительному соглашению определяется на основании счёт-фактур, выставленных Продавцом Покупателю (Грузополучателю). Ставка НДС – в соответствии с действующим законодательством РФ. В цену Товара не входят стоимость транспортировки, пакетирования, упаковки, невозвратной тары, реквизиты, пломбы и другие дополнительные расходы. В случае отгрузки Товара упакованного в мягкие контейнеры, Покупатель дополнительно к цене Товара и транспортным расходам оплачивает (возмещает Продавцу) соответствующие расходы по упаковке Товара. По запросу Грузополучателя (Покупателя) Продавец обязан документально подтвердить расходы по упаковке Товара, выставляемые Продавцом Покупателю (Грузополучателю) в счетах-фактурах;</w:t>
      </w:r>
      <w:r>
        <w:rPr>
          <w:rStyle w:val="Subst"/>
        </w:rPr>
        <w:br/>
        <w:t>3. Общее количество Товара поставляемого Агентом Покупателю на основании данного Дополнительного соглашения в период с 01.01.2019 по 31.12.2019 составляет 18 000 (восемнадцать тысяч) тонн с правом Агента увеличить/уменьшить поставку в пределах 50% от указанного количества товара. Точное количество Товара определяется Агентом;</w:t>
      </w:r>
      <w:r>
        <w:rPr>
          <w:rStyle w:val="Subst"/>
        </w:rPr>
        <w:br/>
        <w:t>4. Дополнительное соглашение является неотъемлемой частью Договора № РАМ/ДС-011 от 30.12.2002, вступает в силу с момента его подписания и распространяет свое действие на отношения Сторон, возникшие с 01.01.2019 г.</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 к Договору.</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 к Договору.</w:t>
      </w:r>
    </w:p>
    <w:p w:rsidR="008B05DF" w:rsidRDefault="008B05DF">
      <w:pPr>
        <w:ind w:left="400"/>
      </w:pPr>
    </w:p>
    <w:p w:rsidR="008B05DF" w:rsidRDefault="008B05DF">
      <w:pPr>
        <w:ind w:left="400"/>
      </w:pPr>
      <w:r>
        <w:t>Размер (цена) сделки в денежном выражении:</w:t>
      </w:r>
      <w:r>
        <w:rPr>
          <w:rStyle w:val="Subst"/>
        </w:rPr>
        <w:t xml:space="preserve">  3 888 000 000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6.52</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31.12.2019</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30.11.2018</w:t>
      </w:r>
    </w:p>
    <w:p w:rsidR="008B05DF" w:rsidRDefault="008B05DF">
      <w:pPr>
        <w:ind w:left="400"/>
      </w:pPr>
      <w:r>
        <w:t>Предмет и иные существенные условия сделки:</w:t>
      </w:r>
      <w:r>
        <w:br/>
      </w:r>
      <w:r>
        <w:rPr>
          <w:rStyle w:val="Subst"/>
        </w:rPr>
        <w:t>Заключение Приложения № ШФ-лиг/2019 к Договору № ТД-БрАЗ-2018 от 01.09.2018 г. между ПАО «РУСАЛ Братск» (Принципал) и АО «ОК РУСАЛ ТД» (Агент):</w:t>
      </w:r>
      <w:r>
        <w:rPr>
          <w:rStyle w:val="Subst"/>
        </w:rPr>
        <w:br/>
        <w:t>1. Принципал поручает Агенту приобрести лигатуру, иностранного производителя, далее Товар, следующих марок:</w:t>
      </w:r>
      <w:r>
        <w:rPr>
          <w:rStyle w:val="Subst"/>
        </w:rPr>
        <w:br/>
        <w:t>1.1.</w:t>
      </w:r>
      <w:r>
        <w:rPr>
          <w:rStyle w:val="Subst"/>
        </w:rPr>
        <w:tab/>
        <w:t xml:space="preserve">AlB5 </w:t>
      </w:r>
      <w:r>
        <w:rPr>
          <w:rStyle w:val="Subst"/>
        </w:rPr>
        <w:tab/>
        <w:t>вафельная чушка</w:t>
      </w:r>
      <w:r>
        <w:rPr>
          <w:rStyle w:val="Subst"/>
        </w:rPr>
        <w:br/>
        <w:t>1.2.</w:t>
      </w:r>
      <w:r>
        <w:rPr>
          <w:rStyle w:val="Subst"/>
        </w:rPr>
        <w:tab/>
        <w:t xml:space="preserve">AlTi5B1 </w:t>
      </w:r>
      <w:r>
        <w:rPr>
          <w:rStyle w:val="Subst"/>
        </w:rPr>
        <w:tab/>
        <w:t>пруток в бухте, (стандартное качество);</w:t>
      </w:r>
      <w:r>
        <w:rPr>
          <w:rStyle w:val="Subst"/>
        </w:rPr>
        <w:br/>
        <w:t>1.3.</w:t>
      </w:r>
      <w:r>
        <w:rPr>
          <w:rStyle w:val="Subst"/>
        </w:rPr>
        <w:tab/>
        <w:t>AlSr20</w:t>
      </w:r>
      <w:r>
        <w:rPr>
          <w:rStyle w:val="Subst"/>
        </w:rPr>
        <w:tab/>
        <w:t>вафельная чушка</w:t>
      </w:r>
      <w:r>
        <w:rPr>
          <w:rStyle w:val="Subst"/>
        </w:rPr>
        <w:br/>
        <w:t>1.4.</w:t>
      </w:r>
      <w:r>
        <w:rPr>
          <w:rStyle w:val="Subst"/>
        </w:rPr>
        <w:tab/>
        <w:t xml:space="preserve">Fe80F </w:t>
      </w:r>
      <w:r>
        <w:rPr>
          <w:rStyle w:val="Subst"/>
        </w:rPr>
        <w:tab/>
        <w:t>железо брикетированное c флюсом</w:t>
      </w:r>
      <w:r>
        <w:rPr>
          <w:rStyle w:val="Subst"/>
        </w:rPr>
        <w:br/>
        <w:t>1.5.</w:t>
      </w:r>
      <w:r>
        <w:rPr>
          <w:rStyle w:val="Subst"/>
        </w:rPr>
        <w:tab/>
        <w:t xml:space="preserve">Ti80F </w:t>
      </w:r>
      <w:r>
        <w:rPr>
          <w:rStyle w:val="Subst"/>
        </w:rPr>
        <w:tab/>
        <w:t>титан брикетированный с флюсом</w:t>
      </w:r>
      <w:r>
        <w:rPr>
          <w:rStyle w:val="Subst"/>
        </w:rPr>
        <w:br/>
        <w:t>1.6.</w:t>
      </w:r>
      <w:r>
        <w:rPr>
          <w:rStyle w:val="Subst"/>
        </w:rPr>
        <w:tab/>
        <w:t xml:space="preserve">Cu80F </w:t>
      </w:r>
      <w:r>
        <w:rPr>
          <w:rStyle w:val="Subst"/>
        </w:rPr>
        <w:tab/>
        <w:t>медь брикетированный с флюсом</w:t>
      </w:r>
      <w:r>
        <w:rPr>
          <w:rStyle w:val="Subst"/>
        </w:rPr>
        <w:br/>
        <w:t>1.7.</w:t>
      </w:r>
      <w:r>
        <w:rPr>
          <w:rStyle w:val="Subst"/>
        </w:rPr>
        <w:tab/>
        <w:t>AlZr80 (Zr80F)</w:t>
      </w:r>
      <w:r>
        <w:rPr>
          <w:rStyle w:val="Subst"/>
        </w:rPr>
        <w:tab/>
        <w:t>цирконий брикетированный c флюсом</w:t>
      </w:r>
      <w:r>
        <w:rPr>
          <w:rStyle w:val="Subst"/>
        </w:rPr>
        <w:br/>
        <w:t>2. Общее количество Товара, отгружаемого по настоящему Дополнительному соглашению в период с 01 января 2019 г. по 31 декабря 2019 г. составляет:</w:t>
      </w:r>
      <w:r>
        <w:rPr>
          <w:rStyle w:val="Subst"/>
        </w:rPr>
        <w:br/>
        <w:t>2.1.</w:t>
      </w:r>
      <w:r>
        <w:rPr>
          <w:rStyle w:val="Subst"/>
        </w:rPr>
        <w:tab/>
        <w:t xml:space="preserve">AlB5 </w:t>
      </w:r>
      <w:r>
        <w:rPr>
          <w:rStyle w:val="Subst"/>
        </w:rPr>
        <w:tab/>
        <w:t xml:space="preserve">300 MT (+/- 100% </w:t>
      </w:r>
      <w:r w:rsidR="006424B9">
        <w:rPr>
          <w:rStyle w:val="Subst"/>
        </w:rPr>
        <w:t>в опционе Агента)</w:t>
      </w:r>
      <w:r w:rsidR="006424B9">
        <w:rPr>
          <w:rStyle w:val="Subst"/>
        </w:rPr>
        <w:br/>
        <w:t>2.2.</w:t>
      </w:r>
      <w:r w:rsidR="006424B9">
        <w:rPr>
          <w:rStyle w:val="Subst"/>
        </w:rPr>
        <w:tab/>
        <w:t xml:space="preserve">AlTi5B1 </w:t>
      </w:r>
      <w:r>
        <w:rPr>
          <w:rStyle w:val="Subst"/>
        </w:rPr>
        <w:t>20 MT (+/- 100% в опционе Агента)</w:t>
      </w:r>
      <w:r>
        <w:rPr>
          <w:rStyle w:val="Subst"/>
        </w:rPr>
        <w:br/>
        <w:t>2.3.</w:t>
      </w:r>
      <w:r>
        <w:rPr>
          <w:rStyle w:val="Subst"/>
        </w:rPr>
        <w:tab/>
        <w:t>AlSr20</w:t>
      </w:r>
      <w:r>
        <w:rPr>
          <w:rStyle w:val="Subst"/>
        </w:rPr>
        <w:tab/>
        <w:t>200 MT (+/- 100% в опционе Агента)</w:t>
      </w:r>
      <w:r>
        <w:rPr>
          <w:rStyle w:val="Subst"/>
        </w:rPr>
        <w:br/>
        <w:t>2.4.</w:t>
      </w:r>
      <w:r>
        <w:rPr>
          <w:rStyle w:val="Subst"/>
        </w:rPr>
        <w:tab/>
        <w:t xml:space="preserve">Fe80F </w:t>
      </w:r>
      <w:r>
        <w:rPr>
          <w:rStyle w:val="Subst"/>
        </w:rPr>
        <w:tab/>
        <w:t>220 MT (+/- 100% в опционе Агента)</w:t>
      </w:r>
      <w:r>
        <w:rPr>
          <w:rStyle w:val="Subst"/>
        </w:rPr>
        <w:br/>
        <w:t>2.5.</w:t>
      </w:r>
      <w:r>
        <w:rPr>
          <w:rStyle w:val="Subst"/>
        </w:rPr>
        <w:tab/>
        <w:t xml:space="preserve">Ti80F </w:t>
      </w:r>
      <w:r>
        <w:rPr>
          <w:rStyle w:val="Subst"/>
        </w:rPr>
        <w:tab/>
        <w:t>200 MT (+/- 100% в опционе Агента)</w:t>
      </w:r>
      <w:r>
        <w:rPr>
          <w:rStyle w:val="Subst"/>
        </w:rPr>
        <w:br/>
        <w:t>2.6.</w:t>
      </w:r>
      <w:r>
        <w:rPr>
          <w:rStyle w:val="Subst"/>
        </w:rPr>
        <w:tab/>
        <w:t xml:space="preserve">Cu80F </w:t>
      </w:r>
      <w:r>
        <w:rPr>
          <w:rStyle w:val="Subst"/>
        </w:rPr>
        <w:tab/>
        <w:t>20 MT (+/- 100% в опционе Агента)</w:t>
      </w:r>
      <w:r>
        <w:rPr>
          <w:rStyle w:val="Subst"/>
        </w:rPr>
        <w:br/>
        <w:t>2.7.</w:t>
      </w:r>
      <w:r>
        <w:rPr>
          <w:rStyle w:val="Subst"/>
        </w:rPr>
        <w:tab/>
        <w:t>AlZr80 (Zr80F)</w:t>
      </w:r>
      <w:r>
        <w:rPr>
          <w:rStyle w:val="Subst"/>
        </w:rPr>
        <w:tab/>
        <w:t>10 МT (+/- 100% в опционе Агента)</w:t>
      </w:r>
      <w:r>
        <w:rPr>
          <w:rStyle w:val="Subst"/>
        </w:rPr>
        <w:br/>
        <w:t>3. Цена Товара за 1 МТ без учета НДС не должна превышать:</w:t>
      </w:r>
      <w:r>
        <w:rPr>
          <w:rStyle w:val="Subst"/>
        </w:rPr>
        <w:br/>
        <w:t>3.1.</w:t>
      </w:r>
      <w:r>
        <w:rPr>
          <w:rStyle w:val="Subst"/>
        </w:rPr>
        <w:tab/>
        <w:t xml:space="preserve">AlB5 </w:t>
      </w:r>
      <w:r>
        <w:rPr>
          <w:rStyle w:val="Subst"/>
        </w:rPr>
        <w:tab/>
        <w:t>5 0</w:t>
      </w:r>
      <w:r w:rsidR="006424B9">
        <w:rPr>
          <w:rStyle w:val="Subst"/>
        </w:rPr>
        <w:t>00,0 долларов США</w:t>
      </w:r>
      <w:r w:rsidR="006424B9">
        <w:rPr>
          <w:rStyle w:val="Subst"/>
        </w:rPr>
        <w:br/>
        <w:t>3.2.</w:t>
      </w:r>
      <w:r w:rsidR="006424B9">
        <w:rPr>
          <w:rStyle w:val="Subst"/>
        </w:rPr>
        <w:tab/>
        <w:t xml:space="preserve">AlTi5B1 </w:t>
      </w:r>
      <w:r>
        <w:rPr>
          <w:rStyle w:val="Subst"/>
        </w:rPr>
        <w:t>5 000,0 долларов США</w:t>
      </w:r>
      <w:r>
        <w:rPr>
          <w:rStyle w:val="Subst"/>
        </w:rPr>
        <w:br/>
        <w:t>3.3.</w:t>
      </w:r>
      <w:r>
        <w:rPr>
          <w:rStyle w:val="Subst"/>
        </w:rPr>
        <w:tab/>
        <w:t>AlSr20</w:t>
      </w:r>
      <w:r>
        <w:rPr>
          <w:rStyle w:val="Subst"/>
        </w:rPr>
        <w:tab/>
        <w:t>5 500,0 долларов США</w:t>
      </w:r>
      <w:r>
        <w:rPr>
          <w:rStyle w:val="Subst"/>
        </w:rPr>
        <w:br/>
        <w:t>3.4.</w:t>
      </w:r>
      <w:r>
        <w:rPr>
          <w:rStyle w:val="Subst"/>
        </w:rPr>
        <w:tab/>
        <w:t xml:space="preserve">Fe80F </w:t>
      </w:r>
      <w:r>
        <w:rPr>
          <w:rStyle w:val="Subst"/>
        </w:rPr>
        <w:tab/>
        <w:t>2 500,0 долларов США</w:t>
      </w:r>
      <w:r>
        <w:rPr>
          <w:rStyle w:val="Subst"/>
        </w:rPr>
        <w:br/>
        <w:t>3.5.</w:t>
      </w:r>
      <w:r>
        <w:rPr>
          <w:rStyle w:val="Subst"/>
        </w:rPr>
        <w:tab/>
        <w:t xml:space="preserve">Ti80F </w:t>
      </w:r>
      <w:r>
        <w:rPr>
          <w:rStyle w:val="Subst"/>
        </w:rPr>
        <w:tab/>
        <w:t>11 500,0 долларов США</w:t>
      </w:r>
      <w:r>
        <w:rPr>
          <w:rStyle w:val="Subst"/>
        </w:rPr>
        <w:br/>
        <w:t>3.6.</w:t>
      </w:r>
      <w:r>
        <w:rPr>
          <w:rStyle w:val="Subst"/>
        </w:rPr>
        <w:tab/>
        <w:t xml:space="preserve">Cu80F </w:t>
      </w:r>
      <w:r>
        <w:rPr>
          <w:rStyle w:val="Subst"/>
        </w:rPr>
        <w:tab/>
        <w:t>8 000,0 долларов США</w:t>
      </w:r>
      <w:r>
        <w:rPr>
          <w:rStyle w:val="Subst"/>
        </w:rPr>
        <w:br/>
        <w:t>3.7.</w:t>
      </w:r>
      <w:r>
        <w:rPr>
          <w:rStyle w:val="Subst"/>
        </w:rPr>
        <w:tab/>
        <w:t>AlZr80 (Zr80F)</w:t>
      </w:r>
      <w:r>
        <w:rPr>
          <w:rStyle w:val="Subst"/>
        </w:rPr>
        <w:tab/>
        <w:t>35 000,0 долларов США</w:t>
      </w:r>
      <w:r>
        <w:rPr>
          <w:rStyle w:val="Subst"/>
        </w:rPr>
        <w:br/>
        <w:t>Цена Товара включает в себя стоимость стандартной упаковки и маркировки.</w:t>
      </w:r>
      <w:r>
        <w:rPr>
          <w:rStyle w:val="Subst"/>
        </w:rPr>
        <w:br/>
        <w:t xml:space="preserve">При этом стоимость дополнительных поручений Принципала Агенту и дополнительные расходы Агента (в т.ч. организация погрузочно-разгрузочных работ, хранения, перевалки, транспортировки и таможенного оформления), если иное не оговорено сторонами, не входят в цену Товара, в рамках настоящего Дополнительного соглашения, оплачиваются отдельно и не оказывают влияние на сделки, заключенные Агентом по приобретению Товара. </w:t>
      </w:r>
      <w:r>
        <w:rPr>
          <w:rStyle w:val="Subst"/>
        </w:rPr>
        <w:br/>
        <w:t xml:space="preserve">4. Во всем остальном, что не оговорено Приложением, Стороны, руководствуются условиями Агентского договора № ТД-БрАЗ-2018 от 01.09.2018 г. </w:t>
      </w:r>
      <w:r>
        <w:rPr>
          <w:rStyle w:val="Subst"/>
        </w:rPr>
        <w:br/>
        <w:t>5. Приложение № ШФ-лиг/2019 является неотъемлемой частью Агентского договора № ТД-БрАЗ-2018 от 01.09.2018 г.</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56 060 000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6.29</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31.12.2019</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A2CA8" w:rsidRPr="006424B9" w:rsidRDefault="008B05DF" w:rsidP="006424B9">
      <w:pPr>
        <w:ind w:left="400"/>
      </w:pPr>
      <w:r>
        <w:rPr>
          <w:rStyle w:val="Subst"/>
        </w:rPr>
        <w:t>Не требует одобрения.</w:t>
      </w:r>
    </w:p>
    <w:p w:rsidR="008B05DF" w:rsidRDefault="008B05DF">
      <w:pPr>
        <w:ind w:left="400"/>
      </w:pPr>
      <w:r>
        <w:t>Дата совершения сделки:</w:t>
      </w:r>
      <w:r>
        <w:rPr>
          <w:rStyle w:val="Subst"/>
        </w:rPr>
        <w:t xml:space="preserve"> 30.11.2018</w:t>
      </w:r>
    </w:p>
    <w:p w:rsidR="008B05DF" w:rsidRDefault="008B05DF">
      <w:pPr>
        <w:ind w:left="400"/>
      </w:pPr>
      <w:r>
        <w:t>Предмет и иные существенные условия сделки:</w:t>
      </w:r>
      <w:r>
        <w:br/>
      </w:r>
      <w:r>
        <w:rPr>
          <w:rStyle w:val="Subst"/>
        </w:rPr>
        <w:t>Заключение Приложения № ШФ-ФА/MM-2019 к Договору № ТД-БрАЗ-2018 от 01.09.2018 г. между ПАО «РУСАЛ Братск» (Принципал) и АО «ОК РУСАЛ ТД» (Агент):</w:t>
      </w:r>
      <w:r>
        <w:rPr>
          <w:rStyle w:val="Subst"/>
        </w:rPr>
        <w:br/>
        <w:t>1. Принципал поручает Агенту приобрести в январе – декабре 2019 г. фтористый алюминий (в дальнейшем по тексту - «Товар») производства «SHANGHAI MINMETALS UNION INTERTRADE CO.,LTD.» или «Henan CNMNC Shaoxing Industrial Limited Company», Китай в количестве 2000 метрических тонн +/- 100% в опционе Агента. Точное количество Товара определяется Агентом.</w:t>
      </w:r>
      <w:r>
        <w:rPr>
          <w:rStyle w:val="Subst"/>
        </w:rPr>
        <w:br/>
        <w:t>2. Качество Товара должно соответствовать спецификации, указанной в Приложении.</w:t>
      </w:r>
      <w:r>
        <w:rPr>
          <w:rStyle w:val="Subst"/>
        </w:rPr>
        <w:br/>
        <w:t>3. 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 до пограничной станции Наушки/ Забайкальск и/или терминала в порту Владивосток и/или Восточный (г. Находка).</w:t>
      </w:r>
      <w:r>
        <w:rPr>
          <w:rStyle w:val="Subst"/>
        </w:rPr>
        <w:br/>
        <w:t xml:space="preserve">4. Во всем остальном, что не предусмотрено Приложением № ШФ-ФА/MM-2019, действуют условия Агентского договора № ТД-БрАЗ-2018 от 01.09.2018 г. </w:t>
      </w:r>
      <w:r>
        <w:rPr>
          <w:rStyle w:val="Subst"/>
        </w:rPr>
        <w:br/>
        <w:t>5. Приложение № ШФ-ФА/MM-2019 является неотъемлемой частью Агентского договора № ТД-БрАЗ-2018 от 01.09.2018 г.</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400"/>
      </w:pPr>
    </w:p>
    <w:p w:rsidR="008B05DF" w:rsidRDefault="008B05DF">
      <w:pPr>
        <w:ind w:left="400"/>
      </w:pPr>
      <w:r>
        <w:t>Размер (цена) сделки в денежном выражении:</w:t>
      </w:r>
      <w:r>
        <w:rPr>
          <w:rStyle w:val="Subst"/>
        </w:rPr>
        <w:t xml:space="preserve">  61 060 000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6.85</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31.12.2019</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30.11.2018</w:t>
      </w:r>
    </w:p>
    <w:p w:rsidR="008B05DF" w:rsidRDefault="008B05DF">
      <w:pPr>
        <w:ind w:left="400"/>
      </w:pPr>
      <w:r>
        <w:t>Предмет и иные существенные условия сделки:</w:t>
      </w:r>
      <w:r>
        <w:br/>
      </w:r>
      <w:r>
        <w:rPr>
          <w:rStyle w:val="Subst"/>
        </w:rPr>
        <w:t>Заключение Приложения № БрАЗ-ФА/MM-2019 к Договору № ТД-БрАЗ-2018 от 01.09.2018 г. между ПАО «РУСАЛ Братск» (Принципал) и АО «ОК РУСАЛ ТД» (Агент):</w:t>
      </w:r>
      <w:r>
        <w:rPr>
          <w:rStyle w:val="Subst"/>
        </w:rPr>
        <w:br/>
        <w:t>1. Принципал поручает Агенту приобрести в январе - декабре 2019 г. фтористый алюминий (в дальнейшем по тексту - «Товар») производства «SHANGHAI MINMETALS UNION INTERTRADE CO.,LTD.» или «Непап CNMNC Shaoxing Industrial Limited Сотрапу», Китай в количестве 4000 метрических тонн +/- 100% в опционе Агента. Точное количество Товара определяется Агентом.</w:t>
      </w:r>
      <w:r>
        <w:rPr>
          <w:rStyle w:val="Subst"/>
        </w:rPr>
        <w:br/>
        <w:t>2. Качество Товара должно соответствовать спецификации, указанной в Приложении.</w:t>
      </w:r>
      <w:r>
        <w:rPr>
          <w:rStyle w:val="Subst"/>
        </w:rPr>
        <w:br/>
        <w:t xml:space="preserve">3. Цена Товара не должна превышать 2500 (Двух тысяч пятисот) долларов США за 1 метрическую тонну. Цена одной метрической тонны Товара должна включать в себя собственно стоимость Товара, упаковки, тары, маркировки и доставки до пограничной станции Наушки/ Забайкальск и/или терминала в порту Владивосток и/или Восточный (г. Находка). </w:t>
      </w:r>
      <w:r>
        <w:rPr>
          <w:rStyle w:val="Subst"/>
        </w:rPr>
        <w:br/>
        <w:t xml:space="preserve">4. Во всем остальном, что не предусмотрено Приложением № БрАЗ-ФА/ММ-2019, действуют условия Агентского договора № ТД-БрАЗ-2018 от 01.09.2018 г. </w:t>
      </w:r>
      <w:r>
        <w:rPr>
          <w:rStyle w:val="Subst"/>
        </w:rPr>
        <w:br/>
        <w:t>5. Приложение № БрАЗ-ФА/ММ-2019 является неотъемлемой частью Агентского договора № ТД-БрАЗ-2018 от 01.09.2018 г.</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Pr="008A2CA8" w:rsidRDefault="008B05DF" w:rsidP="008A2CA8">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400"/>
      </w:pPr>
    </w:p>
    <w:p w:rsidR="008B05DF" w:rsidRDefault="008B05DF">
      <w:pPr>
        <w:ind w:left="400"/>
      </w:pPr>
      <w:r>
        <w:t>Размер (цена) сделки в денежном выражении:</w:t>
      </w:r>
      <w:r>
        <w:rPr>
          <w:rStyle w:val="Subst"/>
        </w:rPr>
        <w:t xml:space="preserve">  71 060 000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7.97</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31.12.2019</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13.12.2018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1 к Договору поручительства № 6481-ПОР-2 от 31 августа 2017 г.</w:t>
      </w:r>
      <w:r>
        <w:rPr>
          <w:rStyle w:val="Subst"/>
        </w:rPr>
        <w:br/>
        <w:t>Заключение Дополнительного соглашения № 1 к Договору поручительства № 6481-ПОР-2 от 31 августа 2017 г. между Публичным акционерным обществом «РУСАЛ Братск» (ПОРУЧИТЕЛЬ) и Публичным акционерным обществом «Сбербанк России» (ПАО Сбербанк), заключаемого  в обеспечение обязательств компании United Company RUSAL Plc (ЗАЕМЩИК) по  Кредитному соглашению № 6481 от 31.08.2017 (Кредитное соглашение) между United Company RUSAL Plc и  ПАО Сбербанк (БАНК), на следующих основных условиях:</w:t>
      </w:r>
      <w:r>
        <w:rPr>
          <w:rStyle w:val="Subst"/>
        </w:rPr>
        <w:br/>
        <w:t>Принимая во внимание  заключение между БАНКОМ и ЗАЕМЩИКОМ Дополнительного соглашения № 2 к Кредитному соглашению, предусматривающего новацию обязательства ЗАЕМЩИКА из Кредитного соглашения по погашению части Валютного долга в соответствии со статьей 414 Гражданского кодекса Российской Федерации в обязательство ЗАЕМЩИКА по погашению Рублевого транша путем заключения Соглашений о новации  между ЗАЕМЩИКОМ  и БАНКОМ  в Период новации в соответствии с условиями Дополнительного соглашения № 2 к Кредитному соглашению, БАНК и ПОРУЧИТЕЛЬ заключают Дополнительное соглашение № 1 к Договору, именуемое далее «Дополнительное соглашение».</w:t>
      </w:r>
      <w:r>
        <w:rPr>
          <w:rStyle w:val="Subst"/>
        </w:rPr>
        <w:br/>
        <w:t xml:space="preserve"> 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2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Pr>
          <w:rStyle w:val="Subst"/>
        </w:rPr>
        <w:br/>
        <w:t>Предел общей ответственности ПОРУЧИТЕЛЯ перед БАНКОМ за исполнение ЗАЕМЩИКОМ обязательств по Кредитному соглашению ограничивается суммами, рассчитываемыми по следующей формуле:</w:t>
      </w:r>
      <w:r>
        <w:rPr>
          <w:rStyle w:val="Subst"/>
        </w:rPr>
        <w:br/>
        <w:t>Предел общей ответственности ПОРУЧИТЕЛЯ в долларах США = 2 102 636 320,70 (Два миллиарда сто два миллиона шестьсот тридцать шесть тысяч триста двадцать 70/100) долларов США * (1 - Коэффициент новации),</w:t>
      </w:r>
      <w:r>
        <w:rPr>
          <w:rStyle w:val="Subst"/>
        </w:rPr>
        <w:br/>
        <w:t xml:space="preserve">Предел общей ответственности ПОРУЧИТЕЛЯ в рублях = 2 102 636 320,70 (Два миллиарда сто два миллиона шестьсот тридцать шесть тысяч триста двадцать 70/100) долларов США * Коэффициент новации * Средневзвешенный курс пересчета, указанный в последнем заключенном Кредитором и Заемщиком Соглашении о новации. </w:t>
      </w:r>
      <w:r>
        <w:rPr>
          <w:rStyle w:val="Subst"/>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Pr>
          <w:rStyle w:val="Subst"/>
        </w:rPr>
        <w:br/>
        <w:t>Дата полного погашения кредита: 24 декабря 2024 года.</w:t>
      </w:r>
      <w:r>
        <w:rPr>
          <w:rStyle w:val="Subst"/>
        </w:rPr>
        <w:br/>
        <w:t xml:space="preserve"> В соответствии со ст. 406.1 Гражданского кодекса Российской Федерации Стороны пришли к соглашению о том, чтов случае вступления в силу судебного акта о признании недействительными Дополнительного соглашения № 2  к Кредитному соглашению и/или любого из Соглашений о новации (далее – Обстоятельство), ПОРУЧИТЕЛЬ обязан возместить БАНКУ все имущественные потери, связанные с применением последствий их недействительности. </w:t>
      </w:r>
      <w:r>
        <w:rPr>
          <w:rStyle w:val="Subst"/>
        </w:rPr>
        <w:br/>
        <w:t>Указанное обязательство ПОРУЧИТЕЛЯ о возмещении БАНКУ имущественных потерь не ограничено пределами общей ответственности ПОРУЧИТЕЛЯ, определяемыми выше.</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компания United Company RUSAL Plc, ПАО Сбербанк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являющееся выгодоприобретателем указанных сделок.</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2 102 636 320.70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233.73</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дата полного погашения кредита 24 декабря 2024 года</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12.12.2018</w:t>
      </w:r>
    </w:p>
    <w:p w:rsidR="008B05DF" w:rsidRDefault="008B05DF">
      <w:pPr>
        <w:ind w:left="400"/>
      </w:pPr>
      <w:r>
        <w:t>Дата составления протокола:</w:t>
      </w:r>
      <w:r>
        <w:rPr>
          <w:rStyle w:val="Subst"/>
        </w:rPr>
        <w:t xml:space="preserve"> 12.12.2018</w:t>
      </w:r>
    </w:p>
    <w:p w:rsidR="008B05DF" w:rsidRDefault="008B05DF">
      <w:pPr>
        <w:ind w:left="400"/>
      </w:pPr>
      <w:r>
        <w:t>Номер протокола:</w:t>
      </w:r>
      <w:r>
        <w:rPr>
          <w:rStyle w:val="Subst"/>
        </w:rPr>
        <w:t xml:space="preserve"> б/н</w:t>
      </w:r>
    </w:p>
    <w:p w:rsidR="008B05DF" w:rsidRDefault="008B05DF">
      <w:pPr>
        <w:ind w:left="400"/>
      </w:pPr>
      <w:r>
        <w:rPr>
          <w:rStyle w:val="Subst"/>
        </w:rPr>
        <w:t>Договор поручительства одобрен решением единственного акционера ПАО «РУСАЛ Братск» (решение б/н от 31.08.2017 г., решение б/н от 12.12.2018 г.)</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20.12.2018</w:t>
      </w:r>
    </w:p>
    <w:p w:rsidR="008B05DF" w:rsidRDefault="008B05DF">
      <w:pPr>
        <w:ind w:left="400"/>
      </w:pPr>
      <w:r>
        <w:t>Предмет и иные существенные условия сделки:</w:t>
      </w:r>
      <w:r>
        <w:br/>
      </w:r>
      <w:r>
        <w:rPr>
          <w:rStyle w:val="Subst"/>
        </w:rPr>
        <w:t>Заключение Приложения № БрАЗ-П/ДКХЗ-2019 к Договору № ТД-БрАЗ-2018 от 01.09.2018 г. между ПАО «РУСАЛ Братск» (Принципал) и АО «ОК РУСАЛ ТД» (Агент):</w:t>
      </w:r>
      <w:r>
        <w:rPr>
          <w:rStyle w:val="Subst"/>
        </w:rPr>
        <w:br/>
        <w:t>1. Принципал поручает Агенту приобрести в январе - декабре 2019 г. пек каменноугольный марки «В» производства ЧАО «ДКХЗ», Украина в количестве 30 000 тонн+/- 100%.</w:t>
      </w:r>
      <w:r>
        <w:rPr>
          <w:rStyle w:val="Subst"/>
        </w:rPr>
        <w:br/>
        <w:t>2. Цена одной тонны Товара на условиях, оговоренных в п. 3 настоящего Приложения, не должна превышать 600 (шестисот) долларов США.</w:t>
      </w:r>
      <w:r>
        <w:rPr>
          <w:rStyle w:val="Subst"/>
        </w:rPr>
        <w:br/>
        <w:t>3. Во всем остальном, что не оговорено Приложением, Стороны, руководствуются условиями Агентского договора № ТД-БрАЗ-2018 от 01.09.2018 г. Порядок, указанный в п. 7 Приложения, распространяется только на Товар, предусмотренный настоящим Приложением и не распространяется на иные товары, порядок приемки которых предусмотрен статьей 6 Агентского договора, либо другими Приложениями к Агентскому договору.</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Приложения к Договору.</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89 060 000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9.99</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31.12.2019</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26.12.2018</w:t>
      </w:r>
    </w:p>
    <w:p w:rsidR="008B05DF" w:rsidRDefault="008B05DF">
      <w:pPr>
        <w:ind w:left="400"/>
      </w:pPr>
      <w:r>
        <w:t>Предмет и иные существенные условия сделки:</w:t>
      </w:r>
      <w:r>
        <w:br/>
      </w:r>
      <w:r>
        <w:rPr>
          <w:rStyle w:val="Subst"/>
        </w:rPr>
        <w:t>Заключение Дополнительное соглашения № АК-П-00/19-I к Агентскому договору № РАМ/ДС-011 от 30.12.2002 г. между ПАО «РУСАЛ Братск» (Принципал) и АО «ОК РУСАЛ ТД» (Агент):</w:t>
      </w:r>
      <w:r>
        <w:rPr>
          <w:rStyle w:val="Subst"/>
        </w:rPr>
        <w:br/>
        <w:t>1. Принципал поручает Агенту приобрести в январе 2019 г. – феврале 2020 г. пек каменноугольный производства ОАО «Алтай-Кокс» (в дальнейшем по тексту именуемый “Товар”) в объеме 2000 т/мес. +/- 100%. Конкретный объем приобретаемого Товара определяется Агентом.</w:t>
      </w:r>
      <w:r>
        <w:rPr>
          <w:rStyle w:val="Subst"/>
        </w:rPr>
        <w:br/>
        <w:t>2. Качество Товара, приобретаемого Дополнительному соглашению должно соответствовать требованиям, указанным в нем.</w:t>
      </w:r>
      <w:r>
        <w:rPr>
          <w:rStyle w:val="Subst"/>
        </w:rPr>
        <w:br/>
        <w:t>3. Цена одной тонны товара определена на условиях базиса поставки, оговоренного в п. 3 настоящего Дополнительного соглашения, и должна составлять не более 800 долл. США за 1 тонну без учета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r>
        <w:rPr>
          <w:rStyle w:val="Subst"/>
        </w:rPr>
        <w:br/>
        <w:t>4. Во всем остальном, что не оговорено Дополнительным соглашением, Стороны, руководствуются условиями Договора № РАМ/ДС-011 от 30 декабря 2002 г.</w:t>
      </w:r>
      <w:r>
        <w:rPr>
          <w:rStyle w:val="Subst"/>
        </w:rPr>
        <w:br/>
        <w:t>5. Дополнительное соглашение является неотъемлемой частью Договора № РАМ/ДС-011 от 30 декабря 2002 г.</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(Принципал), АО "ОК РУСАЛ ТД" (Агент).</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«ОК РУСАЛ ТД», являющегося стороной Дополнительного соглашения.</w:t>
      </w:r>
    </w:p>
    <w:p w:rsidR="008B05DF" w:rsidRPr="00951508" w:rsidRDefault="008B05DF">
      <w:pPr>
        <w:ind w:left="400"/>
      </w:pPr>
    </w:p>
    <w:p w:rsidR="008B05DF" w:rsidRDefault="008B05DF">
      <w:pPr>
        <w:ind w:left="400"/>
      </w:pPr>
      <w:r>
        <w:t>Размер (цена) сделки в денежном выражении:</w:t>
      </w:r>
      <w:r>
        <w:rPr>
          <w:rStyle w:val="Subst"/>
        </w:rPr>
        <w:t xml:space="preserve">  44 800 000 USD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5.17</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29.02.2020</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29.12.2018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58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01.10.2018г. по 31.12.2018г. составляет:</w:t>
      </w:r>
      <w:r>
        <w:rPr>
          <w:rStyle w:val="Subst"/>
        </w:rPr>
        <w:br/>
        <w:t>587 439 977 (Пятьсот восемьдесят семь миллионов четыреста тридцать девять тысяч девятьсот семьдесят семь) рублей 02 копейки, включая НДС в сумме 89 609 488 (Восемьдесят девять миллионов шестьсот девять тысяч четыреста восемьдесят восемь) рублей 02 копейки.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Закрытое акционерное общество «РУСАЛ Глобал Менеджмент Б.В.».</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Компании RUSAL Global Management B.V. (Закрытое акционерное общество «РУСАЛ Глобал Менеджмент Б.В.),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 xml:space="preserve"> Заинтересованное лицо осуществляет полномочия единоличного исполнительного органа ПАО «РУСАЛ Братск», является стороной Дополнительного соглашения.</w:t>
      </w:r>
    </w:p>
    <w:p w:rsidR="008B05DF" w:rsidRDefault="008B05DF">
      <w:pPr>
        <w:ind w:left="600"/>
      </w:pPr>
    </w:p>
    <w:p w:rsidR="008B05DF" w:rsidRDefault="008B05DF">
      <w:pPr>
        <w:ind w:left="600"/>
      </w:pPr>
      <w:r>
        <w:t>ФИО:</w:t>
      </w:r>
      <w:r>
        <w:rPr>
          <w:rStyle w:val="Subst"/>
        </w:rPr>
        <w:t xml:space="preserve"> Бороданенко Владимир Анатольевич</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8B05DF" w:rsidRDefault="008B05DF">
      <w:pPr>
        <w:ind w:left="600"/>
      </w:pPr>
    </w:p>
    <w:p w:rsidR="008B05DF" w:rsidRDefault="008B05DF">
      <w:pPr>
        <w:ind w:left="600"/>
      </w:pPr>
      <w:r>
        <w:t>ФИО:</w:t>
      </w:r>
      <w:r>
        <w:rPr>
          <w:rStyle w:val="Subst"/>
        </w:rPr>
        <w:t xml:space="preserve"> Михайленко Юлия Константиновна</w:t>
      </w:r>
    </w:p>
    <w:p w:rsidR="008B05DF" w:rsidRDefault="008B05DF" w:rsidP="006424B9">
      <w:pPr>
        <w:ind w:left="600"/>
      </w:pPr>
      <w:r>
        <w:t>Основание (основания), по которому такое лицо признано заинтересованным в совершении указанной сделки:</w:t>
      </w:r>
      <w:r>
        <w:br/>
      </w:r>
      <w:r>
        <w:rPr>
          <w:rStyle w:val="Subst"/>
        </w:rPr>
        <w:t>Член Совета директоров ПАО «РУСАЛ Братск» и одновременно член Совета директоров Компании RUSAL Global Management B.V. (Закрытое акционерное общество «РУСАЛ Глобал Менеджмент Б.В.»).</w:t>
      </w:r>
    </w:p>
    <w:p w:rsidR="008B05DF" w:rsidRDefault="008B05DF">
      <w:pPr>
        <w:ind w:left="400"/>
      </w:pPr>
      <w:r>
        <w:t>Размер (цена) сделки в денежном выражении:</w:t>
      </w:r>
      <w:r>
        <w:rPr>
          <w:rStyle w:val="Subst"/>
        </w:rPr>
        <w:t xml:space="preserve">  15 248 902 173,31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25.59</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400"/>
      </w:pPr>
      <w:r>
        <w:t>Орган управления эмитента, принявший решение об одобрении сделки:</w:t>
      </w:r>
      <w:r>
        <w:rPr>
          <w:rStyle w:val="Subst"/>
        </w:rPr>
        <w:t xml:space="preserve"> Единственный акционер(участник) общества</w:t>
      </w:r>
    </w:p>
    <w:p w:rsidR="008B05DF" w:rsidRDefault="008B05DF">
      <w:pPr>
        <w:ind w:left="400"/>
      </w:pPr>
      <w:r>
        <w:t>Дата принятия решение об одобрении сделки:</w:t>
      </w:r>
      <w:r>
        <w:rPr>
          <w:rStyle w:val="Subst"/>
        </w:rPr>
        <w:t xml:space="preserve"> 29.12.2018</w:t>
      </w:r>
    </w:p>
    <w:p w:rsidR="008B05DF" w:rsidRDefault="008B05DF">
      <w:pPr>
        <w:ind w:left="400"/>
      </w:pPr>
      <w:r>
        <w:t>Дата составления протокола:</w:t>
      </w:r>
      <w:r>
        <w:rPr>
          <w:rStyle w:val="Subst"/>
        </w:rPr>
        <w:t xml:space="preserve"> 29.12.2018</w:t>
      </w:r>
    </w:p>
    <w:p w:rsidR="008B05DF" w:rsidRDefault="008B05DF">
      <w:pPr>
        <w:ind w:left="400"/>
      </w:pPr>
      <w:r>
        <w:t>Номер протокола:</w:t>
      </w:r>
      <w:r>
        <w:rPr>
          <w:rStyle w:val="Subst"/>
        </w:rPr>
        <w:t xml:space="preserve"> б/н</w:t>
      </w:r>
    </w:p>
    <w:p w:rsidR="008B05DF" w:rsidRDefault="008B05DF">
      <w:pPr>
        <w:ind w:left="400"/>
      </w:pPr>
      <w:r>
        <w:rPr>
          <w:rStyle w:val="Subst"/>
        </w:rPr>
        <w:t>Иные сведения отсутствуют.</w:t>
      </w:r>
    </w:p>
    <w:p w:rsidR="008B05DF" w:rsidRPr="00951508" w:rsidRDefault="008B05DF">
      <w:pPr>
        <w:ind w:left="400"/>
      </w:pPr>
    </w:p>
    <w:p w:rsidR="008A2CA8" w:rsidRPr="00951508" w:rsidRDefault="008A2CA8">
      <w:pPr>
        <w:ind w:left="400"/>
      </w:pPr>
    </w:p>
    <w:p w:rsidR="008B05DF" w:rsidRDefault="008B05DF">
      <w:pPr>
        <w:ind w:left="400"/>
      </w:pPr>
      <w:r>
        <w:t>Дата совершения сделки:</w:t>
      </w:r>
      <w:r>
        <w:rPr>
          <w:rStyle w:val="Subst"/>
        </w:rPr>
        <w:t xml:space="preserve"> 31.12.2018</w:t>
      </w:r>
    </w:p>
    <w:p w:rsidR="008B05DF" w:rsidRDefault="008B05DF">
      <w:pPr>
        <w:ind w:left="400"/>
      </w:pPr>
      <w:r>
        <w:t>Предмет и иные существенные условия сделки:</w:t>
      </w:r>
      <w:r>
        <w:br/>
      </w:r>
      <w:r>
        <w:rPr>
          <w:rStyle w:val="Subst"/>
        </w:rPr>
        <w:t>Заключение Дополнительного соглашения № 78 к Договору поставки № 78-2014-05 от 18.12.2014 г. на поставку Блоков анодных с пропилами (Товар) в количестве 2 081,9 тонн. Общая стоимость Товара составляет: Семьдесят четыре миллиона сто двадцать тысяч шестьсот семьдесят два   рубля 37 копеек ,  в том числе НДС 18% - Одиннадцать  миллионов триста шесть тысяч пятьсот сорок три  рубля 24 копейки</w:t>
      </w:r>
    </w:p>
    <w:p w:rsidR="008B05DF" w:rsidRDefault="008B05DF">
      <w:pPr>
        <w:ind w:left="4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(Покупатель), АО "РУСАЛ Саяногорск" (Поставщик).</w:t>
      </w:r>
    </w:p>
    <w:p w:rsidR="008B05DF" w:rsidRDefault="008B05DF">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8B05DF" w:rsidRDefault="008B05DF">
      <w:pPr>
        <w:ind w:left="600"/>
      </w:pPr>
      <w:r>
        <w:t>Полное фирменное наименование:</w:t>
      </w:r>
      <w:r>
        <w:rPr>
          <w:rStyle w:val="Subst"/>
        </w:rPr>
        <w:t xml:space="preserve"> UNITED COMPANY RUSAL PLC (Компания «ЮНАЙТЕД КОМПАНИ РУСАЛ ПЛС»)</w:t>
      </w:r>
    </w:p>
    <w:p w:rsidR="008B05DF" w:rsidRDefault="008B05DF">
      <w:pPr>
        <w:ind w:left="600"/>
      </w:pPr>
      <w:r>
        <w:t>Сокращенное фирменное наименование:</w:t>
      </w:r>
      <w:r>
        <w:rPr>
          <w:rStyle w:val="Subst"/>
        </w:rPr>
        <w:t xml:space="preserve"> UNITED COMPANY RUSAL PLC (Компания «ЮНАЙТЕД КОМПАНИ РУСАЛ ПЛС»)</w:t>
      </w:r>
    </w:p>
    <w:p w:rsidR="008B05DF" w:rsidRDefault="008B05DF">
      <w:pPr>
        <w:ind w:left="600"/>
      </w:pPr>
      <w:r>
        <w:rPr>
          <w:rStyle w:val="Subst"/>
        </w:rPr>
        <w:t>Не является резидентом РФ</w:t>
      </w: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Акционерное общество "РУССКИЙ АЛЮМИНИЙ"</w:t>
      </w:r>
    </w:p>
    <w:p w:rsidR="008B05DF" w:rsidRDefault="008B05DF">
      <w:pPr>
        <w:ind w:left="600"/>
      </w:pPr>
      <w:r>
        <w:t>Сокращенное фирменное наименование:</w:t>
      </w:r>
      <w:r>
        <w:rPr>
          <w:rStyle w:val="Subst"/>
        </w:rPr>
        <w:t xml:space="preserve"> АО "РУСАЛ"</w:t>
      </w:r>
    </w:p>
    <w:p w:rsidR="008B05DF" w:rsidRDefault="008B05DF">
      <w:pPr>
        <w:ind w:left="600"/>
      </w:pPr>
      <w:r>
        <w:t>ИНН:</w:t>
      </w:r>
      <w:r>
        <w:rPr>
          <w:rStyle w:val="Subst"/>
        </w:rPr>
        <w:t xml:space="preserve"> 7709329253</w:t>
      </w:r>
    </w:p>
    <w:p w:rsidR="008B05DF" w:rsidRDefault="008B05DF">
      <w:pPr>
        <w:ind w:left="600"/>
      </w:pPr>
      <w:r>
        <w:t>ОГРН:</w:t>
      </w:r>
      <w:r>
        <w:rPr>
          <w:rStyle w:val="Subst"/>
        </w:rPr>
        <w:t xml:space="preserve"> 1027700467332</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является контролирующим лицом ПАО «РУСАЛ Братск», а также АО «РУСАЛ Саяногорск», являющегося стороной Дополнительного соглашения.</w:t>
      </w:r>
    </w:p>
    <w:p w:rsidR="008B05DF" w:rsidRDefault="008B05DF">
      <w:pPr>
        <w:ind w:left="600"/>
      </w:pPr>
    </w:p>
    <w:p w:rsidR="008B05DF" w:rsidRDefault="008B05DF">
      <w:pPr>
        <w:ind w:left="600"/>
      </w:pPr>
      <w:r>
        <w:t>Полное фирменное наименование:</w:t>
      </w:r>
      <w:r>
        <w:rPr>
          <w:rStyle w:val="Subst"/>
        </w:rPr>
        <w:t xml:space="preserve"> Закрытое акционерное общество "РУСАЛ Глобал Менеджмент Б.В."</w:t>
      </w:r>
    </w:p>
    <w:p w:rsidR="008B05DF" w:rsidRDefault="008B05DF">
      <w:pPr>
        <w:ind w:left="600"/>
      </w:pPr>
      <w:r>
        <w:t>Сокращенное фирменное наименование:</w:t>
      </w:r>
      <w:r>
        <w:rPr>
          <w:rStyle w:val="Subst"/>
        </w:rPr>
        <w:t xml:space="preserve"> ЗАО "РУСАЛ Глобал Менеджмент Б.В."</w:t>
      </w:r>
    </w:p>
    <w:p w:rsidR="008B05DF" w:rsidRDefault="008B05DF">
      <w:pPr>
        <w:ind w:left="600"/>
      </w:pPr>
      <w:r>
        <w:t>ИНН:</w:t>
      </w:r>
    </w:p>
    <w:p w:rsidR="008B05DF" w:rsidRDefault="008B05DF">
      <w:pPr>
        <w:ind w:left="600"/>
      </w:pPr>
      <w:r>
        <w:t>ОГРН:</w:t>
      </w:r>
    </w:p>
    <w:p w:rsidR="008B05DF" w:rsidRDefault="008B05DF">
      <w:pPr>
        <w:ind w:left="600"/>
      </w:pPr>
    </w:p>
    <w:p w:rsidR="008B05DF" w:rsidRDefault="008B05DF">
      <w:pPr>
        <w:ind w:left="600"/>
      </w:pPr>
      <w:r>
        <w:t>Основание (основания), по которому такое лицо признано заинтересованным в совершении указанной сделки:</w:t>
      </w:r>
      <w:r>
        <w:br/>
      </w:r>
      <w:r>
        <w:rPr>
          <w:rStyle w:val="Subst"/>
        </w:rPr>
        <w:t>Заинтересованное лицо осуществляет полномочия единоличного исполнительного органа ПАО «РУСАЛ Братск», а также АО «РУСАЛ Саяногорск», являющегося стороной Дополнительного соглашения.</w:t>
      </w:r>
    </w:p>
    <w:p w:rsidR="008B05DF" w:rsidRPr="00951508" w:rsidRDefault="008B05DF" w:rsidP="008A2CA8"/>
    <w:p w:rsidR="008B05DF" w:rsidRDefault="008B05DF">
      <w:pPr>
        <w:ind w:left="400"/>
      </w:pPr>
      <w:r>
        <w:t>Размер (цена) сделки в денежном выражении:</w:t>
      </w:r>
      <w:r>
        <w:rPr>
          <w:rStyle w:val="Subst"/>
        </w:rPr>
        <w:t xml:space="preserve">  5 608 726 292,79 RUB x 1</w:t>
      </w:r>
    </w:p>
    <w:p w:rsidR="008B05DF" w:rsidRDefault="008B05DF">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rPr>
        <w:t xml:space="preserve"> 9.41</w:t>
      </w:r>
    </w:p>
    <w:p w:rsidR="008B05DF" w:rsidRDefault="008B05DF">
      <w:pPr>
        <w:ind w:left="400"/>
      </w:pPr>
      <w:r>
        <w:t>Срок исполнения обязательств по сделке, а также сведения об исполнении указанных обязательств:</w:t>
      </w:r>
      <w:r>
        <w:rPr>
          <w:rStyle w:val="Subst"/>
        </w:rPr>
        <w:t xml:space="preserve"> 31.12.2018</w:t>
      </w:r>
    </w:p>
    <w:p w:rsidR="008B05DF" w:rsidRDefault="008B05DF">
      <w:pPr>
        <w:ind w:left="400"/>
      </w:pPr>
      <w:r>
        <w:t>Орган управления эмитента, принявший решение об одобрении сделки:</w:t>
      </w:r>
    </w:p>
    <w:p w:rsidR="008B05DF" w:rsidRDefault="008B05DF">
      <w:pPr>
        <w:ind w:left="400"/>
      </w:pPr>
      <w:r>
        <w:t>Дата принятия решение об одобрении сделки:</w:t>
      </w:r>
    </w:p>
    <w:p w:rsidR="008B05DF" w:rsidRDefault="008B05DF">
      <w:pPr>
        <w:ind w:left="400"/>
      </w:pPr>
      <w:r>
        <w:t>Дата составления протокола:</w:t>
      </w:r>
    </w:p>
    <w:p w:rsidR="008B05DF" w:rsidRDefault="008B05DF">
      <w:pPr>
        <w:ind w:left="400"/>
      </w:pPr>
      <w:r>
        <w:t>Номер протокола:</w:t>
      </w:r>
    </w:p>
    <w:p w:rsidR="008B05DF" w:rsidRDefault="008B05DF">
      <w:pPr>
        <w:ind w:left="400"/>
      </w:pPr>
      <w:r>
        <w:rPr>
          <w:rStyle w:val="Subst"/>
        </w:rPr>
        <w:t>Не требует одобрения.</w:t>
      </w:r>
    </w:p>
    <w:p w:rsidR="008B05DF" w:rsidRDefault="008B05DF">
      <w:pPr>
        <w:ind w:left="400"/>
      </w:pPr>
    </w:p>
    <w:p w:rsidR="008B05DF" w:rsidRDefault="008B05DF">
      <w:pPr>
        <w:ind w:left="200"/>
      </w:pPr>
      <w:r>
        <w:t>Дополнительная информация:</w:t>
      </w:r>
      <w:r>
        <w:br/>
      </w:r>
      <w:r>
        <w:rPr>
          <w:rStyle w:val="Subst"/>
        </w:rPr>
        <w:t>Отсутствует.</w:t>
      </w:r>
    </w:p>
    <w:p w:rsidR="008B05DF" w:rsidRDefault="008B05DF">
      <w:pPr>
        <w:pStyle w:val="2"/>
      </w:pPr>
      <w:bookmarkStart w:id="67" w:name="_Toc947444"/>
      <w:r>
        <w:t>6.7. Сведения о размере дебиторской задолженности</w:t>
      </w:r>
      <w:bookmarkEnd w:id="67"/>
    </w:p>
    <w:p w:rsidR="008B05DF" w:rsidRDefault="008B05DF">
      <w:pPr>
        <w:ind w:left="200"/>
      </w:pPr>
      <w:r>
        <w:t>Не указывается в данном отчетном квартале</w:t>
      </w:r>
    </w:p>
    <w:p w:rsidR="008A2CA8" w:rsidRDefault="008A2CA8">
      <w:pPr>
        <w:pStyle w:val="1"/>
        <w:rPr>
          <w:lang w:val="en-US"/>
        </w:rPr>
      </w:pPr>
      <w:bookmarkStart w:id="68" w:name="_Toc947445"/>
    </w:p>
    <w:p w:rsidR="00A93EA7" w:rsidRPr="00A93EA7" w:rsidRDefault="00A93EA7" w:rsidP="00A93EA7">
      <w:pPr>
        <w:rPr>
          <w:lang w:val="en-US"/>
        </w:rPr>
      </w:pPr>
    </w:p>
    <w:p w:rsidR="008B05DF" w:rsidRDefault="008B05DF">
      <w:pPr>
        <w:pStyle w:val="1"/>
      </w:pPr>
      <w:r>
        <w:t>Раздел VII. Бухгалтерская</w:t>
      </w:r>
      <w:r w:rsidR="008A2CA8" w:rsidRPr="008A2CA8">
        <w:t xml:space="preserve"> </w:t>
      </w:r>
      <w:r>
        <w:t>(финансовая) отчетность эмитента и иная финансовая информация</w:t>
      </w:r>
      <w:bookmarkEnd w:id="68"/>
    </w:p>
    <w:p w:rsidR="008B05DF" w:rsidRDefault="008B05DF">
      <w:pPr>
        <w:pStyle w:val="2"/>
      </w:pPr>
      <w:bookmarkStart w:id="69" w:name="_Toc947446"/>
      <w:r>
        <w:t>7.1. Годовая бухгалтерская</w:t>
      </w:r>
      <w:r w:rsidR="006424B9">
        <w:t xml:space="preserve"> </w:t>
      </w:r>
      <w:r>
        <w:t>(финансовая) отчетность эмитента</w:t>
      </w:r>
      <w:bookmarkEnd w:id="69"/>
    </w:p>
    <w:p w:rsidR="008B05DF" w:rsidRDefault="008B05DF"/>
    <w:p w:rsidR="008B05DF" w:rsidRDefault="008B05DF">
      <w:pPr>
        <w:rPr>
          <w:rStyle w:val="Subst"/>
        </w:rPr>
      </w:pPr>
      <w:r>
        <w:rPr>
          <w:rStyle w:val="Subst"/>
        </w:rPr>
        <w:t>Не указывается в данном отчетном квартале</w:t>
      </w:r>
    </w:p>
    <w:p w:rsidR="008B05DF" w:rsidRPr="00951508" w:rsidRDefault="008B05DF" w:rsidP="008A2CA8">
      <w:pPr>
        <w:pStyle w:val="2"/>
      </w:pPr>
      <w:bookmarkStart w:id="70" w:name="_Toc947447"/>
      <w:r>
        <w:t>7.2. Промежуточная бухгалтерская (финансовая) отчетность эмитента</w:t>
      </w:r>
      <w:bookmarkEnd w:id="70"/>
    </w:p>
    <w:p w:rsidR="008A2CA8" w:rsidRPr="00951508" w:rsidRDefault="008A2CA8" w:rsidP="008A2CA8"/>
    <w:p w:rsidR="008B05DF" w:rsidRDefault="008B05DF">
      <w:pPr>
        <w:rPr>
          <w:rStyle w:val="Subst"/>
        </w:rPr>
      </w:pPr>
      <w:r>
        <w:rPr>
          <w:rStyle w:val="Subst"/>
        </w:rPr>
        <w:t>Не указывается в данном отчетном квартале</w:t>
      </w:r>
    </w:p>
    <w:p w:rsidR="008B05DF" w:rsidRPr="00951508" w:rsidRDefault="008B05DF" w:rsidP="008A2CA8">
      <w:pPr>
        <w:pStyle w:val="2"/>
      </w:pPr>
      <w:bookmarkStart w:id="71" w:name="_Toc947448"/>
      <w:r>
        <w:t>7.3. Консолидированная финансовая отчетность эмитента</w:t>
      </w:r>
      <w:bookmarkEnd w:id="71"/>
    </w:p>
    <w:p w:rsidR="008B05DF" w:rsidRDefault="008B05DF"/>
    <w:p w:rsidR="008B05DF" w:rsidRDefault="008B05DF">
      <w:pPr>
        <w:pStyle w:val="2"/>
      </w:pPr>
      <w:bookmarkStart w:id="72" w:name="_Toc947449"/>
      <w:r>
        <w:t>7.4. Сведения об учетной политике эмитента</w:t>
      </w:r>
      <w:bookmarkEnd w:id="72"/>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73" w:name="_Toc947450"/>
      <w:r>
        <w:t>7.5. Сведения об общей сумме экспорта, а также о доле, которую составляет экспорт в общем объеме продаж</w:t>
      </w:r>
      <w:bookmarkEnd w:id="73"/>
    </w:p>
    <w:p w:rsidR="008B05DF" w:rsidRDefault="008B05DF">
      <w:pPr>
        <w:ind w:left="200"/>
      </w:pPr>
      <w:r>
        <w:t>Не указывается в данном отчетном квартале</w:t>
      </w:r>
    </w:p>
    <w:p w:rsidR="008B05DF" w:rsidRDefault="008B05DF">
      <w:pPr>
        <w:pStyle w:val="2"/>
      </w:pPr>
      <w:bookmarkStart w:id="74" w:name="_Toc947451"/>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4"/>
    </w:p>
    <w:p w:rsidR="008B05DF" w:rsidRDefault="008B05DF">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8B05DF" w:rsidRDefault="008B05DF">
      <w:pPr>
        <w:ind w:left="400"/>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8B05DF" w:rsidRDefault="008B05DF">
      <w:pPr>
        <w:ind w:left="200"/>
      </w:pPr>
      <w:r>
        <w:t>Дополнительная информация:</w:t>
      </w:r>
      <w:r>
        <w:br/>
      </w:r>
      <w:r>
        <w:rPr>
          <w:rStyle w:val="Subst"/>
        </w:rPr>
        <w:t>Отсутствует.</w:t>
      </w:r>
    </w:p>
    <w:p w:rsidR="008B05DF" w:rsidRDefault="008B05DF">
      <w:pPr>
        <w:pStyle w:val="2"/>
      </w:pPr>
      <w:bookmarkStart w:id="75" w:name="_Toc947452"/>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5"/>
    </w:p>
    <w:p w:rsidR="008A2CA8" w:rsidRPr="006424B9" w:rsidRDefault="008B05DF" w:rsidP="006424B9">
      <w:pPr>
        <w:ind w:left="200"/>
      </w:pPr>
      <w:r>
        <w:rPr>
          <w:rStyle w:val="Subst"/>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bookmarkStart w:id="76" w:name="_Toc947453"/>
    </w:p>
    <w:p w:rsidR="008A2CA8" w:rsidRPr="006424B9" w:rsidRDefault="008A2CA8">
      <w:pPr>
        <w:pStyle w:val="1"/>
      </w:pPr>
    </w:p>
    <w:p w:rsidR="008B05DF" w:rsidRDefault="008B05DF">
      <w:pPr>
        <w:pStyle w:val="1"/>
      </w:pPr>
      <w:r>
        <w:t>Раздел VIII. Дополнительные сведения об эмитенте и о размещенных им эмиссионных ценных бумагах</w:t>
      </w:r>
      <w:bookmarkEnd w:id="76"/>
    </w:p>
    <w:p w:rsidR="008B05DF" w:rsidRDefault="008B05DF">
      <w:pPr>
        <w:pStyle w:val="2"/>
      </w:pPr>
      <w:bookmarkStart w:id="77" w:name="_Toc947454"/>
      <w:r>
        <w:t>8.1. Дополнительные сведения об эмитенте</w:t>
      </w:r>
      <w:bookmarkEnd w:id="77"/>
    </w:p>
    <w:p w:rsidR="008B05DF" w:rsidRDefault="008B05DF">
      <w:pPr>
        <w:pStyle w:val="2"/>
      </w:pPr>
      <w:bookmarkStart w:id="78" w:name="_Toc947455"/>
      <w:r>
        <w:t>8.1.1. Сведения о размере, структуре уставного капитала эмитента</w:t>
      </w:r>
      <w:bookmarkEnd w:id="78"/>
    </w:p>
    <w:p w:rsidR="008B05DF" w:rsidRDefault="008B05DF">
      <w:pPr>
        <w:ind w:left="200"/>
      </w:pPr>
      <w:r>
        <w:t>Размер уставного капитала эмитента на дату окончания отчетного квартала, руб.:</w:t>
      </w:r>
      <w:r>
        <w:rPr>
          <w:rStyle w:val="Subst"/>
        </w:rPr>
        <w:t xml:space="preserve"> 1 101 061</w:t>
      </w:r>
    </w:p>
    <w:p w:rsidR="008B05DF" w:rsidRDefault="008B05DF">
      <w:pPr>
        <w:pStyle w:val="SubHeading"/>
        <w:ind w:left="200"/>
      </w:pPr>
      <w:r>
        <w:t>Обыкновенные акции</w:t>
      </w:r>
    </w:p>
    <w:p w:rsidR="008B05DF" w:rsidRDefault="008B05DF">
      <w:pPr>
        <w:ind w:left="400"/>
      </w:pPr>
      <w:r>
        <w:t>Общая номинальная стоимость:</w:t>
      </w:r>
      <w:r>
        <w:rPr>
          <w:rStyle w:val="Subst"/>
        </w:rPr>
        <w:t xml:space="preserve"> 1 101 061</w:t>
      </w:r>
    </w:p>
    <w:p w:rsidR="008B05DF" w:rsidRDefault="008B05DF">
      <w:pPr>
        <w:ind w:left="400"/>
      </w:pPr>
      <w:r>
        <w:t>Размер доли в УК, %:</w:t>
      </w:r>
      <w:r>
        <w:rPr>
          <w:rStyle w:val="Subst"/>
        </w:rPr>
        <w:t xml:space="preserve"> 100</w:t>
      </w:r>
    </w:p>
    <w:p w:rsidR="008B05DF" w:rsidRDefault="008B05DF">
      <w:pPr>
        <w:pStyle w:val="SubHeading"/>
        <w:ind w:left="200"/>
      </w:pPr>
      <w:r>
        <w:t>Привилегированные</w:t>
      </w:r>
    </w:p>
    <w:p w:rsidR="008B05DF" w:rsidRDefault="008B05DF">
      <w:pPr>
        <w:ind w:left="400"/>
      </w:pPr>
      <w:r>
        <w:t>Общая номинальная стоимость:</w:t>
      </w:r>
      <w:r>
        <w:rPr>
          <w:rStyle w:val="Subst"/>
        </w:rPr>
        <w:t xml:space="preserve"> 0</w:t>
      </w:r>
    </w:p>
    <w:p w:rsidR="008B05DF" w:rsidRDefault="008B05DF">
      <w:pPr>
        <w:ind w:left="400"/>
      </w:pPr>
      <w:r>
        <w:t>Размер доли в УК, %:</w:t>
      </w:r>
      <w:r>
        <w:rPr>
          <w:rStyle w:val="Subst"/>
        </w:rPr>
        <w:t xml:space="preserve"> 0</w:t>
      </w:r>
    </w:p>
    <w:p w:rsidR="008B05DF" w:rsidRDefault="008B05DF">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Величина уставного капитала ПАО «РУСАЛ Братск» соответствует учредительным документам.</w:t>
      </w:r>
    </w:p>
    <w:p w:rsidR="008B05DF" w:rsidRDefault="008B05DF">
      <w:pPr>
        <w:ind w:left="200"/>
      </w:pPr>
    </w:p>
    <w:p w:rsidR="008B05DF" w:rsidRDefault="008B05DF">
      <w:pPr>
        <w:pStyle w:val="2"/>
      </w:pPr>
      <w:bookmarkStart w:id="79" w:name="_Toc947456"/>
      <w:r>
        <w:t>8.1.2. Сведения об изменении размера уставного капитала эмитента</w:t>
      </w:r>
      <w:bookmarkEnd w:id="79"/>
    </w:p>
    <w:p w:rsidR="008B05DF" w:rsidRDefault="008B05DF">
      <w:pPr>
        <w:ind w:left="200"/>
      </w:pPr>
      <w:r>
        <w:rPr>
          <w:rStyle w:val="Subst"/>
        </w:rPr>
        <w:t>Изменений размера УК за данный период не было</w:t>
      </w:r>
    </w:p>
    <w:p w:rsidR="008B05DF" w:rsidRDefault="008B05DF">
      <w:pPr>
        <w:pStyle w:val="2"/>
      </w:pPr>
      <w:bookmarkStart w:id="80" w:name="_Toc947457"/>
      <w:r>
        <w:t>8.1.3. Сведения о порядке созыва и проведения собрания (заседания) высшего органа управления эмитента</w:t>
      </w:r>
      <w:bookmarkEnd w:id="80"/>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81" w:name="_Toc947458"/>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1"/>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82" w:name="_Toc947459"/>
      <w:r>
        <w:t>8.1.5. Сведения о существенных сделках, совершенных эмитентом</w:t>
      </w:r>
      <w:bookmarkEnd w:id="82"/>
    </w:p>
    <w:p w:rsidR="008B05DF" w:rsidRDefault="008B05DF">
      <w:pPr>
        <w:ind w:left="200"/>
      </w:pPr>
      <w:r>
        <w:t>Существенные сделки (группы взаимосвязанных сделок), размер каждой из которых составляет 10 и более процентов балансовой стоимости активов эмитента, определенной по данным его бухгалтерской отчетности за отчетный период, состоящий из двенадцати месяцев текущего года</w:t>
      </w:r>
    </w:p>
    <w:p w:rsidR="008B05DF" w:rsidRDefault="008B05DF">
      <w:pPr>
        <w:ind w:left="200"/>
      </w:pPr>
      <w:r>
        <w:t>Дата совершения сделки (заключения договора):</w:t>
      </w:r>
      <w:r>
        <w:rPr>
          <w:rStyle w:val="Subst"/>
        </w:rPr>
        <w:t xml:space="preserve"> 24.01.2018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53 к Договору № БрАЗ-08 от 10.12.2007г.</w:t>
      </w:r>
      <w:r>
        <w:rPr>
          <w:rStyle w:val="Subst"/>
        </w:rPr>
        <w:br/>
        <w:t>1. Стороны договорились произвести в январе 2018 года поставку кремния, именуемого в дальнейшем Товар, в соответствии с прилагаемыми спецификациями.</w:t>
      </w:r>
      <w:r>
        <w:rPr>
          <w:rStyle w:val="Subst"/>
        </w:rPr>
        <w:br/>
        <w:t>2. Ставка НДС в соответствии с действующим  законодательством  РФ.</w:t>
      </w:r>
      <w:r>
        <w:rPr>
          <w:rStyle w:val="Subst"/>
        </w:rPr>
        <w:br/>
        <w:t>3. Наименование Грузоотправителя и адрес его склада: ООО «СУАЛ-Кремний-Урал», 623406 Свердловская область, г. Каменск-Уральский, ул. Заводская 4 и/или АО «Кремний», 666034,  Российская Федерация, Иркутская область, г. Шелехов, ул. Южная, 1.</w:t>
      </w:r>
      <w:r>
        <w:rPr>
          <w:rStyle w:val="Subst"/>
        </w:rPr>
        <w:br/>
        <w:t>4. При отгрузке с ООО «СУАЛ-Кремний-Урал» товар поставляется на условии CPT станция Гончарово Восточно-Сибирская ж/д, код станции 932902, код получателя 9071 в соответствии с Инкотермс 2010 (в части не противоречащей настоящему Договору).</w:t>
      </w:r>
      <w:r>
        <w:rPr>
          <w:rStyle w:val="Subst"/>
        </w:rPr>
        <w:br/>
        <w:t>5. Дополнительное соглашение вступает в силу с даты его заключения.</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с 01.01.2018 г. по 31.01.2018 г.</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6 821 359 956,38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10.07</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67 740 594 459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6424B9">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rPr>
          <w:rStyle w:val="Subst"/>
        </w:rPr>
        <w:t>Решени</w:t>
      </w:r>
      <w:r w:rsidR="008A2CA8">
        <w:rPr>
          <w:rStyle w:val="Subst"/>
        </w:rPr>
        <w:t>й</w:t>
      </w:r>
      <w:r>
        <w:rPr>
          <w:rStyle w:val="Subst"/>
        </w:rPr>
        <w:t xml:space="preserve"> о согласии на совершение или о последующем одобрении сделки не принималось</w:t>
      </w:r>
    </w:p>
    <w:p w:rsidR="008B05DF" w:rsidRDefault="008B05DF">
      <w:pPr>
        <w:ind w:left="200"/>
      </w:pPr>
      <w:r>
        <w:rPr>
          <w:rStyle w:val="Subst"/>
        </w:rPr>
        <w:t>Не требует одобрения.</w:t>
      </w:r>
    </w:p>
    <w:p w:rsidR="008B05DF" w:rsidRDefault="008B05DF">
      <w:pPr>
        <w:ind w:left="200"/>
      </w:pPr>
    </w:p>
    <w:p w:rsidR="008B05DF" w:rsidRDefault="008B05DF">
      <w:pPr>
        <w:ind w:left="200"/>
      </w:pPr>
      <w:r>
        <w:t>Дата совершения сделки (заключения договора):</w:t>
      </w:r>
      <w:r>
        <w:rPr>
          <w:rStyle w:val="Subst"/>
        </w:rPr>
        <w:t xml:space="preserve"> 01.02.2018</w:t>
      </w:r>
    </w:p>
    <w:p w:rsidR="008B05DF" w:rsidRDefault="008B05DF">
      <w:pPr>
        <w:ind w:left="200"/>
      </w:pPr>
      <w:r>
        <w:t>Предмет и иные существенные условия сделки:</w:t>
      </w:r>
      <w:r>
        <w:br/>
      </w:r>
      <w:r>
        <w:rPr>
          <w:rStyle w:val="Subst"/>
        </w:rPr>
        <w:t>Совершение ПАО «РУСАЛ Братск» крупной сделки (взаимосвязанных сделок), в совершении которой также имеется заинтересованность лиц, контролирующих ПАО «РУСАЛ Братск» (далее – Общество), единоличного исполнительного органа, полномочия которого переданы управляющей компании, и членов Совета директоров, по предоставлению Обществом гарантии (гарантий) в качестве обеспечения исполнения обязательств Rusal Capital D.A.C. (далее – «Эмитент») в рамках сделки по привлечению Эмитентом финансирования посредством выпуска и размещения Эмитентом на международных рынках капитала еврооблигаций (далее – «Сделка по предоставлению гарантии»):</w:t>
      </w:r>
      <w:r>
        <w:rPr>
          <w:rStyle w:val="Subst"/>
        </w:rPr>
        <w:br/>
        <w:t>1) Выдача гарантии в обеспечение исполнения обязательств Эмитента по облигациям общей номинальной стоимостью 500 млн. долларов США с процентной ставкой 4,85% годовых и погашением в 2023 г., размещенных на международных рынках капитала (далее – «Облигации»), в том числе обязательств по выплате процентного дохода и погашению Облигаций, а также принятие обязательств по компенсации убытков банков Citigroup Global Markets Limited, J.P. Morgan Securities plc, VTB Capital plc и иных банков-организаторов размещения Облигаций (далее – «Ведущие организаторы размещения»).</w:t>
      </w:r>
      <w:r>
        <w:rPr>
          <w:rStyle w:val="Subst"/>
        </w:rPr>
        <w:br/>
        <w:t>2) Общество предоставляет безусловную и безотзывную неограниченную гарантию держателям Облигаций в отношении обязательств Эмитента в соответствии с условиями Облигаций, в том числе по уплате общей суммы долга по Облигациям, процентов и иных сумм, а также принимает на себя обязательства по возмещению возможного ущерба и сумм компенсаций (indemnity) Ведущим организаторам размещения (Citigroup Global Markets Limited, J.P. Morgan Securities plc, VTB Capital plc, CREDIT BANK OF MOSCOW (public joint-stock company), Credit Suisse Securities (Europe) Limited, GPB-Financial Services Ltd, Natixis, PJSC Sovcombank, Renaissance Securities (Cyprus) Limited, SIB (Cyprus) Limited, UniCredit Bank AG) и иных указанных в документах по Сделке по предоставлению гарантии лиц в случае неисполнения Эмитентом его обязательств по уплате таким лицам возмещений, компенсаций, издержек, расходов и иных сумм, подлежащих уплате в связи с выпуском и размещением Облигаций.</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Rusal Capital D.A.C.</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в течение срока обращения облигаций в случае неисполнения или ненадлежащего исполнения обязательств Эмитента перед держателями облигаций, а также в случае возникновения у Ведущих организаторов размещения убытков в связи с их участием в размещении.</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36 042 999 125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53</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67 740 595 459 RUB x 1</w:t>
      </w:r>
    </w:p>
    <w:p w:rsidR="008B05DF" w:rsidRDefault="008B05DF">
      <w:pPr>
        <w:ind w:left="200"/>
      </w:pPr>
      <w:r>
        <w:rPr>
          <w:rStyle w:val="Subst"/>
        </w:rPr>
        <w:t>Сделка является крупной сделкой</w:t>
      </w: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8A2CA8">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w:t>
      </w:r>
      <w:r w:rsidR="008A2CA8">
        <w:rPr>
          <w:rStyle w:val="Subst"/>
        </w:rPr>
        <w:t xml:space="preserve"> </w:t>
      </w:r>
      <w:r>
        <w:rPr>
          <w:rStyle w:val="Subst"/>
        </w:rPr>
        <w:t>(участник)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17.01.2018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17.01.2018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Иные сведения отсутствуют.</w:t>
      </w:r>
    </w:p>
    <w:p w:rsidR="008B05DF" w:rsidRDefault="008B05DF">
      <w:pPr>
        <w:ind w:left="200"/>
      </w:pPr>
    </w:p>
    <w:p w:rsidR="008A2CA8" w:rsidRDefault="008A2CA8">
      <w:pPr>
        <w:ind w:left="200"/>
      </w:pPr>
    </w:p>
    <w:p w:rsidR="008B05DF" w:rsidRDefault="008B05DF">
      <w:pPr>
        <w:ind w:left="200"/>
      </w:pPr>
      <w:r>
        <w:t>Дата совершения сделки (заключения договора):</w:t>
      </w:r>
      <w:r>
        <w:rPr>
          <w:rStyle w:val="Subst"/>
        </w:rPr>
        <w:t xml:space="preserve"> 02.02.2018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54 к Договору № БрАЗ-08 от 10.12.2007г.</w:t>
      </w:r>
      <w:r>
        <w:rPr>
          <w:rStyle w:val="Subst"/>
        </w:rPr>
        <w:br/>
        <w:t>1. Стороны договорились произвести в феврале 2018 года поставку кремния, именуемого в дальнейшем Товар, в соответствии с прилагаемыми спецификациями.</w:t>
      </w:r>
      <w:r>
        <w:rPr>
          <w:rStyle w:val="Subst"/>
        </w:rPr>
        <w:br/>
        <w:t>2. Ставка НДС в соответствии с действующим  законодательством  РФ.</w:t>
      </w:r>
      <w:r>
        <w:rPr>
          <w:rStyle w:val="Subst"/>
        </w:rPr>
        <w:br/>
        <w:t>3. Наименование Грузоотправителя и адрес его склада: ООО «СУАЛ-Кремний-Урал», 623406 Свердловская область, г. Каменск-Уральский, ул. Заводская 4 и/или АО «Кремний», 666034,  Российская Федерация, Иркутская область, г. Шелехов, ул. Южная, 1.</w:t>
      </w:r>
      <w:r>
        <w:rPr>
          <w:rStyle w:val="Subst"/>
        </w:rPr>
        <w:br/>
        <w:t>4. При отгрузке с ООО «СУАЛ-Кремний-Урал» товар поставляется на условии CPT станция Гончарово Восточно-Сибирская ж/д, код станции 932902, код получателя 9071 в соответствии с Инкотермс 2010 (в части не противоречащей настоящему Договору).</w:t>
      </w:r>
      <w:r>
        <w:rPr>
          <w:rStyle w:val="Subst"/>
        </w:rPr>
        <w:br/>
        <w:t>5. Дополнительное соглашение вступает в силу с даты его заключения.</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ПАО «РУСАЛ Братск», АО "ОК РУСАЛ ТД".</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с 01.02.2018 г. по 28.02.2018 г.</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7 133 400 660,34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10.53</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67 740 595 459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8A2CA8">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A2CA8">
      <w:pPr>
        <w:ind w:left="400"/>
      </w:pPr>
      <w:r>
        <w:rPr>
          <w:rStyle w:val="Subst"/>
        </w:rPr>
        <w:t>Решений</w:t>
      </w:r>
      <w:r w:rsidR="008B05DF">
        <w:rPr>
          <w:rStyle w:val="Subst"/>
        </w:rPr>
        <w:t xml:space="preserve"> о согласии на совершение или о последующем одобрении сделки не принималось</w:t>
      </w:r>
    </w:p>
    <w:p w:rsidR="008B05DF" w:rsidRDefault="008B05DF">
      <w:pPr>
        <w:ind w:left="200"/>
      </w:pPr>
      <w:r>
        <w:rPr>
          <w:rStyle w:val="Subst"/>
        </w:rPr>
        <w:t>Не требует одобрения.</w:t>
      </w:r>
    </w:p>
    <w:p w:rsidR="008B05DF" w:rsidRDefault="008B05DF">
      <w:pPr>
        <w:ind w:left="200"/>
      </w:pPr>
    </w:p>
    <w:p w:rsidR="008A2CA8" w:rsidRDefault="008A2CA8">
      <w:pPr>
        <w:ind w:left="200"/>
      </w:pPr>
    </w:p>
    <w:p w:rsidR="008B05DF" w:rsidRDefault="008B05DF">
      <w:pPr>
        <w:ind w:left="200"/>
      </w:pPr>
      <w:r>
        <w:t>Дата совершения сделки (заключения договора):</w:t>
      </w:r>
      <w:r>
        <w:rPr>
          <w:rStyle w:val="Subst"/>
        </w:rPr>
        <w:t xml:space="preserve"> 30.03.2018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54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Пункт 1 Дополнительного соглашения №53 от 27.12.2017 года изложить в следующей редакции: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01.10.2017г. по 31.12.2017г. составляет»:</w:t>
      </w:r>
      <w:r>
        <w:rPr>
          <w:rStyle w:val="Subst"/>
        </w:rPr>
        <w:br/>
        <w:t>397 215 804 (Триста девяносто семь миллионов двести пятнадцать тысяч восемьсот четыре) рубля 34 копейки, включая НДС в сумме 60 592 241 (Шестьдесят миллионов пятьсот девяносто две тысячи двести сорок один) рубль 34 копейки.</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13 517 775 675,59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21.78</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62 071 018 754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8A2CA8">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30.03.2018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30.03.2018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Иные сведения отсутствуют.</w:t>
      </w:r>
    </w:p>
    <w:p w:rsidR="008B05DF" w:rsidRDefault="008B05DF">
      <w:pPr>
        <w:ind w:left="200"/>
      </w:pPr>
    </w:p>
    <w:p w:rsidR="008A2CA8" w:rsidRDefault="008A2CA8">
      <w:pPr>
        <w:ind w:left="200"/>
      </w:pPr>
    </w:p>
    <w:p w:rsidR="008B05DF" w:rsidRDefault="008B05DF">
      <w:pPr>
        <w:ind w:left="200"/>
      </w:pPr>
      <w:r>
        <w:t>Дата совершения сделки (заключения договора):</w:t>
      </w:r>
      <w:r>
        <w:rPr>
          <w:rStyle w:val="Subst"/>
        </w:rPr>
        <w:t xml:space="preserve"> 30.03.2018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55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01.01.2018г. по 31.03.2018г. составляет:</w:t>
      </w:r>
      <w:r>
        <w:rPr>
          <w:rStyle w:val="Subst"/>
        </w:rPr>
        <w:br/>
        <w:t>460 781 547 (Четыреста шестьдесят миллионов семьсот восемьдесят одна тысяча пятьсот сорок семь) рублей 66 копеек, включая НДС в сумме 70 288 710 (Семьдесят миллионов двести восемьдесят восемь тысяч семьсот десять) рублей 66 копеек.</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13 978 557 223,25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22.52</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62 071 018 754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8A2CA8">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30.03.2018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30.03.2018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Иные сведения отсутствуют.</w:t>
      </w:r>
    </w:p>
    <w:p w:rsidR="008B05DF" w:rsidRDefault="008B05DF">
      <w:pPr>
        <w:ind w:left="200"/>
      </w:pPr>
    </w:p>
    <w:p w:rsidR="008A2CA8" w:rsidRDefault="008A2CA8">
      <w:pPr>
        <w:ind w:left="200"/>
      </w:pPr>
    </w:p>
    <w:p w:rsidR="008B05DF" w:rsidRDefault="008B05DF">
      <w:pPr>
        <w:ind w:left="200"/>
      </w:pPr>
      <w:r>
        <w:t>Дата совершения сделки (заключения договора):</w:t>
      </w:r>
      <w:r>
        <w:rPr>
          <w:rStyle w:val="Subst"/>
        </w:rPr>
        <w:t xml:space="preserve"> 28.05.2018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12 к договору № 189/РБ-Д-08-03-403 от 09.12.2008г. на оказание услуг по передаче электрической энергии (мощности) (в дальнейшем «Договор») между Открытым акционерным обществом «Иркутская электросетевая компания» и Публичным акционерным обществом «РУСАЛ Братский алюминиевый завод» вместе именуемые в дальнейшем «СТОРОНЫ»  о нижеследующем:</w:t>
      </w:r>
      <w:r>
        <w:rPr>
          <w:rStyle w:val="Subst"/>
        </w:rPr>
        <w:br/>
        <w:t>1. Дополнительным соглашением изменяется порядок определения объемов оказываемых услуг в связи с переносом точек поставки электроэнергии на шины Братской ГЭС, изменяются объемы максимальной мощности, перечень средств измерений и границы балансовой принадлежности электроустановок. Условия оплаты без изменений.</w:t>
      </w:r>
      <w:r>
        <w:rPr>
          <w:rStyle w:val="Subst"/>
        </w:rPr>
        <w:br/>
        <w:t>2. Во всем остальном, что не предусмотрено настоящим Соглашением, Стороны руководствуются Договором.</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Открытое акционерное общество «Иркутская электросетевая компания».</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Дополнительное соглашение вступает в силу с момента подписания и распространяет свое действие на отношения сторон, возникшие с 01.01.2018 г. по 31.12.2018 г. включительно.</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24 091 545 401,25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41.38</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58 220 992 495 RUB x 1</w:t>
      </w:r>
    </w:p>
    <w:p w:rsidR="008B05DF" w:rsidRDefault="008B05DF">
      <w:pPr>
        <w:ind w:left="200"/>
      </w:pPr>
    </w:p>
    <w:p w:rsidR="008B05DF" w:rsidRDefault="008B05DF">
      <w:pPr>
        <w:ind w:left="200"/>
      </w:pPr>
      <w:r>
        <w:rPr>
          <w:rStyle w:val="Subst"/>
        </w:rPr>
        <w:t>Договор № 189/РБ-Д-08-03-403 от 09.12.2008 г. был одобрен решением Совета Директоров от 24.12.2015 г., протокол № 51. Дополнительное соглашение № 12 одобрено решением Совета Директоров от 28.05.2018 г., протокол № 103.</w:t>
      </w:r>
    </w:p>
    <w:p w:rsidR="008B05DF" w:rsidRDefault="008B05DF">
      <w:pPr>
        <w:ind w:left="200"/>
      </w:pPr>
    </w:p>
    <w:p w:rsidR="008A2CA8" w:rsidRDefault="008A2CA8">
      <w:pPr>
        <w:ind w:left="200"/>
      </w:pPr>
    </w:p>
    <w:p w:rsidR="008B05DF" w:rsidRDefault="008B05DF">
      <w:pPr>
        <w:ind w:left="200"/>
      </w:pPr>
      <w:r>
        <w:t>Дата совершения сделки (заключения договора):</w:t>
      </w:r>
      <w:r>
        <w:rPr>
          <w:rStyle w:val="Subst"/>
        </w:rPr>
        <w:t xml:space="preserve"> 29.06.2018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56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1. Пункт 1 Дополнительного соглашения №55 от 30.03.2018 года изложить в следующей редакции: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01.01.2018 г. по 31.03.2018 г. составляет»:</w:t>
      </w:r>
      <w:r>
        <w:rPr>
          <w:rStyle w:val="Subst"/>
        </w:rPr>
        <w:br/>
        <w:t>380 935 536 (Триста восемьдесят миллионов девятьсот тридцать пять тысяч пятьсот тридцать шесть) рублей 68 копеек, включая НДС в сумме 58 108 810 (Пятьдесят восемь миллионов сто восемь тысяч восемьсот десять) рублей 68 копеек.</w:t>
      </w:r>
      <w:r>
        <w:rPr>
          <w:rStyle w:val="Subst"/>
        </w:rPr>
        <w:br/>
        <w:t>2. 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01.04.2018 г. по 30.06.2018 г. составляет:</w:t>
      </w:r>
      <w:r>
        <w:rPr>
          <w:rStyle w:val="Subst"/>
        </w:rPr>
        <w:br/>
        <w:t>334 894 398 (Триста тридцать четыре миллиона восемьсот девяносто четыре тысячи триста девяносто восемь) рублей 16 копеек, включая НДС в сумме 51 085 586 (Пятьдесят один миллион восемьдесят пять тысяч пятьсот восемьдесят шесть) рублей 16 копеек.</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ПАО «РУСАЛ Братск», ЗАО «РУСАЛ Глобал Менеджмент Б.В.». Выгодоприобретатель: ЗАО «РУСАЛ Глобал Менеджмент Б.В.»</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14 233 605 610,43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24.45</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58 220 992 495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8A2CA8">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26.06.2018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26.06.2018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Иные сведения отсутствуют.</w:t>
      </w:r>
    </w:p>
    <w:p w:rsidR="008B05DF" w:rsidRDefault="008B05DF">
      <w:pPr>
        <w:ind w:left="200"/>
      </w:pPr>
    </w:p>
    <w:p w:rsidR="008A2CA8" w:rsidRDefault="008A2CA8">
      <w:pPr>
        <w:ind w:left="200"/>
      </w:pPr>
    </w:p>
    <w:p w:rsidR="008B05DF" w:rsidRDefault="008B05DF">
      <w:pPr>
        <w:ind w:left="200"/>
      </w:pPr>
      <w:r>
        <w:t>Дата совершения сделки (заключения договора):</w:t>
      </w:r>
      <w:r>
        <w:rPr>
          <w:rStyle w:val="Subst"/>
        </w:rPr>
        <w:t xml:space="preserve"> 03.08.2018</w:t>
      </w:r>
    </w:p>
    <w:p w:rsidR="008B05DF" w:rsidRDefault="008B05DF">
      <w:pPr>
        <w:ind w:left="200"/>
      </w:pPr>
      <w:r>
        <w:t>Предмет и иные существенные условия сделки:</w:t>
      </w:r>
      <w:r>
        <w:br/>
      </w:r>
      <w:r>
        <w:rPr>
          <w:rStyle w:val="Subst"/>
        </w:rPr>
        <w:t>Совершение крупной сделки (взаимосвязанных сделок), в совершении которой также имеется заинтересованность лиц, контролирующих Публичное акционерное общество «РУСАЛ Братский Алюминиевый Завод» (далее – Общество), единоличного исполнительного органа, полномочия которого переданы управляющей организации, и членов Совета Директоров:</w:t>
      </w:r>
      <w:r>
        <w:rPr>
          <w:rStyle w:val="Subst"/>
        </w:rPr>
        <w:br/>
        <w:t>Заключение и подписание Обществом следующих документов (далее – «Сделка»):</w:t>
      </w:r>
      <w:r>
        <w:rPr>
          <w:rStyle w:val="Subst"/>
        </w:rPr>
        <w:br/>
        <w:t>1. Письмо о согласии (Consent Letter) (далее – «Письмо о согласии»), в соответствии с которым, в частности:</w:t>
      </w:r>
      <w:r>
        <w:rPr>
          <w:rStyle w:val="Subst"/>
        </w:rPr>
        <w:br/>
        <w:t xml:space="preserve">(1) Вносятся изменения в Договор предэкспортного финансирования от 24 мая 2017 г. на общую сумму до 2 000 000 000 (двух миллиардов) долларов США (вместе с изменениями к нему, далее – «Кредитный договор») между, среди прочих лиц, United Company Rusal Plc в качестве заемщика и ING Bank N.V. в качестве Агента по кредиту (в соответствии с определением термина «Facility Agent» в Кредитном договоре), в частности, в части замены определения термина «Выручка» (в соответствии с термином «Proceeds» в Кредитном договоре), содержащегося в статье 23.1 Кредитного договора (в отношении Кредитного договора ранее было предоставлено согласие на совершение крупной сделки (взаимосвязанных сделок), которая одновременно является сделкой, в совершении которой также имеется заинтересованность, Решением единственного акционера Общества от 19 мая 2017 г.); </w:t>
      </w:r>
      <w:r>
        <w:rPr>
          <w:rStyle w:val="Subst"/>
        </w:rPr>
        <w:br/>
        <w:t xml:space="preserve">(2) ING Bank N.V. в качестве Агента по кредиту (в соответствии с определением термина «Facility Agent» в Кредитном договоре) предоставляет согласие на внесение необходимых изменений каждым соответствующим Обязанным лицом (в соответствии с определением термина «Obligor» в Кредитном договоре) в Торговые документы (в соответствии с определением термина «Trade Documents» в Кредитном договоре), заключенные до 6 апреля 2018 г., с тем, чтобы обеспечить возможность осуществлять или получать платежи по ним в евро (далее – «Согласие»); </w:t>
      </w:r>
      <w:r>
        <w:rPr>
          <w:rStyle w:val="Subst"/>
        </w:rPr>
        <w:br/>
        <w:t>(3) Нарушение условий получения Согласия, изложенных в пункте 4(b) Письма о согласии, является Событием неисполнения (в соответствии с определением термина «Event of Default» в Кредитном договоре);</w:t>
      </w:r>
      <w:r>
        <w:rPr>
          <w:rStyle w:val="Subst"/>
        </w:rPr>
        <w:br/>
        <w:t>(4) Каждый Гарант (в соответствии с определением термина «Guarantor» в Кредитном договоре), в том числе Общество, подтверждает, что соответствующие обязательства, предусмотренные договором гарантии от 24 мая 2017 года, сохраняют полную силу и действие, несмотря на положения Письма о согласии, а также распространяются на любые новые обязательства любого Обязанного лица по любым Финансовым документам (в соответствии с определением термина «Finance Documents» в Кредитном договоре), принятые в результате подписания Письма о согласии;</w:t>
      </w:r>
      <w:r>
        <w:rPr>
          <w:rStyle w:val="Subst"/>
        </w:rPr>
        <w:br/>
        <w:t>(5) Каждое Обязанное лицо, в том числе Общество, подтверждает, что Обеспечение (в соответствии с определением термина «Security» в Кредитном договоре), созданное в соответствии с каким-либо Документом по обеспечению (в соответствии с определением термина «Security Document» в Кредитном договоре) стороной по которому является соответствующее Обязанное лицо, сохраняет полную силу и действие, несмотря на положения Письма о согласии, а также продолжает обеспечивать его Обеспеченные обязательства (в соответствии с определением термина «Secured Obligations» в Кредитном договоре) по Финансовым документам с учетом внесенных изменений.</w:t>
      </w:r>
      <w:r>
        <w:rPr>
          <w:rStyle w:val="Subst"/>
        </w:rPr>
        <w:br/>
        <w:t>2. Иные договоры, соглашения и документы, которые предусмотрены Письмом о согласии и/или которые могут быть заключены в связи с заключением и подписанием Письма о согласии.</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Сторонами и/или выгодоприобретателями по Письму о согласии являются: ING Bank N.V. (а также иные Финансовые стороны (в соответствии с определением термина «Finance Parties» в Кредитном договоре) в качестве выгодоприобретателей по Письму о согласии), United Company Rusal Plc, RTI Limited, RS International GmbH, Rusal Marketing GmbH, Общество, Акционерное общество «РУССКИЙ АЛЮМИНИЙ», Акционерное общество «РУСАЛ Красноярский Алюминиевый Завод», Акционерное общество «РУСАЛ Новокузнецкий Алюминиевый Завод», Акционерное общество «РУСАЛ Саяногорский Алюминиевый Завод», Акционерное общество «Объединенная компания РУСАЛ Уральский Алюминий» и Акционерное общество «Объединенная Компания РУСАЛ – Торговый Дом».</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Окончательный срок погашения Транша «А» наступает спустя 60 месяцев с момента первой выборки кредита по Траншу «А», окончательный срок погашения Транша «Б» наступает спустя 84 месяца с момента первой выборки кредита по Траншу «Б».</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до 2 000 000 000 USD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187.94</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66 810 688 499 RUB x 1</w:t>
      </w:r>
    </w:p>
    <w:p w:rsidR="008B05DF" w:rsidRDefault="008B05DF">
      <w:pPr>
        <w:ind w:left="200"/>
      </w:pPr>
      <w:r>
        <w:rPr>
          <w:rStyle w:val="Subst"/>
        </w:rPr>
        <w:t>Сделка является крупной сделкой</w:t>
      </w: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A51430">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03.08.2018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03.08.2018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Иные сведения отсутствуют.</w:t>
      </w:r>
    </w:p>
    <w:p w:rsidR="008B05DF" w:rsidRDefault="008B05DF">
      <w:pPr>
        <w:ind w:left="200"/>
      </w:pPr>
    </w:p>
    <w:p w:rsidR="008A2CA8" w:rsidRDefault="008A2CA8">
      <w:pPr>
        <w:ind w:left="200"/>
      </w:pPr>
    </w:p>
    <w:p w:rsidR="008B05DF" w:rsidRDefault="008B05DF">
      <w:pPr>
        <w:ind w:left="200"/>
      </w:pPr>
      <w:r>
        <w:t>Дата совершения сделки (заключения договора):</w:t>
      </w:r>
      <w:r>
        <w:rPr>
          <w:rStyle w:val="Subst"/>
        </w:rPr>
        <w:t xml:space="preserve"> 27.08.2018</w:t>
      </w:r>
    </w:p>
    <w:p w:rsidR="008B05DF" w:rsidRDefault="008B05DF">
      <w:pPr>
        <w:ind w:left="200"/>
      </w:pPr>
      <w:r>
        <w:t>Предмет и иные существенные условия сделки:</w:t>
      </w:r>
      <w:r>
        <w:br/>
      </w:r>
      <w:r>
        <w:rPr>
          <w:rStyle w:val="Subst"/>
        </w:rPr>
        <w:t xml:space="preserve">Заключение Договора переработки № БРп-3-18 между Акционерным обществом «РУССКИЙ АЛЮМИНИЙ» (ЗАКАЗЧИК) и Публичным акционерным обществом «РУСАЛ Братский алюминиевый завод» (ПЕРЕРАБОТЧИК). </w:t>
      </w:r>
      <w:r>
        <w:rPr>
          <w:rStyle w:val="Subst"/>
        </w:rPr>
        <w:br/>
        <w:t>1. ЗАКАЗЧИК поставляет ГЛИНОЗЕМ металлургический (в дальнейшем – ТОВАР ДЛЯ ПЕРЕРАБОТКИ), а ПЕРЕРАБОТЧИК принимает и перерабатывает ТОВАР ДЛЯ ПЕРЕРАБОТКИ в Алюминий первичный, Сплавы алюминиевые и Катанку алюминиевую (в дальнейшем – ТОВАРНАЯ ПРОДУКЦИЯ) в соответствии с Приложением № 2 и передает ТОВАРНУЮ ПРОДУКЦИЮ ЗАКАЗЧИКУ. ЗАКАЗЧИК обязуется принять ТОВАРНУЮ ПРОДУКЦИЮ и оплатить стоимость ПЕРЕРАБОТКИ.</w:t>
      </w:r>
      <w:r>
        <w:rPr>
          <w:rStyle w:val="Subst"/>
        </w:rPr>
        <w:br/>
        <w:t>1.1. ЗАКАЗЧИК поручает, а ПЕРЕРАБОТЧИК принимает на себя обязательство по организации транспортировки за счет ЗАКАЗЧИКА ТОВАРА ДЛЯ ПЕРЕРАБОТКИ, принадлежащего ЗАКАЗЧИКУ, в согласованных Сторонами объемах, от ж/д станции порта РФ или ж/д станции погранперехода, или ж/д станции грузоотправителя до ст. Багульная – ВСЖД.</w:t>
      </w:r>
      <w:r>
        <w:rPr>
          <w:rStyle w:val="Subst"/>
        </w:rPr>
        <w:br/>
        <w:t>1.2. ПЕРЕРАБОТКА считается выполненной ПЕРЕРАБОТЧИКОМ с момента передачи ТОВАРНОЙ ПРОДУКЦИИ перевозчику (по выбору ЗАКАЗЧИКА) на станции Багульная - ВСЖД, что подтверждается штемпелем станции Багульная - ВСЖД в железнодорожной накладной, либо с момента передачи ЗАКАЗЧИКУ или иному лицу по его письменному уведомлению на складе ПЕРЕРАБОТЧИКА (складе ПАО «РУСАЛ Братск»), что подтверждается подписью ЗАКАЗЧИКА или иного лица, действующего на основании Доверенности, выданной ПОЛУЧАТЕЛЕМ ТОВАРНОЙ ПРОДУКЦИИ по письменному распоряжению ЗАКАЗЧИКА в товарной накладной по форме ТОРГ-12_РУСАЛ, выписанной и подписанной ПЕРЕРАБОТЧИКОМ от лица ЗАКАЗЧИКА.</w:t>
      </w:r>
      <w:r>
        <w:rPr>
          <w:rStyle w:val="Subst"/>
        </w:rPr>
        <w:br/>
        <w:t xml:space="preserve">2. ЗАКАЗЧИК предоставляет, а ПЕРЕРАБОТЧИК принимает ТОВАР ДЛЯ ПЕРЕРАБОТКИ в объемах согласно плановой норме расхода, исходя из того, что на одну тонну ТОВАРНОЙ ПРОДУКЦИИ расходуется в среднем 1,933 (Одна целая и 933/1000) тонны ТОВАРА ДЛЯ ПЕРЕРАБОТКИ. </w:t>
      </w:r>
      <w:r>
        <w:rPr>
          <w:rStyle w:val="Subst"/>
        </w:rPr>
        <w:br/>
        <w:t>2.1. Количество передаваемого ежемесячно ТОВАРА ДЛЯ ПЕРЕРАБОТКИ согласовывается  СТОРОНАМИ дополнительно с предоставлением графиков передачи ТОВАРА ДЛЯ ПЕРЕРАБОТКИ в срок до 15 числа месяца предшествующего месяцу переработки.</w:t>
      </w:r>
      <w:r>
        <w:rPr>
          <w:rStyle w:val="Subst"/>
        </w:rPr>
        <w:br/>
        <w:t>3. Всего ПЕРЕРАБОТЧИК обязуется передать ЗАКАЗЧИКУ 900 000 (Девятьсот тысяч) мт + 2% ТОВАРНОЙ ПРОДУКЦИИ, при условии передачи всего объема ТОВАРА ДЛЯ ПЕРЕРАБОТКИ указанного в п. 2 настоящего Решения.</w:t>
      </w:r>
      <w:r>
        <w:rPr>
          <w:rStyle w:val="Subst"/>
        </w:rPr>
        <w:br/>
        <w:t>4. ТОВАР ДЛЯ ПЕРЕРАБОТКИ подлежит передаче ЗАКАЗЧИКОМ ПЕРЕРАБОТЧИКУ на условиях CPT - станция Багульная ВСЖД согласно ИНКОТЕРМС 2010, в части не противоречащей условиям и существу Договора.</w:t>
      </w:r>
      <w:r>
        <w:rPr>
          <w:rStyle w:val="Subst"/>
        </w:rPr>
        <w:br/>
        <w:t xml:space="preserve">5.  ТОВАРНАЯ ПРОДУКЦИЯ подлежит передаче ПЕРЕРАБОТЧИКОМ ЗАКАЗЧИКУ на условиях: </w:t>
      </w:r>
      <w:r>
        <w:rPr>
          <w:rStyle w:val="Subst"/>
        </w:rPr>
        <w:br/>
        <w:t>- FCA - станция Багульная, ВСЖД, согласно Инкотермс 2010;</w:t>
      </w:r>
      <w:r>
        <w:rPr>
          <w:rStyle w:val="Subst"/>
        </w:rPr>
        <w:br/>
        <w:t>- EXW - склад ПЕРЕРАБОТЧИКА (склад ПАО «РУСАЛ Братск») согласно Инкотермс 2010, в случае отгрузки автотранспортом.</w:t>
      </w:r>
      <w:r>
        <w:rPr>
          <w:rStyle w:val="Subst"/>
        </w:rPr>
        <w:br/>
        <w:t>5.1. Количество ТОВАРНОЙ ПРОДУКЦИИ, подлежащей передаче ПЕРЕРАБОТЧИКОМ ЗАКАЗЧИКУ, определяется в соответствии с пунктами 2.1 и 3.1 Договора. Фактическое количество ТОВАРНОЙ ПРОДУКЦИИ, переданной ПЕРЕРАБОТЧИКОМ ЗАКАЗЧИКУ в соответствии с пунктом 5.2. Договора, указывается в Отчете переработчика.</w:t>
      </w:r>
      <w:r>
        <w:rPr>
          <w:rStyle w:val="Subst"/>
        </w:rPr>
        <w:br/>
        <w:t xml:space="preserve">6. Стоимость переработки ТОВАРА ДЛЯ ПЕРЕРАБОТКИ в 1 МТ ТОВАРНОЙ ПРОДУКЦИИ согласовывается СТОРОНАМИ и указывается в Приложении № 4 Договора в рублях РФ. Ставка НДС по переработке равна 18%. </w:t>
      </w:r>
      <w:r>
        <w:rPr>
          <w:rStyle w:val="Subst"/>
        </w:rPr>
        <w:br/>
        <w:t>Стоимость услуг по переработке ТОВАРА ДЛЯ ПЕРЕРАБОТКИ в ТОВАРНУЮ ПРОДУКЦИЮ включает в себя, но не ограничивает: вознаграждение ПЕРЕРАБОТЧИКА за оказанные услуги по организации транспортировки от ж/д станции порта РФ или ж/д станции погранперехода, или ж/д станции грузоотправителя до ст. Багульная, ВСЖД, затраты по доставке ТОВАРА ДЛЯ ПЕРЕРАБОТКИ от ж/д станции Багульная, ВСЖД до подъездных путей ПАО «РУСАЛ Братск», разгрузку, хранение, подготовку к производству, переработку, упаковку, маркировку, складскую обработку, погрузку, доставку и сдачу на станцию Багульная, ВСЖД, расходы, связанные с передачей и отправкой образцов ТОВАРНОЙ ПРОДУКЦИИ.</w:t>
      </w:r>
      <w:r>
        <w:rPr>
          <w:rStyle w:val="Subst"/>
        </w:rPr>
        <w:br/>
        <w:t>7. Датой осуществления оплаты считается дата зачисления денежных средств на расчетный счет ПЕРЕРАБОТЧИКА.</w:t>
      </w:r>
      <w:r>
        <w:rPr>
          <w:rStyle w:val="Subst"/>
        </w:rPr>
        <w:br/>
        <w:t>8. Договор вступает в силу с момента подписания и действует в части поставки ТОВАРА ДЛЯ ПЕРЕРАБОТКИ до 31.12.2020 года, а в части поставки ТОВАРНОЙ ПРОДУКЦИИ и взаиморасчетов, согласно условиям Договора, – до полного исполнении Сторонами взаимных договорных обязательств.</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до 31 декабря 2020 года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105 138 000 000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157.37</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66 810 688 499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A51430">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27.08.2018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27.08.2018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108</w:t>
      </w:r>
    </w:p>
    <w:p w:rsidR="008B05DF" w:rsidRDefault="008B05DF">
      <w:pPr>
        <w:ind w:left="200"/>
      </w:pPr>
      <w:r>
        <w:rPr>
          <w:rStyle w:val="Subst"/>
        </w:rPr>
        <w:t>Иные сведения отсутствуют.</w:t>
      </w:r>
    </w:p>
    <w:p w:rsidR="008B05DF" w:rsidRDefault="008B05DF">
      <w:pPr>
        <w:ind w:left="200"/>
      </w:pPr>
    </w:p>
    <w:p w:rsidR="00A51430" w:rsidRDefault="00A51430">
      <w:pPr>
        <w:ind w:left="200"/>
      </w:pPr>
    </w:p>
    <w:p w:rsidR="008B05DF" w:rsidRDefault="008B05DF">
      <w:pPr>
        <w:ind w:left="200"/>
      </w:pPr>
      <w:r>
        <w:t>Дата совершения сделки (заключения договора):</w:t>
      </w:r>
      <w:r>
        <w:rPr>
          <w:rStyle w:val="Subst"/>
        </w:rPr>
        <w:t xml:space="preserve"> 28.09.2018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57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01.07.2018 г. по 30.09.2018 г. составляет:</w:t>
      </w:r>
      <w:r>
        <w:rPr>
          <w:rStyle w:val="Subst"/>
        </w:rPr>
        <w:br/>
        <w:t>427 856 585 (Четыреста двадцать семь миллионов восемьсот пятьдесят шесть тысяч пятьсот восемьдесят пять) рублей 86 копеек, включая НДС в сумме 65 266 258 (Шестьдесят пять миллионов двести шестьдесят шесть тысяч двести пятьдесят восемь) рублей 86 копеек.</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Стороны сделки: Публичное акционерное общество «РУСАЛ Братский алюминиевый завод», Закрытое акционерное общество «РУСАЛ Глобал Менеджмент Б.В.».</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14 661 462 196,29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21.94</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66 810 688 499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A51430">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28.09.2018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28.09.2018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Заключение сделки одобрено также Советом директоров ПАО "РУСАЛ Братск, Протокол № 110 от 28.09.2018 г.</w:t>
      </w:r>
    </w:p>
    <w:p w:rsidR="008B05DF" w:rsidRDefault="008B05DF">
      <w:pPr>
        <w:ind w:left="200"/>
      </w:pPr>
      <w:r>
        <w:t>Дата совершения сделки (заключения договора):</w:t>
      </w:r>
      <w:r>
        <w:rPr>
          <w:rStyle w:val="Subst"/>
        </w:rPr>
        <w:t xml:space="preserve"> 09.11.2018</w:t>
      </w:r>
    </w:p>
    <w:p w:rsidR="008B05DF" w:rsidRDefault="008B05DF">
      <w:pPr>
        <w:ind w:left="200"/>
      </w:pPr>
      <w:r>
        <w:t>Предмет и иные существенные условия сделки:</w:t>
      </w:r>
      <w:r>
        <w:br/>
      </w:r>
      <w:r>
        <w:rPr>
          <w:rStyle w:val="Subst"/>
        </w:rPr>
        <w:t xml:space="preserve">Заключение Дополнительного соглашения № 12 к Договору переработки № БР(В)п-3-15 от 28 июля 2015 г. между Акционерным обществом «РУССКИЙ АЛЮМИНИЙ» (ЗАКАЗЧИК) и Публичным акционерным обществом «РУСАЛ Братский алюминиевый завод» (ПЕРЕРАБОТЧИК). </w:t>
      </w:r>
      <w:r>
        <w:rPr>
          <w:rStyle w:val="Subst"/>
        </w:rPr>
        <w:br/>
        <w:t>Пункт 14.1. Статьи 14 «ВСТУПЛЕНИЕ ДОГОВОРА В СИЛУ, ПОРЯДОК ЕГО РАСТОРЖЕНИЯ» Договора изменить и читать в следующей редакции:</w:t>
      </w:r>
      <w:r>
        <w:rPr>
          <w:rStyle w:val="Subst"/>
        </w:rPr>
        <w:br/>
        <w:t>«14.1. Настоящий Договор вступает в силу с момента подписания и действует в части поставки ТОВАРА ДЛЯ ПЕРЕРАБОТКИ до 31.12.2019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 Во всех остальных вопросах, касающихся исполнения Договора и не указанных в дополнительном соглашении, СТОРОНЫ будут руководствоваться условиями Договора.</w:t>
      </w:r>
      <w:r>
        <w:rPr>
          <w:rStyle w:val="Subst"/>
        </w:rPr>
        <w:br/>
        <w:t>3. Дополнительное соглашение является неотъемлемой частью Договора и вступает в силу с даты подписания.</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до 31 декабря 2019 года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не более 73 750 000 000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123.76</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59 592 026 026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A51430">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09.11.2018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09.11.2018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111</w:t>
      </w:r>
    </w:p>
    <w:p w:rsidR="008B05DF" w:rsidRDefault="008B05DF">
      <w:pPr>
        <w:ind w:left="200"/>
      </w:pPr>
      <w:r>
        <w:rPr>
          <w:rStyle w:val="Subst"/>
        </w:rPr>
        <w:t>Договор одобрен Советом директоров ПАО «РУСАЛ Братск» (протокол № 43 от 28.07.2015 г., протокол № 93 от 17.11.2017 г., протокол № 111 от 09.11.2018 г.)</w:t>
      </w:r>
    </w:p>
    <w:p w:rsidR="008B05DF" w:rsidRDefault="008B05DF">
      <w:pPr>
        <w:ind w:left="200"/>
      </w:pPr>
    </w:p>
    <w:p w:rsidR="006424B9" w:rsidRDefault="006424B9">
      <w:pPr>
        <w:ind w:left="200"/>
      </w:pPr>
    </w:p>
    <w:p w:rsidR="008B05DF" w:rsidRDefault="008B05DF">
      <w:pPr>
        <w:ind w:left="200"/>
      </w:pPr>
      <w:r>
        <w:t>Дата совершения сделки (заключения договора):</w:t>
      </w:r>
      <w:r>
        <w:rPr>
          <w:rStyle w:val="Subst"/>
        </w:rPr>
        <w:t xml:space="preserve"> 20.11.2018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15 к ДОГОВОРУ ПЕРЕРАБОТКИ № ШБрАЗ-р(у)-2015 от 10 марта 2015 года между Акционерным обществом «Русский Алюминий» («ЗАКАЗЧИК») и Публичным акционерным обществом «РУСАЛ Братский алюминиевый завод» («ПЕРЕРАБОТЧИК»).</w:t>
      </w:r>
      <w:r>
        <w:rPr>
          <w:rStyle w:val="Subst"/>
        </w:rPr>
        <w:br/>
        <w:t>1. СТОРОНЫ пришли к соглашению внести изменение в пункт 3.1. Статьи 3 «КОЛИЧЕСТВО И КАЧЕСТВО ТОВАРНОЙ ПРОДУКЦИИ» и читать его в следующей редакции:</w:t>
      </w:r>
      <w:r>
        <w:rPr>
          <w:rStyle w:val="Subst"/>
        </w:rPr>
        <w:br/>
        <w:t>«3.1. Всего ПЕРЕРАБОТЧИК обязуется передать ЗАКАЗЧИКУ 800 000 (Восемьсот тысяч) мт + 2% ТОВАРНОЙ ПРОДУКЦИИ, при условии передачи всего объема ТОВАРА ДЛЯ ПЕРЕРАБОТКИ, надлежащего качества, согласно плановой норме, указанной в п. 2.1 ДОГОВОРА.»</w:t>
      </w:r>
      <w:r>
        <w:rPr>
          <w:rStyle w:val="Subst"/>
        </w:rPr>
        <w:br/>
        <w:t xml:space="preserve">2. Внести изменение в пункт  15.1. Статьи 15 «ВСТУПЛЕНИЕ ДОГОВОРА В СИЛУ, ПОРЯДОК ЕГО РАСТОРЖЕНИЯ» и читать их в следующей редакции: </w:t>
      </w:r>
      <w:r>
        <w:rPr>
          <w:rStyle w:val="Subst"/>
        </w:rPr>
        <w:br/>
        <w:t>«15.1. Настоящий ДОГОВОР вступает в силу с момента подписания и действует в части поставки ТОВАРА ДЛЯ ПЕРЕРАБОТКИ до 31.12.2019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 »</w:t>
      </w:r>
      <w:r>
        <w:rPr>
          <w:rStyle w:val="Subst"/>
        </w:rPr>
        <w:br/>
        <w:t>3. Настоящее Дополнительное соглашение является составной и неотъемлемой частью договора, вступает в силу с момента подписания и действует до окончания срока действия договора.</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Акционерное общество «РУССКИЙ АЛЮМИНИЙ».</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до 31 декабря 2019 года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не более 81 040 000 000.00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135.99</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59 592 026 026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6424B9">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Совет директоров (наблюдательный совет)</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20.11.2018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20.11.2018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112</w:t>
      </w:r>
    </w:p>
    <w:p w:rsidR="008B05DF" w:rsidRDefault="008B05DF">
      <w:pPr>
        <w:ind w:left="200"/>
      </w:pPr>
      <w:r>
        <w:rPr>
          <w:rStyle w:val="Subst"/>
        </w:rPr>
        <w:t>Иные сведения отсутствуют.</w:t>
      </w:r>
    </w:p>
    <w:p w:rsidR="008B05DF" w:rsidRDefault="008B05DF">
      <w:pPr>
        <w:ind w:left="200"/>
      </w:pPr>
    </w:p>
    <w:p w:rsidR="00A51430" w:rsidRDefault="00A51430">
      <w:pPr>
        <w:ind w:left="200"/>
      </w:pPr>
    </w:p>
    <w:p w:rsidR="008B05DF" w:rsidRDefault="008B05DF">
      <w:pPr>
        <w:ind w:left="200"/>
      </w:pPr>
      <w:r>
        <w:t>Дата совершения сделки (заключения договора):</w:t>
      </w:r>
      <w:r>
        <w:rPr>
          <w:rStyle w:val="Subst"/>
        </w:rPr>
        <w:t xml:space="preserve"> 13.12.2018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1 к Договору поручительства № 6481-ПОР-2 от 31 августа 2017 г.</w:t>
      </w:r>
      <w:r>
        <w:rPr>
          <w:rStyle w:val="Subst"/>
        </w:rPr>
        <w:br/>
        <w:t>Заключение Дополнительного соглашения № 1 к Договору поручительства № 6481-ПОР-2 от 31 августа 2017 г. между Публичным акционерным обществом «РУСАЛ Братск» (ПОРУЧИТЕЛЬ) и Публичным акционерным обществом «Сбербанк России» (ПАО Сбербанк), заключаемого  в обеспечение обязательств компании United Company RUSAL Plc (ЗАЕМЩИК) по  Кредитному соглашению № 6481 от 31.08.2017 (Кредитное соглашение) между United Company RUSAL Plc и  ПАО Сбербанк (БАНК), на следующих основных условиях:</w:t>
      </w:r>
      <w:r>
        <w:rPr>
          <w:rStyle w:val="Subst"/>
        </w:rPr>
        <w:br/>
        <w:t>Принимая во внимание  заключение между БАНКОМ и ЗАЕМЩИКОМ Дополнительного соглашения № 2 к Кредитному соглашению, предусматривающего новацию обязательства ЗАЕМЩИКА из Кредитного соглашения по погашению части Валютного долга в соответствии со статьей 414 Гражданского кодекса Российской Федерации в обязательство ЗАЕМЩИКА по погашению Рублевого транша путем заключения Соглашений о новации  между ЗАЕМЩИКОМ  и БАНКОМ  в Период новации в соответствии с условиями Дополнительного соглашения № 2 к Кредитному соглашению, БАНК и ПОРУЧИТЕЛЬ заключают Дополнительное соглашение № 1 к Договору, именуемое далее «Дополнительное соглашение».</w:t>
      </w:r>
      <w:r>
        <w:rPr>
          <w:rStyle w:val="Subst"/>
        </w:rPr>
        <w:br/>
        <w:t xml:space="preserve"> В соответствии с Договором ПОРУЧИТЕЛЬ обязуется отвечать перед БАНКОМ (он же Кредитор) за исполнение ЗАЕМЩИКОМ всех обязательств по Кредитному соглашению с учетом всех последующих изменений и дополнений к нему, включая Дополнительное соглашение № 2  к Кредитному соглашению и,  во избежание сомнений, включая все Соглашения о новации, заключаемые в рамках Кредитного соглашения, являющиеся неотъемлемой частью Кредитного соглашения.</w:t>
      </w:r>
      <w:r>
        <w:rPr>
          <w:rStyle w:val="Subst"/>
        </w:rPr>
        <w:br/>
        <w:t>Предел общей ответственности ПОРУЧИТЕЛЯ перед БАНКОМ за исполнение ЗАЕМЩИКОМ обязательств по Кредитному соглашению ограничивается суммами, рассчитываемыми по следующей формуле:</w:t>
      </w:r>
      <w:r>
        <w:rPr>
          <w:rStyle w:val="Subst"/>
        </w:rPr>
        <w:br/>
        <w:t>Предел общей ответственности ПОРУЧИТЕЛЯ в долларах США = 2 102 636 320,70 (Два миллиарда сто два миллиона шестьсот тридцать шесть тысяч триста двадцать 70/100) долларов США * (1 - Коэффициент новации),</w:t>
      </w:r>
      <w:r>
        <w:rPr>
          <w:rStyle w:val="Subst"/>
        </w:rPr>
        <w:br/>
        <w:t xml:space="preserve">Предел общей ответственности ПОРУЧИТЕЛЯ в рублях = 2 102 636 320,70 (Два миллиарда сто два миллиона шестьсот тридцать шесть тысяч триста двадцать 70/100) долларов США * Коэффициент новации * Средневзвешенный курс пересчета, указанный в последнем заключенном Кредитором и Заемщиком Соглашении о новации. </w:t>
      </w:r>
      <w:r>
        <w:rPr>
          <w:rStyle w:val="Subst"/>
        </w:rPr>
        <w:br/>
        <w:t>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Pr>
          <w:rStyle w:val="Subst"/>
        </w:rPr>
        <w:br/>
        <w:t>Дата полного погашения кредита: 24 декабря 2024 года.</w:t>
      </w:r>
      <w:r>
        <w:rPr>
          <w:rStyle w:val="Subst"/>
        </w:rPr>
        <w:br/>
        <w:t xml:space="preserve"> В соответствии со ст. 406.1 Гражданского кодекса Российской Федерации Стороны пришли к соглашению о том, чтов случае вступления в силу судебного акта о признании недействительными Дополнительного соглашения № 2  к Кредитному соглашению и/или любого из Соглашений о новации (далее – Обстоятельство), ПОРУЧИТЕЛЬ обязан возместить БАНКУ все имущественные потери, связанные с применением последствий их недействительности. </w:t>
      </w:r>
      <w:r>
        <w:rPr>
          <w:rStyle w:val="Subst"/>
        </w:rPr>
        <w:br/>
        <w:t>Указанное обязательство ПОРУЧИТЕЛЯ о возмещении БАНКУ имущественных потерь не ограничено пределами общей ответственности ПОРУЧИТЕЛЯ, определяемыми выше.</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компания United Company RUSAL Plc, ПАО Сбербанк</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дата полного погашения кредита 24 декабря 2024 года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2 102 636 320.70 USD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233.73</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59 592 026 026 RUB x 1</w:t>
      </w:r>
    </w:p>
    <w:p w:rsidR="008B05DF" w:rsidRDefault="008B05DF">
      <w:pPr>
        <w:ind w:left="200"/>
      </w:pPr>
      <w:r>
        <w:rPr>
          <w:rStyle w:val="Subst"/>
        </w:rPr>
        <w:t>Сделка является крупной сделкой</w:t>
      </w: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A51430">
      <w:pPr>
        <w:pStyle w:val="SubHeading"/>
        <w:ind w:left="200"/>
      </w:pPr>
      <w:r>
        <w:t>Сведения</w:t>
      </w:r>
      <w:r w:rsidR="008B05DF">
        <w:t xml:space="preserve">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12.12.2018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12.12.2018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Договор поручительства одобрен решением единственного акционера ПАО «РУСАЛ Братск» (решение б/н от 31.08.2017 г., решение б/н от 12.12.2018 г.)</w:t>
      </w:r>
    </w:p>
    <w:p w:rsidR="008B05DF" w:rsidRDefault="008B05DF">
      <w:pPr>
        <w:ind w:left="200"/>
      </w:pPr>
    </w:p>
    <w:p w:rsidR="00A51430" w:rsidRDefault="00A51430">
      <w:pPr>
        <w:ind w:left="200"/>
      </w:pPr>
    </w:p>
    <w:p w:rsidR="008B05DF" w:rsidRDefault="008B05DF">
      <w:pPr>
        <w:ind w:left="200"/>
      </w:pPr>
      <w:r>
        <w:t>Дата совершения сделки (заключения договора):</w:t>
      </w:r>
      <w:r>
        <w:rPr>
          <w:rStyle w:val="Subst"/>
        </w:rPr>
        <w:t xml:space="preserve"> 18.12.2018</w:t>
      </w:r>
    </w:p>
    <w:p w:rsidR="008B05DF" w:rsidRDefault="008B05DF">
      <w:pPr>
        <w:ind w:left="200"/>
      </w:pPr>
      <w:r>
        <w:t>Предмет и иные существенные условия сделки:</w:t>
      </w:r>
      <w:r>
        <w:br/>
      </w:r>
      <w:r>
        <w:rPr>
          <w:rStyle w:val="Subst"/>
        </w:rPr>
        <w:t xml:space="preserve">Заключение дополнительного соглашения № 13 к договору № 189 / № РБ-Д-08-03-403 от 09.12.2008 г. на оказание услуг по передаче электрической энергии (мощности). </w:t>
      </w:r>
      <w:r>
        <w:rPr>
          <w:rStyle w:val="Subst"/>
        </w:rPr>
        <w:br/>
        <w:t>Дополнительное соглашение № 13 к договору № 189 / № РБ-Д-08-03-403 от 09.12.2008 г. на оказание услуг по передаче электрической энергии (мощности) (в дальнейшем «Договор») между Открытым акционерным обществом «Иркутская электросетевая компания» и Публичным акционерным обществом «РУСАЛ Братский алюминиевый завод», вместе именуемыми в дальнейшем «Стороны», о нижеследующем:</w:t>
      </w:r>
      <w:r>
        <w:rPr>
          <w:rStyle w:val="Subst"/>
        </w:rPr>
        <w:br/>
        <w:t>1. Стороны согласовывают величину заявленной мощности и количество передаваемой электроэнергии на границе балансовой принадлежности и эксплуатационной ответственности на 2019 – 2021 гг.</w:t>
      </w:r>
      <w:r>
        <w:rPr>
          <w:rStyle w:val="Subst"/>
        </w:rPr>
        <w:br/>
        <w:t>2. Все остальные условия Договора, не затронутые настоящим дополнительным соглашением, остаются неизменными и Стороны подтверждают по ним свои обязательства.</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Открытое акционерное общество «Иркутская электросетевая компания».</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Дополнительное соглашение вступает в силу с момента подписания и распространяет свое действие на отношения Сторон, возникшие с 01.01.2019 г. по 31.12.2021 г. включительно.</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ориентировочно 25 660 741 747,20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43.06</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59 592 026 026 RUB x 1</w:t>
      </w:r>
    </w:p>
    <w:p w:rsidR="008B05DF" w:rsidRDefault="008B05DF" w:rsidP="00A51430"/>
    <w:p w:rsidR="008B05DF" w:rsidRDefault="008B05DF">
      <w:pPr>
        <w:ind w:left="200"/>
      </w:pPr>
      <w:r>
        <w:rPr>
          <w:rStyle w:val="Subst"/>
        </w:rPr>
        <w:t>Договор одобрен Советом директоров ПАО «РУСАЛ Братск» (протокол № 114 от 18.12.2018г.).</w:t>
      </w:r>
    </w:p>
    <w:p w:rsidR="008B05DF" w:rsidRDefault="008B05DF">
      <w:pPr>
        <w:ind w:left="200"/>
      </w:pPr>
    </w:p>
    <w:p w:rsidR="00A51430" w:rsidRDefault="00A51430">
      <w:pPr>
        <w:ind w:left="200"/>
      </w:pPr>
    </w:p>
    <w:p w:rsidR="008B05DF" w:rsidRDefault="008B05DF">
      <w:pPr>
        <w:ind w:left="200"/>
      </w:pPr>
      <w:r>
        <w:t>Дата совершения сделки (заключения договора):</w:t>
      </w:r>
      <w:r>
        <w:rPr>
          <w:rStyle w:val="Subst"/>
        </w:rPr>
        <w:t xml:space="preserve"> 27.12.2018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12 к Договору на оказание услуг по передаче электрической энергии (мощности) № 190 от 14 октября 2008 г.  между ПАО «РУСАЛ Братск» (в качестве Абонента) и ОАО «ИЭСК» (в качестве Электросетевой организации).</w:t>
      </w:r>
      <w:r>
        <w:rPr>
          <w:rStyle w:val="Subst"/>
        </w:rPr>
        <w:br/>
        <w:t>Дополнительное соглашение № 12 к договору № 190 от 14 октября 2008 г . на оказание услуг по передаче электрической энергии (мощности) (в дальнейшем «Договор») между Открытым акционерным обществом «Иркутская электросетевая компания» и Публичным акционерным обществом «РУСАЛ Братский алюминиевый завод», вместе именуемыми в дальнейшем «Стороны», о нижеследующем:</w:t>
      </w:r>
      <w:r>
        <w:rPr>
          <w:rStyle w:val="Subst"/>
        </w:rPr>
        <w:br/>
        <w:t>1. Стороны согласовывают величину заявленной мощности и количество передаваемой электроэнергии на границе балансовой принадлежности и эксплуатационной ответственности на 2019 – 2021 гг.</w:t>
      </w:r>
      <w:r>
        <w:rPr>
          <w:rStyle w:val="Subst"/>
        </w:rPr>
        <w:br/>
        <w:t>2. Все остальные условия Договора, не затронутые настоящим дополнительным соглашением, остаются неизменными и Стороны подтверждают по ним свои обязательства.</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Открытое акционерное общество «Иркутская электросетевая компания».</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Дополнительное соглашение вступает в силу с момента подписания и распространяет свое действие на отношения Сторон, возникшие с 01.01.2019 г. по 31.12.2021 г. включительно.</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ориентировочно 13 134 486 391,00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22.04</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59 592 026 026 RUB x 1</w:t>
      </w:r>
    </w:p>
    <w:p w:rsidR="008B05DF" w:rsidRDefault="008B05DF">
      <w:pPr>
        <w:ind w:left="200"/>
      </w:pPr>
    </w:p>
    <w:p w:rsidR="008B05DF" w:rsidRDefault="008B05DF">
      <w:pPr>
        <w:ind w:left="200"/>
      </w:pPr>
      <w:r>
        <w:rPr>
          <w:rStyle w:val="Subst"/>
        </w:rPr>
        <w:t>Договор одобрен Советом директоров ПАО «РУСАЛ Братск» (протокол № 116 от 27.12.2018г.).</w:t>
      </w:r>
    </w:p>
    <w:p w:rsidR="008B05DF" w:rsidRDefault="008B05DF">
      <w:pPr>
        <w:ind w:left="200"/>
      </w:pPr>
    </w:p>
    <w:p w:rsidR="00A51430" w:rsidRDefault="00A51430">
      <w:pPr>
        <w:ind w:left="200"/>
      </w:pPr>
    </w:p>
    <w:p w:rsidR="008B05DF" w:rsidRDefault="008B05DF">
      <w:pPr>
        <w:ind w:left="200"/>
      </w:pPr>
      <w:r>
        <w:t>Дата совершения сделки (заключения договора):</w:t>
      </w:r>
      <w:r>
        <w:rPr>
          <w:rStyle w:val="Subst"/>
        </w:rPr>
        <w:t xml:space="preserve"> 29.12.2018</w:t>
      </w:r>
    </w:p>
    <w:p w:rsidR="008B05DF" w:rsidRDefault="008B05DF">
      <w:pPr>
        <w:ind w:left="200"/>
      </w:pPr>
      <w:r>
        <w:t>Предмет и иные существенные условия сделки:</w:t>
      </w:r>
      <w:r>
        <w:br/>
      </w:r>
      <w:r>
        <w:rPr>
          <w:rStyle w:val="Subst"/>
        </w:rPr>
        <w:t>Заключение Дополнительного соглашения № 58 к Договору о передаче полномочий единоличного исполнительного органа от 07.03.2007г. Публичного акционерного общества «РУСАЛ Братский алюминиевый завод» (ПАО «РУСАЛ Братск») Управляющей Компании – компании RUSAL Global Management B.V. (Закрытое акционерное общество «РУСАЛ Глобал Менеджмент Б.В.).</w:t>
      </w:r>
      <w:r>
        <w:rPr>
          <w:rStyle w:val="Subst"/>
        </w:rPr>
        <w:br/>
        <w:t>Согласно Договору о передаче полномочий единоличного исполнительного органа ПАО «РУСАЛ Братск» Управляющей Компании - компании RUSAL Global Management B.V. стоимость услуг по управлению Обществом Управляющей компанией за период с 01.10.2018г. по 31.12.2018г. составляет:</w:t>
      </w:r>
      <w:r>
        <w:rPr>
          <w:rStyle w:val="Subst"/>
        </w:rPr>
        <w:br/>
        <w:t>587 439 977 (Пятьсот восемьдесят семь миллионов четыреста тридцать девять тысяч девятьсот семьдесят семь) рублей 02 копейки, включая НДС в сумме 89 609 488 (Восемьдесят девять миллионов шестьсот девять тысяч четыреста восемьдесят восемь) рублей 02 копейки.</w:t>
      </w:r>
    </w:p>
    <w:p w:rsidR="008B05DF" w:rsidRDefault="008B05DF">
      <w:pPr>
        <w:ind w:left="200"/>
      </w:pPr>
      <w:r>
        <w:t>Лицо (лица), являющееся стороной (сторонами) и выгодоприобретателем (выгодоприобретателями) по сделке:</w:t>
      </w:r>
      <w:r>
        <w:rPr>
          <w:rStyle w:val="Subst"/>
        </w:rPr>
        <w:t xml:space="preserve"> Публичное акционерное общество «РУСАЛ Братский алюминиевый завод», Закрытое акционерное общество «РУСАЛ Глобал Менеджмент Б.В.».</w:t>
      </w:r>
    </w:p>
    <w:p w:rsidR="008B05DF" w:rsidRDefault="008B05DF">
      <w:pPr>
        <w:ind w:left="200"/>
      </w:pPr>
      <w:r>
        <w:t>Срок исполнения обязательств по сделке, а также сведения об исполнении указанных обязательств:</w:t>
      </w:r>
      <w:r>
        <w:rPr>
          <w:rStyle w:val="Subst"/>
        </w:rPr>
        <w:t xml:space="preserve"> в течение 10 календарных дней с даты выставления счета</w:t>
      </w:r>
    </w:p>
    <w:p w:rsidR="008B05DF" w:rsidRDefault="008B05DF">
      <w:pPr>
        <w:ind w:left="200"/>
      </w:pPr>
    </w:p>
    <w:p w:rsidR="008B05DF" w:rsidRDefault="008B05DF">
      <w:pPr>
        <w:ind w:left="200"/>
      </w:pPr>
      <w:r>
        <w:t>В исполнении обязательств просрочки со стороны контрагента или эмитента по сделке не допускались</w:t>
      </w:r>
    </w:p>
    <w:p w:rsidR="008B05DF" w:rsidRDefault="008B05DF">
      <w:pPr>
        <w:ind w:left="200"/>
      </w:pPr>
      <w:r>
        <w:t>Размер (цена) сделки в денежном выражении:</w:t>
      </w:r>
      <w:r>
        <w:rPr>
          <w:rStyle w:val="Subst"/>
        </w:rPr>
        <w:t xml:space="preserve">  15 248 902 173,31 RUB x 1</w:t>
      </w:r>
    </w:p>
    <w:p w:rsidR="008B05DF" w:rsidRDefault="008B05DF">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rPr>
        <w:t xml:space="preserve"> 25.59</w:t>
      </w:r>
    </w:p>
    <w:p w:rsidR="008B05DF" w:rsidRDefault="008B05DF">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rPr>
        <w:t xml:space="preserve">  59 592 026 026 RUB x 1</w:t>
      </w:r>
    </w:p>
    <w:p w:rsidR="008B05DF" w:rsidRDefault="008B05DF">
      <w:pPr>
        <w:ind w:left="200"/>
      </w:pPr>
    </w:p>
    <w:p w:rsidR="008B05DF" w:rsidRDefault="008B05DF">
      <w:pPr>
        <w:ind w:left="200"/>
      </w:pPr>
      <w:r>
        <w:rPr>
          <w:rStyle w:val="Subst"/>
        </w:rPr>
        <w:t>Сделка является сделкой, в совершении которой имелась заинтересованность эмитента</w:t>
      </w:r>
    </w:p>
    <w:p w:rsidR="008B05DF" w:rsidRDefault="008B05DF">
      <w:pPr>
        <w:pStyle w:val="SubHeading"/>
        <w:ind w:left="200"/>
      </w:pPr>
      <w:r>
        <w:t>Cведения о принятии решения о согласии на совершение или о последующем одобрении сделки</w:t>
      </w:r>
    </w:p>
    <w:p w:rsidR="008B05DF" w:rsidRDefault="008B05DF">
      <w:pPr>
        <w:ind w:left="400"/>
      </w:pPr>
      <w:r>
        <w:t>Орган управления эмитента, принявший решение о согласии на совершение или о последующем одобрении сделки:</w:t>
      </w:r>
      <w:r>
        <w:rPr>
          <w:rStyle w:val="Subst"/>
        </w:rPr>
        <w:t xml:space="preserve"> Единственный акционер(участник) общества</w:t>
      </w:r>
    </w:p>
    <w:p w:rsidR="008B05DF" w:rsidRDefault="008B05DF">
      <w:pPr>
        <w:ind w:left="400"/>
      </w:pPr>
      <w:r>
        <w:t>Дата принятия решения о согласии на совершение или о последующем одобрении сделки:</w:t>
      </w:r>
      <w:r>
        <w:rPr>
          <w:rStyle w:val="Subst"/>
        </w:rPr>
        <w:t xml:space="preserve"> 29.12.2018</w:t>
      </w:r>
    </w:p>
    <w:p w:rsidR="008B05DF" w:rsidRDefault="008B05DF">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29.12.2018</w:t>
      </w:r>
    </w:p>
    <w:p w:rsidR="008B05DF" w:rsidRDefault="008B05DF">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rPr>
        <w:t xml:space="preserve"> б/н</w:t>
      </w:r>
    </w:p>
    <w:p w:rsidR="008B05DF" w:rsidRDefault="008B05DF">
      <w:pPr>
        <w:ind w:left="200"/>
      </w:pPr>
      <w:r>
        <w:rPr>
          <w:rStyle w:val="Subst"/>
        </w:rPr>
        <w:t>Иные сведения отсутствуют.</w:t>
      </w:r>
    </w:p>
    <w:p w:rsidR="008B05DF" w:rsidRDefault="008B05DF">
      <w:pPr>
        <w:ind w:left="200"/>
      </w:pPr>
    </w:p>
    <w:p w:rsidR="008B05DF" w:rsidRDefault="008B05DF">
      <w:pPr>
        <w:pStyle w:val="2"/>
      </w:pPr>
      <w:bookmarkStart w:id="83" w:name="_Toc947460"/>
      <w:r>
        <w:t>8.1.6. Сведения о кредитных рейтингах эмитента</w:t>
      </w:r>
      <w:bookmarkEnd w:id="83"/>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84" w:name="_Toc947461"/>
      <w:r>
        <w:t>8.2. Сведения о каждой категории (типе) акций эмитента</w:t>
      </w:r>
      <w:bookmarkEnd w:id="84"/>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85" w:name="_Toc947462"/>
      <w:r>
        <w:t>8.3. Сведения о предыдущих выпусках эмиссионных ценных бумаг эмитента, за исключением акций эмитента</w:t>
      </w:r>
      <w:bookmarkEnd w:id="85"/>
    </w:p>
    <w:p w:rsidR="008B05DF" w:rsidRDefault="008B05DF">
      <w:pPr>
        <w:pStyle w:val="2"/>
      </w:pPr>
      <w:bookmarkStart w:id="86" w:name="_Toc947463"/>
      <w:r>
        <w:t>8.3.1. Сведения о выпусках, все ценные бумаги которых погашены</w:t>
      </w:r>
      <w:bookmarkEnd w:id="86"/>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87" w:name="_Toc947464"/>
      <w:r>
        <w:t>8.3.2. Сведения о выпусках, ценные бумаги которых не являются погашенными</w:t>
      </w:r>
      <w:bookmarkEnd w:id="87"/>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88" w:name="_Toc947465"/>
      <w: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88"/>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4-08-20075-F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20.05.2010</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8B05DF" w:rsidRDefault="008B05DF">
      <w:pPr>
        <w:pStyle w:val="SubHeading"/>
        <w:ind w:left="200"/>
      </w:pPr>
      <w:r>
        <w:t>Место нахождения</w:t>
      </w:r>
    </w:p>
    <w:p w:rsidR="008B05DF" w:rsidRDefault="008B05DF">
      <w:pPr>
        <w:ind w:left="400"/>
      </w:pPr>
      <w:r>
        <w:rPr>
          <w:rStyle w:val="Subst"/>
        </w:rPr>
        <w:t>660111 Россия, г. Красноярск, Пограничников 40</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15 000 000 000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15 000 000 000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4-08-20075-F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20.05.2010</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Ачинский Глиноземный Комбинат»</w:t>
      </w:r>
    </w:p>
    <w:p w:rsidR="008B05DF" w:rsidRDefault="008B05DF">
      <w:pPr>
        <w:pStyle w:val="SubHeading"/>
        <w:ind w:left="200"/>
      </w:pPr>
      <w:r>
        <w:t>Место нахождения</w:t>
      </w:r>
    </w:p>
    <w:p w:rsidR="008B05DF" w:rsidRDefault="008B05DF">
      <w:pPr>
        <w:ind w:left="400"/>
      </w:pPr>
      <w:r>
        <w:rPr>
          <w:rStyle w:val="Subst"/>
        </w:rPr>
        <w:t>662153 Россия, Красноярский край, г. Ачинск, Южная Промзона квартал XII</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6 000 000 000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6 000 000 000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6424B9" w:rsidRDefault="006424B9">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4В02-01-20075-F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8B05DF" w:rsidRDefault="008B05DF">
      <w:pPr>
        <w:pStyle w:val="SubHeading"/>
        <w:ind w:left="200"/>
      </w:pPr>
      <w:r>
        <w:t>Место нахождения</w:t>
      </w:r>
    </w:p>
    <w:p w:rsidR="008B05DF" w:rsidRDefault="008B05DF">
      <w:pPr>
        <w:ind w:left="400"/>
      </w:pPr>
      <w:r>
        <w:rPr>
          <w:rStyle w:val="Subst"/>
        </w:rPr>
        <w:t>660111 Россия, г. Красноярск, Пограничников 40</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10 000 000 000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4B02-01-20075-F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Ачинский Глиноземный Комбинат»</w:t>
      </w:r>
    </w:p>
    <w:p w:rsidR="008B05DF" w:rsidRDefault="008B05DF">
      <w:pPr>
        <w:pStyle w:val="SubHeading"/>
        <w:ind w:left="200"/>
      </w:pPr>
      <w:r>
        <w:t>Место нахождения</w:t>
      </w:r>
    </w:p>
    <w:p w:rsidR="008B05DF" w:rsidRDefault="008B05DF">
      <w:pPr>
        <w:ind w:left="400"/>
      </w:pPr>
      <w:r>
        <w:rPr>
          <w:rStyle w:val="Subst"/>
        </w:rPr>
        <w:t>662153 Россия, Красноярский край, г. Ачинск, Южная Промзона квартал XII</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10 000 000 000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4В02-02-20075-F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8B05DF" w:rsidRDefault="008B05DF">
      <w:pPr>
        <w:pStyle w:val="SubHeading"/>
        <w:ind w:left="200"/>
      </w:pPr>
      <w:r>
        <w:t>Место нахождения</w:t>
      </w:r>
    </w:p>
    <w:p w:rsidR="008B05DF" w:rsidRDefault="008B05DF">
      <w:pPr>
        <w:ind w:left="400"/>
      </w:pPr>
      <w:r>
        <w:rPr>
          <w:rStyle w:val="Subst"/>
        </w:rPr>
        <w:t>660111 Россия, г. Красноярск, Пограничников 40</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10 000 000 000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4B02-02-20075-F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Ачинский Глиноземный Комбинат»</w:t>
      </w:r>
    </w:p>
    <w:p w:rsidR="008B05DF" w:rsidRDefault="008B05DF">
      <w:pPr>
        <w:pStyle w:val="SubHeading"/>
        <w:ind w:left="200"/>
      </w:pPr>
      <w:r>
        <w:t>Место нахождения</w:t>
      </w:r>
    </w:p>
    <w:p w:rsidR="008B05DF" w:rsidRDefault="008B05DF">
      <w:pPr>
        <w:ind w:left="400"/>
      </w:pPr>
      <w:r>
        <w:rPr>
          <w:rStyle w:val="Subst"/>
        </w:rPr>
        <w:t>662153 Россия, Красноярский край, г. Ачинск, Южная Промзона квартал XII</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10 000 000 000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10 000 000 000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rPr>
          <w:lang w:val="en-US"/>
        </w:rPr>
      </w:pPr>
    </w:p>
    <w:p w:rsidR="00A93EA7" w:rsidRPr="00A93EA7" w:rsidRDefault="00A93EA7">
      <w:pPr>
        <w:ind w:left="200"/>
        <w:rPr>
          <w:lang w:val="en-US"/>
        </w:rPr>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4B02-03-20075-F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8B05DF" w:rsidRDefault="008B05DF">
      <w:pPr>
        <w:pStyle w:val="SubHeading"/>
        <w:ind w:left="200"/>
      </w:pPr>
      <w:r>
        <w:t>Место нахождения</w:t>
      </w:r>
    </w:p>
    <w:p w:rsidR="008B05DF" w:rsidRDefault="008B05DF">
      <w:pPr>
        <w:ind w:left="400"/>
      </w:pPr>
      <w:r>
        <w:rPr>
          <w:rStyle w:val="Subst"/>
        </w:rPr>
        <w:t>660111 Россия, г. Красноярск, Пограничников 40</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5 000 000 000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6424B9" w:rsidRDefault="006424B9">
      <w:pPr>
        <w:ind w:left="200"/>
      </w:pPr>
    </w:p>
    <w:p w:rsidR="006424B9" w:rsidRDefault="006424B9">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4B02-03-20075-F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Ачинский Глиноземный Комбинат»</w:t>
      </w:r>
    </w:p>
    <w:p w:rsidR="008B05DF" w:rsidRDefault="008B05DF">
      <w:pPr>
        <w:pStyle w:val="SubHeading"/>
        <w:ind w:left="200"/>
      </w:pPr>
      <w:r>
        <w:t>Место нахождения</w:t>
      </w:r>
    </w:p>
    <w:p w:rsidR="008B05DF" w:rsidRDefault="008B05DF">
      <w:pPr>
        <w:ind w:left="400"/>
      </w:pPr>
      <w:r>
        <w:rPr>
          <w:rStyle w:val="Subst"/>
        </w:rPr>
        <w:t>662153 Россия, Красноярский край, г. Ачинск, Южная Промзона квартал XII</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5 000 000 000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4B02-04-20075-F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Красноярский Алюминиевый Завод»</w:t>
      </w:r>
    </w:p>
    <w:p w:rsidR="008B05DF" w:rsidRDefault="008B05DF">
      <w:pPr>
        <w:pStyle w:val="SubHeading"/>
        <w:ind w:left="200"/>
      </w:pPr>
      <w:r>
        <w:t>Место нахождения</w:t>
      </w:r>
    </w:p>
    <w:p w:rsidR="008B05DF" w:rsidRDefault="008B05DF">
      <w:pPr>
        <w:ind w:left="400"/>
      </w:pPr>
      <w:r>
        <w:rPr>
          <w:rStyle w:val="Subst"/>
        </w:rPr>
        <w:t>660111 Россия, г. Красноярск, Пограничников 40</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5 000 000 000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8B05DF" w:rsidRDefault="008B05DF">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8B05DF" w:rsidRDefault="008B05DF">
      <w:pPr>
        <w:ind w:left="200"/>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B05DF">
        <w:tc>
          <w:tcPr>
            <w:tcW w:w="6492" w:type="dxa"/>
            <w:tcBorders>
              <w:top w:val="double" w:sz="6" w:space="0" w:color="auto"/>
              <w:left w:val="double" w:sz="6" w:space="0" w:color="auto"/>
              <w:bottom w:val="single" w:sz="6" w:space="0" w:color="auto"/>
              <w:right w:val="single" w:sz="6" w:space="0" w:color="auto"/>
            </w:tcBorders>
          </w:tcPr>
          <w:p w:rsidR="008B05DF" w:rsidRDefault="008B05DF">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8B05DF" w:rsidRDefault="008B05DF">
            <w:pPr>
              <w:jc w:val="center"/>
            </w:pPr>
            <w:r>
              <w:t>Дата государственной регистрации</w:t>
            </w:r>
            <w:r>
              <w:br/>
              <w:t>(дата присвоения идентификационного номера)</w:t>
            </w:r>
          </w:p>
        </w:tc>
      </w:tr>
      <w:tr w:rsidR="008B05DF">
        <w:tc>
          <w:tcPr>
            <w:tcW w:w="6492" w:type="dxa"/>
            <w:tcBorders>
              <w:top w:val="single" w:sz="6" w:space="0" w:color="auto"/>
              <w:left w:val="double" w:sz="6" w:space="0" w:color="auto"/>
              <w:bottom w:val="double" w:sz="6" w:space="0" w:color="auto"/>
              <w:right w:val="single" w:sz="6" w:space="0" w:color="auto"/>
            </w:tcBorders>
          </w:tcPr>
          <w:p w:rsidR="008B05DF" w:rsidRDefault="008B05DF">
            <w:r>
              <w:t>4B02-04-20075-F</w:t>
            </w:r>
          </w:p>
        </w:tc>
        <w:tc>
          <w:tcPr>
            <w:tcW w:w="2760" w:type="dxa"/>
            <w:tcBorders>
              <w:top w:val="single" w:sz="6" w:space="0" w:color="auto"/>
              <w:left w:val="single" w:sz="6" w:space="0" w:color="auto"/>
              <w:bottom w:val="double" w:sz="6" w:space="0" w:color="auto"/>
              <w:right w:val="double" w:sz="6" w:space="0" w:color="auto"/>
            </w:tcBorders>
          </w:tcPr>
          <w:p w:rsidR="008B05DF" w:rsidRDefault="008B05DF">
            <w:r>
              <w:t>23.08.2012</w:t>
            </w:r>
          </w:p>
        </w:tc>
      </w:tr>
    </w:tbl>
    <w:p w:rsidR="008B05DF" w:rsidRDefault="008B05DF"/>
    <w:p w:rsidR="008B05DF" w:rsidRDefault="008B05DF">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rPr>
        <w:t xml:space="preserve"> Нет</w:t>
      </w:r>
    </w:p>
    <w:p w:rsidR="008B05DF" w:rsidRDefault="008B05DF">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8B05DF" w:rsidRDefault="008B05DF">
      <w:pPr>
        <w:ind w:left="200"/>
      </w:pPr>
      <w:r>
        <w:t>Сведения о лице, предоставившем обеспечение</w:t>
      </w:r>
    </w:p>
    <w:p w:rsidR="008B05DF" w:rsidRDefault="008B05DF">
      <w:pPr>
        <w:ind w:left="200"/>
      </w:pPr>
      <w:r>
        <w:t>Полное фирменное наименование лица:</w:t>
      </w:r>
      <w:r>
        <w:rPr>
          <w:rStyle w:val="Subst"/>
        </w:rPr>
        <w:t xml:space="preserve"> Акционерное общество «РУСАЛ Ачинский Глиноземный Комбинат»</w:t>
      </w:r>
    </w:p>
    <w:p w:rsidR="008B05DF" w:rsidRDefault="008B05DF">
      <w:pPr>
        <w:pStyle w:val="SubHeading"/>
        <w:ind w:left="200"/>
      </w:pPr>
      <w:r>
        <w:t>Место нахождения</w:t>
      </w:r>
    </w:p>
    <w:p w:rsidR="008B05DF" w:rsidRDefault="008B05DF">
      <w:pPr>
        <w:ind w:left="400"/>
      </w:pPr>
      <w:r>
        <w:rPr>
          <w:rStyle w:val="Subst"/>
        </w:rPr>
        <w:t>662153 Россия, Красноярский край, г. Ачинск, Южная Промзона квартал XII</w:t>
      </w:r>
    </w:p>
    <w:p w:rsidR="008B05DF" w:rsidRDefault="008B05DF">
      <w:pPr>
        <w:ind w:left="200"/>
      </w:pPr>
      <w:r>
        <w:t>Вид предоставленного (предоставляемого) обеспечения:</w:t>
      </w:r>
      <w:r>
        <w:rPr>
          <w:rStyle w:val="Subst"/>
        </w:rPr>
        <w:t xml:space="preserve"> поручительство</w:t>
      </w:r>
    </w:p>
    <w:p w:rsidR="008B05DF" w:rsidRDefault="008B05DF">
      <w:pPr>
        <w:ind w:left="200"/>
      </w:pPr>
      <w:r>
        <w:t>Размер (сумма) предоставленного (предоставляемого) обеспечения:</w:t>
      </w:r>
      <w:r>
        <w:rPr>
          <w:rStyle w:val="Subst"/>
        </w:rPr>
        <w:t xml:space="preserve">  5 000 000 000 RUB x 1</w:t>
      </w:r>
    </w:p>
    <w:p w:rsidR="008B05DF" w:rsidRDefault="008B05DF">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8B05DF" w:rsidRDefault="008B05DF">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8B05DF" w:rsidRDefault="008B05DF" w:rsidP="00A51430">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51430" w:rsidRDefault="00A51430" w:rsidP="00A51430">
      <w:pPr>
        <w:ind w:left="200"/>
      </w:pPr>
    </w:p>
    <w:p w:rsidR="008B05DF" w:rsidRDefault="008B05DF">
      <w:pPr>
        <w:pStyle w:val="2"/>
      </w:pPr>
      <w:bookmarkStart w:id="89" w:name="_Toc947466"/>
      <w:r>
        <w:t>8.4.1. Дополнительные сведения об ипотечном покрытии по облигациям эмитента с ипотечным покрытием</w:t>
      </w:r>
      <w:bookmarkEnd w:id="89"/>
    </w:p>
    <w:p w:rsidR="008B05DF" w:rsidRDefault="008B05DF">
      <w:pPr>
        <w:ind w:left="200"/>
      </w:pPr>
      <w:r>
        <w:rPr>
          <w:rStyle w:val="Subst"/>
        </w:rPr>
        <w:t>Эмитент не размещал облигации с ипотечным покрытием, обязательства по которым еще не исполнены</w:t>
      </w:r>
    </w:p>
    <w:p w:rsidR="008B05DF" w:rsidRDefault="008B05DF">
      <w:pPr>
        <w:pStyle w:val="2"/>
      </w:pPr>
      <w:bookmarkStart w:id="90" w:name="_Toc947467"/>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0"/>
    </w:p>
    <w:p w:rsidR="008B05DF" w:rsidRDefault="008B05DF">
      <w:pPr>
        <w:ind w:left="200"/>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8B05DF" w:rsidRDefault="008B05DF" w:rsidP="00A51430">
      <w:pPr>
        <w:pStyle w:val="2"/>
      </w:pPr>
      <w:bookmarkStart w:id="91" w:name="_Toc947468"/>
      <w:r>
        <w:t>8.5. Сведения об организациях, осуществляющих учет прав на эмиссионные ценные бумаги эмитента</w:t>
      </w:r>
      <w:bookmarkEnd w:id="91"/>
    </w:p>
    <w:p w:rsidR="00A51430" w:rsidRPr="00A51430" w:rsidRDefault="00A51430" w:rsidP="00A51430"/>
    <w:p w:rsidR="008B05DF" w:rsidRDefault="008B05DF">
      <w:pPr>
        <w:pStyle w:val="SubHeading"/>
        <w:ind w:left="200"/>
      </w:pPr>
      <w:r>
        <w:t>Сведения о регистраторе</w:t>
      </w:r>
    </w:p>
    <w:p w:rsidR="008B05DF" w:rsidRDefault="008B05DF">
      <w:pPr>
        <w:ind w:left="400"/>
      </w:pPr>
      <w:r>
        <w:t>Полное фирменное наименование:</w:t>
      </w:r>
      <w:r>
        <w:rPr>
          <w:rStyle w:val="Subst"/>
        </w:rPr>
        <w:t xml:space="preserve"> Акционерное общество “Межрегиональный регистраторский центр”</w:t>
      </w:r>
    </w:p>
    <w:p w:rsidR="008B05DF" w:rsidRDefault="008B05DF">
      <w:pPr>
        <w:ind w:left="400"/>
      </w:pPr>
      <w:r>
        <w:t>Сокращенное фирменное наименование:</w:t>
      </w:r>
      <w:r>
        <w:rPr>
          <w:rStyle w:val="Subst"/>
        </w:rPr>
        <w:t xml:space="preserve"> АО “МРЦ”</w:t>
      </w:r>
    </w:p>
    <w:p w:rsidR="008B05DF" w:rsidRDefault="008B05DF">
      <w:pPr>
        <w:ind w:left="400"/>
      </w:pPr>
      <w:r>
        <w:t>Место нахождения:</w:t>
      </w:r>
      <w:r>
        <w:rPr>
          <w:rStyle w:val="Subst"/>
        </w:rPr>
        <w:t xml:space="preserve"> Российская Федерация, 105062, г. Москва, Подсосенский пер., д.26, стр.2.</w:t>
      </w:r>
    </w:p>
    <w:p w:rsidR="008B05DF" w:rsidRDefault="008B05DF">
      <w:pPr>
        <w:ind w:left="400"/>
      </w:pPr>
      <w:r>
        <w:t>ИНН:</w:t>
      </w:r>
      <w:r>
        <w:rPr>
          <w:rStyle w:val="Subst"/>
        </w:rPr>
        <w:t xml:space="preserve"> 1901003859</w:t>
      </w:r>
    </w:p>
    <w:p w:rsidR="008B05DF" w:rsidRDefault="008B05DF">
      <w:pPr>
        <w:ind w:left="400"/>
      </w:pPr>
      <w:r>
        <w:t>ОГРН:</w:t>
      </w:r>
      <w:r>
        <w:rPr>
          <w:rStyle w:val="Subst"/>
        </w:rPr>
        <w:t xml:space="preserve"> 1021900520883</w:t>
      </w:r>
    </w:p>
    <w:p w:rsidR="008B05DF" w:rsidRDefault="008B05DF">
      <w:pPr>
        <w:ind w:left="400"/>
      </w:pPr>
    </w:p>
    <w:p w:rsidR="008B05DF" w:rsidRDefault="008B05DF">
      <w:pPr>
        <w:pStyle w:val="SubHeading"/>
        <w:ind w:left="400"/>
      </w:pPr>
      <w:r>
        <w:t>Данные о лицензии на осуществление деятельности по ведению реестра владельцев ценных бумаг</w:t>
      </w:r>
    </w:p>
    <w:p w:rsidR="008B05DF" w:rsidRDefault="008B05DF">
      <w:pPr>
        <w:ind w:left="600"/>
      </w:pPr>
      <w:r>
        <w:t>Номер:</w:t>
      </w:r>
      <w:r>
        <w:rPr>
          <w:rStyle w:val="Subst"/>
        </w:rPr>
        <w:t xml:space="preserve"> 045-13995-000001</w:t>
      </w:r>
    </w:p>
    <w:p w:rsidR="008B05DF" w:rsidRDefault="008B05DF">
      <w:pPr>
        <w:ind w:left="600"/>
      </w:pPr>
      <w:r>
        <w:t>Дата выдачи:</w:t>
      </w:r>
      <w:r>
        <w:rPr>
          <w:rStyle w:val="Subst"/>
        </w:rPr>
        <w:t xml:space="preserve"> 24.12.2002</w:t>
      </w:r>
    </w:p>
    <w:p w:rsidR="008B05DF" w:rsidRDefault="008B05DF">
      <w:pPr>
        <w:ind w:left="600"/>
      </w:pPr>
      <w:r>
        <w:t>Дата окончания действия:</w:t>
      </w:r>
    </w:p>
    <w:p w:rsidR="008B05DF" w:rsidRDefault="008B05DF">
      <w:pPr>
        <w:ind w:left="800"/>
      </w:pPr>
      <w:r>
        <w:rPr>
          <w:rStyle w:val="Subst"/>
        </w:rPr>
        <w:t>Бессрочная</w:t>
      </w:r>
    </w:p>
    <w:p w:rsidR="008B05DF" w:rsidRDefault="008B05DF">
      <w:pPr>
        <w:ind w:left="600"/>
      </w:pPr>
      <w:r>
        <w:t>Наименование органа, выдавшего лицензию:</w:t>
      </w:r>
      <w:r>
        <w:rPr>
          <w:rStyle w:val="Subst"/>
        </w:rPr>
        <w:t xml:space="preserve"> ФКЦБ России</w:t>
      </w:r>
    </w:p>
    <w:p w:rsidR="008B05DF" w:rsidRDefault="008B05DF">
      <w:pPr>
        <w:ind w:left="400"/>
      </w:pPr>
      <w:r>
        <w:t>Дата, с которой регистратор осуществляет ведение реестра владельцев ценных бумаг эмитента:</w:t>
      </w:r>
      <w:r>
        <w:rPr>
          <w:rStyle w:val="Subst"/>
        </w:rPr>
        <w:t xml:space="preserve"> 21.12.2010</w:t>
      </w:r>
    </w:p>
    <w:p w:rsidR="008B05DF" w:rsidRDefault="008B05DF">
      <w:pPr>
        <w:ind w:left="200"/>
      </w:pPr>
      <w:r>
        <w:rPr>
          <w:rStyle w:val="Subst"/>
        </w:rPr>
        <w:t>В обращении находятся документарные ценные бумаги эмитента с обязательным централизованным хранением</w:t>
      </w:r>
    </w:p>
    <w:p w:rsidR="008B05DF" w:rsidRDefault="008B05DF">
      <w:pPr>
        <w:pStyle w:val="SubHeading"/>
        <w:ind w:left="200"/>
      </w:pPr>
      <w:r>
        <w:t>Депозитарии</w:t>
      </w:r>
    </w:p>
    <w:p w:rsidR="008B05DF" w:rsidRDefault="008B05DF">
      <w:pPr>
        <w:ind w:left="400"/>
      </w:pPr>
      <w:r>
        <w:t>Полное фирменное наименование:</w:t>
      </w:r>
      <w:r>
        <w:rPr>
          <w:rStyle w:val="Subst"/>
        </w:rPr>
        <w:t xml:space="preserve"> Небанковская кредитная организация акционерное общество "Национальный расчетный депозитарий"</w:t>
      </w:r>
    </w:p>
    <w:p w:rsidR="008B05DF" w:rsidRDefault="008B05DF">
      <w:pPr>
        <w:ind w:left="400"/>
      </w:pPr>
      <w:r>
        <w:t>Сокращенное фирменное наименование:</w:t>
      </w:r>
      <w:r>
        <w:rPr>
          <w:rStyle w:val="Subst"/>
        </w:rPr>
        <w:t xml:space="preserve"> НКО АО НРД</w:t>
      </w:r>
    </w:p>
    <w:p w:rsidR="008B05DF" w:rsidRDefault="008B05DF">
      <w:pPr>
        <w:ind w:left="400"/>
      </w:pPr>
      <w:r>
        <w:t>Место нахождения:</w:t>
      </w:r>
      <w:r>
        <w:rPr>
          <w:rStyle w:val="Subst"/>
        </w:rPr>
        <w:t xml:space="preserve"> 105066, г. Москва, ул. Спартаковская, дом 12</w:t>
      </w:r>
    </w:p>
    <w:p w:rsidR="008B05DF" w:rsidRDefault="008B05DF">
      <w:pPr>
        <w:ind w:left="400"/>
      </w:pPr>
      <w:r>
        <w:t>ИНН:</w:t>
      </w:r>
      <w:r>
        <w:rPr>
          <w:rStyle w:val="Subst"/>
        </w:rPr>
        <w:t xml:space="preserve"> 7702165310</w:t>
      </w:r>
    </w:p>
    <w:p w:rsidR="00A51430" w:rsidRDefault="008B05DF" w:rsidP="00A51430">
      <w:pPr>
        <w:ind w:left="400"/>
      </w:pPr>
      <w:r>
        <w:t>ОГРН:</w:t>
      </w:r>
      <w:r>
        <w:rPr>
          <w:rStyle w:val="Subst"/>
        </w:rPr>
        <w:t xml:space="preserve"> 1027739132563</w:t>
      </w:r>
    </w:p>
    <w:p w:rsidR="008B05DF" w:rsidRDefault="008B05DF">
      <w:pPr>
        <w:pStyle w:val="SubHeading"/>
        <w:ind w:left="400"/>
      </w:pPr>
      <w:r>
        <w:t>Данные о лицензии профессионального участника рынка ценных бумаг на осуществление депозитарной деятельности</w:t>
      </w:r>
    </w:p>
    <w:p w:rsidR="008B05DF" w:rsidRDefault="008B05DF">
      <w:pPr>
        <w:ind w:left="600"/>
      </w:pPr>
      <w:r>
        <w:t>Номер:</w:t>
      </w:r>
      <w:r>
        <w:rPr>
          <w:rStyle w:val="Subst"/>
        </w:rPr>
        <w:t xml:space="preserve"> 177-12042-000100</w:t>
      </w:r>
    </w:p>
    <w:p w:rsidR="008B05DF" w:rsidRDefault="008B05DF">
      <w:pPr>
        <w:ind w:left="600"/>
      </w:pPr>
      <w:r>
        <w:t>Дата выдачи:</w:t>
      </w:r>
      <w:r>
        <w:rPr>
          <w:rStyle w:val="Subst"/>
        </w:rPr>
        <w:t xml:space="preserve"> 19.02.2009</w:t>
      </w:r>
    </w:p>
    <w:p w:rsidR="008B05DF" w:rsidRDefault="008B05DF">
      <w:pPr>
        <w:ind w:left="600"/>
      </w:pPr>
      <w:r>
        <w:t>Дата окончания действия:</w:t>
      </w:r>
    </w:p>
    <w:p w:rsidR="008B05DF" w:rsidRDefault="008B05DF">
      <w:pPr>
        <w:ind w:left="800"/>
      </w:pPr>
      <w:r>
        <w:rPr>
          <w:rStyle w:val="Subst"/>
        </w:rPr>
        <w:t>Бессрочная</w:t>
      </w:r>
    </w:p>
    <w:p w:rsidR="008B05DF" w:rsidRDefault="008B05DF" w:rsidP="00A51430">
      <w:pPr>
        <w:ind w:left="600"/>
      </w:pPr>
      <w:r>
        <w:t>Наименование органа, выдавшего лицензию:</w:t>
      </w:r>
      <w:r>
        <w:rPr>
          <w:rStyle w:val="Subst"/>
        </w:rPr>
        <w:t xml:space="preserve"> ФКЦБ России</w:t>
      </w:r>
    </w:p>
    <w:p w:rsidR="00A51430" w:rsidRDefault="00A51430">
      <w:pPr>
        <w:ind w:left="200"/>
        <w:rPr>
          <w:rStyle w:val="Subst"/>
        </w:rPr>
      </w:pPr>
    </w:p>
    <w:p w:rsidR="00A51430" w:rsidRDefault="008B05DF" w:rsidP="006424B9">
      <w:pPr>
        <w:ind w:left="200"/>
      </w:pPr>
      <w:r>
        <w:rPr>
          <w:rStyle w:val="Subst"/>
        </w:rPr>
        <w:t>НКО АО НРД осуществляется централизованное хранение сертификатов документарных процентных неконвертируемых облигаций ПАО "РУСАЛ Братск" на предъявителя.</w:t>
      </w:r>
      <w:bookmarkStart w:id="92" w:name="_Toc947469"/>
    </w:p>
    <w:p w:rsidR="008B05DF" w:rsidRDefault="008B05DF">
      <w:pPr>
        <w:pStyle w:val="2"/>
      </w:pPr>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2"/>
    </w:p>
    <w:p w:rsidR="008B05DF" w:rsidRDefault="008B05DF">
      <w:pPr>
        <w:ind w:left="200"/>
      </w:pPr>
      <w:r>
        <w:rPr>
          <w:rStyle w:val="Subst"/>
        </w:rPr>
        <w:t>Изменения в составе информации настоящего пункта в отчетном квартале не происходили</w:t>
      </w:r>
    </w:p>
    <w:p w:rsidR="008B05DF" w:rsidRDefault="008B05DF">
      <w:pPr>
        <w:pStyle w:val="2"/>
      </w:pPr>
      <w:bookmarkStart w:id="93" w:name="_Toc947470"/>
      <w:r>
        <w:t>8.7. Сведения об объявленных (начисленных) и (или) о выплаченных дивидендах по акциям эмитента, а также о доходах по облигациям эмитента</w:t>
      </w:r>
      <w:bookmarkEnd w:id="93"/>
    </w:p>
    <w:p w:rsidR="008B05DF" w:rsidRDefault="008B05DF">
      <w:pPr>
        <w:pStyle w:val="2"/>
      </w:pPr>
      <w:bookmarkStart w:id="94" w:name="_Toc947471"/>
      <w:r>
        <w:t>8.7.1. Сведения об объявленных и выплаченных дивидендах по акциям эмитента</w:t>
      </w:r>
      <w:bookmarkEnd w:id="94"/>
    </w:p>
    <w:p w:rsidR="008B05DF" w:rsidRDefault="008B05DF">
      <w:pPr>
        <w:ind w:left="200"/>
      </w:pPr>
      <w:r>
        <w:t>Информация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с даты начала текущего года до даты окончания отчетного квартала</w:t>
      </w:r>
    </w:p>
    <w:p w:rsidR="008B05DF" w:rsidRDefault="008B05DF">
      <w:pPr>
        <w:pStyle w:val="ThinDelim"/>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8B05DF">
        <w:tc>
          <w:tcPr>
            <w:tcW w:w="557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8B05DF" w:rsidRDefault="008B05DF">
            <w:pPr>
              <w:jc w:val="center"/>
            </w:pPr>
            <w:r>
              <w:t>Значение показателя за соответствующий отчетный период - 2017г., 3 мес.</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обыкновенные</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8B05DF" w:rsidRDefault="008B05DF">
            <w:r>
              <w:t>Решение единственного акционера от 11.05.2017г.</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408,70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2 250 018 153,50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Не применимо. Все акции эмитента зарегистрированы на единственного акционера</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2017г., 3 мес.</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05.06.2017г.</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Денежные средства</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Нераспределенная чистая прибыль прошлых лет</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81,62</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2 250 018 153,50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100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5572" w:type="dxa"/>
            <w:tcBorders>
              <w:top w:val="single" w:sz="6" w:space="0" w:color="auto"/>
              <w:left w:val="double" w:sz="6" w:space="0" w:color="auto"/>
              <w:bottom w:val="double" w:sz="6" w:space="0" w:color="auto"/>
              <w:right w:val="single" w:sz="6" w:space="0" w:color="auto"/>
            </w:tcBorders>
          </w:tcPr>
          <w:p w:rsidR="008B05DF" w:rsidRDefault="008B05DF">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8B05DF" w:rsidRDefault="008B05DF"/>
        </w:tc>
      </w:tr>
    </w:tbl>
    <w:p w:rsidR="008B05DF" w:rsidRDefault="008B05DF" w:rsidP="006424B9"/>
    <w:p w:rsidR="008B05DF" w:rsidRDefault="008B05DF">
      <w:pPr>
        <w:pStyle w:val="ThinDelim"/>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8B05DF">
        <w:tc>
          <w:tcPr>
            <w:tcW w:w="557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8B05DF" w:rsidRDefault="008B05DF">
            <w:pPr>
              <w:jc w:val="center"/>
            </w:pPr>
            <w:r>
              <w:t>Значение показателя за соответствующий отчетный период - 2014г., полный год</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обыкновенные</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8B05DF" w:rsidRDefault="008B05DF">
            <w:r>
              <w:t>Решение единственного акционера от 30.06.2015г.</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908,22</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5 000 028 107,10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Не применимо. Все акции эмитента зарегистрированы на единственного акционера</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2014г., полный год</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10 рабочих дней с даты, на которую определяются лица, имеющие право на получение дивидендов</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Денежные средства</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Нераспределенная чистая прибыль прошлых лет</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118</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5 000 028 107,10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100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5572" w:type="dxa"/>
            <w:tcBorders>
              <w:top w:val="single" w:sz="6" w:space="0" w:color="auto"/>
              <w:left w:val="double" w:sz="6" w:space="0" w:color="auto"/>
              <w:bottom w:val="double" w:sz="6" w:space="0" w:color="auto"/>
              <w:right w:val="single" w:sz="6" w:space="0" w:color="auto"/>
            </w:tcBorders>
          </w:tcPr>
          <w:p w:rsidR="008B05DF" w:rsidRDefault="008B05DF">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8B05DF" w:rsidRDefault="008B05DF"/>
        </w:tc>
      </w:tr>
    </w:tbl>
    <w:p w:rsidR="008B05DF" w:rsidRDefault="008B05DF"/>
    <w:p w:rsidR="008B05DF" w:rsidRDefault="008B05DF" w:rsidP="006424B9"/>
    <w:p w:rsidR="008B05DF" w:rsidRDefault="008B05DF">
      <w:pPr>
        <w:pStyle w:val="ThinDelim"/>
      </w:pPr>
    </w:p>
    <w:p w:rsidR="008B05DF" w:rsidRDefault="008B05DF">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8B05DF">
        <w:tc>
          <w:tcPr>
            <w:tcW w:w="5572" w:type="dxa"/>
            <w:tcBorders>
              <w:top w:val="double" w:sz="6" w:space="0" w:color="auto"/>
              <w:left w:val="double" w:sz="6" w:space="0" w:color="auto"/>
              <w:bottom w:val="single" w:sz="6" w:space="0" w:color="auto"/>
              <w:right w:val="single" w:sz="6" w:space="0" w:color="auto"/>
            </w:tcBorders>
          </w:tcPr>
          <w:p w:rsidR="008B05DF" w:rsidRDefault="008B05DF">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8B05DF" w:rsidRDefault="008B05DF">
            <w:pPr>
              <w:jc w:val="center"/>
            </w:pPr>
            <w:r>
              <w:t>Значение показателя за соответствующий отчетный период - 2013г., 9 мес.</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обыкновенные</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8B05DF" w:rsidRDefault="008B05DF">
            <w:r>
              <w:t>Решение единственного акционера от 03.12.2013г.</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544,92</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2 999 950 800.6</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Не применимо. Все акции эмитента зарегистрированы на единственного акционера</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2013г., 9 мес.</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60 дней с момента принятия решения</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Денежными средствами в рублях РФ</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Нераспределенная чистая прибыль прошлых лет</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308,5</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2 999 950 800.6</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8B05DF" w:rsidRDefault="008B05DF">
            <w:pPr>
              <w:jc w:val="center"/>
            </w:pPr>
            <w:r>
              <w:t>100</w:t>
            </w:r>
          </w:p>
        </w:tc>
      </w:tr>
      <w:tr w:rsidR="008B05DF">
        <w:tc>
          <w:tcPr>
            <w:tcW w:w="5572" w:type="dxa"/>
            <w:tcBorders>
              <w:top w:val="single" w:sz="6" w:space="0" w:color="auto"/>
              <w:left w:val="double" w:sz="6" w:space="0" w:color="auto"/>
              <w:bottom w:val="single" w:sz="6" w:space="0" w:color="auto"/>
              <w:right w:val="single" w:sz="6" w:space="0" w:color="auto"/>
            </w:tcBorders>
          </w:tcPr>
          <w:p w:rsidR="008B05DF" w:rsidRDefault="008B05DF">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8B05DF" w:rsidRDefault="008B05DF"/>
        </w:tc>
      </w:tr>
      <w:tr w:rsidR="008B05DF">
        <w:tc>
          <w:tcPr>
            <w:tcW w:w="5572" w:type="dxa"/>
            <w:tcBorders>
              <w:top w:val="single" w:sz="6" w:space="0" w:color="auto"/>
              <w:left w:val="double" w:sz="6" w:space="0" w:color="auto"/>
              <w:bottom w:val="double" w:sz="6" w:space="0" w:color="auto"/>
              <w:right w:val="single" w:sz="6" w:space="0" w:color="auto"/>
            </w:tcBorders>
          </w:tcPr>
          <w:p w:rsidR="008B05DF" w:rsidRDefault="008B05DF">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8B05DF" w:rsidRDefault="008B05DF"/>
        </w:tc>
      </w:tr>
    </w:tbl>
    <w:p w:rsidR="008B05DF" w:rsidRDefault="008B05DF">
      <w:pPr>
        <w:ind w:left="200"/>
      </w:pPr>
      <w:r>
        <w:rPr>
          <w:rStyle w:val="Subst"/>
        </w:rPr>
        <w:t>В 2012г., 2014г., 2016 г., 2018 г. решения о выплате дивидендов эмитентом не принимались.</w:t>
      </w:r>
    </w:p>
    <w:p w:rsidR="00A51430" w:rsidRDefault="00A51430">
      <w:pPr>
        <w:pStyle w:val="2"/>
      </w:pPr>
      <w:bookmarkStart w:id="95" w:name="_Toc947472"/>
    </w:p>
    <w:p w:rsidR="008B05DF" w:rsidRDefault="008B05DF">
      <w:pPr>
        <w:pStyle w:val="2"/>
      </w:pPr>
      <w:r>
        <w:t>8.7.2. Сведения о начисленных и выплаченных доходах по облигациям эмитента</w:t>
      </w:r>
      <w:bookmarkEnd w:id="95"/>
    </w:p>
    <w:p w:rsidR="008B05DF" w:rsidRDefault="008B05DF">
      <w:pPr>
        <w:ind w:left="200"/>
      </w:pPr>
      <w:r>
        <w:t>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с даты начала текущего года до даты окончания отчетного квартала, выплачивался доход.</w:t>
      </w:r>
    </w:p>
    <w:p w:rsidR="00A51430" w:rsidRDefault="00A51430">
      <w:pPr>
        <w:ind w:left="200"/>
      </w:pPr>
    </w:p>
    <w:p w:rsidR="008B05DF" w:rsidRDefault="008B05DF">
      <w:pPr>
        <w:ind w:left="200"/>
      </w:pPr>
      <w:r>
        <w:t>Вид ценной бумаги:</w:t>
      </w:r>
      <w:r>
        <w:rPr>
          <w:rStyle w:val="Subst"/>
        </w:rPr>
        <w:t xml:space="preserve"> облигации</w:t>
      </w:r>
    </w:p>
    <w:p w:rsidR="008B05DF" w:rsidRDefault="008B05DF">
      <w:pPr>
        <w:ind w:left="200"/>
      </w:pPr>
      <w:r>
        <w:t>Форма ценной бумаги:</w:t>
      </w:r>
      <w:r>
        <w:rPr>
          <w:rStyle w:val="Subst"/>
        </w:rPr>
        <w:t xml:space="preserve"> документарные на предъявителя</w:t>
      </w:r>
    </w:p>
    <w:p w:rsidR="008B05DF" w:rsidRDefault="008B05DF">
      <w:pPr>
        <w:ind w:left="200"/>
      </w:pPr>
      <w:r>
        <w:t>Серия:</w:t>
      </w:r>
      <w:r>
        <w:rPr>
          <w:rStyle w:val="Subst"/>
        </w:rPr>
        <w:t xml:space="preserve"> 07</w:t>
      </w:r>
    </w:p>
    <w:p w:rsidR="008B05DF" w:rsidRDefault="008B05DF">
      <w:pPr>
        <w:ind w:left="200"/>
      </w:pPr>
      <w:r>
        <w:rPr>
          <w:rStyle w:val="Subst"/>
        </w:rPr>
        <w:t>облигации документарные процентные неконвертируемые на предъявителя</w:t>
      </w:r>
    </w:p>
    <w:p w:rsidR="008B05DF" w:rsidRDefault="008B05DF">
      <w:pPr>
        <w:ind w:left="200"/>
      </w:pPr>
      <w:r>
        <w:t>Государственный регистрационный номер выпуска:</w:t>
      </w:r>
      <w:r>
        <w:rPr>
          <w:rStyle w:val="Subst"/>
        </w:rPr>
        <w:t xml:space="preserve"> 4-07-20075-F</w:t>
      </w:r>
    </w:p>
    <w:p w:rsidR="008B05DF" w:rsidRDefault="008B05DF">
      <w:pPr>
        <w:ind w:left="200"/>
      </w:pPr>
      <w:r>
        <w:t>Дата государственной регистрации выпуска:</w:t>
      </w:r>
      <w:r>
        <w:rPr>
          <w:rStyle w:val="Subst"/>
        </w:rPr>
        <w:t xml:space="preserve"> 20.05.2010</w:t>
      </w:r>
    </w:p>
    <w:p w:rsidR="008B05DF" w:rsidRDefault="008B05DF">
      <w:pPr>
        <w:ind w:left="200"/>
      </w:pPr>
      <w:r>
        <w:t>Количество облигаций выпуска, шт.:</w:t>
      </w:r>
      <w:r>
        <w:rPr>
          <w:rStyle w:val="Subst"/>
        </w:rPr>
        <w:t xml:space="preserve"> 15 000 000</w:t>
      </w:r>
    </w:p>
    <w:p w:rsidR="008B05DF" w:rsidRDefault="008B05DF">
      <w:pPr>
        <w:ind w:left="200"/>
      </w:pPr>
      <w:r>
        <w:t>Номинальная стоимость каждой облигации выпуска, руб.:</w:t>
      </w:r>
      <w:r>
        <w:rPr>
          <w:rStyle w:val="Subst"/>
        </w:rPr>
        <w:t xml:space="preserve"> 1 000</w:t>
      </w:r>
    </w:p>
    <w:p w:rsidR="008B05DF" w:rsidRDefault="008B05DF">
      <w:pPr>
        <w:ind w:left="200"/>
      </w:pPr>
      <w:r>
        <w:t>Объем выпуска по номинальной стоимости:</w:t>
      </w:r>
      <w:r>
        <w:rPr>
          <w:rStyle w:val="Subst"/>
        </w:rPr>
        <w:t xml:space="preserve"> 15 000 000 000</w:t>
      </w:r>
    </w:p>
    <w:p w:rsidR="00A51430" w:rsidRDefault="008B05DF" w:rsidP="00A51430">
      <w:pPr>
        <w:spacing w:after="120"/>
        <w:ind w:left="198"/>
        <w:rPr>
          <w:rStyle w:val="Subst"/>
        </w:rPr>
      </w:pPr>
      <w:r>
        <w:t>Основные сведения о доходах по облигациям выпуска:</w:t>
      </w:r>
      <w:r>
        <w:br/>
      </w:r>
      <w:r>
        <w:rPr>
          <w:rStyle w:val="Subst"/>
        </w:rPr>
        <w:t xml:space="preserve">Доходом по Облигациям является сумма купонных доходов, начисляемых за каждый купонный период. Облигации имеют 14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 </w:t>
      </w:r>
    </w:p>
    <w:tbl>
      <w:tblPr>
        <w:tblStyle w:val="a5"/>
        <w:tblW w:w="0" w:type="auto"/>
        <w:tblInd w:w="200" w:type="dxa"/>
        <w:tblLook w:val="04A0" w:firstRow="1" w:lastRow="0" w:firstColumn="1" w:lastColumn="0" w:noHBand="0" w:noVBand="1"/>
      </w:tblPr>
      <w:tblGrid>
        <w:gridCol w:w="1066"/>
        <w:gridCol w:w="1474"/>
        <w:gridCol w:w="1636"/>
        <w:gridCol w:w="1602"/>
        <w:gridCol w:w="1566"/>
        <w:gridCol w:w="1743"/>
      </w:tblGrid>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Купонный период</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 xml:space="preserve">Размер доходов, подлежавших </w:t>
            </w:r>
            <w:r w:rsidRPr="00A51430">
              <w:rPr>
                <w:b/>
                <w:bCs/>
                <w:i/>
                <w:iCs/>
                <w:sz w:val="18"/>
                <w:szCs w:val="18"/>
              </w:rPr>
              <w:br/>
              <w:t>выплате, в расчете на 1 облигацию (руб.)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 xml:space="preserve">Размер доходов, подлежавших выплате, в совокупности по всем облигациям </w:t>
            </w:r>
            <w:r w:rsidRPr="00A51430">
              <w:rPr>
                <w:b/>
                <w:bCs/>
                <w:i/>
                <w:iCs/>
                <w:sz w:val="18"/>
                <w:szCs w:val="18"/>
              </w:rPr>
              <w:br/>
              <w:t>(руб.)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Срок, установленный для выплаты доходов</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Общий размер доходов, выплаченных по всем облигациям (руб.)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Доля выплаченных доходов в общем размере подлежавших выплате доходов по облигациям выпуска</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41,39</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01.09.2011</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2</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41,39</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01.03.2012</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3</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41,39</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30.08.2012</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41,39</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28.02.2013</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5</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41,39</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29.08.2013</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41,39</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27.02.2014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620 850 000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7</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541 722 603.84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28.08.2014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541 722 603.84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8</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542 919 403.84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26.02.2015</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542 919 403.84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9</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545 911 403.84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27.08.2015</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545 911 403.84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10</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547 407 403,84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25.02.2016</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547 407 403,84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11</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501 166 343,04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25.08.2016</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501 166 343,04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12</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501 166 343.04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27.02.2017</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501 166 343.04</w:t>
            </w:r>
          </w:p>
        </w:tc>
        <w:tc>
          <w:tcPr>
            <w:tcW w:w="0" w:type="auto"/>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13</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59,84</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501 166 343,04</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24.08.2017</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501 166 343,04</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100%</w:t>
            </w:r>
          </w:p>
        </w:tc>
      </w:tr>
      <w:tr w:rsidR="00A51430" w:rsidRPr="00A51430" w:rsidTr="007F7EA2">
        <w:tc>
          <w:tcPr>
            <w:tcW w:w="0" w:type="auto"/>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14</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59,84</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501 166 343,04</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22.02.2018</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501 166 343,04</w:t>
            </w:r>
          </w:p>
        </w:tc>
        <w:tc>
          <w:tcPr>
            <w:tcW w:w="0" w:type="auto"/>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100%</w:t>
            </w:r>
          </w:p>
        </w:tc>
      </w:tr>
    </w:tbl>
    <w:p w:rsidR="008B05DF" w:rsidRDefault="008B05DF">
      <w:pPr>
        <w:ind w:left="200"/>
      </w:pPr>
    </w:p>
    <w:p w:rsidR="008B05DF" w:rsidRDefault="008B05DF">
      <w:pPr>
        <w:ind w:left="200"/>
      </w:pPr>
    </w:p>
    <w:p w:rsidR="008B05DF" w:rsidRDefault="008B05DF">
      <w:pPr>
        <w:ind w:left="200"/>
      </w:pPr>
      <w:r>
        <w:t>Вид ценной бумаги:</w:t>
      </w:r>
      <w:r>
        <w:rPr>
          <w:rStyle w:val="Subst"/>
        </w:rPr>
        <w:t xml:space="preserve"> облигации</w:t>
      </w:r>
    </w:p>
    <w:p w:rsidR="008B05DF" w:rsidRDefault="008B05DF">
      <w:pPr>
        <w:ind w:left="200"/>
      </w:pPr>
      <w:r>
        <w:t>Форма ценной бумаги:</w:t>
      </w:r>
      <w:r>
        <w:rPr>
          <w:rStyle w:val="Subst"/>
        </w:rPr>
        <w:t xml:space="preserve"> документарные на предъявителя</w:t>
      </w:r>
    </w:p>
    <w:p w:rsidR="008B05DF" w:rsidRDefault="008B05DF">
      <w:pPr>
        <w:ind w:left="200"/>
      </w:pPr>
      <w:r>
        <w:t>Серия:</w:t>
      </w:r>
      <w:r>
        <w:rPr>
          <w:rStyle w:val="Subst"/>
        </w:rPr>
        <w:t xml:space="preserve"> 08</w:t>
      </w:r>
    </w:p>
    <w:p w:rsidR="008B05DF" w:rsidRDefault="008B05DF">
      <w:pPr>
        <w:ind w:left="200"/>
      </w:pPr>
      <w:r>
        <w:rPr>
          <w:rStyle w:val="Subst"/>
        </w:rPr>
        <w:t>облигации документарные процентные неконвертируемые на предъявителя</w:t>
      </w:r>
    </w:p>
    <w:p w:rsidR="008B05DF" w:rsidRDefault="008B05DF">
      <w:pPr>
        <w:ind w:left="200"/>
      </w:pPr>
      <w:r>
        <w:t>Государственный регистрационный номер выпуска:</w:t>
      </w:r>
      <w:r>
        <w:rPr>
          <w:rStyle w:val="Subst"/>
        </w:rPr>
        <w:t xml:space="preserve"> 4-08-20075-F</w:t>
      </w:r>
    </w:p>
    <w:p w:rsidR="008B05DF" w:rsidRDefault="008B05DF">
      <w:pPr>
        <w:ind w:left="200"/>
      </w:pPr>
      <w:r>
        <w:t>Дата государственной регистрации выпуска:</w:t>
      </w:r>
      <w:r>
        <w:rPr>
          <w:rStyle w:val="Subst"/>
        </w:rPr>
        <w:t xml:space="preserve"> 20.05.2010</w:t>
      </w:r>
    </w:p>
    <w:p w:rsidR="008B05DF" w:rsidRDefault="008B05DF">
      <w:pPr>
        <w:ind w:left="200"/>
      </w:pPr>
      <w:r>
        <w:t>Количество облигаций выпуска, шт.:</w:t>
      </w:r>
      <w:r>
        <w:rPr>
          <w:rStyle w:val="Subst"/>
        </w:rPr>
        <w:t xml:space="preserve"> 15 000 000</w:t>
      </w:r>
    </w:p>
    <w:p w:rsidR="008B05DF" w:rsidRDefault="008B05DF">
      <w:pPr>
        <w:ind w:left="200"/>
      </w:pPr>
      <w:r>
        <w:t>Номинальная стоимость каждой облигации выпуска, руб.:</w:t>
      </w:r>
      <w:r>
        <w:rPr>
          <w:rStyle w:val="Subst"/>
        </w:rPr>
        <w:t xml:space="preserve"> 1 000</w:t>
      </w:r>
    </w:p>
    <w:p w:rsidR="008B05DF" w:rsidRDefault="008B05DF">
      <w:pPr>
        <w:ind w:left="200"/>
      </w:pPr>
      <w:r>
        <w:t>Объем выпуска по номинальной стоимости:</w:t>
      </w:r>
      <w:r>
        <w:rPr>
          <w:rStyle w:val="Subst"/>
        </w:rPr>
        <w:t xml:space="preserve"> 15 000 000 000</w:t>
      </w:r>
    </w:p>
    <w:p w:rsidR="00A51430" w:rsidRDefault="008B05DF" w:rsidP="00A51430">
      <w:pPr>
        <w:spacing w:after="120"/>
        <w:ind w:left="198"/>
        <w:rPr>
          <w:rStyle w:val="Subst"/>
        </w:rPr>
      </w:pPr>
      <w:r>
        <w:t>Основные сведения о доходах по облигациям выпуска:</w:t>
      </w:r>
      <w:r>
        <w:br/>
      </w:r>
      <w:r>
        <w:rPr>
          <w:rStyle w:val="Subst"/>
        </w:rPr>
        <w:t xml:space="preserve">Доходом по Облигациям является сумма купонных доходов, начисляемых за каждый купонный период. Облигации имеют 20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 </w:t>
      </w:r>
    </w:p>
    <w:tbl>
      <w:tblPr>
        <w:tblStyle w:val="a5"/>
        <w:tblW w:w="0" w:type="auto"/>
        <w:tblInd w:w="200" w:type="dxa"/>
        <w:tblLook w:val="04A0" w:firstRow="1" w:lastRow="0" w:firstColumn="1" w:lastColumn="0" w:noHBand="0" w:noVBand="1"/>
      </w:tblPr>
      <w:tblGrid>
        <w:gridCol w:w="1066"/>
        <w:gridCol w:w="1474"/>
        <w:gridCol w:w="1636"/>
        <w:gridCol w:w="1602"/>
        <w:gridCol w:w="1566"/>
        <w:gridCol w:w="1743"/>
      </w:tblGrid>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Купонный период</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 xml:space="preserve">Размер доходов, подлежавших </w:t>
            </w:r>
            <w:r w:rsidRPr="00A51430">
              <w:rPr>
                <w:b/>
                <w:bCs/>
                <w:i/>
                <w:iCs/>
                <w:sz w:val="18"/>
                <w:szCs w:val="18"/>
              </w:rPr>
              <w:br/>
              <w:t>выплате, в расчете на 1 облигацию (руб.)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 xml:space="preserve">Размер доходов, подлежавших выплате, в совокупности по всем облигациям </w:t>
            </w:r>
            <w:r w:rsidRPr="00A51430">
              <w:rPr>
                <w:b/>
                <w:bCs/>
                <w:i/>
                <w:iCs/>
                <w:sz w:val="18"/>
                <w:szCs w:val="18"/>
              </w:rPr>
              <w:br/>
              <w:t>(руб.)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Срок, установленный для выплаты доходов</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Общий размер доходов, выплаченных по всем облигациям (руб.)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Доля выплаченных доходов в общем размере подлежавших выплате доходов по облигациям выпуска</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rPr>
              <w:t>17</w:t>
            </w:r>
            <w:r w:rsidRPr="00A51430">
              <w:rPr>
                <w:b/>
                <w:i/>
                <w:sz w:val="18"/>
                <w:szCs w:val="18"/>
                <w:lang w:val="en-US"/>
              </w:rPr>
              <w:t>.10.2011</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2</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16.04.2012</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3</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15.10.2012</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15.04.2013</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5</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14.10.2013</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14.04.2014</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7</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13.10.2014</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42,38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13.04.2015</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635 700 000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9</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414 857 974.08</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12.10.2015</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414 857 974.08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423 746 547.84</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11.04.2016</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423 746 547.84</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11</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423 746 547.84</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10.10.2016</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423 746 547.84</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12</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59,84</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453 666 547.84</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10.04.2017</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453 666 547.84</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13</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44,88</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345 986 876</w:t>
            </w:r>
            <w:r w:rsidRPr="00A51430">
              <w:rPr>
                <w:b/>
                <w:bCs/>
                <w:i/>
                <w:iCs/>
                <w:sz w:val="18"/>
                <w:szCs w:val="18"/>
                <w:lang w:val="en-US"/>
              </w:rPr>
              <w:t>.</w:t>
            </w:r>
            <w:r w:rsidRPr="00A51430">
              <w:rPr>
                <w:b/>
                <w:bCs/>
                <w:i/>
                <w:iCs/>
                <w:sz w:val="18"/>
                <w:szCs w:val="18"/>
              </w:rPr>
              <w:t>40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09.10.2017</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345 986 876</w:t>
            </w:r>
            <w:r w:rsidRPr="00A51430">
              <w:rPr>
                <w:b/>
                <w:bCs/>
                <w:i/>
                <w:iCs/>
                <w:sz w:val="18"/>
                <w:szCs w:val="18"/>
                <w:lang w:val="en-US"/>
              </w:rPr>
              <w:t>.</w:t>
            </w:r>
            <w:r w:rsidRPr="00A51430">
              <w:rPr>
                <w:b/>
                <w:bCs/>
                <w:i/>
                <w:iCs/>
                <w:sz w:val="18"/>
                <w:szCs w:val="18"/>
              </w:rPr>
              <w:t>40</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14</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44,88</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348 466 675.92</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09.04.2018</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348 466 675.92</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15</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44,88</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348 466 675.92</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08.10.2018</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348 466 675.92</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100%</w:t>
            </w:r>
          </w:p>
        </w:tc>
      </w:tr>
    </w:tbl>
    <w:p w:rsidR="008B05DF" w:rsidRDefault="008B05DF" w:rsidP="00A51430"/>
    <w:p w:rsidR="008B05DF" w:rsidRDefault="008B05DF">
      <w:pPr>
        <w:ind w:left="200"/>
      </w:pPr>
    </w:p>
    <w:p w:rsidR="008B05DF" w:rsidRDefault="008B05DF">
      <w:pPr>
        <w:ind w:left="200"/>
      </w:pPr>
      <w:r>
        <w:t>Вид ценной бумаги:</w:t>
      </w:r>
      <w:r>
        <w:rPr>
          <w:rStyle w:val="Subst"/>
        </w:rPr>
        <w:t xml:space="preserve"> биржевые/коммерческие облигации</w:t>
      </w:r>
    </w:p>
    <w:p w:rsidR="008B05DF" w:rsidRDefault="008B05DF">
      <w:pPr>
        <w:ind w:left="200"/>
      </w:pPr>
      <w:r>
        <w:t>Форма ценной бумаги:</w:t>
      </w:r>
      <w:r>
        <w:rPr>
          <w:rStyle w:val="Subst"/>
        </w:rPr>
        <w:t xml:space="preserve"> документарные на предъявителя</w:t>
      </w:r>
    </w:p>
    <w:p w:rsidR="008B05DF" w:rsidRDefault="008B05DF">
      <w:pPr>
        <w:ind w:left="200"/>
      </w:pPr>
      <w:r>
        <w:t>Серия:</w:t>
      </w:r>
      <w:r>
        <w:rPr>
          <w:rStyle w:val="Subst"/>
        </w:rPr>
        <w:t xml:space="preserve"> БО-1</w:t>
      </w:r>
    </w:p>
    <w:p w:rsidR="008B05DF" w:rsidRDefault="008B05DF">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B05DF" w:rsidRDefault="008B05DF">
      <w:pPr>
        <w:ind w:left="200"/>
      </w:pPr>
      <w:r>
        <w:t>Идентификационный номер выпуска:</w:t>
      </w:r>
      <w:r>
        <w:rPr>
          <w:rStyle w:val="Subst"/>
        </w:rPr>
        <w:t xml:space="preserve"> 4В02-01-20075-F</w:t>
      </w:r>
    </w:p>
    <w:p w:rsidR="008B05DF" w:rsidRDefault="008B05DF">
      <w:pPr>
        <w:ind w:left="200"/>
      </w:pPr>
      <w:r>
        <w:t>Дата присвоения идентификационного номера:</w:t>
      </w:r>
      <w:r>
        <w:rPr>
          <w:rStyle w:val="Subst"/>
        </w:rPr>
        <w:t xml:space="preserve"> 23.08.2012</w:t>
      </w:r>
    </w:p>
    <w:p w:rsidR="008B05DF" w:rsidRDefault="008B05DF">
      <w:pPr>
        <w:ind w:left="200"/>
      </w:pPr>
      <w:r>
        <w:t>Количество облигаций выпуска, шт.:</w:t>
      </w:r>
      <w:r>
        <w:rPr>
          <w:rStyle w:val="Subst"/>
        </w:rPr>
        <w:t xml:space="preserve"> 10 000 000</w:t>
      </w:r>
    </w:p>
    <w:p w:rsidR="008B05DF" w:rsidRDefault="008B05DF">
      <w:pPr>
        <w:ind w:left="200"/>
      </w:pPr>
      <w:r>
        <w:t>Номинальная стоимость каждой облигации выпуска, руб.:</w:t>
      </w:r>
      <w:r>
        <w:rPr>
          <w:rStyle w:val="Subst"/>
        </w:rPr>
        <w:t xml:space="preserve"> 1 000</w:t>
      </w:r>
    </w:p>
    <w:p w:rsidR="008B05DF" w:rsidRDefault="008B05DF">
      <w:pPr>
        <w:ind w:left="200"/>
      </w:pPr>
      <w:r>
        <w:t>Объем выпуска по номинальной стоимости:</w:t>
      </w:r>
      <w:r>
        <w:rPr>
          <w:rStyle w:val="Subst"/>
        </w:rPr>
        <w:t xml:space="preserve"> 10 000 000 000</w:t>
      </w:r>
    </w:p>
    <w:p w:rsidR="00A51430" w:rsidRPr="00927990" w:rsidRDefault="008B05DF" w:rsidP="00A51430">
      <w:pPr>
        <w:spacing w:after="120"/>
        <w:ind w:left="198"/>
        <w:rPr>
          <w:rStyle w:val="Subst"/>
        </w:rPr>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t>Цена размещения Биржевых облигаций в первый и последующие дни размещения устанавливается в размере 100 (Сто) процентов от номинальной стоимости Биржевых облигаций - 1`000 (Одна тысяча) рублей за 1 (Одну) Биржевую облигацию. Начиная со 2-го (Второго) дня размещения Биржевых облигаций выпуска покупатель при совершении операции купли/продажи Биржевых облигаций также уплачивает накопленный купонный доход по Биржевым облигациям, рассчитанный с даты начала размещения Биржевых облигаций по следующей формуле:</w:t>
      </w:r>
      <w:r>
        <w:rPr>
          <w:rStyle w:val="Subst"/>
        </w:rPr>
        <w:br/>
        <w:t>НКД = Nom * C(1) * (T - T(0)) / 365 / 100%, где</w:t>
      </w:r>
      <w:r>
        <w:rPr>
          <w:rStyle w:val="Subst"/>
        </w:rPr>
        <w:br/>
        <w:t>НКД - накопленный купонный доход, руб.;</w:t>
      </w:r>
      <w:r>
        <w:rPr>
          <w:rStyle w:val="Subst"/>
        </w:rPr>
        <w:br/>
        <w:t>Nom - номинальная стоимость одной Биржевой облигации, руб.;</w:t>
      </w:r>
      <w:r>
        <w:rPr>
          <w:rStyle w:val="Subst"/>
        </w:rPr>
        <w:br/>
        <w:t>С(1) - величина процентной ставки 1-го купона в процентах годовых (%);</w:t>
      </w:r>
      <w:r>
        <w:rPr>
          <w:rStyle w:val="Subst"/>
        </w:rPr>
        <w:br/>
        <w:t>T – текущая дата размещения Биржевых облигаций;</w:t>
      </w:r>
      <w:r>
        <w:rPr>
          <w:rStyle w:val="Subst"/>
        </w:rPr>
        <w:br/>
        <w:t>T(0) - дата начала размещения Биржевых облигаций.</w:t>
      </w:r>
      <w:r>
        <w:rPr>
          <w:rStyle w:val="Subst"/>
        </w:rPr>
        <w:b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rsidR="00A93EA7" w:rsidRPr="00927990" w:rsidRDefault="00A93EA7" w:rsidP="00A51430">
      <w:pPr>
        <w:spacing w:after="120"/>
        <w:ind w:left="198"/>
        <w:rPr>
          <w:rStyle w:val="Subst"/>
        </w:rPr>
      </w:pPr>
    </w:p>
    <w:p w:rsidR="00A93EA7" w:rsidRPr="00927990" w:rsidRDefault="00A93EA7" w:rsidP="00A51430">
      <w:pPr>
        <w:spacing w:after="120"/>
        <w:ind w:left="198"/>
        <w:rPr>
          <w:rStyle w:val="Subst"/>
        </w:rPr>
      </w:pPr>
    </w:p>
    <w:p w:rsidR="00A93EA7" w:rsidRPr="00927990" w:rsidRDefault="00A93EA7" w:rsidP="00A51430">
      <w:pPr>
        <w:spacing w:after="120"/>
        <w:ind w:left="198"/>
        <w:rPr>
          <w:rStyle w:val="Subst"/>
        </w:rPr>
      </w:pPr>
    </w:p>
    <w:tbl>
      <w:tblPr>
        <w:tblStyle w:val="a5"/>
        <w:tblW w:w="0" w:type="auto"/>
        <w:tblInd w:w="200" w:type="dxa"/>
        <w:tblLook w:val="04A0" w:firstRow="1" w:lastRow="0" w:firstColumn="1" w:lastColumn="0" w:noHBand="0" w:noVBand="1"/>
      </w:tblPr>
      <w:tblGrid>
        <w:gridCol w:w="1068"/>
        <w:gridCol w:w="1479"/>
        <w:gridCol w:w="1646"/>
        <w:gridCol w:w="1607"/>
        <w:gridCol w:w="1529"/>
        <w:gridCol w:w="1758"/>
      </w:tblGrid>
      <w:tr w:rsidR="00A51430" w:rsidRPr="00A51430" w:rsidTr="007F7EA2">
        <w:tc>
          <w:tcPr>
            <w:tcW w:w="0" w:type="auto"/>
            <w:vAlign w:val="center"/>
          </w:tcPr>
          <w:p w:rsidR="00A51430" w:rsidRDefault="00A51430" w:rsidP="00A51430">
            <w:pPr>
              <w:widowControl/>
              <w:autoSpaceDE/>
              <w:autoSpaceDN/>
              <w:adjustRightInd/>
              <w:spacing w:after="0"/>
              <w:jc w:val="center"/>
              <w:rPr>
                <w:b/>
                <w:bCs/>
                <w:i/>
                <w:iCs/>
                <w:sz w:val="18"/>
                <w:szCs w:val="18"/>
              </w:rPr>
            </w:pPr>
            <w:r w:rsidRPr="00A51430">
              <w:rPr>
                <w:b/>
                <w:bCs/>
                <w:i/>
                <w:iCs/>
                <w:sz w:val="18"/>
                <w:szCs w:val="18"/>
              </w:rPr>
              <w:t>Купонный период</w:t>
            </w:r>
          </w:p>
          <w:p w:rsidR="00A51430" w:rsidRPr="00A51430" w:rsidRDefault="00A51430" w:rsidP="00A51430">
            <w:pPr>
              <w:widowControl/>
              <w:autoSpaceDE/>
              <w:autoSpaceDN/>
              <w:adjustRightInd/>
              <w:spacing w:after="0"/>
              <w:jc w:val="center"/>
              <w:rPr>
                <w:b/>
                <w:i/>
                <w:sz w:val="18"/>
                <w:szCs w:val="18"/>
              </w:rPr>
            </w:pP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 xml:space="preserve">Размер доходов, подлежавших </w:t>
            </w:r>
            <w:r w:rsidRPr="00A51430">
              <w:rPr>
                <w:b/>
                <w:bCs/>
                <w:i/>
                <w:iCs/>
                <w:sz w:val="18"/>
                <w:szCs w:val="18"/>
              </w:rPr>
              <w:br/>
              <w:t>выплате, в расчете на 1 облигацию (руб.)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 xml:space="preserve">Размер доходов, подлежавших выплате, в совокупности по всем облигациям </w:t>
            </w:r>
            <w:r w:rsidRPr="00A51430">
              <w:rPr>
                <w:b/>
                <w:bCs/>
                <w:i/>
                <w:iCs/>
                <w:sz w:val="18"/>
                <w:szCs w:val="18"/>
              </w:rPr>
              <w:br/>
              <w:t>(руб.)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Срок, установленный для выплаты доходов</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Общий размер доходов, выплаченных по всем облигациям (руб.)</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Доля выплаченных доходов в общем размере подлежавших выплате доходов по облигациям выпуска</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64,07</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w:t>
            </w:r>
            <w:r w:rsidRPr="00A51430">
              <w:rPr>
                <w:b/>
                <w:i/>
                <w:sz w:val="18"/>
                <w:szCs w:val="18"/>
                <w:lang w:val="en-US"/>
              </w:rPr>
              <w:t>40</w:t>
            </w:r>
            <w:r w:rsidRPr="00A51430">
              <w:rPr>
                <w:b/>
                <w:i/>
                <w:sz w:val="18"/>
                <w:szCs w:val="18"/>
              </w:rPr>
              <w:t xml:space="preserve">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rPr>
              <w:t>1</w:t>
            </w:r>
            <w:r w:rsidRPr="00A51430">
              <w:rPr>
                <w:b/>
                <w:i/>
                <w:sz w:val="18"/>
                <w:szCs w:val="18"/>
                <w:lang w:val="en-US"/>
              </w:rPr>
              <w:t>8.10.2016</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w:t>
            </w:r>
            <w:r w:rsidRPr="00A51430">
              <w:rPr>
                <w:b/>
                <w:i/>
                <w:sz w:val="18"/>
                <w:szCs w:val="18"/>
                <w:lang w:val="en-US"/>
              </w:rPr>
              <w:t>40</w:t>
            </w:r>
            <w:r w:rsidRPr="00A51430">
              <w:rPr>
                <w:b/>
                <w:i/>
                <w:sz w:val="18"/>
                <w:szCs w:val="18"/>
              </w:rPr>
              <w:t xml:space="preserve">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2</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64,07</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w:t>
            </w:r>
            <w:r w:rsidRPr="00A51430">
              <w:rPr>
                <w:b/>
                <w:i/>
                <w:sz w:val="18"/>
                <w:szCs w:val="18"/>
                <w:lang w:val="en-US"/>
              </w:rPr>
              <w:t>40</w:t>
            </w:r>
            <w:r w:rsidRPr="00A51430">
              <w:rPr>
                <w:b/>
                <w:i/>
                <w:sz w:val="18"/>
                <w:szCs w:val="18"/>
              </w:rPr>
              <w:t xml:space="preserve">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18.04.2017</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w:t>
            </w:r>
            <w:r w:rsidRPr="00A51430">
              <w:rPr>
                <w:b/>
                <w:i/>
                <w:sz w:val="18"/>
                <w:szCs w:val="18"/>
                <w:lang w:val="en-US"/>
              </w:rPr>
              <w:t>40</w:t>
            </w:r>
            <w:r w:rsidRPr="00A51430">
              <w:rPr>
                <w:b/>
                <w:i/>
                <w:sz w:val="18"/>
                <w:szCs w:val="18"/>
              </w:rPr>
              <w:t xml:space="preserve">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bCs/>
                <w:i/>
                <w:iCs/>
                <w:sz w:val="18"/>
                <w:szCs w:val="18"/>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3</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64,07</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17.10.2017</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640 700 000</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4</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64,07</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640 700 000</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17.04.2018</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640 700 000</w:t>
            </w:r>
          </w:p>
        </w:tc>
        <w:tc>
          <w:tcPr>
            <w:tcW w:w="0" w:type="auto"/>
            <w:vAlign w:val="center"/>
          </w:tcPr>
          <w:p w:rsidR="00A51430" w:rsidRPr="00A51430" w:rsidRDefault="00A51430" w:rsidP="00A51430">
            <w:pPr>
              <w:widowControl/>
              <w:autoSpaceDE/>
              <w:autoSpaceDN/>
              <w:adjustRightInd/>
              <w:spacing w:after="0"/>
              <w:jc w:val="center"/>
              <w:rPr>
                <w:b/>
                <w:bCs/>
                <w:i/>
                <w:iCs/>
                <w:sz w:val="18"/>
                <w:szCs w:val="18"/>
                <w:lang w:val="en-US"/>
              </w:rPr>
            </w:pPr>
            <w:r w:rsidRPr="00A51430">
              <w:rPr>
                <w:b/>
                <w:bCs/>
                <w:i/>
                <w:iCs/>
                <w:sz w:val="18"/>
                <w:szCs w:val="18"/>
                <w:lang w:val="en-US"/>
              </w:rPr>
              <w:t>100%</w:t>
            </w:r>
          </w:p>
        </w:tc>
      </w:tr>
      <w:tr w:rsidR="00A51430" w:rsidRPr="00A51430" w:rsidTr="007F7EA2">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5</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64,07</w:t>
            </w:r>
          </w:p>
        </w:tc>
        <w:tc>
          <w:tcPr>
            <w:tcW w:w="0" w:type="auto"/>
            <w:vAlign w:val="center"/>
          </w:tcPr>
          <w:p w:rsidR="00A51430" w:rsidRPr="00A51430" w:rsidRDefault="00A51430" w:rsidP="00A51430">
            <w:pPr>
              <w:widowControl/>
              <w:autoSpaceDE/>
              <w:autoSpaceDN/>
              <w:adjustRightInd/>
              <w:spacing w:after="0"/>
              <w:jc w:val="center"/>
              <w:rPr>
                <w:b/>
                <w:i/>
                <w:sz w:val="18"/>
                <w:szCs w:val="18"/>
                <w:lang w:val="en-US"/>
              </w:rPr>
            </w:pPr>
            <w:r w:rsidRPr="00A51430">
              <w:rPr>
                <w:b/>
                <w:i/>
                <w:sz w:val="18"/>
                <w:szCs w:val="18"/>
                <w:lang w:val="en-US"/>
              </w:rPr>
              <w:t>640 700 000</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16.</w:t>
            </w:r>
            <w:r w:rsidRPr="00A51430">
              <w:rPr>
                <w:b/>
                <w:i/>
                <w:sz w:val="18"/>
                <w:szCs w:val="18"/>
                <w:lang w:val="en-US"/>
              </w:rPr>
              <w:t>10</w:t>
            </w:r>
            <w:r w:rsidRPr="00A51430">
              <w:rPr>
                <w:b/>
                <w:i/>
                <w:sz w:val="18"/>
                <w:szCs w:val="18"/>
              </w:rPr>
              <w:t>.2018</w:t>
            </w:r>
          </w:p>
        </w:tc>
        <w:tc>
          <w:tcPr>
            <w:tcW w:w="0" w:type="auto"/>
            <w:vAlign w:val="center"/>
          </w:tcPr>
          <w:p w:rsidR="00A51430" w:rsidRPr="00A51430" w:rsidRDefault="00A51430" w:rsidP="00A51430">
            <w:pPr>
              <w:widowControl/>
              <w:autoSpaceDE/>
              <w:autoSpaceDN/>
              <w:adjustRightInd/>
              <w:spacing w:after="0"/>
              <w:jc w:val="center"/>
              <w:rPr>
                <w:b/>
                <w:i/>
                <w:sz w:val="18"/>
                <w:szCs w:val="18"/>
              </w:rPr>
            </w:pPr>
            <w:r w:rsidRPr="00A51430">
              <w:rPr>
                <w:b/>
                <w:i/>
                <w:sz w:val="18"/>
                <w:szCs w:val="18"/>
              </w:rPr>
              <w:t>640</w:t>
            </w:r>
            <w:r w:rsidRPr="00A51430">
              <w:rPr>
                <w:b/>
                <w:i/>
                <w:sz w:val="18"/>
                <w:szCs w:val="18"/>
                <w:lang w:val="en-US"/>
              </w:rPr>
              <w:t> </w:t>
            </w:r>
            <w:r w:rsidRPr="00A51430">
              <w:rPr>
                <w:b/>
                <w:i/>
                <w:sz w:val="18"/>
                <w:szCs w:val="18"/>
              </w:rPr>
              <w:t>700 000</w:t>
            </w:r>
          </w:p>
        </w:tc>
        <w:tc>
          <w:tcPr>
            <w:tcW w:w="0" w:type="auto"/>
            <w:vAlign w:val="center"/>
          </w:tcPr>
          <w:p w:rsidR="00A51430" w:rsidRPr="00A51430" w:rsidRDefault="00A51430" w:rsidP="00A51430">
            <w:pPr>
              <w:widowControl/>
              <w:autoSpaceDE/>
              <w:autoSpaceDN/>
              <w:adjustRightInd/>
              <w:spacing w:after="0"/>
              <w:jc w:val="center"/>
              <w:rPr>
                <w:b/>
                <w:bCs/>
                <w:i/>
                <w:iCs/>
                <w:sz w:val="18"/>
                <w:szCs w:val="18"/>
              </w:rPr>
            </w:pPr>
            <w:r w:rsidRPr="00A51430">
              <w:rPr>
                <w:b/>
                <w:bCs/>
                <w:i/>
                <w:iCs/>
                <w:sz w:val="18"/>
                <w:szCs w:val="18"/>
              </w:rPr>
              <w:t>100%</w:t>
            </w:r>
          </w:p>
        </w:tc>
      </w:tr>
    </w:tbl>
    <w:p w:rsidR="008B05DF" w:rsidRDefault="008B05DF" w:rsidP="00A51430">
      <w:pPr>
        <w:spacing w:after="120"/>
        <w:ind w:left="198"/>
      </w:pPr>
    </w:p>
    <w:p w:rsidR="008B05DF" w:rsidRDefault="008B05DF">
      <w:pPr>
        <w:ind w:left="200"/>
      </w:pPr>
    </w:p>
    <w:p w:rsidR="008B05DF" w:rsidRDefault="008B05DF">
      <w:pPr>
        <w:ind w:left="200"/>
      </w:pPr>
      <w:r>
        <w:t>Вид ценной бумаги:</w:t>
      </w:r>
      <w:r>
        <w:rPr>
          <w:rStyle w:val="Subst"/>
        </w:rPr>
        <w:t xml:space="preserve"> биржевые/коммерческие облигации</w:t>
      </w:r>
    </w:p>
    <w:p w:rsidR="008B05DF" w:rsidRDefault="008B05DF">
      <w:pPr>
        <w:ind w:left="200"/>
      </w:pPr>
      <w:r>
        <w:t>Форма ценной бумаги:</w:t>
      </w:r>
      <w:r>
        <w:rPr>
          <w:rStyle w:val="Subst"/>
        </w:rPr>
        <w:t xml:space="preserve"> документарные на предъявителя</w:t>
      </w:r>
    </w:p>
    <w:p w:rsidR="008B05DF" w:rsidRDefault="008B05DF">
      <w:pPr>
        <w:ind w:left="200"/>
      </w:pPr>
      <w:r>
        <w:t>Серия:</w:t>
      </w:r>
      <w:r>
        <w:rPr>
          <w:rStyle w:val="Subst"/>
        </w:rPr>
        <w:t xml:space="preserve"> БО-2</w:t>
      </w:r>
    </w:p>
    <w:p w:rsidR="008B05DF" w:rsidRDefault="008B05DF">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B05DF" w:rsidRDefault="008B05DF">
      <w:pPr>
        <w:ind w:left="200"/>
      </w:pPr>
      <w:r>
        <w:t>Идентификационный номер выпуска:</w:t>
      </w:r>
      <w:r>
        <w:rPr>
          <w:rStyle w:val="Subst"/>
        </w:rPr>
        <w:t xml:space="preserve"> 4В02-02-20075-F</w:t>
      </w:r>
    </w:p>
    <w:p w:rsidR="008B05DF" w:rsidRDefault="008B05DF">
      <w:pPr>
        <w:ind w:left="200"/>
      </w:pPr>
      <w:r>
        <w:t>Дата присвоения идентификационного номера:</w:t>
      </w:r>
      <w:r>
        <w:rPr>
          <w:rStyle w:val="Subst"/>
        </w:rPr>
        <w:t xml:space="preserve"> 23.08.2012</w:t>
      </w:r>
    </w:p>
    <w:p w:rsidR="008B05DF" w:rsidRDefault="008B05DF">
      <w:pPr>
        <w:ind w:left="200"/>
      </w:pPr>
      <w:r>
        <w:t>Количество облигаций выпуска, шт.:</w:t>
      </w:r>
      <w:r>
        <w:rPr>
          <w:rStyle w:val="Subst"/>
        </w:rPr>
        <w:t xml:space="preserve"> 10 000 000</w:t>
      </w:r>
    </w:p>
    <w:p w:rsidR="008B05DF" w:rsidRDefault="008B05DF">
      <w:pPr>
        <w:ind w:left="200"/>
      </w:pPr>
      <w:r>
        <w:t>Номинальная стоимость каждой облигации выпуска, руб.:</w:t>
      </w:r>
      <w:r>
        <w:rPr>
          <w:rStyle w:val="Subst"/>
        </w:rPr>
        <w:t xml:space="preserve"> 1 000</w:t>
      </w:r>
    </w:p>
    <w:p w:rsidR="008B05DF" w:rsidRDefault="008B05DF">
      <w:pPr>
        <w:ind w:left="200"/>
      </w:pPr>
      <w:r>
        <w:t>Объем выпуска по номинальной стоимости:</w:t>
      </w:r>
      <w:r>
        <w:rPr>
          <w:rStyle w:val="Subst"/>
        </w:rPr>
        <w:t xml:space="preserve"> 10 000 000 000</w:t>
      </w:r>
    </w:p>
    <w:p w:rsidR="008B05DF" w:rsidRDefault="008B05DF" w:rsidP="00A51430">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r>
        <w:rPr>
          <w:rStyle w:val="Subst"/>
        </w:rPr>
        <w:br/>
        <w:t>T(j) - дата окончания j-того купонного периода.</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8B05DF" w:rsidRDefault="008B05DF">
      <w:pPr>
        <w:ind w:left="200"/>
      </w:pPr>
    </w:p>
    <w:p w:rsidR="008B05DF" w:rsidRDefault="008B05DF">
      <w:pPr>
        <w:ind w:left="200"/>
      </w:pPr>
      <w:r>
        <w:t>Вид ценной бумаги:</w:t>
      </w:r>
      <w:r>
        <w:rPr>
          <w:rStyle w:val="Subst"/>
        </w:rPr>
        <w:t xml:space="preserve"> биржевые/коммерческие облигации</w:t>
      </w:r>
    </w:p>
    <w:p w:rsidR="008B05DF" w:rsidRDefault="008B05DF">
      <w:pPr>
        <w:ind w:left="200"/>
      </w:pPr>
      <w:r>
        <w:t>Форма ценной бумаги:</w:t>
      </w:r>
      <w:r>
        <w:rPr>
          <w:rStyle w:val="Subst"/>
        </w:rPr>
        <w:t xml:space="preserve"> документарные на предъявителя</w:t>
      </w:r>
    </w:p>
    <w:p w:rsidR="008B05DF" w:rsidRDefault="008B05DF">
      <w:pPr>
        <w:ind w:left="200"/>
      </w:pPr>
      <w:r>
        <w:t>Серия:</w:t>
      </w:r>
      <w:r>
        <w:rPr>
          <w:rStyle w:val="Subst"/>
        </w:rPr>
        <w:t xml:space="preserve"> БО-3</w:t>
      </w:r>
    </w:p>
    <w:p w:rsidR="008B05DF" w:rsidRDefault="008B05DF">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B05DF" w:rsidRDefault="008B05DF">
      <w:pPr>
        <w:ind w:left="200"/>
      </w:pPr>
      <w:r>
        <w:t>Идентификационный номер выпуска:</w:t>
      </w:r>
      <w:r>
        <w:rPr>
          <w:rStyle w:val="Subst"/>
        </w:rPr>
        <w:t xml:space="preserve"> 4В02-03-20075-F</w:t>
      </w:r>
    </w:p>
    <w:p w:rsidR="008B05DF" w:rsidRDefault="008B05DF">
      <w:pPr>
        <w:ind w:left="200"/>
      </w:pPr>
      <w:r>
        <w:t>Дата присвоения идентификационного номера:</w:t>
      </w:r>
      <w:r>
        <w:rPr>
          <w:rStyle w:val="Subst"/>
        </w:rPr>
        <w:t xml:space="preserve"> 23.08.2012</w:t>
      </w:r>
    </w:p>
    <w:p w:rsidR="008B05DF" w:rsidRDefault="008B05DF">
      <w:pPr>
        <w:ind w:left="200"/>
      </w:pPr>
      <w:r>
        <w:t>Количество облигаций выпуска, шт.:</w:t>
      </w:r>
      <w:r>
        <w:rPr>
          <w:rStyle w:val="Subst"/>
        </w:rPr>
        <w:t xml:space="preserve"> 5 000 000</w:t>
      </w:r>
    </w:p>
    <w:p w:rsidR="008B05DF" w:rsidRDefault="008B05DF">
      <w:pPr>
        <w:ind w:left="200"/>
      </w:pPr>
      <w:r>
        <w:t>Номинальная стоимость каждой облигации выпуска, руб.:</w:t>
      </w:r>
      <w:r>
        <w:rPr>
          <w:rStyle w:val="Subst"/>
        </w:rPr>
        <w:t xml:space="preserve"> 1 000</w:t>
      </w:r>
    </w:p>
    <w:p w:rsidR="008B05DF" w:rsidRDefault="008B05DF">
      <w:pPr>
        <w:ind w:left="200"/>
      </w:pPr>
      <w:r>
        <w:t>Объем выпуска по номинальной стоимости:</w:t>
      </w:r>
      <w:r>
        <w:rPr>
          <w:rStyle w:val="Subst"/>
        </w:rPr>
        <w:t xml:space="preserve"> 5 000 000 000</w:t>
      </w:r>
    </w:p>
    <w:p w:rsidR="008B05DF" w:rsidRDefault="008B05DF" w:rsidP="00A51430">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r>
        <w:rPr>
          <w:rStyle w:val="Subst"/>
        </w:rPr>
        <w:br/>
        <w:t>T(j) - дата окончания j-того купонного периода.</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8B05DF" w:rsidRDefault="008B05DF">
      <w:pPr>
        <w:ind w:left="200"/>
      </w:pPr>
    </w:p>
    <w:p w:rsidR="008B05DF" w:rsidRDefault="008B05DF">
      <w:pPr>
        <w:ind w:left="200"/>
      </w:pPr>
      <w:r>
        <w:t>Вид ценной бумаги:</w:t>
      </w:r>
      <w:r>
        <w:rPr>
          <w:rStyle w:val="Subst"/>
        </w:rPr>
        <w:t xml:space="preserve"> биржевые/коммерческие облигации</w:t>
      </w:r>
    </w:p>
    <w:p w:rsidR="008B05DF" w:rsidRDefault="008B05DF">
      <w:pPr>
        <w:ind w:left="200"/>
      </w:pPr>
      <w:r>
        <w:t>Форма ценной бумаги:</w:t>
      </w:r>
      <w:r>
        <w:rPr>
          <w:rStyle w:val="Subst"/>
        </w:rPr>
        <w:t xml:space="preserve"> документарные на предъявителя</w:t>
      </w:r>
    </w:p>
    <w:p w:rsidR="008B05DF" w:rsidRDefault="008B05DF">
      <w:pPr>
        <w:ind w:left="200"/>
      </w:pPr>
      <w:r>
        <w:t>Серия:</w:t>
      </w:r>
      <w:r>
        <w:rPr>
          <w:rStyle w:val="Subst"/>
        </w:rPr>
        <w:t xml:space="preserve"> БО-4</w:t>
      </w:r>
    </w:p>
    <w:p w:rsidR="008B05DF" w:rsidRDefault="008B05DF">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8B05DF" w:rsidRDefault="008B05DF">
      <w:pPr>
        <w:ind w:left="200"/>
      </w:pPr>
      <w:r>
        <w:t>Идентификационный номер выпуска:</w:t>
      </w:r>
      <w:r>
        <w:rPr>
          <w:rStyle w:val="Subst"/>
        </w:rPr>
        <w:t xml:space="preserve"> 4В02-04-20075-F</w:t>
      </w:r>
    </w:p>
    <w:p w:rsidR="008B05DF" w:rsidRDefault="008B05DF">
      <w:pPr>
        <w:ind w:left="200"/>
      </w:pPr>
      <w:r>
        <w:t>Дата присвоения идентификационного номера:</w:t>
      </w:r>
      <w:r>
        <w:rPr>
          <w:rStyle w:val="Subst"/>
        </w:rPr>
        <w:t xml:space="preserve"> 23.08.2012</w:t>
      </w:r>
    </w:p>
    <w:p w:rsidR="008B05DF" w:rsidRDefault="008B05DF">
      <w:pPr>
        <w:ind w:left="200"/>
      </w:pPr>
      <w:r>
        <w:t>Количество облигаций выпуска, шт.:</w:t>
      </w:r>
      <w:r>
        <w:rPr>
          <w:rStyle w:val="Subst"/>
        </w:rPr>
        <w:t xml:space="preserve"> 5 000 000</w:t>
      </w:r>
    </w:p>
    <w:p w:rsidR="008B05DF" w:rsidRDefault="008B05DF">
      <w:pPr>
        <w:ind w:left="200"/>
      </w:pPr>
      <w:r>
        <w:t>Номинальная стоимость каждой облигации выпуска, руб.:</w:t>
      </w:r>
      <w:r>
        <w:rPr>
          <w:rStyle w:val="Subst"/>
        </w:rPr>
        <w:t xml:space="preserve"> 1 000</w:t>
      </w:r>
    </w:p>
    <w:p w:rsidR="008B05DF" w:rsidRDefault="008B05DF">
      <w:pPr>
        <w:ind w:left="200"/>
      </w:pPr>
      <w:r>
        <w:t>Объем выпуска по номинальной стоимости:</w:t>
      </w:r>
      <w:r>
        <w:rPr>
          <w:rStyle w:val="Subst"/>
        </w:rPr>
        <w:t xml:space="preserve"> 5 000 000 000</w:t>
      </w:r>
    </w:p>
    <w:p w:rsidR="008B05DF" w:rsidRDefault="008B05DF" w:rsidP="00A51430">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w:t>
      </w:r>
      <w:r w:rsidR="00A51430">
        <w:rPr>
          <w:rStyle w:val="Subst"/>
        </w:rPr>
        <w:t>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r>
        <w:rPr>
          <w:rStyle w:val="Subst"/>
        </w:rPr>
        <w:br/>
        <w:t>T(j) - дата окончания j-того купонного периода.</w:t>
      </w:r>
      <w:r>
        <w:rPr>
          <w:rStyle w:val="Subst"/>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8B05DF" w:rsidRDefault="008B05DF">
      <w:pPr>
        <w:ind w:left="200"/>
      </w:pPr>
    </w:p>
    <w:p w:rsidR="008B05DF" w:rsidRDefault="008B05DF">
      <w:pPr>
        <w:ind w:left="200"/>
      </w:pPr>
      <w:r>
        <w:t>Вид ценной бумаги:</w:t>
      </w:r>
      <w:r>
        <w:rPr>
          <w:rStyle w:val="Subst"/>
        </w:rPr>
        <w:t xml:space="preserve"> биржевые/коммерческие облигации</w:t>
      </w:r>
    </w:p>
    <w:p w:rsidR="008B05DF" w:rsidRDefault="008B05DF">
      <w:pPr>
        <w:ind w:left="200"/>
      </w:pPr>
      <w:r>
        <w:t>Форма ценной бумаги:</w:t>
      </w:r>
      <w:r>
        <w:rPr>
          <w:rStyle w:val="Subst"/>
        </w:rPr>
        <w:t xml:space="preserve"> документарные на предъявителя</w:t>
      </w:r>
    </w:p>
    <w:p w:rsidR="008B05DF" w:rsidRDefault="008B05DF">
      <w:pPr>
        <w:ind w:left="200"/>
      </w:pPr>
      <w:r>
        <w:t>Серия:</w:t>
      </w:r>
      <w:r>
        <w:rPr>
          <w:rStyle w:val="Subst"/>
        </w:rPr>
        <w:t xml:space="preserve"> информация о серии Биржевых облигаций будет указана в Условиях выпуска биржевых облигаций в рамках Программы биржевых облигаций, второй части решения о выпуске ценных бумаг, содержащей конкретные условия отдельного выпуска Биржевых облигаций.</w:t>
      </w:r>
    </w:p>
    <w:p w:rsidR="008B05DF" w:rsidRDefault="008B05DF">
      <w:pPr>
        <w:ind w:left="200"/>
      </w:pPr>
      <w:r>
        <w:rPr>
          <w:rStyle w:val="Subst"/>
        </w:rPr>
        <w:t>неконвертируемые процентные документарные биржевые облигации на предъявителя с обязательным централизованным хранением в рамках ПРОГРАММЫ БИРЖЕВЫХ ОБЛИГАЦИЙ серии 001Р</w:t>
      </w:r>
    </w:p>
    <w:p w:rsidR="008B05DF" w:rsidRDefault="008B05DF">
      <w:pPr>
        <w:ind w:left="200"/>
      </w:pPr>
      <w:r>
        <w:t>Идентификационный номер выпуска:</w:t>
      </w:r>
      <w:r>
        <w:rPr>
          <w:rStyle w:val="Subst"/>
        </w:rPr>
        <w:t xml:space="preserve"> 4-20075-F-001P-02E</w:t>
      </w:r>
    </w:p>
    <w:p w:rsidR="008B05DF" w:rsidRDefault="008B05DF">
      <w:pPr>
        <w:ind w:left="200"/>
      </w:pPr>
      <w:r>
        <w:t>Дата присвоения идентификационного номера:</w:t>
      </w:r>
      <w:r>
        <w:rPr>
          <w:rStyle w:val="Subst"/>
        </w:rPr>
        <w:t xml:space="preserve"> 30.06.2016</w:t>
      </w:r>
    </w:p>
    <w:p w:rsidR="008B05DF" w:rsidRDefault="008B05DF">
      <w:pPr>
        <w:ind w:left="200"/>
      </w:pPr>
      <w:r>
        <w:t>Количество облигаций выпуска, шт.:</w:t>
      </w:r>
      <w:r>
        <w:rPr>
          <w:rStyle w:val="Subst"/>
        </w:rPr>
        <w:t xml:space="preserve"> 70 000 000</w:t>
      </w:r>
    </w:p>
    <w:p w:rsidR="008B05DF" w:rsidRDefault="008B05DF">
      <w:pPr>
        <w:ind w:left="200"/>
      </w:pPr>
      <w:r>
        <w:t>Номинальная стоимость каждой облигации выпуска, руб.:</w:t>
      </w:r>
      <w:r>
        <w:rPr>
          <w:rStyle w:val="Subst"/>
        </w:rPr>
        <w:t xml:space="preserve"> 1 000</w:t>
      </w:r>
    </w:p>
    <w:p w:rsidR="008B05DF" w:rsidRDefault="008B05DF">
      <w:pPr>
        <w:ind w:left="200"/>
      </w:pPr>
      <w:r>
        <w:t>Объем выпуска по номинальной стоимости:</w:t>
      </w:r>
      <w:r>
        <w:rPr>
          <w:rStyle w:val="Subst"/>
        </w:rPr>
        <w:t xml:space="preserve"> 70 000 000 000</w:t>
      </w:r>
    </w:p>
    <w:p w:rsidR="008B05DF" w:rsidRDefault="008B05DF">
      <w:pPr>
        <w:ind w:left="200"/>
      </w:pPr>
      <w:r>
        <w:t>Основные сведения о доходах по облигациям выпуска:</w:t>
      </w:r>
      <w:r>
        <w:br/>
      </w:r>
      <w:r>
        <w:rPr>
          <w:rStyle w:val="Subst"/>
        </w:rPr>
        <w:t xml:space="preserve">Доход по Биржевым облигациям выплачивается за определенные периоды (купонные периоды). </w:t>
      </w:r>
      <w:r>
        <w:rPr>
          <w:rStyle w:val="Subst"/>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rPr>
        <w:br/>
        <w:t xml:space="preserve">Купонный доход начисляется на Непогашенную часть номинальной стоимости Биржевых облигаций. </w:t>
      </w:r>
      <w:r>
        <w:rPr>
          <w:rStyle w:val="Subst"/>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t>Расчёт суммы выплат на одну Биржевую облигацию по каждому купону производится по следующей формуле:</w:t>
      </w:r>
      <w:r>
        <w:rPr>
          <w:rStyle w:val="Subst"/>
        </w:rPr>
        <w:br/>
        <w:t>КДj = Cj*Nom*(T(j) - T(j-1)) /365/100%,</w:t>
      </w:r>
      <w:r>
        <w:rPr>
          <w:rStyle w:val="Subst"/>
        </w:rPr>
        <w:br/>
        <w:t>где,</w:t>
      </w:r>
      <w:r>
        <w:rPr>
          <w:rStyle w:val="Subst"/>
        </w:rPr>
        <w:br/>
        <w:t xml:space="preserve">j - порядковый номер купонного периода (i=1,2,3…N), где N - количество купонных периодов, установленных Условиями выпуска; </w:t>
      </w:r>
      <w:r>
        <w:rPr>
          <w:rStyle w:val="Subst"/>
        </w:rPr>
        <w:br/>
        <w:t>КДj - размер купонного дохода по каждой Биржевой облигации (в валюте, в которой выражена номинальная стоимость Биржевой облигации);</w:t>
      </w:r>
      <w:r>
        <w:rPr>
          <w:rStyle w:val="Subst"/>
        </w:rPr>
        <w:br/>
        <w:t>Nom - непогашенная часть номинальной стоимости одной Биржевой облигации (в валюте, в которой выражена номинальная стоимость Биржевой облигации);</w:t>
      </w:r>
      <w:r>
        <w:rPr>
          <w:rStyle w:val="Subst"/>
        </w:rPr>
        <w:br/>
        <w:t>Cj -размер процентной ставки j-того купона, в процентах годовых;</w:t>
      </w:r>
      <w:r>
        <w:rPr>
          <w:rStyle w:val="Subst"/>
        </w:rPr>
        <w:br/>
        <w:t>T(j -1) - дата начала j-того купонного периода;</w:t>
      </w:r>
      <w:r>
        <w:rPr>
          <w:rStyle w:val="Subst"/>
        </w:rPr>
        <w:br/>
        <w:t xml:space="preserve">Т(j) - дата окончания j-того купонного периода. </w:t>
      </w:r>
      <w:r>
        <w:rPr>
          <w:rStyle w:val="Subst"/>
        </w:rPr>
        <w:br/>
        <w:t>Величина купонного дохода по каждому купону в расчете на одну Биржевую облигацию рассчитывается с точностью до одной минимальной единицы соответствующей валюты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Pr>
          <w:rStyle w:val="Subst"/>
        </w:rPr>
        <w:br/>
      </w:r>
    </w:p>
    <w:p w:rsidR="008B05DF" w:rsidRDefault="008B05DF" w:rsidP="00A51430"/>
    <w:p w:rsidR="008B05DF" w:rsidRDefault="008B05DF">
      <w:pPr>
        <w:ind w:left="200"/>
      </w:pPr>
      <w:r>
        <w:rPr>
          <w:rStyle w:val="Subst"/>
        </w:rPr>
        <w:t>Иные сведения  отсутствуют.</w:t>
      </w:r>
    </w:p>
    <w:p w:rsidR="008B05DF" w:rsidRDefault="008B05DF">
      <w:pPr>
        <w:pStyle w:val="2"/>
      </w:pPr>
      <w:bookmarkStart w:id="96" w:name="_Toc947473"/>
      <w:r>
        <w:t>8.8. Иные сведения</w:t>
      </w:r>
      <w:bookmarkEnd w:id="96"/>
    </w:p>
    <w:p w:rsidR="008B05DF" w:rsidRDefault="008B05DF">
      <w:pPr>
        <w:ind w:left="200"/>
      </w:pPr>
      <w:r>
        <w:rPr>
          <w:rStyle w:val="Subst"/>
        </w:rPr>
        <w:t>Иные сведения  отсутствуют.</w:t>
      </w:r>
    </w:p>
    <w:p w:rsidR="008B05DF" w:rsidRDefault="008B05DF">
      <w:pPr>
        <w:pStyle w:val="2"/>
      </w:pPr>
      <w:bookmarkStart w:id="97" w:name="_Toc947474"/>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97"/>
    </w:p>
    <w:p w:rsidR="008B05DF" w:rsidRDefault="008B05DF">
      <w:pPr>
        <w:ind w:left="200"/>
      </w:pPr>
      <w:r>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8B05DF" w:rsidRDefault="008B05DF">
      <w:pPr>
        <w:pStyle w:val="2"/>
      </w:pPr>
      <w:r>
        <w:br w:type="page"/>
      </w:r>
      <w:bookmarkStart w:id="98" w:name="_Toc947475"/>
      <w:r>
        <w:t>Приложение к ежеквартальному отчету. Информация о лице, предоставившем обеспечение по облигациям эмитента</w:t>
      </w:r>
      <w:bookmarkEnd w:id="98"/>
    </w:p>
    <w:p w:rsidR="00E604D5" w:rsidRDefault="00E604D5" w:rsidP="00E604D5"/>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Pr>
        <w:spacing w:before="960"/>
        <w:jc w:val="center"/>
        <w:rPr>
          <w:b/>
          <w:bCs/>
          <w:sz w:val="32"/>
          <w:szCs w:val="32"/>
        </w:rPr>
      </w:pPr>
      <w:r w:rsidRPr="00F33C72">
        <w:rPr>
          <w:b/>
          <w:bCs/>
          <w:sz w:val="32"/>
          <w:szCs w:val="32"/>
        </w:rPr>
        <w:t>П Р И Л О Ж Е Н И Е  К</w:t>
      </w:r>
    </w:p>
    <w:p w:rsidR="00F33C72" w:rsidRPr="00F33C72" w:rsidRDefault="00F33C72" w:rsidP="00F33C72">
      <w:pPr>
        <w:spacing w:before="960"/>
        <w:jc w:val="center"/>
        <w:rPr>
          <w:b/>
          <w:bCs/>
          <w:sz w:val="32"/>
          <w:szCs w:val="32"/>
        </w:rPr>
      </w:pPr>
      <w:r w:rsidRPr="00F33C72">
        <w:rPr>
          <w:b/>
          <w:bCs/>
          <w:sz w:val="32"/>
          <w:szCs w:val="32"/>
        </w:rPr>
        <w:t>Е Ж Е К В А Р Т А Л Ь Н О М У  О Т Ч Е Т У</w:t>
      </w:r>
    </w:p>
    <w:p w:rsidR="00F33C72" w:rsidRPr="00F33C72" w:rsidRDefault="00F33C72" w:rsidP="00F33C72">
      <w:pPr>
        <w:spacing w:before="160"/>
        <w:jc w:val="center"/>
        <w:rPr>
          <w:b/>
          <w:bCs/>
          <w:sz w:val="32"/>
          <w:szCs w:val="32"/>
        </w:rPr>
      </w:pPr>
      <w:r w:rsidRPr="00F33C72">
        <w:rPr>
          <w:b/>
          <w:bCs/>
          <w:sz w:val="32"/>
          <w:szCs w:val="32"/>
        </w:rPr>
        <w:t>эмитента эмиссионных ценных бумаг</w:t>
      </w:r>
    </w:p>
    <w:p w:rsidR="00F33C72" w:rsidRPr="00F33C72" w:rsidRDefault="00F33C72" w:rsidP="00F33C72">
      <w:pPr>
        <w:spacing w:before="160"/>
        <w:jc w:val="center"/>
        <w:rPr>
          <w:b/>
          <w:bCs/>
          <w:sz w:val="32"/>
          <w:szCs w:val="32"/>
        </w:rPr>
      </w:pPr>
      <w:r w:rsidRPr="00F33C72">
        <w:rPr>
          <w:b/>
          <w:bCs/>
          <w:sz w:val="32"/>
          <w:szCs w:val="32"/>
        </w:rPr>
        <w:t>(информация о лице, предоставившем обеспечение по облигациям эмитента)</w:t>
      </w:r>
    </w:p>
    <w:p w:rsidR="00F33C72" w:rsidRPr="00F33C72" w:rsidRDefault="00F33C72" w:rsidP="00F33C72">
      <w:pPr>
        <w:spacing w:before="600"/>
        <w:jc w:val="center"/>
        <w:rPr>
          <w:b/>
          <w:bCs/>
          <w:i/>
          <w:iCs/>
          <w:sz w:val="32"/>
          <w:szCs w:val="32"/>
        </w:rPr>
      </w:pPr>
      <w:r w:rsidRPr="00F33C72">
        <w:rPr>
          <w:b/>
          <w:bCs/>
          <w:i/>
          <w:iCs/>
          <w:sz w:val="32"/>
          <w:szCs w:val="32"/>
        </w:rPr>
        <w:t>Акционерное общество "РУСАЛ Красноярский Алюминиевый Завод"</w:t>
      </w:r>
    </w:p>
    <w:p w:rsidR="00F33C72" w:rsidRPr="00F33C72" w:rsidRDefault="00F33C72" w:rsidP="00F33C72">
      <w:pPr>
        <w:spacing w:before="360"/>
        <w:jc w:val="center"/>
        <w:rPr>
          <w:b/>
          <w:bCs/>
          <w:sz w:val="32"/>
          <w:szCs w:val="32"/>
        </w:rPr>
      </w:pPr>
      <w:r w:rsidRPr="00F33C72">
        <w:rPr>
          <w:b/>
          <w:bCs/>
          <w:sz w:val="32"/>
          <w:szCs w:val="32"/>
        </w:rPr>
        <w:t>за 4 квартал 2018 г.</w:t>
      </w:r>
    </w:p>
    <w:p w:rsidR="00F33C72" w:rsidRPr="00F33C72" w:rsidRDefault="00F33C72" w:rsidP="00F33C72">
      <w:pPr>
        <w:spacing w:before="840"/>
        <w:rPr>
          <w:sz w:val="24"/>
          <w:szCs w:val="24"/>
        </w:rPr>
      </w:pPr>
      <w:r w:rsidRPr="00F33C72">
        <w:rPr>
          <w:sz w:val="24"/>
          <w:szCs w:val="24"/>
        </w:rPr>
        <w:t>Место нахождения лица, предоставившего обеспечение:</w:t>
      </w:r>
      <w:r w:rsidRPr="00F33C72">
        <w:rPr>
          <w:b/>
          <w:bCs/>
          <w:sz w:val="24"/>
          <w:szCs w:val="24"/>
        </w:rPr>
        <w:t xml:space="preserve"> 660111 Россия, г. Красноярск, Пограничников 40</w:t>
      </w:r>
    </w:p>
    <w:p w:rsidR="00F33C72" w:rsidRPr="00F33C72" w:rsidRDefault="00F33C72" w:rsidP="00F33C72">
      <w:pPr>
        <w:spacing w:before="600" w:after="360"/>
        <w:jc w:val="center"/>
        <w:rPr>
          <w:b/>
          <w:bCs/>
          <w:sz w:val="24"/>
          <w:szCs w:val="24"/>
        </w:rPr>
      </w:pPr>
      <w:r w:rsidRPr="00F33C72">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F33C72" w:rsidRPr="00F33C72" w:rsidRDefault="00F33C72" w:rsidP="00F33C72"/>
    <w:p w:rsidR="00F33C72" w:rsidRPr="00F33C72" w:rsidRDefault="00F33C72" w:rsidP="007F7EA2">
      <w:pPr>
        <w:spacing w:before="360" w:after="120"/>
        <w:outlineLvl w:val="0"/>
        <w:rPr>
          <w:b/>
          <w:bCs/>
          <w:sz w:val="28"/>
          <w:szCs w:val="28"/>
        </w:rPr>
      </w:pPr>
      <w:r w:rsidRPr="00F33C72">
        <w:rPr>
          <w:b/>
          <w:bCs/>
          <w:sz w:val="28"/>
          <w:szCs w:val="28"/>
        </w:rPr>
        <w:br w:type="page"/>
      </w:r>
      <w:bookmarkStart w:id="99" w:name="_Toc859893"/>
      <w:r w:rsidRPr="00F33C72">
        <w:rPr>
          <w:b/>
          <w:bCs/>
          <w:sz w:val="28"/>
          <w:szCs w:val="28"/>
        </w:rP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bookmarkEnd w:id="99"/>
    </w:p>
    <w:p w:rsidR="00F33C72" w:rsidRPr="00F33C72" w:rsidRDefault="00F33C72" w:rsidP="00F33C72">
      <w:pPr>
        <w:spacing w:before="240"/>
        <w:outlineLvl w:val="1"/>
        <w:rPr>
          <w:b/>
          <w:bCs/>
          <w:sz w:val="22"/>
          <w:szCs w:val="22"/>
        </w:rPr>
      </w:pPr>
      <w:bookmarkStart w:id="100" w:name="_Toc859894"/>
      <w:r w:rsidRPr="00F33C72">
        <w:rPr>
          <w:b/>
          <w:bCs/>
          <w:sz w:val="22"/>
          <w:szCs w:val="22"/>
        </w:rPr>
        <w:t>1.1. Сведения о банковских счетах лица, предоставившего обеспечение</w:t>
      </w:r>
      <w:bookmarkEnd w:id="100"/>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01" w:name="_Toc859895"/>
      <w:r w:rsidRPr="00F33C72">
        <w:rPr>
          <w:b/>
          <w:bCs/>
          <w:sz w:val="22"/>
          <w:szCs w:val="22"/>
        </w:rPr>
        <w:t>1.2. Сведения об аудиторе (аудиторах) лица, предоставившего обеспечение</w:t>
      </w:r>
      <w:bookmarkEnd w:id="101"/>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02" w:name="_Toc859896"/>
      <w:r w:rsidRPr="00F33C72">
        <w:rPr>
          <w:b/>
          <w:bCs/>
          <w:sz w:val="22"/>
          <w:szCs w:val="22"/>
        </w:rPr>
        <w:t>1.3. Сведения об оценщике (оценщиках) лица, предоставившего обеспечение</w:t>
      </w:r>
      <w:bookmarkEnd w:id="102"/>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03" w:name="_Toc859897"/>
      <w:r w:rsidRPr="00F33C72">
        <w:rPr>
          <w:b/>
          <w:bCs/>
          <w:sz w:val="22"/>
          <w:szCs w:val="22"/>
        </w:rPr>
        <w:t>1.4. Сведения о консультантах лица, предоставившего обеспечение</w:t>
      </w:r>
      <w:bookmarkEnd w:id="103"/>
    </w:p>
    <w:p w:rsidR="00F33C72" w:rsidRPr="00F33C72" w:rsidRDefault="00F33C72" w:rsidP="00F33C72">
      <w:pPr>
        <w:ind w:left="200"/>
      </w:pPr>
      <w:r w:rsidRPr="00F33C72">
        <w:rPr>
          <w:b/>
          <w:bCs/>
          <w:i/>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F33C72" w:rsidRPr="00F33C72" w:rsidRDefault="00F33C72" w:rsidP="00F33C72">
      <w:pPr>
        <w:spacing w:before="240"/>
        <w:outlineLvl w:val="1"/>
        <w:rPr>
          <w:b/>
          <w:bCs/>
          <w:sz w:val="22"/>
          <w:szCs w:val="22"/>
        </w:rPr>
      </w:pPr>
      <w:bookmarkStart w:id="104" w:name="_Toc859898"/>
      <w:r w:rsidRPr="00F33C72">
        <w:rPr>
          <w:b/>
          <w:bCs/>
          <w:sz w:val="22"/>
          <w:szCs w:val="22"/>
        </w:rPr>
        <w:t>1.5. Сведения о лицах, подписавших ежеквартальный отчет</w:t>
      </w:r>
      <w:bookmarkEnd w:id="104"/>
    </w:p>
    <w:p w:rsidR="007F7EA2" w:rsidRDefault="007F7EA2" w:rsidP="00F33C72">
      <w:pPr>
        <w:spacing w:before="360" w:after="120"/>
        <w:jc w:val="center"/>
        <w:outlineLvl w:val="0"/>
        <w:rPr>
          <w:b/>
          <w:bCs/>
          <w:sz w:val="28"/>
          <w:szCs w:val="28"/>
        </w:rPr>
      </w:pPr>
      <w:bookmarkStart w:id="105" w:name="_Toc859899"/>
    </w:p>
    <w:p w:rsidR="00F33C72" w:rsidRPr="00F33C72" w:rsidRDefault="00F33C72" w:rsidP="00F33C72">
      <w:pPr>
        <w:spacing w:before="360" w:after="120"/>
        <w:jc w:val="center"/>
        <w:outlineLvl w:val="0"/>
        <w:rPr>
          <w:b/>
          <w:bCs/>
          <w:sz w:val="28"/>
          <w:szCs w:val="28"/>
        </w:rPr>
      </w:pPr>
      <w:r w:rsidRPr="00F33C72">
        <w:rPr>
          <w:b/>
          <w:bCs/>
          <w:sz w:val="28"/>
          <w:szCs w:val="28"/>
        </w:rPr>
        <w:t>Раздел II. Основная информация о финансово-экономическом состоянии лица, предоставившего обеспечение</w:t>
      </w:r>
      <w:bookmarkEnd w:id="105"/>
    </w:p>
    <w:p w:rsidR="00F33C72" w:rsidRPr="00F33C72" w:rsidRDefault="00F33C72" w:rsidP="00F33C72">
      <w:pPr>
        <w:spacing w:before="240"/>
        <w:outlineLvl w:val="1"/>
        <w:rPr>
          <w:b/>
          <w:bCs/>
          <w:sz w:val="22"/>
          <w:szCs w:val="22"/>
        </w:rPr>
      </w:pPr>
      <w:bookmarkStart w:id="106" w:name="_Toc859900"/>
      <w:r w:rsidRPr="00F33C72">
        <w:rPr>
          <w:b/>
          <w:bCs/>
          <w:sz w:val="22"/>
          <w:szCs w:val="22"/>
        </w:rPr>
        <w:t>2.1. Показатели финансово-экономической деятельности лица, предоставившего обеспечение</w:t>
      </w:r>
      <w:bookmarkEnd w:id="106"/>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bookmarkStart w:id="107" w:name="_Toc859901"/>
      <w:r w:rsidRPr="00F33C72">
        <w:rPr>
          <w:b/>
          <w:bCs/>
          <w:sz w:val="22"/>
          <w:szCs w:val="22"/>
        </w:rPr>
        <w:t>2.2. Рыночная капитализация лица, предоставившего обеспечение</w:t>
      </w:r>
      <w:bookmarkEnd w:id="107"/>
    </w:p>
    <w:p w:rsidR="00F33C72" w:rsidRPr="00F33C72" w:rsidRDefault="00F33C72" w:rsidP="00F33C72">
      <w:pPr>
        <w:ind w:left="200"/>
      </w:pPr>
      <w:r w:rsidRPr="00F33C72">
        <w:t>Не указывается лица</w:t>
      </w:r>
      <w:r w:rsidR="00BA3B78">
        <w:t>ми, предоставившими обеспечение</w:t>
      </w:r>
      <w:r w:rsidRPr="00F33C72">
        <w:t>, обыкновенные именные акции которых не допущены к обращению организатором торговли</w:t>
      </w:r>
    </w:p>
    <w:p w:rsidR="00F33C72" w:rsidRPr="00F33C72" w:rsidRDefault="00F33C72" w:rsidP="00F33C72">
      <w:pPr>
        <w:spacing w:before="240"/>
        <w:outlineLvl w:val="1"/>
        <w:rPr>
          <w:b/>
          <w:bCs/>
          <w:sz w:val="22"/>
          <w:szCs w:val="22"/>
        </w:rPr>
      </w:pPr>
      <w:bookmarkStart w:id="108" w:name="_Toc859902"/>
      <w:r w:rsidRPr="00F33C72">
        <w:rPr>
          <w:b/>
          <w:bCs/>
          <w:sz w:val="22"/>
          <w:szCs w:val="22"/>
        </w:rPr>
        <w:t>2.3. Обязательства лица, предоставившего обеспечение</w:t>
      </w:r>
      <w:bookmarkEnd w:id="108"/>
    </w:p>
    <w:p w:rsidR="00F33C72" w:rsidRPr="00F33C72" w:rsidRDefault="00F33C72" w:rsidP="00F33C72">
      <w:pPr>
        <w:spacing w:before="240"/>
        <w:outlineLvl w:val="1"/>
        <w:rPr>
          <w:b/>
          <w:bCs/>
          <w:sz w:val="22"/>
          <w:szCs w:val="22"/>
        </w:rPr>
      </w:pPr>
      <w:bookmarkStart w:id="109" w:name="_Toc859903"/>
      <w:r w:rsidRPr="00F33C72">
        <w:rPr>
          <w:b/>
          <w:bCs/>
          <w:sz w:val="22"/>
          <w:szCs w:val="22"/>
        </w:rPr>
        <w:t>2.3.1. Кредиторская задолженность</w:t>
      </w:r>
      <w:bookmarkEnd w:id="109"/>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bookmarkStart w:id="110" w:name="_Toc859904"/>
      <w:r w:rsidRPr="00F33C72">
        <w:rPr>
          <w:b/>
          <w:bCs/>
          <w:sz w:val="22"/>
          <w:szCs w:val="22"/>
        </w:rPr>
        <w:t>2.3.2. Кредитная история лица, предоставившего обеспечение</w:t>
      </w:r>
      <w:bookmarkEnd w:id="110"/>
    </w:p>
    <w:p w:rsidR="00F33C72" w:rsidRPr="00F33C72" w:rsidRDefault="00F33C72" w:rsidP="00F33C72">
      <w:pPr>
        <w:ind w:left="200"/>
      </w:pPr>
      <w:r w:rsidRPr="00F33C72">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1. Кредитная линия, № 46/14-В от 19.03.2014</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"ГАЗПРОМБАНК" (Акционерное общество), Россия, 117420, город Москва, улица Наметкина, дом 16, строение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142666666,64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0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5,77</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4</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22.08.2022</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02.02.2018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2. Кредитная линия, № 47/14-В от 19.03.2014</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"ГАЗПРОМБАНК" (Акционерное общество), Россия, 117420, город Москва, улица Наметкина, дом 16, строение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EUR</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74666666,64 EUR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EUR</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0 EUR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5,77</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4</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22.08.2022</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05.02.2018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3. Кредит, договор № 273/16-В от 14.10.2016</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"ГАЗПРОМБАНК" (Акционерное общество), Россия, 117420, город Москва, улица Наметкина, дом 16, строение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79000000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0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5,45</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4</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22.08.2022</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02.02.2018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4. Мультивалютный договор о предоставлении кредитной линии, от 16.12.2013 с банком ВТБ (ПАО)</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ВТБ (ПАО), 119121, Россия, город Москва, Пресненская набережная, д.12, БЦ Москва-Сити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6000000000 RUB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0 RUB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5</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10,04</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4</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17.12.2018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17.12.2018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5. Кредит, договор № 2330/16 от 28.09.2016</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"Московский Кредитный Банк" (Публичное акционерное общество), 107045, город Москва, Луков переулок, дом 2, строение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75000000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0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3</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4,3</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4</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28.09.2019</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05.02.2018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6. Генеральное соглашение, № Р-7124/11 от 27.12.2011</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"ГАЗПРОМБАНК" (Акционерное общество), Россия, 117420, город Москва, улица Наметкина, дом 16, строение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5700000000 RUB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0 RUB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8.5</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25.07.2018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25.07.2018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7. Займ, договор № RD-KRAZ/L-0118-003 от 30.01.2018</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951508"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Rusal Capital Designated Activity Company, 590956, Ireland, Dublin 2, Fenian Street, Palmerston House</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343000000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343000000 USD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5</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4.85</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01.02.2023</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дейcтвующий</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8. Займ, договор № БРАЗ-КРАЗ от 04.12.2013</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Публичное акционерное общество "РУСАЛ Братский Алюминиевый Завод", Российская Федерация, 665716, Иркутская область, город Братск</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Сумма основного долга на момент возникновения обязательства, </w:t>
            </w:r>
            <w:r w:rsidR="008B05DF">
              <w:t>RUB</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3000000000 </w:t>
            </w:r>
            <w:r w:rsidR="008B05DF">
              <w:t>RUB</w:t>
            </w:r>
            <w:r w:rsidRPr="00F33C72">
              <w:t xml:space="preserve">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Сумма основного долга на дату окончания отчетного квартала, </w:t>
            </w:r>
            <w:r w:rsidR="008B05DF">
              <w:t>RUB</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1212008000,57 </w:t>
            </w:r>
            <w:r w:rsidR="008B05DF">
              <w:t>RUB</w:t>
            </w:r>
            <w:r w:rsidRPr="00F33C72">
              <w:t xml:space="preserve"> X 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по требованию</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MIACR 2-7 дн</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Плановый срок погашения займа: по требованию.</w:t>
            </w:r>
            <w:r w:rsidRPr="00F33C72">
              <w:br/>
              <w:t>Иные сведения отсутствуют.</w:t>
            </w:r>
          </w:p>
        </w:tc>
      </w:tr>
    </w:tbl>
    <w:p w:rsidR="00F33C72" w:rsidRPr="00F33C72" w:rsidRDefault="00F33C72" w:rsidP="00F33C72">
      <w:pPr>
        <w:ind w:left="200"/>
      </w:pPr>
    </w:p>
    <w:p w:rsidR="00F33C72" w:rsidRPr="00F33C72" w:rsidRDefault="00F33C72" w:rsidP="00F33C72">
      <w:pPr>
        <w:ind w:left="200"/>
      </w:pPr>
      <w:r w:rsidRPr="00F33C72">
        <w:rPr>
          <w:b/>
          <w:bCs/>
          <w:i/>
          <w:iCs/>
        </w:rPr>
        <w:t>Дополнительной информации нет.</w:t>
      </w:r>
    </w:p>
    <w:p w:rsidR="00F33C72" w:rsidRPr="00F33C72" w:rsidRDefault="00F33C72" w:rsidP="00F33C72">
      <w:pPr>
        <w:spacing w:before="240"/>
        <w:outlineLvl w:val="1"/>
        <w:rPr>
          <w:b/>
          <w:bCs/>
          <w:sz w:val="22"/>
          <w:szCs w:val="22"/>
        </w:rPr>
      </w:pPr>
      <w:bookmarkStart w:id="111" w:name="_Toc859905"/>
      <w:r w:rsidRPr="00F33C72">
        <w:rPr>
          <w:b/>
          <w:bCs/>
          <w:sz w:val="22"/>
          <w:szCs w:val="22"/>
        </w:rPr>
        <w:t>2.3.3. Обязательства лица, предоставившего обеспечение, из предоставленного им обеспечения</w:t>
      </w:r>
      <w:bookmarkEnd w:id="111"/>
    </w:p>
    <w:p w:rsidR="00F33C72" w:rsidRPr="00F33C72" w:rsidRDefault="00F33C72" w:rsidP="00F33C72">
      <w:pPr>
        <w:spacing w:before="240"/>
        <w:ind w:left="200"/>
      </w:pPr>
      <w:r w:rsidRPr="00F33C72">
        <w:t>На 31.12.2018 г.</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F33C72" w:rsidRPr="00F33C72" w:rsidTr="008B05DF">
        <w:tc>
          <w:tcPr>
            <w:tcW w:w="557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На 31.12.2018 г.</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424 044 070 348</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424 044 070 348</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424 044 070 348</w:t>
            </w:r>
          </w:p>
        </w:tc>
      </w:tr>
      <w:tr w:rsidR="00F33C72" w:rsidRPr="00F33C72" w:rsidTr="008B05DF">
        <w:tc>
          <w:tcPr>
            <w:tcW w:w="557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424 044 070 348</w:t>
            </w:r>
          </w:p>
        </w:tc>
      </w:tr>
    </w:tbl>
    <w:p w:rsidR="00F33C72" w:rsidRPr="00F33C72" w:rsidRDefault="00F33C72" w:rsidP="00F33C72"/>
    <w:p w:rsidR="00F33C72" w:rsidRPr="00F33C72" w:rsidRDefault="00F33C72" w:rsidP="00F33C72">
      <w:pPr>
        <w:spacing w:before="240"/>
        <w:ind w:left="400"/>
      </w:pPr>
      <w:r w:rsidRPr="00F33C72">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F33C72" w:rsidRPr="00F33C72" w:rsidRDefault="00F33C72" w:rsidP="00F33C72">
      <w:pPr>
        <w:ind w:left="600"/>
      </w:pPr>
      <w:r w:rsidRPr="00F33C72">
        <w:t>Вид обеспеченного обязательства:</w:t>
      </w:r>
      <w:r w:rsidRPr="00F33C72">
        <w:rPr>
          <w:b/>
          <w:bCs/>
          <w:i/>
          <w:iCs/>
        </w:rPr>
        <w:t xml:space="preserve"> Соглашение о предоставлении предэкспортного синдицированного кредита</w:t>
      </w:r>
    </w:p>
    <w:p w:rsidR="00F33C72" w:rsidRPr="00F33C72" w:rsidRDefault="00F33C72" w:rsidP="00F33C72">
      <w:pPr>
        <w:ind w:left="600"/>
      </w:pPr>
      <w:r w:rsidRPr="00F33C72">
        <w:t>Содержание обеспеченного обязательства:</w:t>
      </w:r>
      <w:r w:rsidRPr="00F33C72">
        <w:rPr>
          <w:b/>
          <w:bCs/>
          <w:i/>
          <w:iCs/>
        </w:rPr>
        <w:t xml:space="preserve"> Соглашение о предоставлении предэкспортного синдицированного кредита для UC Rusal Plc от 24.05.2017</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1 700 000 000</w:t>
      </w:r>
    </w:p>
    <w:p w:rsidR="00F33C72" w:rsidRPr="00F33C72" w:rsidRDefault="00F33C72" w:rsidP="00F33C72">
      <w:pPr>
        <w:ind w:left="600"/>
      </w:pPr>
      <w:r w:rsidRPr="00F33C72">
        <w:rPr>
          <w:b/>
          <w:bCs/>
          <w:i/>
          <w:iCs/>
        </w:rPr>
        <w:t>USD</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31.05.2022</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1 700 000 000</w:t>
      </w:r>
    </w:p>
    <w:p w:rsidR="00F33C72" w:rsidRPr="00F33C72" w:rsidRDefault="00F33C72" w:rsidP="00F33C72">
      <w:pPr>
        <w:ind w:left="600"/>
      </w:pPr>
      <w:r w:rsidRPr="00F33C72">
        <w:t>Валюта:</w:t>
      </w:r>
      <w:r w:rsidRPr="00F33C72">
        <w:rPr>
          <w:b/>
          <w:bCs/>
          <w:i/>
          <w:iCs/>
        </w:rPr>
        <w:t xml:space="preserve"> USD</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Поручитель отвечает перед Банком солидарно с Заемщиком.</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31.05.2022</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Кредит</w:t>
      </w:r>
    </w:p>
    <w:p w:rsidR="00F33C72" w:rsidRPr="00F33C72" w:rsidRDefault="00F33C72" w:rsidP="00F33C72">
      <w:pPr>
        <w:ind w:left="600"/>
      </w:pPr>
      <w:r w:rsidRPr="00F33C72">
        <w:t>Содержание обеспеченного обязательства:</w:t>
      </w:r>
      <w:r w:rsidRPr="00F33C72">
        <w:rPr>
          <w:b/>
          <w:bCs/>
          <w:i/>
          <w:iCs/>
        </w:rPr>
        <w:t xml:space="preserve"> Кредитное соглашение №6481 от 31.08.2017 между UC Rusal Plc. и ПАО "Сбербанк"</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3 364 710 756.51</w:t>
      </w:r>
    </w:p>
    <w:p w:rsidR="00F33C72" w:rsidRPr="00F33C72" w:rsidRDefault="00F33C72" w:rsidP="00F33C72">
      <w:pPr>
        <w:ind w:left="600"/>
      </w:pPr>
      <w:r w:rsidRPr="00F33C72">
        <w:rPr>
          <w:b/>
          <w:bCs/>
          <w:i/>
          <w:iCs/>
        </w:rPr>
        <w:t>USD</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24.12.2024</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1 764 613 270.96</w:t>
      </w:r>
    </w:p>
    <w:p w:rsidR="00F33C72" w:rsidRPr="00F33C72" w:rsidRDefault="00F33C72" w:rsidP="00F33C72">
      <w:pPr>
        <w:ind w:left="600"/>
      </w:pPr>
      <w:r w:rsidRPr="00F33C72">
        <w:t>Валюта:</w:t>
      </w:r>
      <w:r w:rsidRPr="00F33C72">
        <w:rPr>
          <w:b/>
          <w:bCs/>
          <w:i/>
          <w:iCs/>
        </w:rPr>
        <w:t xml:space="preserve"> USD</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 xml:space="preserve">Предоставление поручительства в обеспечение обязательств UC Rusal plc по кредитному соглашению №6481 от 31.08.2017г., заключенному ПАО «Сбербанк» по договору поручительства №6481-ПОР-1 от 31.08.2017г., со всеми изменениями и дополнениями. </w:t>
      </w:r>
      <w:r w:rsidRPr="00F33C72">
        <w:rPr>
          <w:b/>
          <w:bCs/>
          <w:i/>
          <w:iCs/>
        </w:rPr>
        <w:br/>
        <w:t>Поручитель обязывается нести перед Кредитором ПАО «Сбербанк» солидарную ответственность за исполнение UC Rusal plc  обязательств перед Кредитором.</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24.12.2027</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Кредит</w:t>
      </w:r>
    </w:p>
    <w:p w:rsidR="00F33C72" w:rsidRPr="00F33C72" w:rsidRDefault="00F33C72" w:rsidP="00F33C72">
      <w:pPr>
        <w:ind w:left="600"/>
      </w:pPr>
      <w:r w:rsidRPr="00F33C72">
        <w:t>Содержание обеспеченного обязательства:</w:t>
      </w:r>
      <w:r w:rsidRPr="00F33C72">
        <w:rPr>
          <w:b/>
          <w:bCs/>
          <w:i/>
          <w:iCs/>
        </w:rPr>
        <w:t xml:space="preserve"> Кредитное соглашение №6481 от 31.08.2017 между UC Rusal Plc. и ПАО "Сбербанк"</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57 835 000 000</w:t>
      </w:r>
    </w:p>
    <w:p w:rsidR="00F33C72" w:rsidRPr="00F33C72" w:rsidRDefault="00F33C72" w:rsidP="00F33C72">
      <w:pPr>
        <w:ind w:left="600"/>
      </w:pPr>
      <w:r w:rsidRPr="00F33C72">
        <w:rPr>
          <w:b/>
          <w:bCs/>
          <w:i/>
          <w:iCs/>
        </w:rPr>
        <w:t>RUB</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24.12.2024</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30 336 196 194.290001</w:t>
      </w:r>
    </w:p>
    <w:p w:rsidR="00F33C72" w:rsidRPr="00F33C72" w:rsidRDefault="00F33C72" w:rsidP="00F33C72">
      <w:pPr>
        <w:ind w:left="600"/>
      </w:pPr>
      <w:r w:rsidRPr="00F33C72">
        <w:t>Валюта:</w:t>
      </w:r>
      <w:r w:rsidRPr="00F33C72">
        <w:rPr>
          <w:b/>
          <w:bCs/>
          <w:i/>
          <w:iCs/>
        </w:rPr>
        <w:t xml:space="preserve"> RUB</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 xml:space="preserve">Предоставление поручительства в обеспечение обязательств UC Rusal plc по кредитному соглашению №6481 от 31.08.2017г., заключенному ПАО «Сбербанк» по договору поручительства №6481-ПОР-1 от 31.08.2017г., со всеми изменениями и дополнениями. </w:t>
      </w:r>
      <w:r w:rsidRPr="00F33C72">
        <w:rPr>
          <w:b/>
          <w:bCs/>
          <w:i/>
          <w:iCs/>
        </w:rPr>
        <w:br/>
        <w:t>Поручитель обязывается нести перед Кредитором ПАО «Сбербанк» солидарную ответственность за исполнение UC Rusal plc  обязательств перед Кредитором.</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24.12.2027</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Облигационный займ</w:t>
      </w:r>
    </w:p>
    <w:p w:rsidR="00F33C72" w:rsidRPr="00F33C72" w:rsidRDefault="00F33C72" w:rsidP="00F33C72">
      <w:pPr>
        <w:ind w:left="600"/>
      </w:pPr>
      <w:r w:rsidRPr="00F33C72">
        <w:t>Содержание обеспеченного обязательства:</w:t>
      </w:r>
      <w:r w:rsidRPr="00F33C72">
        <w:rPr>
          <w:b/>
          <w:bCs/>
          <w:i/>
          <w:iCs/>
        </w:rPr>
        <w:t xml:space="preserve"> Облигационный займ 4-08-20075-F ПАО «РУСАЛ Братск»</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7 764 409 000</w:t>
      </w:r>
    </w:p>
    <w:p w:rsidR="00F33C72" w:rsidRPr="00F33C72" w:rsidRDefault="00F33C72" w:rsidP="00F33C72">
      <w:pPr>
        <w:ind w:left="600"/>
      </w:pPr>
      <w:r w:rsidRPr="00F33C72">
        <w:rPr>
          <w:b/>
          <w:bCs/>
          <w:i/>
          <w:iCs/>
        </w:rPr>
        <w:t>RUB</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05.04.2021</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15 000 000 000</w:t>
      </w:r>
    </w:p>
    <w:p w:rsidR="00F33C72" w:rsidRPr="00F33C72" w:rsidRDefault="00F33C72" w:rsidP="00F33C72">
      <w:pPr>
        <w:ind w:left="600"/>
      </w:pPr>
      <w:r w:rsidRPr="00F33C72">
        <w:t>Валюта:</w:t>
      </w:r>
      <w:r w:rsidRPr="00F33C72">
        <w:rPr>
          <w:b/>
          <w:bCs/>
          <w:i/>
          <w:iCs/>
        </w:rPr>
        <w:t xml:space="preserve"> RUB</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Общество солидарно с Эмитентом облигаций отвечает за исполнение Эмитентом обязательств перед владельцами облигаций.</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18.04.2022</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Облигационный займ</w:t>
      </w:r>
    </w:p>
    <w:p w:rsidR="00F33C72" w:rsidRPr="00F33C72" w:rsidRDefault="00F33C72" w:rsidP="00F33C72">
      <w:pPr>
        <w:ind w:left="600"/>
      </w:pPr>
      <w:r w:rsidRPr="00F33C72">
        <w:t>Содержание обеспеченного обязательства:</w:t>
      </w:r>
      <w:r w:rsidRPr="00F33C72">
        <w:rPr>
          <w:b/>
          <w:bCs/>
          <w:i/>
          <w:iCs/>
        </w:rPr>
        <w:t xml:space="preserve"> Облигационный займ 4B02-01-20075-F ПАО «РУСАЛ Братск»</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10 000 000 000</w:t>
      </w:r>
    </w:p>
    <w:p w:rsidR="00F33C72" w:rsidRPr="00F33C72" w:rsidRDefault="00F33C72" w:rsidP="00F33C72">
      <w:pPr>
        <w:ind w:left="600"/>
      </w:pPr>
      <w:r w:rsidRPr="00F33C72">
        <w:rPr>
          <w:b/>
          <w:bCs/>
          <w:i/>
          <w:iCs/>
        </w:rPr>
        <w:t>RUB</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07.04.2026</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10 000 000 000</w:t>
      </w:r>
    </w:p>
    <w:p w:rsidR="00F33C72" w:rsidRPr="00F33C72" w:rsidRDefault="00F33C72" w:rsidP="00F33C72">
      <w:pPr>
        <w:ind w:left="600"/>
      </w:pPr>
      <w:r w:rsidRPr="00F33C72">
        <w:t>Валюта:</w:t>
      </w:r>
      <w:r w:rsidRPr="00F33C72">
        <w:rPr>
          <w:b/>
          <w:bCs/>
          <w:i/>
          <w:iCs/>
        </w:rPr>
        <w:t xml:space="preserve"> RUB</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Общество солидарно с Эмитентом облигаций отвечает за исполнение Эмитентом обязательств перед владельцами облигаций.</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19.04.2027</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доценивается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Дебютный выпуск еврооблигаций</w:t>
      </w:r>
    </w:p>
    <w:p w:rsidR="00F33C72" w:rsidRPr="00F33C72" w:rsidRDefault="00F33C72" w:rsidP="00F33C72">
      <w:pPr>
        <w:ind w:left="600"/>
      </w:pPr>
      <w:r w:rsidRPr="00F33C72">
        <w:t>Содержание обеспеченного обязательства:</w:t>
      </w:r>
      <w:r w:rsidRPr="00F33C72">
        <w:rPr>
          <w:b/>
          <w:bCs/>
          <w:i/>
          <w:iCs/>
        </w:rPr>
        <w:t xml:space="preserve"> Дебютный выпуск Rusal Capital Designated Activity Company еврооблигаций</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600 000 000</w:t>
      </w:r>
    </w:p>
    <w:p w:rsidR="00F33C72" w:rsidRPr="00F33C72" w:rsidRDefault="00F33C72" w:rsidP="00F33C72">
      <w:pPr>
        <w:ind w:left="600"/>
      </w:pPr>
      <w:r w:rsidRPr="00F33C72">
        <w:rPr>
          <w:b/>
          <w:bCs/>
          <w:i/>
          <w:iCs/>
        </w:rPr>
        <w:t>USD</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02.02.2022</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600 000 000</w:t>
      </w:r>
    </w:p>
    <w:p w:rsidR="00F33C72" w:rsidRPr="00F33C72" w:rsidRDefault="00F33C72" w:rsidP="00F33C72">
      <w:pPr>
        <w:ind w:left="600"/>
      </w:pPr>
      <w:r w:rsidRPr="00F33C72">
        <w:t>Валюта:</w:t>
      </w:r>
      <w:r w:rsidRPr="00F33C72">
        <w:rPr>
          <w:b/>
          <w:bCs/>
          <w:i/>
          <w:iCs/>
        </w:rPr>
        <w:t xml:space="preserve"> USD</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Общество солидарно с Эмитентом облигаций отвечает за исполнение Эмитентом обязательств перед владельцами облигаций.</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02.02.2022</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Выпуск еврооблигаций</w:t>
      </w:r>
    </w:p>
    <w:p w:rsidR="00F33C72" w:rsidRPr="00F33C72" w:rsidRDefault="00F33C72" w:rsidP="00F33C72">
      <w:pPr>
        <w:ind w:left="600"/>
      </w:pPr>
      <w:r w:rsidRPr="00F33C72">
        <w:t>Содержание обеспеченного обязательства:</w:t>
      </w:r>
      <w:r w:rsidRPr="00F33C72">
        <w:rPr>
          <w:b/>
          <w:bCs/>
          <w:i/>
          <w:iCs/>
        </w:rPr>
        <w:t xml:space="preserve"> Выпуск Rusal Capital Designated Activity Company еврооблигаций</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500 000 000</w:t>
      </w:r>
    </w:p>
    <w:p w:rsidR="00F33C72" w:rsidRPr="00F33C72" w:rsidRDefault="00F33C72" w:rsidP="00F33C72">
      <w:pPr>
        <w:ind w:left="600"/>
      </w:pPr>
      <w:r w:rsidRPr="00F33C72">
        <w:rPr>
          <w:b/>
          <w:bCs/>
          <w:i/>
          <w:iCs/>
        </w:rPr>
        <w:t>USD</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03.05.2023</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500 000 000</w:t>
      </w:r>
    </w:p>
    <w:p w:rsidR="00F33C72" w:rsidRPr="00F33C72" w:rsidRDefault="00F33C72" w:rsidP="00F33C72">
      <w:pPr>
        <w:ind w:left="600"/>
      </w:pPr>
      <w:r w:rsidRPr="00F33C72">
        <w:t>Валюта:</w:t>
      </w:r>
      <w:r w:rsidRPr="00F33C72">
        <w:rPr>
          <w:b/>
          <w:bCs/>
          <w:i/>
          <w:iCs/>
        </w:rPr>
        <w:t xml:space="preserve"> USD</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Общество солидарно с Эмитентом облигаций отвечает за исполнение Эмитентом обязательств перед владельцами облигаций.</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03.05.2023</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Выпуск еврооблигаций</w:t>
      </w:r>
    </w:p>
    <w:p w:rsidR="00F33C72" w:rsidRPr="00F33C72" w:rsidRDefault="00F33C72" w:rsidP="00F33C72">
      <w:pPr>
        <w:ind w:left="600"/>
      </w:pPr>
      <w:r w:rsidRPr="00F33C72">
        <w:t>Содержание обеспеченного обязательства:</w:t>
      </w:r>
      <w:r w:rsidRPr="00F33C72">
        <w:rPr>
          <w:b/>
          <w:bCs/>
          <w:i/>
          <w:iCs/>
        </w:rPr>
        <w:t xml:space="preserve"> Выпуск Rusal Capital Designated Activity Company еврооблигаций</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500 000 000</w:t>
      </w:r>
    </w:p>
    <w:p w:rsidR="00F33C72" w:rsidRPr="00F33C72" w:rsidRDefault="00F33C72" w:rsidP="00F33C72">
      <w:pPr>
        <w:ind w:left="600"/>
      </w:pPr>
      <w:r w:rsidRPr="00F33C72">
        <w:rPr>
          <w:b/>
          <w:bCs/>
          <w:i/>
          <w:iCs/>
        </w:rPr>
        <w:t>USD</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01.02.2023</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500 000 000</w:t>
      </w:r>
    </w:p>
    <w:p w:rsidR="00F33C72" w:rsidRPr="00F33C72" w:rsidRDefault="00F33C72" w:rsidP="00F33C72">
      <w:pPr>
        <w:ind w:left="600"/>
      </w:pPr>
      <w:r w:rsidRPr="00F33C72">
        <w:t>Валюта:</w:t>
      </w:r>
      <w:r w:rsidRPr="00F33C72">
        <w:rPr>
          <w:b/>
          <w:bCs/>
          <w:i/>
          <w:iCs/>
        </w:rPr>
        <w:t xml:space="preserve"> USD</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Общество солидарно с Эмитентом облигаций отвечает за исполнение Эмитентом обязательств перед владельцами облигаций.</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01.02.2023</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Кредитное соглашение</w:t>
      </w:r>
    </w:p>
    <w:p w:rsidR="00F33C72" w:rsidRPr="00F33C72" w:rsidRDefault="00F33C72" w:rsidP="00F33C72">
      <w:pPr>
        <w:ind w:left="600"/>
      </w:pPr>
      <w:r w:rsidRPr="00F33C72">
        <w:t>Содержание обеспеченного обязательства:</w:t>
      </w:r>
      <w:r w:rsidRPr="00F33C72">
        <w:rPr>
          <w:b/>
          <w:bCs/>
          <w:i/>
          <w:iCs/>
        </w:rPr>
        <w:t xml:space="preserve"> Кредитное соглашение между Nordea AB (publ) и UC Rusal Plc. от 29.01.2018.</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r w:rsidRPr="00F33C72">
        <w:rPr>
          <w:b/>
          <w:bCs/>
          <w:i/>
          <w:iCs/>
        </w:rPr>
        <w:t xml:space="preserve"> 200 000 000</w:t>
      </w:r>
    </w:p>
    <w:p w:rsidR="00F33C72" w:rsidRPr="00F33C72" w:rsidRDefault="00F33C72" w:rsidP="00F33C72">
      <w:pPr>
        <w:ind w:left="600"/>
      </w:pPr>
      <w:r w:rsidRPr="00F33C72">
        <w:rPr>
          <w:b/>
          <w:bCs/>
          <w:i/>
          <w:iCs/>
        </w:rPr>
        <w:t>USD</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30.01.2021</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x 1</w:t>
      </w:r>
    </w:p>
    <w:p w:rsidR="00F33C72" w:rsidRPr="00F33C72" w:rsidRDefault="00F33C72" w:rsidP="00F33C72">
      <w:pPr>
        <w:ind w:left="600"/>
      </w:pPr>
      <w:r w:rsidRPr="00F33C72">
        <w:t>Размер обеспечения:</w:t>
      </w:r>
      <w:r w:rsidRPr="00F33C72">
        <w:rPr>
          <w:b/>
          <w:bCs/>
          <w:i/>
          <w:iCs/>
        </w:rPr>
        <w:t xml:space="preserve"> 200 000 000</w:t>
      </w:r>
    </w:p>
    <w:p w:rsidR="00F33C72" w:rsidRPr="00F33C72" w:rsidRDefault="00F33C72" w:rsidP="00F33C72">
      <w:pPr>
        <w:ind w:left="600"/>
      </w:pPr>
      <w:r w:rsidRPr="00F33C72">
        <w:t>Валюта:</w:t>
      </w:r>
      <w:r w:rsidRPr="00F33C72">
        <w:rPr>
          <w:b/>
          <w:bCs/>
          <w:i/>
          <w:iCs/>
        </w:rPr>
        <w:t xml:space="preserve"> USD</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Поручитель отвечает перед Банком солидарно с Заемщиком.</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30.01.2021</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200"/>
      </w:pPr>
      <w:r w:rsidRPr="00F33C72">
        <w:rPr>
          <w:b/>
          <w:bCs/>
          <w:i/>
          <w:iCs/>
        </w:rPr>
        <w:t>Дополнительной информации нет.</w:t>
      </w:r>
    </w:p>
    <w:p w:rsidR="00F33C72" w:rsidRPr="00F33C72" w:rsidRDefault="00F33C72" w:rsidP="00F33C72">
      <w:pPr>
        <w:spacing w:before="240"/>
        <w:outlineLvl w:val="1"/>
        <w:rPr>
          <w:b/>
          <w:bCs/>
          <w:sz w:val="22"/>
          <w:szCs w:val="22"/>
        </w:rPr>
      </w:pPr>
      <w:bookmarkStart w:id="112" w:name="_Toc859906"/>
      <w:r w:rsidRPr="00F33C72">
        <w:rPr>
          <w:b/>
          <w:bCs/>
          <w:sz w:val="22"/>
          <w:szCs w:val="22"/>
        </w:rPr>
        <w:t>2.3.4. Прочие обязательства лица, предоставившего обеспечение</w:t>
      </w:r>
      <w:bookmarkEnd w:id="112"/>
    </w:p>
    <w:p w:rsidR="00F33C72" w:rsidRPr="00F33C72" w:rsidRDefault="00F33C72" w:rsidP="00F33C72">
      <w:pPr>
        <w:ind w:left="200"/>
      </w:pPr>
      <w:r w:rsidRPr="00F33C72">
        <w:rPr>
          <w:b/>
          <w:bCs/>
          <w:i/>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F33C72" w:rsidRPr="00F33C72" w:rsidRDefault="00F33C72" w:rsidP="00F33C72">
      <w:pPr>
        <w:spacing w:before="240"/>
        <w:outlineLvl w:val="1"/>
        <w:rPr>
          <w:b/>
          <w:bCs/>
          <w:sz w:val="22"/>
          <w:szCs w:val="22"/>
        </w:rPr>
      </w:pPr>
      <w:bookmarkStart w:id="113" w:name="_Toc859907"/>
      <w:r w:rsidRPr="00F33C72">
        <w:rPr>
          <w:b/>
          <w:bCs/>
          <w:sz w:val="22"/>
          <w:szCs w:val="22"/>
        </w:rPr>
        <w:t>2.4. Риски, связанные с приобретением размещаемых (размещенных) ценных бумаг</w:t>
      </w:r>
      <w:bookmarkEnd w:id="113"/>
    </w:p>
    <w:p w:rsidR="00F33C72" w:rsidRPr="00F33C72" w:rsidRDefault="00F33C72" w:rsidP="00F33C72">
      <w:pPr>
        <w:ind w:left="200"/>
      </w:pPr>
      <w:r w:rsidRPr="00F33C72">
        <w:t>Политика лица, предоставившего обеспечение, в области управления рисками:</w:t>
      </w:r>
      <w:r w:rsidRPr="00F33C72">
        <w:br/>
      </w:r>
      <w:r w:rsidRPr="00F33C72">
        <w:rPr>
          <w:b/>
          <w:bCs/>
          <w:i/>
          <w:iCs/>
        </w:rPr>
        <w:t>Управление рисками Эмитента осуществляется в рамках общей политики в области управления рисками Группы компаний ОК «РУСАЛ».</w:t>
      </w:r>
      <w:r w:rsidRPr="00F33C72">
        <w:rPr>
          <w:b/>
          <w:bCs/>
          <w:i/>
          <w:iCs/>
        </w:rPr>
        <w:br/>
      </w:r>
      <w:r w:rsidRPr="00F33C72">
        <w:rPr>
          <w:b/>
          <w:bCs/>
          <w:i/>
          <w:iCs/>
        </w:rPr>
        <w:br/>
        <w:t>Ответственность за создание системы управления рисками Группы и контроль за ее эффективностью несет Совет директоров ОК «РУСАЛ». Решением Совета директоров ОК «РУСАЛ» сформирована группа управления рисками в составе Департамента внутреннего контроля, которая отвечает за разработку политики управления рисками Группы и контроль за ее соблюдением.</w:t>
      </w:r>
      <w:r w:rsidRPr="00F33C72">
        <w:rPr>
          <w:b/>
          <w:bCs/>
          <w:i/>
          <w:iCs/>
        </w:rPr>
        <w:br/>
        <w:t xml:space="preserve">Департамент регулярно представляет Совету директоров ОК «РУСАЛ» отчеты о результатах своей деятельности. </w:t>
      </w:r>
      <w:r w:rsidRPr="00F33C72">
        <w:rPr>
          <w:b/>
          <w:bCs/>
          <w:i/>
          <w:iCs/>
        </w:rPr>
        <w:br/>
        <w:t>Политика управления рисками проводится в целях выявления и анализа рисков, связанных с деятельностью Группы, определения соответствующих лимитов риска и средств контроля, а также осуществления оперативного контроля за уровнем риска и соблюдением установленных лимитов. Политика и система управления рисками регулярно анализируются с учетом изменения рыночных условий и основных направлений деятельности Группы. С помощью установленных стандартов и процедур обучения персонала и организации работы Группа стремится сформировать эффективную контрольную среду, предполагающую высокий уровень дисциплины всех сотрудников и понимание ими своих функций и обязанностей.</w:t>
      </w:r>
      <w:r w:rsidRPr="00F33C72">
        <w:rPr>
          <w:b/>
          <w:bCs/>
          <w:i/>
          <w:iCs/>
        </w:rPr>
        <w:br/>
        <w:t xml:space="preserve">Аудиторский Комитет Группы осуществляет надзор за тем, как руководство обеспечивает оперативный контроль за соблюдением политики и процедур управления рисками Группы, а также оценивает эффективность существующей системы управления рисками. </w:t>
      </w:r>
      <w:r w:rsidRPr="00F33C72">
        <w:rPr>
          <w:b/>
          <w:bCs/>
          <w:i/>
          <w:iCs/>
        </w:rPr>
        <w:br/>
        <w:t>Функция внутреннего контроля постоянно совершенствуется и расширяется.</w:t>
      </w:r>
      <w:r w:rsidRPr="00F33C72">
        <w:rPr>
          <w:b/>
          <w:bCs/>
          <w:i/>
          <w:iCs/>
        </w:rPr>
        <w:br/>
      </w:r>
      <w:r w:rsidRPr="00F33C72">
        <w:rPr>
          <w:b/>
          <w:bCs/>
          <w:i/>
          <w:iCs/>
        </w:rPr>
        <w:br/>
        <w:t>Компания выделяет следующие ключевые риски, способные в существенной мере оказать влияние на результаты ее деятельности:</w:t>
      </w:r>
      <w:r w:rsidRPr="00F33C72">
        <w:rPr>
          <w:b/>
          <w:bCs/>
          <w:i/>
          <w:iCs/>
        </w:rPr>
        <w:br/>
        <w:t>– Группа работает в цикличной отрасли, которая недавно столкнулась с переменчивостью цен и спроса, которая оказывала и может продолжить оказывать существенное неблагоприятное воздействие на эффективность и финансовые результаты Группы.</w:t>
      </w:r>
      <w:r w:rsidRPr="00F33C72">
        <w:rPr>
          <w:b/>
          <w:bCs/>
          <w:i/>
          <w:iCs/>
        </w:rPr>
        <w:br/>
        <w:t>– Конкурентное положение Группы в мировой алюминиевой промышленности сильно зависит от наличия доступа к недорогим и постоянным источникам электроснабжения, в частности, долгосрочных договоров на такое электроснабжение. Рост цен на электроэнергию (в частности, в результате дерегулирования тарифов на электричество), а также сбои в электроснабжении могут оказать существенное неблагоприятное воздействие на деятельность Группы, ее финансовое положение и результаты.</w:t>
      </w:r>
      <w:r w:rsidRPr="00F33C72">
        <w:rPr>
          <w:b/>
          <w:bCs/>
          <w:i/>
          <w:iCs/>
        </w:rPr>
        <w:br/>
        <w:t xml:space="preserve">– Группа зависит от предоставления бесперебойных транспортных услуг и доступа к государственной инфраструктуре для транспортировки своих материалов и конечной продукции на значительные расстояния, а цены на такие услуги, в частности, железнодорожные тарифы, могут существенно  повышаться, оказывая негативное влияние на деятельность Группы. </w:t>
      </w:r>
      <w:r w:rsidRPr="00F33C72">
        <w:rPr>
          <w:b/>
          <w:bCs/>
          <w:i/>
          <w:iCs/>
        </w:rPr>
        <w:br/>
        <w:t>– Группа получает существенные преимущества за счет низкой эффективной налоговой ставки. Изменение налогового положения Группы может увеличить налоговые обязательства и негативно отразиться на структуре затрат.</w:t>
      </w:r>
      <w:r w:rsidRPr="00F33C72">
        <w:rPr>
          <w:b/>
          <w:bCs/>
          <w:i/>
          <w:iCs/>
        </w:rPr>
        <w:br/>
        <w:t>– Группа подвержена колебаниям валютных курсов, что может отразиться на ее финансовых результатах.</w:t>
      </w:r>
      <w:r w:rsidRPr="00F33C72">
        <w:rPr>
          <w:b/>
          <w:bCs/>
          <w:i/>
          <w:iCs/>
        </w:rPr>
        <w:br/>
        <w:t>– Группа зависит от услуг ключевого руководящего персонала.</w:t>
      </w:r>
      <w:r w:rsidRPr="00F33C72">
        <w:rPr>
          <w:b/>
          <w:bCs/>
          <w:i/>
          <w:iCs/>
        </w:rPr>
        <w:br/>
        <w:t>– На деятельности Группы могут отразиться трудовые конфликты, нехватка квалифицированного персонала и рост расходов на оплату труда.</w:t>
      </w:r>
      <w:r w:rsidRPr="00F33C72">
        <w:rPr>
          <w:b/>
          <w:bCs/>
          <w:i/>
          <w:iCs/>
        </w:rPr>
        <w:br/>
        <w:t>– Группа полагается на сторонних поставщиков ряда материалов. Сбои в работе оборудования либо перебои в поставках могут привести к сокращению или остановке производства.</w:t>
      </w:r>
      <w:r w:rsidRPr="00F33C72">
        <w:rPr>
          <w:b/>
          <w:bCs/>
          <w:i/>
          <w:iCs/>
        </w:rPr>
        <w:br/>
        <w:t>– Группа работает в отрасли, связанной с рисками в области охраны труда, техники безопасности и экологии.</w:t>
      </w:r>
      <w:r w:rsidRPr="00F33C72">
        <w:rPr>
          <w:b/>
          <w:bCs/>
          <w:i/>
          <w:iCs/>
        </w:rPr>
        <w:br/>
        <w:t>– Данные по запасам руды и минеральных ресурсов являются оценочными и соответственно неточными, а запасы руды и минеральных ресурсов могут исчерпываться быстрее, чем предполагалось.</w:t>
      </w:r>
      <w:r w:rsidRPr="00F33C72">
        <w:rPr>
          <w:b/>
          <w:bCs/>
          <w:i/>
          <w:iCs/>
        </w:rPr>
        <w:br/>
        <w:t>– Лицензии и концессионные права Группы на исследование и добычу запасов руды могут быть приостановлены, изменены или прекращены до окончания их срока без возобновления.</w:t>
      </w:r>
      <w:r w:rsidRPr="00F33C72">
        <w:rPr>
          <w:b/>
          <w:bCs/>
          <w:i/>
          <w:iCs/>
        </w:rPr>
        <w:br/>
        <w:t>– Группа подвергается рискам, связанным с нормативной, социальной, юридической, налоговой и политической средой, в которой она действует.</w:t>
      </w:r>
      <w:r w:rsidRPr="00F33C72">
        <w:rPr>
          <w:b/>
          <w:bCs/>
          <w:i/>
          <w:iCs/>
        </w:rPr>
        <w:br/>
      </w:r>
      <w:r w:rsidRPr="00F33C72">
        <w:rPr>
          <w:b/>
          <w:bCs/>
          <w:i/>
          <w:iCs/>
        </w:rPr>
        <w:br/>
        <w:t>Развивающиеся рынки, в частности рынки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может достаточно быстро устареть.</w:t>
      </w:r>
      <w:r w:rsidRPr="00F33C72">
        <w:rPr>
          <w:b/>
          <w:bCs/>
          <w:i/>
          <w:iCs/>
        </w:rPr>
        <w:br/>
      </w:r>
    </w:p>
    <w:p w:rsidR="00F33C72" w:rsidRPr="00F33C72" w:rsidRDefault="00F33C72" w:rsidP="00F33C72">
      <w:pPr>
        <w:spacing w:before="240"/>
        <w:outlineLvl w:val="1"/>
        <w:rPr>
          <w:b/>
          <w:bCs/>
          <w:sz w:val="22"/>
          <w:szCs w:val="22"/>
        </w:rPr>
      </w:pPr>
      <w:bookmarkStart w:id="114" w:name="_Toc859908"/>
      <w:r w:rsidRPr="00F33C72">
        <w:rPr>
          <w:b/>
          <w:bCs/>
          <w:sz w:val="22"/>
          <w:szCs w:val="22"/>
        </w:rPr>
        <w:t>2.4.1. Отраслевые риски</w:t>
      </w:r>
      <w:bookmarkEnd w:id="114"/>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15" w:name="_Toc859909"/>
      <w:r w:rsidRPr="00F33C72">
        <w:rPr>
          <w:b/>
          <w:bCs/>
          <w:sz w:val="22"/>
          <w:szCs w:val="22"/>
        </w:rPr>
        <w:t>2.4.2. Страновые и региональные риски</w:t>
      </w:r>
      <w:bookmarkEnd w:id="115"/>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16" w:name="_Toc859910"/>
      <w:r w:rsidRPr="00F33C72">
        <w:rPr>
          <w:b/>
          <w:bCs/>
          <w:sz w:val="22"/>
          <w:szCs w:val="22"/>
        </w:rPr>
        <w:t>2.4.3. Финансовые риски</w:t>
      </w:r>
      <w:bookmarkEnd w:id="116"/>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17" w:name="_Toc859911"/>
      <w:r w:rsidRPr="00F33C72">
        <w:rPr>
          <w:b/>
          <w:bCs/>
          <w:sz w:val="22"/>
          <w:szCs w:val="22"/>
        </w:rPr>
        <w:t>2.4.4. Правовые риски</w:t>
      </w:r>
      <w:bookmarkEnd w:id="117"/>
    </w:p>
    <w:p w:rsidR="00F33C72" w:rsidRPr="00F33C72" w:rsidRDefault="00F33C72" w:rsidP="00F33C72">
      <w:pPr>
        <w:ind w:left="200"/>
      </w:pPr>
      <w:r w:rsidRPr="00F33C72">
        <w:rPr>
          <w:b/>
          <w:bCs/>
          <w:i/>
          <w:iCs/>
        </w:rPr>
        <w:t>Правовые риски, связанные с деятельностью Эмитента (отдельно для внутреннего и внешнего рынков):</w:t>
      </w:r>
      <w:r w:rsidRPr="00F33C72">
        <w:rPr>
          <w:b/>
          <w:bCs/>
          <w:i/>
          <w:iCs/>
        </w:rPr>
        <w:br/>
      </w:r>
      <w:r w:rsidRPr="00F33C72">
        <w:rPr>
          <w:b/>
          <w:bCs/>
          <w:i/>
          <w:iCs/>
        </w:rPr>
        <w:b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Кроме того, существует риск взыскания с предприятия работниками компенсации морального вреда за полученное трудовое увечье (профессиональные заболевания, последствия несчастных случаев).</w:t>
      </w:r>
      <w:r w:rsidRPr="00F33C72">
        <w:rPr>
          <w:b/>
          <w:bCs/>
          <w:i/>
          <w:iCs/>
        </w:rPr>
        <w:br/>
      </w:r>
      <w:r w:rsidRPr="00F33C72">
        <w:rPr>
          <w:b/>
          <w:bCs/>
          <w:i/>
          <w:iCs/>
        </w:rPr>
        <w:br/>
        <w:t>Риски, связанные с изменением валютного регулирования:</w:t>
      </w:r>
      <w:r w:rsidRPr="00F33C72">
        <w:rPr>
          <w:b/>
          <w:bCs/>
          <w:i/>
          <w:iCs/>
        </w:rPr>
        <w:br/>
      </w:r>
      <w:r w:rsidRPr="00F33C72">
        <w:rPr>
          <w:b/>
          <w:bCs/>
          <w:i/>
          <w:iCs/>
        </w:rPr>
        <w:br/>
        <w:t xml:space="preserve">Валютное законодательство Российской Федерации в последние годы подверглось существенной либерализации. В частности, с 2007 г. вступили в силу изменения и дополнения в Федеральный закон «О валютном регулировании и валютном контроле», отменившие практически все ограничения на совершение валютных операций между резидентами и нерезидентами, существовавшие ранее. Данное обстоятельство, в сочетании с проводимой государством политикой, направленной на повышение конвертируемости рубля, позволяют оценивать риски возможного ужесточения валютного регулирования в Российской Федерации как незначительные. </w:t>
      </w:r>
      <w:r w:rsidRPr="00F33C72">
        <w:rPr>
          <w:b/>
          <w:bCs/>
          <w:i/>
          <w:iCs/>
        </w:rPr>
        <w:br/>
        <w:t>Поскольку Эмитент является экспортером, существует риск наступления негативных последствий в случае введения валютных ограничений государствами, с резидентами которых Эмитент осуществляет операции. Вместе с тем, наиболее значимые иностранные контрагенты Эмитента являются резидентами государств с устоявшейся и относительно либеральной системой валютного регулирования, риск изменения которой маловероятен.</w:t>
      </w:r>
      <w:r w:rsidRPr="00F33C72">
        <w:rPr>
          <w:b/>
          <w:bCs/>
          <w:i/>
          <w:iCs/>
        </w:rPr>
        <w:br/>
      </w:r>
      <w:r w:rsidRPr="00F33C72">
        <w:rPr>
          <w:b/>
          <w:bCs/>
          <w:i/>
          <w:iCs/>
        </w:rPr>
        <w:br/>
        <w:t>Риски, связанные с изменением налогового законодательства:</w:t>
      </w:r>
      <w:r w:rsidRPr="00F33C72">
        <w:rPr>
          <w:b/>
          <w:bCs/>
          <w:i/>
          <w:iCs/>
        </w:rPr>
        <w:br/>
      </w:r>
      <w:r w:rsidRPr="00F33C72">
        <w:rPr>
          <w:b/>
          <w:bCs/>
          <w:i/>
          <w:iCs/>
        </w:rPr>
        <w:br/>
        <w:t>В настоящее время процесс реформирования российского налогового права можно считать завершающимся. Законодательный массив кодифицирован. Общей частью Налогового кодекса, действующей с 1999 года, закреплены основные принципы налогообложения и введения новых налогов, действие этих принципов и направленность на защиту имущественных интересов налогоплательщиков реализовано в правоприменительной практике. Особенной частью Налогового кодекса установлены налоги, формирующие налоговое бремя Эмитента, определены элементы налогообложения. За последние 10 лет на 2% снижена ставка по налогу на добавленную стоимость, на 15% ставка по налогу на прибыль, отменен налог с продаж, налог на пользователей автомобильных дорог и другие обязательные платежи.</w:t>
      </w:r>
      <w:r w:rsidRPr="00F33C72">
        <w:rPr>
          <w:b/>
          <w:bCs/>
          <w:i/>
          <w:iCs/>
        </w:rPr>
        <w:br/>
        <w:t>Результаты налоговой реформы можно оценивать позитивно: система налогообложения структурирована, механизмы и правила взимания налогов упрощены, налоговые ставки снижены.</w:t>
      </w:r>
      <w:r w:rsidRPr="00F33C72">
        <w:rPr>
          <w:b/>
          <w:bCs/>
          <w:i/>
          <w:iCs/>
        </w:rPr>
        <w:br/>
        <w:t>Практика рассмотрения дел в Конституционном Суде РФ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w:t>
      </w:r>
      <w:r w:rsidRPr="00F33C72">
        <w:rPr>
          <w:b/>
          <w:bCs/>
          <w:i/>
          <w:iCs/>
        </w:rPr>
        <w:br/>
        <w:t>Упомянутые факторы позволяют заключить, что налоговая система РФ становится более стабильной, деятельность хозяйствующих субъектов в РФ с точки зрения налоговых последствий - более предсказуемой.</w:t>
      </w:r>
      <w:r w:rsidRPr="00F33C72">
        <w:rPr>
          <w:b/>
          <w:bCs/>
          <w:i/>
          <w:iCs/>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r w:rsidRPr="00F33C72">
        <w:rPr>
          <w:b/>
          <w:bCs/>
          <w:i/>
          <w:iCs/>
        </w:rPr>
        <w:br/>
        <w:t xml:space="preserve">Эмитент является крупным налогоплательщиком, деятельность которого построена на принципах добросовестности и открытости информации налоговым органам. </w:t>
      </w:r>
      <w:r w:rsidRPr="00F33C72">
        <w:rPr>
          <w:b/>
          <w:bCs/>
          <w:i/>
          <w:iCs/>
        </w:rPr>
        <w:br/>
        <w:t xml:space="preserve">Эмитент несет бремя уплаты налога на добавленную стоимость, налога на прибыль, налога на имущество, земельного налога, страховых взносов, природоресурных платежей и сборов. </w:t>
      </w:r>
      <w:r w:rsidRPr="00F33C72">
        <w:rPr>
          <w:b/>
          <w:bCs/>
          <w:i/>
          <w:iCs/>
        </w:rPr>
        <w:br/>
        <w:t>В ходе деятельности осуществляется оперативный мониторинг изменений налогового законодательства, изменений в правоприменении действующих законоположений. Компания участвует в законотворческом процессе посредством оценки, в том числе и налоговых законопроектов.</w:t>
      </w:r>
      <w:r w:rsidRPr="00F33C72">
        <w:rPr>
          <w:b/>
          <w:bCs/>
          <w:i/>
          <w:iCs/>
        </w:rPr>
        <w:br/>
        <w:t>Эмитент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r w:rsidRPr="00F33C72">
        <w:rPr>
          <w:b/>
          <w:bCs/>
          <w:i/>
          <w:iCs/>
        </w:rPr>
        <w:br/>
        <w:t>Риски, связанные с изменением налогового законодательства расценивает как минимальные, указанные риски оказывают влияние на Эмитента в той же степени, что и на остальных участников рынка.</w:t>
      </w:r>
      <w:r w:rsidRPr="00F33C72">
        <w:rPr>
          <w:b/>
          <w:bCs/>
          <w:i/>
          <w:iCs/>
        </w:rPr>
        <w:br/>
      </w:r>
      <w:r w:rsidRPr="00F33C72">
        <w:rPr>
          <w:b/>
          <w:bCs/>
          <w:i/>
          <w:iCs/>
        </w:rPr>
        <w:br/>
        <w:t>Риски, связанные с изменениями правил таможенного контроля и пошлин:</w:t>
      </w:r>
      <w:r w:rsidRPr="00F33C72">
        <w:rPr>
          <w:b/>
          <w:bCs/>
          <w:i/>
          <w:iCs/>
        </w:rPr>
        <w:br/>
      </w:r>
      <w:r w:rsidRPr="00F33C72">
        <w:rPr>
          <w:b/>
          <w:bCs/>
          <w:i/>
          <w:iCs/>
        </w:rPr>
        <w:br/>
        <w:t xml:space="preserve">Таможенными органами в соответствии с Таможенным Кодексом Евразийского экономического союза и Федеральным законом от 27.11.2010 № 311-ФЗ «О таможенном регулировании в Российской Федерации» усилен контроль за деятельностью лиц, которые включены в Реестр владельцев СВХ и получили Разрешения на переработку товаров на таможенной территории. Поэтому имеется риск привлечения АО «РУСАЛ Красноярск» к административной ответственности за нарушение таможенных правил как владельца СВХ и лица, получившего Разрешение на переработку товаров на таможенной территории. </w:t>
      </w:r>
      <w:r w:rsidRPr="00F33C72">
        <w:rPr>
          <w:b/>
          <w:bCs/>
          <w:i/>
          <w:iCs/>
        </w:rPr>
        <w:br/>
        <w:t xml:space="preserve">В случае повторного привлечения завода к административной ответственности, предусмотренной ч. 3 ст. 16.12 КоАП РФ, решение ФТС России об отнесении АО «РУСАЛ Красноярск» к категории низкого уровня риска будет отменено.  </w:t>
      </w:r>
      <w:r w:rsidRPr="00F33C72">
        <w:rPr>
          <w:b/>
          <w:bCs/>
          <w:i/>
          <w:iCs/>
        </w:rPr>
        <w:br/>
      </w:r>
      <w:r w:rsidRPr="00F33C72">
        <w:rPr>
          <w:b/>
          <w:bCs/>
          <w:i/>
          <w:iCs/>
        </w:rPr>
        <w:b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а также требований в отношении получения экологических и иных разрешений и соблюдения установленных нормативов:</w:t>
      </w:r>
      <w:r w:rsidRPr="00F33C72">
        <w:rPr>
          <w:b/>
          <w:bCs/>
          <w:i/>
          <w:iCs/>
        </w:rPr>
        <w:br/>
      </w:r>
      <w:r w:rsidRPr="00F33C72">
        <w:rPr>
          <w:b/>
          <w:bCs/>
          <w:i/>
          <w:iCs/>
        </w:rPr>
        <w:br/>
        <w:t>Эмитент имеет лицензии на право пользования объектами, нахождение которых в обороте ограничено (включая природные ресурсы). Деятельность Эмитента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r w:rsidRPr="00F33C72">
        <w:rPr>
          <w:b/>
          <w:bCs/>
          <w:i/>
          <w:iCs/>
        </w:rPr>
        <w:br/>
        <w:t>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 ответственности должностных лиц. Более того, соглашение, заключенное, или сделка, совершенная 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Компании могут привести к повышению затрат и оказать неблагоприятное воздействие на ее бизнес, финансовое положение, результаты деятельности и перспективы.</w:t>
      </w:r>
      <w:r w:rsidRPr="00F33C72">
        <w:rPr>
          <w:b/>
          <w:bCs/>
          <w:i/>
          <w:iCs/>
        </w:rPr>
        <w:br/>
        <w:t>Эмитент в своей деятельности руководствуется положениями действующего законодательства, во всех существенных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r w:rsidRPr="00F33C72">
        <w:rPr>
          <w:b/>
          <w:bCs/>
          <w:i/>
          <w:iCs/>
        </w:rPr>
        <w:br/>
        <w:t xml:space="preserve">В настоящее время Эмитент не прогнозирует внесение изменений в требования по лицензированию прав пользования указанными выше объектами. В случае включения осуществляемой Эмитентом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w:t>
      </w:r>
      <w:r w:rsidRPr="00F33C72">
        <w:rPr>
          <w:b/>
          <w:bCs/>
          <w:i/>
          <w:iCs/>
        </w:rPr>
        <w:br/>
        <w:t>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r w:rsidRPr="00F33C72">
        <w:rPr>
          <w:b/>
          <w:bCs/>
          <w:i/>
          <w:iCs/>
        </w:rPr>
        <w:br/>
      </w:r>
      <w:r w:rsidRPr="00F33C72">
        <w:rPr>
          <w:b/>
          <w:bCs/>
          <w:i/>
          <w:iCs/>
        </w:rPr>
        <w:b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текущих судебных процессов, в которых участвует Эмитент:</w:t>
      </w:r>
      <w:r w:rsidRPr="00F33C72">
        <w:rPr>
          <w:b/>
          <w:bCs/>
          <w:i/>
          <w:iCs/>
        </w:rPr>
        <w:br/>
      </w:r>
      <w:r w:rsidRPr="00F33C72">
        <w:rPr>
          <w:b/>
          <w:bCs/>
          <w:i/>
          <w:iCs/>
        </w:rPr>
        <w:br/>
        <w:t>Решения Конституционного Суда РФ, постановления Пленума Высшего Арбитражного Суда РФ и Верховного Суда РФ имеют все большее значение для правильности разрешения споров.</w:t>
      </w:r>
      <w:r w:rsidRPr="00F33C72">
        <w:rPr>
          <w:b/>
          <w:bCs/>
          <w:i/>
          <w:iCs/>
        </w:rPr>
        <w:br/>
        <w:t>Эмитент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 Эмитента. В связи с этим риски, связанные с изменением судебной практики, оцениваются как незначительные.</w:t>
      </w:r>
      <w:r w:rsidRPr="00F33C72">
        <w:rPr>
          <w:b/>
          <w:bCs/>
          <w:i/>
          <w:iCs/>
        </w:rPr>
        <w:br/>
        <w:t>Эмитент оценивает риск негативного влияния изменения судебной практики на результаты текущих судебных процессов, в которых участвует Эмитент, как незначительный.</w:t>
      </w:r>
    </w:p>
    <w:p w:rsidR="00F33C72" w:rsidRPr="00F33C72" w:rsidRDefault="00F33C72" w:rsidP="00F33C72">
      <w:pPr>
        <w:spacing w:before="240"/>
        <w:outlineLvl w:val="1"/>
        <w:rPr>
          <w:b/>
          <w:bCs/>
          <w:sz w:val="22"/>
          <w:szCs w:val="22"/>
        </w:rPr>
      </w:pPr>
      <w:bookmarkStart w:id="118" w:name="_Toc859912"/>
      <w:r w:rsidRPr="00F33C72">
        <w:rPr>
          <w:b/>
          <w:bCs/>
          <w:sz w:val="22"/>
          <w:szCs w:val="22"/>
        </w:rPr>
        <w:t>2.4.5. Риск потери деловой репутации (репутационный риск)</w:t>
      </w:r>
      <w:bookmarkEnd w:id="118"/>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19" w:name="_Toc859913"/>
      <w:r w:rsidRPr="00F33C72">
        <w:rPr>
          <w:b/>
          <w:bCs/>
          <w:sz w:val="22"/>
          <w:szCs w:val="22"/>
        </w:rPr>
        <w:t>2.4.6. Стратегический риск</w:t>
      </w:r>
      <w:bookmarkEnd w:id="119"/>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20" w:name="_Toc859914"/>
      <w:r w:rsidRPr="00F33C72">
        <w:rPr>
          <w:b/>
          <w:bCs/>
          <w:sz w:val="22"/>
          <w:szCs w:val="22"/>
        </w:rPr>
        <w:t>2.4.7. Риски, связанные с деятельностью лица, предоставившего обеспечение</w:t>
      </w:r>
      <w:bookmarkEnd w:id="120"/>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BA3B78" w:rsidRDefault="00BA3B78" w:rsidP="00F33C72">
      <w:pPr>
        <w:spacing w:before="360" w:after="120"/>
        <w:jc w:val="center"/>
        <w:outlineLvl w:val="0"/>
        <w:rPr>
          <w:b/>
          <w:bCs/>
          <w:sz w:val="28"/>
          <w:szCs w:val="28"/>
        </w:rPr>
      </w:pPr>
      <w:bookmarkStart w:id="121" w:name="_Toc859915"/>
    </w:p>
    <w:p w:rsidR="00F33C72" w:rsidRPr="00F33C72" w:rsidRDefault="00F33C72" w:rsidP="00F33C72">
      <w:pPr>
        <w:spacing w:before="360" w:after="120"/>
        <w:jc w:val="center"/>
        <w:outlineLvl w:val="0"/>
        <w:rPr>
          <w:b/>
          <w:bCs/>
          <w:sz w:val="28"/>
          <w:szCs w:val="28"/>
        </w:rPr>
      </w:pPr>
      <w:r w:rsidRPr="00F33C72">
        <w:rPr>
          <w:b/>
          <w:bCs/>
          <w:sz w:val="28"/>
          <w:szCs w:val="28"/>
        </w:rPr>
        <w:t>Раздел III. Подробная информация о лице, предоставившем обеспечение</w:t>
      </w:r>
      <w:bookmarkEnd w:id="121"/>
    </w:p>
    <w:p w:rsidR="00F33C72" w:rsidRPr="00F33C72" w:rsidRDefault="00F33C72" w:rsidP="00F33C72">
      <w:pPr>
        <w:spacing w:before="240"/>
        <w:outlineLvl w:val="1"/>
        <w:rPr>
          <w:b/>
          <w:bCs/>
          <w:sz w:val="22"/>
          <w:szCs w:val="22"/>
        </w:rPr>
      </w:pPr>
      <w:bookmarkStart w:id="122" w:name="_Toc859916"/>
      <w:r w:rsidRPr="00F33C72">
        <w:rPr>
          <w:b/>
          <w:bCs/>
          <w:sz w:val="22"/>
          <w:szCs w:val="22"/>
        </w:rPr>
        <w:t>3.1. История создания и развитие лица, предоставившего обеспечение</w:t>
      </w:r>
      <w:bookmarkEnd w:id="122"/>
    </w:p>
    <w:p w:rsidR="00F33C72" w:rsidRPr="00F33C72" w:rsidRDefault="00F33C72" w:rsidP="00F33C72">
      <w:pPr>
        <w:spacing w:before="240"/>
        <w:outlineLvl w:val="1"/>
        <w:rPr>
          <w:b/>
          <w:bCs/>
          <w:sz w:val="22"/>
          <w:szCs w:val="22"/>
        </w:rPr>
      </w:pPr>
      <w:bookmarkStart w:id="123" w:name="_Toc859917"/>
      <w:r w:rsidRPr="00F33C72">
        <w:rPr>
          <w:b/>
          <w:bCs/>
          <w:sz w:val="22"/>
          <w:szCs w:val="22"/>
        </w:rPr>
        <w:t>3.1.1. Данные о фирменном наименовании (наименовании) лица, предоставившего обеспечение</w:t>
      </w:r>
      <w:bookmarkEnd w:id="123"/>
    </w:p>
    <w:p w:rsidR="00F33C72" w:rsidRPr="00F33C72" w:rsidRDefault="00F33C72" w:rsidP="00F33C72">
      <w:pPr>
        <w:ind w:left="200"/>
      </w:pPr>
      <w:r w:rsidRPr="00F33C72">
        <w:t>Полное фирменное наименование лица, предоставившего обеспечение:</w:t>
      </w:r>
      <w:r w:rsidRPr="00F33C72">
        <w:rPr>
          <w:b/>
          <w:bCs/>
          <w:i/>
          <w:iCs/>
        </w:rPr>
        <w:t xml:space="preserve"> Акционерное общество "РУСАЛ Красноярский Алюминиевый Завод"</w:t>
      </w:r>
    </w:p>
    <w:p w:rsidR="00F33C72" w:rsidRPr="00F33C72" w:rsidRDefault="00F33C72" w:rsidP="00F33C72">
      <w:pPr>
        <w:ind w:left="200"/>
      </w:pPr>
      <w:r w:rsidRPr="00F33C72">
        <w:t>Дата введения действующего полного фирменного наименования:</w:t>
      </w:r>
      <w:r w:rsidRPr="00F33C72">
        <w:rPr>
          <w:b/>
          <w:bCs/>
          <w:i/>
          <w:iCs/>
        </w:rPr>
        <w:t xml:space="preserve"> 21.06.2016</w:t>
      </w:r>
    </w:p>
    <w:p w:rsidR="00F33C72" w:rsidRPr="00F33C72" w:rsidRDefault="00F33C72" w:rsidP="00F33C72">
      <w:pPr>
        <w:ind w:left="200"/>
      </w:pPr>
      <w:r w:rsidRPr="00F33C72">
        <w:t>Сокращенное фирменное наименование лица, предоставившего обеспечение:</w:t>
      </w:r>
      <w:r w:rsidRPr="00F33C72">
        <w:rPr>
          <w:b/>
          <w:bCs/>
          <w:i/>
          <w:iCs/>
        </w:rPr>
        <w:t xml:space="preserve"> АО "РУСАЛ Красноярск"</w:t>
      </w:r>
    </w:p>
    <w:p w:rsidR="00F33C72" w:rsidRPr="00F33C72" w:rsidRDefault="00F33C72" w:rsidP="00F33C72">
      <w:pPr>
        <w:ind w:left="200"/>
      </w:pPr>
      <w:r w:rsidRPr="00F33C72">
        <w:t>Дата введения действующего сокращенного фирменного наименования:</w:t>
      </w:r>
      <w:r w:rsidRPr="00F33C72">
        <w:rPr>
          <w:b/>
          <w:bCs/>
          <w:i/>
          <w:iCs/>
        </w:rPr>
        <w:t xml:space="preserve"> 21.06.2016</w:t>
      </w:r>
    </w:p>
    <w:p w:rsidR="00F33C72" w:rsidRPr="00F33C72" w:rsidRDefault="00F33C72" w:rsidP="00F33C72">
      <w:pPr>
        <w:ind w:left="200"/>
      </w:pPr>
    </w:p>
    <w:p w:rsidR="00F33C72" w:rsidRPr="00F33C72" w:rsidRDefault="00F33C72" w:rsidP="00F33C72">
      <w:pPr>
        <w:spacing w:before="240"/>
        <w:ind w:left="200"/>
      </w:pPr>
      <w:r w:rsidRPr="00F33C72">
        <w:t>Все предшествующие наименования лица, предоставившего обеспечение, в течение времени его существования</w:t>
      </w:r>
    </w:p>
    <w:p w:rsidR="00F33C72" w:rsidRPr="00F33C72" w:rsidRDefault="00F33C72" w:rsidP="00F33C72">
      <w:pPr>
        <w:ind w:left="400"/>
      </w:pPr>
      <w:r w:rsidRPr="00F33C72">
        <w:t>Полное фирменное наименование:</w:t>
      </w:r>
      <w:r w:rsidRPr="00F33C72">
        <w:rPr>
          <w:b/>
          <w:bCs/>
          <w:i/>
          <w:iCs/>
        </w:rPr>
        <w:t xml:space="preserve"> Акционерное общество открытого типа "Красноярский алюминиевый завод"</w:t>
      </w:r>
    </w:p>
    <w:p w:rsidR="00F33C72" w:rsidRPr="00F33C72" w:rsidRDefault="00F33C72" w:rsidP="00F33C72">
      <w:pPr>
        <w:ind w:left="400"/>
      </w:pPr>
      <w:r w:rsidRPr="00F33C72">
        <w:t>Сокращенное фирменное наименование:</w:t>
      </w:r>
      <w:r w:rsidRPr="00F33C72">
        <w:rPr>
          <w:b/>
          <w:bCs/>
          <w:i/>
          <w:iCs/>
        </w:rPr>
        <w:t xml:space="preserve"> АООТ "КрАЗ"</w:t>
      </w:r>
    </w:p>
    <w:p w:rsidR="00F33C72" w:rsidRPr="00F33C72" w:rsidRDefault="00F33C72" w:rsidP="00F33C72">
      <w:pPr>
        <w:ind w:left="400"/>
      </w:pPr>
      <w:r w:rsidRPr="00F33C72">
        <w:t>Дата введения наименования:</w:t>
      </w:r>
      <w:r w:rsidRPr="00F33C72">
        <w:rPr>
          <w:b/>
          <w:bCs/>
          <w:i/>
          <w:iCs/>
        </w:rPr>
        <w:t xml:space="preserve"> 16.11.1992</w:t>
      </w:r>
    </w:p>
    <w:p w:rsidR="00F33C72" w:rsidRPr="00F33C72" w:rsidRDefault="00F33C72" w:rsidP="00F33C72">
      <w:pPr>
        <w:ind w:left="400"/>
      </w:pPr>
      <w:r w:rsidRPr="00F33C72">
        <w:t>Основание введения наименования:</w:t>
      </w:r>
      <w:r w:rsidRPr="00F33C72">
        <w:br/>
      </w:r>
      <w:r w:rsidRPr="00F33C72">
        <w:rPr>
          <w:b/>
          <w:bCs/>
          <w:i/>
          <w:iCs/>
        </w:rPr>
        <w:t>Приватизация.</w:t>
      </w:r>
    </w:p>
    <w:p w:rsidR="00F33C72" w:rsidRPr="00F33C72" w:rsidRDefault="00F33C72" w:rsidP="00F33C72">
      <w:pPr>
        <w:ind w:left="400"/>
      </w:pPr>
    </w:p>
    <w:p w:rsidR="00F33C72" w:rsidRPr="00F33C72" w:rsidRDefault="00F33C72" w:rsidP="00F33C72">
      <w:pPr>
        <w:ind w:left="400"/>
      </w:pPr>
      <w:r w:rsidRPr="00F33C72">
        <w:t>Полное фирменное наименование:</w:t>
      </w:r>
      <w:r w:rsidRPr="00F33C72">
        <w:rPr>
          <w:b/>
          <w:bCs/>
          <w:i/>
          <w:iCs/>
        </w:rPr>
        <w:t xml:space="preserve"> Открытое акционерное общество "Красноярский алюминиевый завод"</w:t>
      </w:r>
    </w:p>
    <w:p w:rsidR="00F33C72" w:rsidRPr="00F33C72" w:rsidRDefault="00F33C72" w:rsidP="00F33C72">
      <w:pPr>
        <w:ind w:left="400"/>
      </w:pPr>
      <w:r w:rsidRPr="00F33C72">
        <w:t>Сокращенное фирменное наименование:</w:t>
      </w:r>
      <w:r w:rsidRPr="00F33C72">
        <w:rPr>
          <w:b/>
          <w:bCs/>
          <w:i/>
          <w:iCs/>
        </w:rPr>
        <w:t xml:space="preserve"> ОАО "КрАЗ"</w:t>
      </w:r>
    </w:p>
    <w:p w:rsidR="00F33C72" w:rsidRPr="00F33C72" w:rsidRDefault="00F33C72" w:rsidP="00F33C72">
      <w:pPr>
        <w:ind w:left="400"/>
      </w:pPr>
      <w:r w:rsidRPr="00F33C72">
        <w:t>Дата введения наименования:</w:t>
      </w:r>
      <w:r w:rsidRPr="00F33C72">
        <w:rPr>
          <w:b/>
          <w:bCs/>
          <w:i/>
          <w:iCs/>
        </w:rPr>
        <w:t xml:space="preserve"> 05.07.1995</w:t>
      </w:r>
    </w:p>
    <w:p w:rsidR="00F33C72" w:rsidRPr="00F33C72" w:rsidRDefault="00F33C72" w:rsidP="00F33C72">
      <w:pPr>
        <w:ind w:left="400"/>
      </w:pPr>
      <w:r w:rsidRPr="00F33C72">
        <w:t>Основание введения наименования:</w:t>
      </w:r>
      <w:r w:rsidRPr="00F33C72">
        <w:br/>
      </w:r>
      <w:r w:rsidRPr="00F33C72">
        <w:rPr>
          <w:b/>
          <w:bCs/>
          <w:i/>
          <w:iCs/>
        </w:rPr>
        <w:t>Решение общего собрания акционеров.</w:t>
      </w:r>
    </w:p>
    <w:p w:rsidR="00F33C72" w:rsidRPr="00F33C72" w:rsidRDefault="00F33C72" w:rsidP="00F33C72">
      <w:pPr>
        <w:ind w:left="400"/>
      </w:pPr>
    </w:p>
    <w:p w:rsidR="00F33C72" w:rsidRPr="00F33C72" w:rsidRDefault="00F33C72" w:rsidP="00F33C72">
      <w:pPr>
        <w:ind w:left="400"/>
      </w:pPr>
      <w:r w:rsidRPr="00F33C72">
        <w:t>Полное фирменное наименование:</w:t>
      </w:r>
      <w:r w:rsidRPr="00F33C72">
        <w:rPr>
          <w:b/>
          <w:bCs/>
          <w:i/>
          <w:iCs/>
        </w:rPr>
        <w:t xml:space="preserve"> Открытое акционерное общество "РУСАЛ Красноярский Алюминиевый Завод"</w:t>
      </w:r>
    </w:p>
    <w:p w:rsidR="00F33C72" w:rsidRPr="00F33C72" w:rsidRDefault="00F33C72" w:rsidP="00F33C72">
      <w:pPr>
        <w:ind w:left="400"/>
      </w:pPr>
      <w:r w:rsidRPr="00F33C72">
        <w:t>Сокращенное фирменное наименование:</w:t>
      </w:r>
      <w:r w:rsidRPr="00F33C72">
        <w:rPr>
          <w:b/>
          <w:bCs/>
          <w:i/>
          <w:iCs/>
        </w:rPr>
        <w:t xml:space="preserve"> ОАО "РУСАЛ Красноярск"</w:t>
      </w:r>
    </w:p>
    <w:p w:rsidR="00F33C72" w:rsidRPr="00F33C72" w:rsidRDefault="00F33C72" w:rsidP="00F33C72">
      <w:pPr>
        <w:ind w:left="400"/>
      </w:pPr>
      <w:r w:rsidRPr="00F33C72">
        <w:t>Дата введения наименования:</w:t>
      </w:r>
      <w:r w:rsidRPr="00F33C72">
        <w:rPr>
          <w:b/>
          <w:bCs/>
          <w:i/>
          <w:iCs/>
        </w:rPr>
        <w:t xml:space="preserve"> 04.07.2006</w:t>
      </w:r>
    </w:p>
    <w:p w:rsidR="00F33C72" w:rsidRPr="00F33C72" w:rsidRDefault="00F33C72" w:rsidP="00F33C72">
      <w:pPr>
        <w:ind w:left="400"/>
      </w:pPr>
      <w:r w:rsidRPr="00F33C72">
        <w:t>Основание введения наименования:</w:t>
      </w:r>
      <w:r w:rsidRPr="00F33C72">
        <w:br/>
      </w:r>
      <w:r w:rsidRPr="00F33C72">
        <w:rPr>
          <w:b/>
          <w:bCs/>
          <w:i/>
          <w:iCs/>
        </w:rPr>
        <w:t>Решение общего собрания акционеров.</w:t>
      </w:r>
    </w:p>
    <w:p w:rsidR="00F33C72" w:rsidRPr="00F33C72" w:rsidRDefault="00F33C72" w:rsidP="00F33C72">
      <w:pPr>
        <w:ind w:left="400"/>
      </w:pPr>
    </w:p>
    <w:p w:rsidR="00F33C72" w:rsidRPr="00F33C72" w:rsidRDefault="00F33C72" w:rsidP="00F33C72">
      <w:pPr>
        <w:ind w:left="400"/>
      </w:pPr>
      <w:r w:rsidRPr="00F33C72">
        <w:t>Полное фирменное наименование:</w:t>
      </w:r>
      <w:r w:rsidRPr="00F33C72">
        <w:rPr>
          <w:b/>
          <w:bCs/>
          <w:i/>
          <w:iCs/>
        </w:rPr>
        <w:t xml:space="preserve"> Акционерное общество "РУСАЛ Красноярский Алюминиевый Завод"</w:t>
      </w:r>
    </w:p>
    <w:p w:rsidR="00F33C72" w:rsidRPr="00F33C72" w:rsidRDefault="00F33C72" w:rsidP="00F33C72">
      <w:pPr>
        <w:ind w:left="400"/>
      </w:pPr>
      <w:r w:rsidRPr="00F33C72">
        <w:t>Сокращенное фирменное наименование:</w:t>
      </w:r>
      <w:r w:rsidRPr="00F33C72">
        <w:rPr>
          <w:b/>
          <w:bCs/>
          <w:i/>
          <w:iCs/>
        </w:rPr>
        <w:t xml:space="preserve"> АО "РУСАЛ Красноярск"</w:t>
      </w:r>
    </w:p>
    <w:p w:rsidR="00F33C72" w:rsidRPr="00F33C72" w:rsidRDefault="00F33C72" w:rsidP="00F33C72">
      <w:pPr>
        <w:ind w:left="400"/>
      </w:pPr>
      <w:r w:rsidRPr="00F33C72">
        <w:t>Дата введения наименования:</w:t>
      </w:r>
      <w:r w:rsidRPr="00F33C72">
        <w:rPr>
          <w:b/>
          <w:bCs/>
          <w:i/>
          <w:iCs/>
        </w:rPr>
        <w:t xml:space="preserve"> 21.06.2016</w:t>
      </w:r>
    </w:p>
    <w:p w:rsidR="00F33C72" w:rsidRPr="00F33C72" w:rsidRDefault="00F33C72" w:rsidP="00F33C72">
      <w:pPr>
        <w:ind w:left="400"/>
      </w:pPr>
      <w:r w:rsidRPr="00F33C72">
        <w:t>Основание введения наименования:</w:t>
      </w:r>
      <w:r w:rsidRPr="00F33C72">
        <w:br/>
      </w:r>
      <w:r w:rsidRPr="00F33C72">
        <w:rPr>
          <w:b/>
          <w:bCs/>
          <w:i/>
          <w:iCs/>
        </w:rPr>
        <w:t>Решение единственного акционера.</w:t>
      </w:r>
    </w:p>
    <w:p w:rsidR="00F33C72" w:rsidRPr="00F33C72" w:rsidRDefault="00F33C72" w:rsidP="00F33C72">
      <w:pPr>
        <w:ind w:left="400"/>
      </w:pPr>
    </w:p>
    <w:p w:rsidR="00F33C72" w:rsidRPr="00F33C72" w:rsidRDefault="00F33C72" w:rsidP="00F33C72">
      <w:pPr>
        <w:spacing w:before="240"/>
        <w:outlineLvl w:val="1"/>
        <w:rPr>
          <w:b/>
          <w:bCs/>
          <w:sz w:val="22"/>
          <w:szCs w:val="22"/>
        </w:rPr>
      </w:pPr>
      <w:bookmarkStart w:id="124" w:name="_Toc859918"/>
      <w:r w:rsidRPr="00F33C72">
        <w:rPr>
          <w:b/>
          <w:bCs/>
          <w:sz w:val="22"/>
          <w:szCs w:val="22"/>
        </w:rPr>
        <w:t>3.1.2. Сведения о государственной регистрации лица, предоставившего обеспечение</w:t>
      </w:r>
      <w:bookmarkEnd w:id="124"/>
    </w:p>
    <w:p w:rsidR="00F33C72" w:rsidRPr="00F33C72" w:rsidRDefault="00F33C72" w:rsidP="00F33C72">
      <w:pPr>
        <w:spacing w:before="240"/>
        <w:ind w:left="200"/>
      </w:pPr>
      <w:r w:rsidRPr="00F33C72">
        <w:t>Данные о первичной государственной регистрации</w:t>
      </w:r>
    </w:p>
    <w:p w:rsidR="00F33C72" w:rsidRPr="00F33C72" w:rsidRDefault="00F33C72" w:rsidP="00F33C72">
      <w:pPr>
        <w:ind w:left="400"/>
      </w:pPr>
      <w:r w:rsidRPr="00F33C72">
        <w:t>Номер государственной регистрации:</w:t>
      </w:r>
      <w:r w:rsidRPr="00F33C72">
        <w:rPr>
          <w:b/>
          <w:bCs/>
          <w:i/>
          <w:iCs/>
        </w:rPr>
        <w:t xml:space="preserve"> 436</w:t>
      </w:r>
    </w:p>
    <w:p w:rsidR="00F33C72" w:rsidRPr="00F33C72" w:rsidRDefault="00F33C72" w:rsidP="00F33C72">
      <w:pPr>
        <w:ind w:left="400"/>
      </w:pPr>
      <w:r w:rsidRPr="00F33C72">
        <w:t>Дата государственной регистрации:</w:t>
      </w:r>
      <w:r w:rsidRPr="00F33C72">
        <w:rPr>
          <w:b/>
          <w:bCs/>
          <w:i/>
          <w:iCs/>
        </w:rPr>
        <w:t xml:space="preserve"> 16.11.1992</w:t>
      </w:r>
    </w:p>
    <w:p w:rsidR="00F33C72" w:rsidRPr="00F33C72" w:rsidRDefault="00F33C72" w:rsidP="00F33C72">
      <w:pPr>
        <w:ind w:left="400"/>
      </w:pPr>
      <w:r w:rsidRPr="00F33C72">
        <w:t>Наименование органа, осуществившего государственную регистрацию:</w:t>
      </w:r>
      <w:r w:rsidRPr="00F33C72">
        <w:rPr>
          <w:b/>
          <w:bCs/>
          <w:i/>
          <w:iCs/>
        </w:rPr>
        <w:t xml:space="preserve"> Администрация г. Красноярска</w:t>
      </w:r>
    </w:p>
    <w:p w:rsidR="00F33C72" w:rsidRPr="00F33C72" w:rsidRDefault="00F33C72" w:rsidP="00F33C72">
      <w:pPr>
        <w:ind w:left="200"/>
      </w:pPr>
      <w:r w:rsidRPr="00F33C72">
        <w:t>Данные о регистрации юридического лица:</w:t>
      </w:r>
    </w:p>
    <w:p w:rsidR="00F33C72" w:rsidRPr="00F33C72" w:rsidRDefault="00F33C72" w:rsidP="00F33C72">
      <w:pPr>
        <w:ind w:left="200"/>
      </w:pPr>
      <w:r w:rsidRPr="00F33C72">
        <w:t>Основной государственный регистрационный номер юридического лица:</w:t>
      </w:r>
      <w:r w:rsidRPr="00F33C72">
        <w:rPr>
          <w:b/>
          <w:bCs/>
          <w:i/>
          <w:iCs/>
        </w:rPr>
        <w:t xml:space="preserve"> 1022402468010</w:t>
      </w:r>
    </w:p>
    <w:p w:rsidR="00F33C72" w:rsidRPr="00F33C72" w:rsidRDefault="00F33C72" w:rsidP="00F33C72">
      <w:pPr>
        <w:ind w:left="200"/>
      </w:pPr>
      <w:r w:rsidRPr="00F33C72">
        <w:t>Дата внесения записи о юридическом лице, зарегистрированном до 1 июля 2002 года, в единый государственный реестр юридических лиц:</w:t>
      </w:r>
      <w:r w:rsidRPr="00F33C72">
        <w:rPr>
          <w:b/>
          <w:bCs/>
          <w:i/>
          <w:iCs/>
        </w:rPr>
        <w:t xml:space="preserve"> 20.08.2002</w:t>
      </w:r>
    </w:p>
    <w:p w:rsidR="00F33C72" w:rsidRPr="00F33C72" w:rsidRDefault="00F33C72" w:rsidP="00F33C72">
      <w:pPr>
        <w:ind w:left="200"/>
      </w:pPr>
      <w:r w:rsidRPr="00F33C72">
        <w:t>Наименование регистрирующего органа:</w:t>
      </w:r>
      <w:r w:rsidRPr="00F33C72">
        <w:rPr>
          <w:b/>
          <w:bCs/>
          <w:i/>
          <w:iCs/>
        </w:rPr>
        <w:t xml:space="preserve"> Инспекция Министерства Российской Федерации по налогам и сборам по Советскому району г. Красноярска Красноярского края</w:t>
      </w:r>
    </w:p>
    <w:p w:rsidR="00F33C72" w:rsidRPr="00F33C72" w:rsidRDefault="00F33C72" w:rsidP="00F33C72">
      <w:pPr>
        <w:spacing w:before="240"/>
        <w:outlineLvl w:val="1"/>
        <w:rPr>
          <w:b/>
          <w:bCs/>
          <w:sz w:val="22"/>
          <w:szCs w:val="22"/>
        </w:rPr>
      </w:pPr>
      <w:bookmarkStart w:id="125" w:name="_Toc859919"/>
      <w:r w:rsidRPr="00F33C72">
        <w:rPr>
          <w:b/>
          <w:bCs/>
          <w:sz w:val="22"/>
          <w:szCs w:val="22"/>
        </w:rPr>
        <w:t>3.1.3. Сведения о создании и развитии лица, предоставившего обеспечение</w:t>
      </w:r>
      <w:bookmarkEnd w:id="125"/>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26" w:name="_Toc859920"/>
      <w:r w:rsidRPr="00F33C72">
        <w:rPr>
          <w:b/>
          <w:bCs/>
          <w:sz w:val="22"/>
          <w:szCs w:val="22"/>
        </w:rPr>
        <w:t>3.1.4. Контактная информация</w:t>
      </w:r>
      <w:bookmarkEnd w:id="126"/>
    </w:p>
    <w:p w:rsidR="00F33C72" w:rsidRPr="00F33C72" w:rsidRDefault="00F33C72" w:rsidP="00F33C72">
      <w:pPr>
        <w:spacing w:before="240"/>
      </w:pPr>
      <w:r w:rsidRPr="00F33C72">
        <w:t>Место нахождения лица, предоставившего обеспечение</w:t>
      </w:r>
    </w:p>
    <w:p w:rsidR="00F33C72" w:rsidRPr="00F33C72" w:rsidRDefault="00F33C72" w:rsidP="00F33C72">
      <w:pPr>
        <w:ind w:left="200"/>
      </w:pPr>
      <w:r w:rsidRPr="00F33C72">
        <w:rPr>
          <w:b/>
          <w:bCs/>
          <w:i/>
          <w:iCs/>
        </w:rPr>
        <w:t>660111 Россия, Красноярский край, город Красноярск, Пограничников 40</w:t>
      </w:r>
    </w:p>
    <w:p w:rsidR="00F33C72" w:rsidRPr="00F33C72" w:rsidRDefault="00F33C72" w:rsidP="00F33C72">
      <w:pPr>
        <w:spacing w:before="240"/>
      </w:pPr>
      <w:r w:rsidRPr="00F33C72">
        <w:t>Адрес лица, предоставившего обеспечение, указанный в едином государственном реестре юридических лиц</w:t>
      </w:r>
    </w:p>
    <w:p w:rsidR="00F33C72" w:rsidRPr="00F33C72" w:rsidRDefault="00F33C72" w:rsidP="00F33C72">
      <w:pPr>
        <w:ind w:left="200"/>
      </w:pPr>
      <w:r w:rsidRPr="00F33C72">
        <w:rPr>
          <w:b/>
          <w:bCs/>
          <w:i/>
          <w:iCs/>
        </w:rPr>
        <w:t>660111 Россия, Красноярский край, город Красноярск, Пограничников 40</w:t>
      </w:r>
    </w:p>
    <w:p w:rsidR="00F33C72" w:rsidRPr="00F33C72" w:rsidRDefault="00F33C72" w:rsidP="00F33C72">
      <w:r w:rsidRPr="00F33C72">
        <w:t>Телефон:</w:t>
      </w:r>
      <w:r w:rsidRPr="00F33C72">
        <w:rPr>
          <w:b/>
          <w:bCs/>
          <w:i/>
          <w:iCs/>
        </w:rPr>
        <w:t xml:space="preserve"> (391) 256-40-35</w:t>
      </w:r>
    </w:p>
    <w:p w:rsidR="00F33C72" w:rsidRPr="00F33C72" w:rsidRDefault="00F33C72" w:rsidP="00F33C72">
      <w:r w:rsidRPr="00F33C72">
        <w:t>Факс:</w:t>
      </w:r>
      <w:r w:rsidRPr="00F33C72">
        <w:rPr>
          <w:b/>
          <w:bCs/>
          <w:i/>
          <w:iCs/>
        </w:rPr>
        <w:t xml:space="preserve"> (391) 256-40-88</w:t>
      </w:r>
    </w:p>
    <w:p w:rsidR="00F33C72" w:rsidRPr="00F33C72" w:rsidRDefault="00F33C72" w:rsidP="00F33C72">
      <w:r w:rsidRPr="00F33C72">
        <w:t>Адрес электронной почты:</w:t>
      </w:r>
      <w:r w:rsidRPr="00F33C72">
        <w:rPr>
          <w:b/>
          <w:bCs/>
          <w:i/>
          <w:iCs/>
        </w:rPr>
        <w:t xml:space="preserve"> AssistanceUD.KRAZ@rusal.com</w:t>
      </w:r>
    </w:p>
    <w:p w:rsidR="00F33C72" w:rsidRPr="00F33C72" w:rsidRDefault="00F33C72" w:rsidP="00F33C72"/>
    <w:p w:rsidR="00F33C72" w:rsidRPr="00F33C72" w:rsidRDefault="00F33C72" w:rsidP="00F33C72">
      <w:r w:rsidRPr="00F33C72">
        <w:t>Адрес страницы (страниц) в сети Интернет, на которой (на которых) доступна информация об лице, предоставившем обеспечение,, выпущенных и/или выпускаемых им ценных бумагах:</w:t>
      </w:r>
      <w:r w:rsidRPr="00F33C72">
        <w:rPr>
          <w:b/>
          <w:bCs/>
          <w:i/>
          <w:iCs/>
        </w:rPr>
        <w:t xml:space="preserve"> www.e-disclosure.ru/portal/company.aspx?id=850</w:t>
      </w:r>
    </w:p>
    <w:p w:rsidR="00F33C72" w:rsidRPr="00F33C72" w:rsidRDefault="00F33C72" w:rsidP="00F33C72">
      <w:pPr>
        <w:spacing w:before="0" w:after="0"/>
        <w:rPr>
          <w:sz w:val="16"/>
          <w:szCs w:val="16"/>
        </w:rPr>
      </w:pPr>
    </w:p>
    <w:p w:rsidR="00F33C72" w:rsidRPr="00F33C72" w:rsidRDefault="00F33C72" w:rsidP="00F33C72">
      <w:r w:rsidRPr="00F33C72">
        <w:t>Наименование специального подразделения лица, предоставившего обеспечение, по работе с акционерами и инвесторами лица, предоставившего обеспечение:</w:t>
      </w:r>
      <w:r w:rsidRPr="00F33C72">
        <w:rPr>
          <w:b/>
          <w:bCs/>
          <w:i/>
          <w:iCs/>
        </w:rPr>
        <w:t xml:space="preserve"> Отдел управления собственностью и корпоративных отношений</w:t>
      </w:r>
    </w:p>
    <w:p w:rsidR="00F33C72" w:rsidRPr="00F33C72" w:rsidRDefault="00F33C72" w:rsidP="00F33C72">
      <w:r w:rsidRPr="00F33C72">
        <w:t>Адрес нахождения подразделения:</w:t>
      </w:r>
      <w:r w:rsidRPr="00F33C72">
        <w:rPr>
          <w:b/>
          <w:bCs/>
          <w:i/>
          <w:iCs/>
        </w:rPr>
        <w:t xml:space="preserve"> Российская Федерация, 660111, г. Красноярск, ул. Пограничников, 40</w:t>
      </w:r>
    </w:p>
    <w:p w:rsidR="00F33C72" w:rsidRPr="00F33C72" w:rsidRDefault="00F33C72" w:rsidP="00F33C72">
      <w:r w:rsidRPr="00F33C72">
        <w:t>Телефон:</w:t>
      </w:r>
      <w:r w:rsidRPr="00F33C72">
        <w:rPr>
          <w:b/>
          <w:bCs/>
          <w:i/>
          <w:iCs/>
        </w:rPr>
        <w:t xml:space="preserve"> (391) 256-37-95</w:t>
      </w:r>
    </w:p>
    <w:p w:rsidR="00F33C72" w:rsidRPr="00F33C72" w:rsidRDefault="00F33C72" w:rsidP="00F33C72">
      <w:r w:rsidRPr="00F33C72">
        <w:t>Факс:</w:t>
      </w:r>
    </w:p>
    <w:p w:rsidR="00F33C72" w:rsidRPr="00F33C72" w:rsidRDefault="00F33C72" w:rsidP="00F33C72">
      <w:r w:rsidRPr="00F33C72">
        <w:t>Адрес электронной почты:</w:t>
      </w:r>
      <w:r w:rsidRPr="00F33C72">
        <w:rPr>
          <w:b/>
          <w:bCs/>
          <w:i/>
          <w:iCs/>
        </w:rPr>
        <w:t xml:space="preserve"> Anzhella.Koynova@rusal.com</w:t>
      </w:r>
    </w:p>
    <w:p w:rsidR="00F33C72" w:rsidRPr="00F33C72" w:rsidRDefault="00F33C72" w:rsidP="00F33C72"/>
    <w:p w:rsidR="00F33C72" w:rsidRPr="00F33C72" w:rsidRDefault="00F33C72" w:rsidP="00F33C72">
      <w:r w:rsidRPr="00F33C72">
        <w:rPr>
          <w:b/>
          <w:bCs/>
          <w:i/>
          <w:iCs/>
        </w:rPr>
        <w:t>Адреса страницы в сети Интернет не имеет</w:t>
      </w:r>
    </w:p>
    <w:p w:rsidR="00F33C72" w:rsidRPr="00F33C72" w:rsidRDefault="00F33C72" w:rsidP="00F33C72"/>
    <w:p w:rsidR="00F33C72" w:rsidRPr="00F33C72" w:rsidRDefault="00F33C72" w:rsidP="00F33C72">
      <w:pPr>
        <w:spacing w:before="240"/>
        <w:outlineLvl w:val="1"/>
        <w:rPr>
          <w:b/>
          <w:bCs/>
          <w:sz w:val="22"/>
          <w:szCs w:val="22"/>
        </w:rPr>
      </w:pPr>
      <w:bookmarkStart w:id="127" w:name="_Toc859921"/>
      <w:r w:rsidRPr="00F33C72">
        <w:rPr>
          <w:b/>
          <w:bCs/>
          <w:sz w:val="22"/>
          <w:szCs w:val="22"/>
        </w:rPr>
        <w:t>3.1.5. Идентификационный номер налогоплательщика</w:t>
      </w:r>
      <w:bookmarkEnd w:id="127"/>
    </w:p>
    <w:p w:rsidR="00F33C72" w:rsidRPr="00F33C72" w:rsidRDefault="00F33C72" w:rsidP="00F33C72">
      <w:pPr>
        <w:ind w:left="200"/>
      </w:pPr>
      <w:r w:rsidRPr="00F33C72">
        <w:rPr>
          <w:b/>
          <w:bCs/>
          <w:i/>
          <w:iCs/>
        </w:rPr>
        <w:t>2465000141</w:t>
      </w:r>
    </w:p>
    <w:p w:rsidR="00F33C72" w:rsidRPr="00F33C72" w:rsidRDefault="00F33C72" w:rsidP="00F33C72">
      <w:pPr>
        <w:spacing w:before="240"/>
        <w:outlineLvl w:val="1"/>
        <w:rPr>
          <w:b/>
          <w:bCs/>
          <w:sz w:val="22"/>
          <w:szCs w:val="22"/>
        </w:rPr>
      </w:pPr>
      <w:bookmarkStart w:id="128" w:name="_Toc859922"/>
      <w:r w:rsidRPr="00F33C72">
        <w:rPr>
          <w:b/>
          <w:bCs/>
          <w:sz w:val="22"/>
          <w:szCs w:val="22"/>
        </w:rPr>
        <w:t>3.1.6. Филиалы и представительства лица, предоставившего обеспечение</w:t>
      </w:r>
      <w:bookmarkEnd w:id="128"/>
    </w:p>
    <w:p w:rsidR="00F33C72" w:rsidRPr="00F33C72" w:rsidRDefault="00F33C72" w:rsidP="00F33C72">
      <w:pPr>
        <w:ind w:left="200"/>
      </w:pPr>
      <w:r w:rsidRPr="00F33C72">
        <w:rPr>
          <w:b/>
          <w:bCs/>
          <w:i/>
          <w:iCs/>
        </w:rPr>
        <w:t>Лицо, предоставившее обеспечение, не имеет филиалов и представительств</w:t>
      </w:r>
    </w:p>
    <w:p w:rsidR="00F33C72" w:rsidRPr="00F33C72" w:rsidRDefault="00F33C72" w:rsidP="00F33C72">
      <w:pPr>
        <w:spacing w:before="240"/>
        <w:outlineLvl w:val="1"/>
        <w:rPr>
          <w:b/>
          <w:bCs/>
          <w:sz w:val="22"/>
          <w:szCs w:val="22"/>
        </w:rPr>
      </w:pPr>
      <w:bookmarkStart w:id="129" w:name="_Toc859923"/>
      <w:r w:rsidRPr="00F33C72">
        <w:rPr>
          <w:b/>
          <w:bCs/>
          <w:sz w:val="22"/>
          <w:szCs w:val="22"/>
        </w:rPr>
        <w:t>3.2. Основная хозяйственная деятельность лица, предоставившего обеспечение</w:t>
      </w:r>
      <w:bookmarkEnd w:id="129"/>
    </w:p>
    <w:p w:rsidR="00F33C72" w:rsidRPr="00F33C72" w:rsidRDefault="00F33C72" w:rsidP="00F33C72">
      <w:pPr>
        <w:spacing w:before="240"/>
        <w:outlineLvl w:val="1"/>
        <w:rPr>
          <w:b/>
          <w:bCs/>
          <w:sz w:val="22"/>
          <w:szCs w:val="22"/>
        </w:rPr>
      </w:pPr>
      <w:bookmarkStart w:id="130" w:name="_Toc859924"/>
      <w:r w:rsidRPr="00F33C72">
        <w:rPr>
          <w:b/>
          <w:bCs/>
          <w:sz w:val="22"/>
          <w:szCs w:val="22"/>
        </w:rPr>
        <w:t>3.2.1. Основные виды экономической деятельности лица, предоставившего обеспечение</w:t>
      </w:r>
      <w:bookmarkEnd w:id="130"/>
    </w:p>
    <w:p w:rsidR="00F33C72" w:rsidRPr="00F33C72" w:rsidRDefault="00F33C72" w:rsidP="00F33C72">
      <w:pPr>
        <w:spacing w:before="240"/>
        <w:ind w:left="200"/>
      </w:pPr>
      <w:r w:rsidRPr="00F33C72">
        <w:t>Код вида экономической деятельности, которая является для лица, предоставившего обеспечение, основной</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F33C72" w:rsidRPr="00F33C72" w:rsidTr="008B05DF">
        <w:tc>
          <w:tcPr>
            <w:tcW w:w="3852" w:type="dxa"/>
            <w:tcBorders>
              <w:top w:val="double" w:sz="6" w:space="0" w:color="auto"/>
              <w:left w:val="double" w:sz="6" w:space="0" w:color="auto"/>
              <w:bottom w:val="single" w:sz="6" w:space="0" w:color="auto"/>
              <w:right w:val="double" w:sz="6" w:space="0" w:color="auto"/>
            </w:tcBorders>
          </w:tcPr>
          <w:p w:rsidR="00F33C72" w:rsidRPr="00F33C72" w:rsidRDefault="00F33C72" w:rsidP="00F33C72">
            <w:pPr>
              <w:jc w:val="center"/>
            </w:pPr>
            <w:r w:rsidRPr="00F33C72">
              <w:t>Коды ОКВЭД</w:t>
            </w:r>
          </w:p>
        </w:tc>
      </w:tr>
      <w:tr w:rsidR="00F33C72" w:rsidRPr="00F33C72" w:rsidTr="008B05DF">
        <w:tc>
          <w:tcPr>
            <w:tcW w:w="3852" w:type="dxa"/>
            <w:tcBorders>
              <w:top w:val="single" w:sz="6" w:space="0" w:color="auto"/>
              <w:left w:val="double" w:sz="6" w:space="0" w:color="auto"/>
              <w:bottom w:val="double" w:sz="6" w:space="0" w:color="auto"/>
              <w:right w:val="double" w:sz="6" w:space="0" w:color="auto"/>
            </w:tcBorders>
          </w:tcPr>
          <w:p w:rsidR="00F33C72" w:rsidRPr="00F33C72" w:rsidRDefault="00F33C72" w:rsidP="00F33C72">
            <w:r w:rsidRPr="00F33C72">
              <w:t>24.42</w:t>
            </w:r>
          </w:p>
        </w:tc>
      </w:tr>
    </w:tbl>
    <w:p w:rsidR="00F33C72" w:rsidRPr="00F33C72" w:rsidRDefault="00F33C72" w:rsidP="00F33C72"/>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F33C72" w:rsidRPr="00F33C72" w:rsidTr="008B05DF">
        <w:tc>
          <w:tcPr>
            <w:tcW w:w="3852" w:type="dxa"/>
            <w:tcBorders>
              <w:top w:val="double" w:sz="6" w:space="0" w:color="auto"/>
              <w:left w:val="double" w:sz="6" w:space="0" w:color="auto"/>
              <w:bottom w:val="single" w:sz="6" w:space="0" w:color="auto"/>
              <w:right w:val="double" w:sz="6" w:space="0" w:color="auto"/>
            </w:tcBorders>
          </w:tcPr>
          <w:p w:rsidR="00F33C72" w:rsidRPr="00F33C72" w:rsidRDefault="00F33C72" w:rsidP="00F33C72">
            <w:pPr>
              <w:jc w:val="center"/>
            </w:pPr>
            <w:r w:rsidRPr="00F33C72">
              <w:t>Коды ОКВЭД</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19.20</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20.11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23.99.4</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35.12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36.00.1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36.00.2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37.00</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38.32.3</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38.32.4</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46.12.22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46.72.2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46.72.22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49.3</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49.41.1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52.10</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52.29</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55.90</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58.13</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60.10</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61.10</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61.10.9</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68.20.1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70.22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71.20.1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77.39.12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81.29.9</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84.25.1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85.42.9</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86.10</w:t>
            </w:r>
          </w:p>
        </w:tc>
      </w:tr>
      <w:tr w:rsidR="00F33C72" w:rsidRPr="00F33C72" w:rsidTr="008B05DF">
        <w:tc>
          <w:tcPr>
            <w:tcW w:w="3852" w:type="dxa"/>
            <w:tcBorders>
              <w:top w:val="single" w:sz="6" w:space="0" w:color="auto"/>
              <w:left w:val="double" w:sz="6" w:space="0" w:color="auto"/>
              <w:bottom w:val="double" w:sz="6" w:space="0" w:color="auto"/>
              <w:right w:val="double" w:sz="6" w:space="0" w:color="auto"/>
            </w:tcBorders>
          </w:tcPr>
          <w:p w:rsidR="00F33C72" w:rsidRPr="00F33C72" w:rsidRDefault="00F33C72" w:rsidP="00F33C72">
            <w:r w:rsidRPr="00F33C72">
              <w:t>86.23</w:t>
            </w:r>
          </w:p>
        </w:tc>
      </w:tr>
    </w:tbl>
    <w:p w:rsidR="00F33C72" w:rsidRPr="00F33C72" w:rsidRDefault="00F33C72" w:rsidP="00F33C72"/>
    <w:p w:rsidR="00F33C72" w:rsidRPr="00F33C72" w:rsidRDefault="00F33C72" w:rsidP="00F33C72">
      <w:pPr>
        <w:spacing w:before="240"/>
        <w:outlineLvl w:val="1"/>
        <w:rPr>
          <w:b/>
          <w:bCs/>
          <w:sz w:val="22"/>
          <w:szCs w:val="22"/>
        </w:rPr>
      </w:pPr>
      <w:bookmarkStart w:id="131" w:name="_Toc859925"/>
      <w:r w:rsidRPr="00F33C72">
        <w:rPr>
          <w:b/>
          <w:bCs/>
          <w:sz w:val="22"/>
          <w:szCs w:val="22"/>
        </w:rPr>
        <w:t>3.2.2. Основная хозяйственная деятельность лица, предоставившего обеспечение</w:t>
      </w:r>
      <w:bookmarkEnd w:id="131"/>
    </w:p>
    <w:p w:rsidR="00F33C72" w:rsidRPr="00F33C72" w:rsidRDefault="00F33C72" w:rsidP="00F33C72">
      <w:pPr>
        <w:ind w:left="200"/>
      </w:pPr>
      <w:r w:rsidRPr="00F33C72">
        <w:t>Информация не указывается в отчете за 4 квартал</w:t>
      </w:r>
    </w:p>
    <w:p w:rsidR="00F33C72" w:rsidRPr="00F33C72" w:rsidRDefault="00F33C72" w:rsidP="00F33C72">
      <w:pPr>
        <w:spacing w:before="240"/>
        <w:outlineLvl w:val="1"/>
        <w:rPr>
          <w:b/>
          <w:bCs/>
          <w:sz w:val="22"/>
          <w:szCs w:val="22"/>
        </w:rPr>
      </w:pPr>
      <w:bookmarkStart w:id="132" w:name="_Toc859926"/>
      <w:r w:rsidRPr="00F33C72">
        <w:rPr>
          <w:b/>
          <w:bCs/>
          <w:sz w:val="22"/>
          <w:szCs w:val="22"/>
        </w:rPr>
        <w:t>3.2.3. Материалы, товары (сырье) и поставщики лица, предоставившего обеспечение</w:t>
      </w:r>
      <w:bookmarkEnd w:id="132"/>
    </w:p>
    <w:p w:rsidR="00F33C72" w:rsidRPr="00F33C72" w:rsidRDefault="00F33C72" w:rsidP="00F33C72">
      <w:pPr>
        <w:ind w:left="200"/>
      </w:pPr>
      <w:r w:rsidRPr="00F33C72">
        <w:t>Информация не указывается в отчете за 4 квартал</w:t>
      </w:r>
    </w:p>
    <w:p w:rsidR="00F33C72" w:rsidRPr="00F33C72" w:rsidRDefault="00F33C72" w:rsidP="00F33C72">
      <w:pPr>
        <w:spacing w:before="240"/>
        <w:outlineLvl w:val="1"/>
        <w:rPr>
          <w:b/>
          <w:bCs/>
          <w:sz w:val="22"/>
          <w:szCs w:val="22"/>
        </w:rPr>
      </w:pPr>
      <w:bookmarkStart w:id="133" w:name="_Toc859927"/>
      <w:r w:rsidRPr="00F33C72">
        <w:rPr>
          <w:b/>
          <w:bCs/>
          <w:sz w:val="22"/>
          <w:szCs w:val="22"/>
        </w:rPr>
        <w:t>3.2.4. Рынки сбыта продукции (работ, услуг) лица, предоставившего обеспечение</w:t>
      </w:r>
      <w:bookmarkEnd w:id="133"/>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34" w:name="_Toc859928"/>
      <w:r w:rsidRPr="00F33C72">
        <w:rPr>
          <w:b/>
          <w:bCs/>
          <w:sz w:val="22"/>
          <w:szCs w:val="22"/>
        </w:rPr>
        <w:t>3.2.5. Сведения о наличии у лица, предоставившего обеспечение, разрешений (лицензий) или допусков к отдельным видам работ</w:t>
      </w:r>
      <w:bookmarkEnd w:id="134"/>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ВХ-00-016347</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Эксплуатация взрывопожароопасных и химически опасных производственных объектов 1. 2 и 3 классов опасности.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23.12.2016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Министерство транспорта РФ Федеральная служба по надзору в сфере транспорта</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Серия ПРД № 2404159</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Осуществление погрузочно-разгрузочной деятельности применительно к опасным грузам на железнодорожном транспорте.</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18.09.2008</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Отраслевая комиссия минпромторга России по аттестации в металлургической промышленности АСС, АСФ, приобретающих статус спасателей</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5/8-703-221</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Свидетельство об аттестации на право ведения аварийно-спасательных работ.</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23.12.2015</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23.12.2018</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Министерство РФ по делам ГО, ЧС и ликвидации последствий стихийных бедствий</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6-А/00084</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Деятельность по тушению пожаров в населенных пунктах, на производственных объектах и объектах инфраструктуры (Тушение пожаров в населенных пунктах, на производственных объектах и объектах инфраструктуры).</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15.02.2005</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Министерство РФ по делам ГО, ЧС и ликвидации последствий стихийных бедствий</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24-Б/00173</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Деятельность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первичных средств пожаротушения).</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15.02.2005</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Министерство образования Красноярского края</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9024-л</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Образовательная деятельность, осуществляемая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лицензирование которой осуществляют органы исполнительной власти субъектов Российской Федерации, осуществляющие переданные полномочия Российской Федерации в сфере образования.</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07.11.2016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0085-00-МЕТ</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эксплуатацию ГТС (Карта № 1).</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14.06.2016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30.03.2020</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0035-00-МЕТ</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эксплуатацию ГТС (Карта № 5).</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09.03.2016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08.09.2020</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0034-00-МЕТ</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эксплуатацию ГТС (Карта № 3 - 1 и 2 секции).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02.03.2016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23.10.2018</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0042-17-МЕТ</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эксплуатацию ГТС (Пруд отстойник).</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20.01.2016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03.11.2020</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Управление Федеральной службы по надзору в сфере природопользования по Красноярскому краю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05-1/31-011</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сбросы веществ (за исключением радиоактивных веществ) и микроорганизмов в водные объекты.</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17.02.2016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31.01.2021</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Управление Федеральной службы по надзору в сфере природопользования по Красноярскому краю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05-1/32-187</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выброс вредных (загрязняющих) веществ в атмосферный воздух.</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19.12.2017</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31.12.2018</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Красноярская таможня</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10606/291110/20045/5</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Хранение товаров АО "РУСАЛ Красноярск" на СВХ закрытого типа.</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08.07.2016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Красноярская таможня</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10606/281210/20053/5</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Хранение товаров АО "РУСАЛ Красноярск" на СВХ закрытого типа.</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08.07.2016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Красноярская таможня</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10606000/110816/51/1 KRT-16-10 от 12.07.2016</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Переработка товаров на таможенной территории.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11.08.2016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17.08.2019</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надзору в сфере природопользования</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(24)-2116-УР</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Деятельность по сбору, транспортированию, обработке, обезвреживанию и размещению отходов I-IV классов опасности.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11.11.2016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Управление Федеральной службы по надзору в сфере защиты прав потребителей и благополучия человека по Красноярскому краю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24.49.01.002.Л.000006.11.13</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01.11.2013</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rPr>
          <w:b/>
          <w:bCs/>
          <w:i/>
          <w:iCs/>
        </w:rPr>
        <w:t>Дополнительной информации нет.</w:t>
      </w:r>
    </w:p>
    <w:p w:rsidR="00F33C72" w:rsidRPr="00F33C72" w:rsidRDefault="00F33C72" w:rsidP="00F33C72">
      <w:pPr>
        <w:spacing w:before="240"/>
        <w:outlineLvl w:val="1"/>
        <w:rPr>
          <w:b/>
          <w:bCs/>
          <w:sz w:val="22"/>
          <w:szCs w:val="22"/>
        </w:rPr>
      </w:pPr>
      <w:bookmarkStart w:id="135" w:name="_Toc859929"/>
      <w:r w:rsidRPr="00F33C72">
        <w:rPr>
          <w:b/>
          <w:bCs/>
          <w:sz w:val="22"/>
          <w:szCs w:val="22"/>
        </w:rPr>
        <w:t>3.2.6. Сведения о деяте</w:t>
      </w:r>
      <w:r w:rsidR="00BA3B78">
        <w:rPr>
          <w:b/>
          <w:bCs/>
          <w:sz w:val="22"/>
          <w:szCs w:val="22"/>
        </w:rPr>
        <w:t>льности отдельных категорий лиц, предоставивших</w:t>
      </w:r>
      <w:r w:rsidRPr="00F33C72">
        <w:rPr>
          <w:b/>
          <w:bCs/>
          <w:sz w:val="22"/>
          <w:szCs w:val="22"/>
        </w:rPr>
        <w:t xml:space="preserve"> обеспечение</w:t>
      </w:r>
      <w:bookmarkEnd w:id="135"/>
    </w:p>
    <w:p w:rsidR="00F33C72" w:rsidRPr="00F33C72" w:rsidRDefault="00F33C72" w:rsidP="00F33C72">
      <w:r w:rsidRPr="00F33C72">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F33C72" w:rsidRPr="00F33C72" w:rsidRDefault="00F33C72" w:rsidP="00F33C72">
      <w:pPr>
        <w:spacing w:before="240"/>
        <w:outlineLvl w:val="1"/>
        <w:rPr>
          <w:b/>
          <w:bCs/>
          <w:sz w:val="22"/>
          <w:szCs w:val="22"/>
        </w:rPr>
      </w:pPr>
      <w:bookmarkStart w:id="136" w:name="_Toc859930"/>
      <w:r w:rsidRPr="00F33C72">
        <w:rPr>
          <w:b/>
          <w:bCs/>
          <w:sz w:val="22"/>
          <w:szCs w:val="22"/>
        </w:rPr>
        <w:t>3.2.7. Дополнительные требования к лица</w:t>
      </w:r>
      <w:r w:rsidR="00BA3B78">
        <w:rPr>
          <w:b/>
          <w:bCs/>
          <w:sz w:val="22"/>
          <w:szCs w:val="22"/>
        </w:rPr>
        <w:t>м, предоставившим обеспечение</w:t>
      </w:r>
      <w:r w:rsidRPr="00F33C72">
        <w:rPr>
          <w:b/>
          <w:bCs/>
          <w:sz w:val="22"/>
          <w:szCs w:val="22"/>
        </w:rPr>
        <w:t>, основной деятельностью которых является добыча полезных ископаемых</w:t>
      </w:r>
      <w:bookmarkEnd w:id="136"/>
    </w:p>
    <w:p w:rsidR="00F33C72" w:rsidRPr="00F33C72" w:rsidRDefault="00F33C72" w:rsidP="00F33C72">
      <w:pPr>
        <w:ind w:left="200"/>
      </w:pPr>
      <w:r w:rsidRPr="00F33C72">
        <w:t>Основной деятельностью лица, предоставившего обеспечение, не является добыча полезных ископаемых</w:t>
      </w:r>
    </w:p>
    <w:p w:rsidR="00F33C72" w:rsidRPr="00F33C72" w:rsidRDefault="00F33C72" w:rsidP="00F33C72">
      <w:pPr>
        <w:spacing w:before="240"/>
        <w:outlineLvl w:val="1"/>
        <w:rPr>
          <w:b/>
          <w:bCs/>
          <w:sz w:val="22"/>
          <w:szCs w:val="22"/>
        </w:rPr>
      </w:pPr>
      <w:bookmarkStart w:id="137" w:name="_Toc859931"/>
      <w:r w:rsidRPr="00F33C72">
        <w:rPr>
          <w:b/>
          <w:bCs/>
          <w:sz w:val="22"/>
          <w:szCs w:val="22"/>
        </w:rPr>
        <w:t>3.2.8. Дополнительные требования к лица</w:t>
      </w:r>
      <w:r w:rsidR="00BA3B78">
        <w:rPr>
          <w:b/>
          <w:bCs/>
          <w:sz w:val="22"/>
          <w:szCs w:val="22"/>
        </w:rPr>
        <w:t>м, предоставившим обеспечение</w:t>
      </w:r>
      <w:r w:rsidRPr="00F33C72">
        <w:rPr>
          <w:b/>
          <w:bCs/>
          <w:sz w:val="22"/>
          <w:szCs w:val="22"/>
        </w:rPr>
        <w:t>, основной деятельностью которых является оказание услуг связи</w:t>
      </w:r>
      <w:bookmarkEnd w:id="137"/>
    </w:p>
    <w:p w:rsidR="00F33C72" w:rsidRPr="00F33C72" w:rsidRDefault="00F33C72" w:rsidP="00F33C72">
      <w:pPr>
        <w:ind w:left="200"/>
      </w:pPr>
      <w:r w:rsidRPr="00F33C72">
        <w:t>Основной деятельностью лица, предоставившего обеспечение, не является оказание услуг связи</w:t>
      </w:r>
    </w:p>
    <w:p w:rsidR="00F33C72" w:rsidRPr="00F33C72" w:rsidRDefault="00F33C72" w:rsidP="00F33C72">
      <w:pPr>
        <w:spacing w:before="240"/>
        <w:outlineLvl w:val="1"/>
        <w:rPr>
          <w:b/>
          <w:bCs/>
          <w:sz w:val="22"/>
          <w:szCs w:val="22"/>
        </w:rPr>
      </w:pPr>
      <w:bookmarkStart w:id="138" w:name="_Toc859932"/>
      <w:r w:rsidRPr="00F33C72">
        <w:rPr>
          <w:b/>
          <w:bCs/>
          <w:sz w:val="22"/>
          <w:szCs w:val="22"/>
        </w:rPr>
        <w:t>3.3. Планы будущей деятельности лица, предоставившего обеспечение</w:t>
      </w:r>
      <w:bookmarkEnd w:id="138"/>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39" w:name="_Toc859933"/>
      <w:r w:rsidRPr="00F33C72">
        <w:rPr>
          <w:b/>
          <w:bCs/>
          <w:sz w:val="22"/>
          <w:szCs w:val="22"/>
        </w:rPr>
        <w:t>3.4. Участие лица, предоставившего обеспечение, в банковских группах, банковских холдингах, холдингах и ассоциациях</w:t>
      </w:r>
      <w:bookmarkEnd w:id="139"/>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40" w:name="_Toc859934"/>
      <w:r w:rsidRPr="00F33C72">
        <w:rPr>
          <w:b/>
          <w:bCs/>
          <w:sz w:val="22"/>
          <w:szCs w:val="22"/>
        </w:rPr>
        <w:t>3.5. Подконтрольные лицу, предоставившему обеспечение, организации, имеющие для него существенное значение</w:t>
      </w:r>
      <w:bookmarkEnd w:id="140"/>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41" w:name="_Toc859935"/>
      <w:r w:rsidRPr="00F33C72">
        <w:rPr>
          <w:b/>
          <w:bCs/>
          <w:sz w:val="22"/>
          <w:szCs w:val="22"/>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141"/>
    </w:p>
    <w:p w:rsidR="00F33C72" w:rsidRPr="00F33C72" w:rsidRDefault="00F33C72" w:rsidP="00F33C72">
      <w:pPr>
        <w:ind w:left="200"/>
      </w:pPr>
      <w:r w:rsidRPr="00F33C72">
        <w:t>Не указывается в отчете за 4 квартал</w:t>
      </w:r>
    </w:p>
    <w:p w:rsidR="00BA3B78" w:rsidRDefault="00BA3B78" w:rsidP="00F33C72">
      <w:pPr>
        <w:spacing w:before="360" w:after="120"/>
        <w:jc w:val="center"/>
        <w:outlineLvl w:val="0"/>
        <w:rPr>
          <w:b/>
          <w:bCs/>
          <w:sz w:val="28"/>
          <w:szCs w:val="28"/>
        </w:rPr>
      </w:pPr>
      <w:bookmarkStart w:id="142" w:name="_Toc859936"/>
    </w:p>
    <w:p w:rsidR="00F33C72" w:rsidRPr="00F33C72" w:rsidRDefault="00F33C72" w:rsidP="00F33C72">
      <w:pPr>
        <w:spacing w:before="360" w:after="120"/>
        <w:jc w:val="center"/>
        <w:outlineLvl w:val="0"/>
        <w:rPr>
          <w:b/>
          <w:bCs/>
          <w:sz w:val="28"/>
          <w:szCs w:val="28"/>
        </w:rPr>
      </w:pPr>
      <w:r w:rsidRPr="00F33C72">
        <w:rPr>
          <w:b/>
          <w:bCs/>
          <w:sz w:val="28"/>
          <w:szCs w:val="28"/>
        </w:rPr>
        <w:t>Раздел IV. Сведения о финансово-хозяйственной деятельности лица, предоставившего обеспечение</w:t>
      </w:r>
      <w:bookmarkEnd w:id="142"/>
    </w:p>
    <w:p w:rsidR="00F33C72" w:rsidRPr="00F33C72" w:rsidRDefault="00F33C72" w:rsidP="00F33C72">
      <w:pPr>
        <w:spacing w:before="240"/>
        <w:outlineLvl w:val="1"/>
        <w:rPr>
          <w:b/>
          <w:bCs/>
          <w:sz w:val="22"/>
          <w:szCs w:val="22"/>
        </w:rPr>
      </w:pPr>
      <w:bookmarkStart w:id="143" w:name="_Toc859937"/>
      <w:r w:rsidRPr="00F33C72">
        <w:rPr>
          <w:b/>
          <w:bCs/>
          <w:sz w:val="22"/>
          <w:szCs w:val="22"/>
        </w:rPr>
        <w:t>4.1. Результаты финансово-хозяйственной деятельности лица, предоставившего обеспечение</w:t>
      </w:r>
      <w:bookmarkEnd w:id="143"/>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bookmarkStart w:id="144" w:name="_Toc859938"/>
      <w:r w:rsidRPr="00F33C72">
        <w:rPr>
          <w:b/>
          <w:bCs/>
          <w:sz w:val="22"/>
          <w:szCs w:val="22"/>
        </w:rPr>
        <w:t>4.2. Ликвидность лица, предоставившего обеспечение, достаточность капитала и оборотных средств</w:t>
      </w:r>
      <w:bookmarkEnd w:id="144"/>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bookmarkStart w:id="145" w:name="_Toc859939"/>
      <w:r w:rsidRPr="00F33C72">
        <w:rPr>
          <w:b/>
          <w:bCs/>
          <w:sz w:val="22"/>
          <w:szCs w:val="22"/>
        </w:rPr>
        <w:t>4.3. Финансовые вложения лица, предоставившего обеспечение</w:t>
      </w:r>
      <w:bookmarkEnd w:id="145"/>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bookmarkStart w:id="146" w:name="_Toc859940"/>
      <w:r w:rsidRPr="00F33C72">
        <w:rPr>
          <w:b/>
          <w:bCs/>
          <w:sz w:val="22"/>
          <w:szCs w:val="22"/>
        </w:rPr>
        <w:t>4.4. Нематериальные активы лица, предоставившего обеспечение</w:t>
      </w:r>
      <w:bookmarkEnd w:id="146"/>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bookmarkStart w:id="147" w:name="_Toc859941"/>
      <w:r w:rsidRPr="00F33C72">
        <w:rPr>
          <w:b/>
          <w:bCs/>
          <w:sz w:val="22"/>
          <w:szCs w:val="22"/>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147"/>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bookmarkStart w:id="148" w:name="_Toc859942"/>
      <w:r w:rsidRPr="00F33C72">
        <w:rPr>
          <w:b/>
          <w:bCs/>
          <w:sz w:val="22"/>
          <w:szCs w:val="22"/>
        </w:rPr>
        <w:t>4.6. Анализ тенденций развития в сфере основной деятельности лица, предоставившего обеспечение</w:t>
      </w:r>
      <w:bookmarkEnd w:id="148"/>
    </w:p>
    <w:p w:rsidR="00F33C72" w:rsidRPr="00F33C72" w:rsidRDefault="00F33C72" w:rsidP="00F33C72">
      <w:pPr>
        <w:ind w:left="200"/>
      </w:pPr>
      <w:r w:rsidRPr="00F33C72">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49" w:name="_Toc859943"/>
      <w:r w:rsidRPr="00F33C72">
        <w:rPr>
          <w:b/>
          <w:bCs/>
          <w:sz w:val="22"/>
          <w:szCs w:val="22"/>
        </w:rPr>
        <w:t>4.7. Анализ факторов и условий, влияющих на деятельность лица, предоставившего обеспечение</w:t>
      </w:r>
      <w:bookmarkEnd w:id="149"/>
    </w:p>
    <w:p w:rsidR="00F33C72" w:rsidRPr="00F33C72" w:rsidRDefault="00F33C72" w:rsidP="00F33C72">
      <w:pPr>
        <w:ind w:left="200"/>
      </w:pPr>
      <w:r w:rsidRPr="00F33C72">
        <w:rPr>
          <w:b/>
          <w:bCs/>
          <w:i/>
          <w:iCs/>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Pr="00F33C72">
        <w:rPr>
          <w:b/>
          <w:bCs/>
          <w:i/>
          <w:iCs/>
        </w:rPr>
        <w:br/>
        <w:t xml:space="preserve">Российская алюминиевая промышленность, экспортируя более 75% первичного алюминия, находится в сильной зависимости от мировых цен на алюминий. </w:t>
      </w:r>
      <w:r w:rsidRPr="00F33C72">
        <w:rPr>
          <w:b/>
          <w:bCs/>
          <w:i/>
          <w:iCs/>
        </w:rPr>
        <w:br/>
        <w:t>В 2015 году наблюдались взлеты и падения цены на алюминий - цена поднималась до 1919 долл/т и падала до 1424 долл/т. Средняя цена за тонну алюминия за 2015 год составила 1663 USD.</w:t>
      </w:r>
      <w:r w:rsidRPr="00F33C72">
        <w:rPr>
          <w:b/>
          <w:bCs/>
          <w:i/>
          <w:iCs/>
        </w:rPr>
        <w:br/>
        <w:t>В 2016 году средняя цена за тонну алюминия на Лондонской бирже металлов составила 1604,89 USD.</w:t>
      </w:r>
      <w:r w:rsidRPr="00F33C72">
        <w:rPr>
          <w:b/>
          <w:bCs/>
          <w:i/>
          <w:iCs/>
        </w:rPr>
        <w:br/>
        <w:t>В 2017 году минимальная цена за тонну алюминия на Лондонской бирже металлов составила 1676,5 USD, максимальная - 2290,5 USD. Средняя цена за тонну алюминия составила 1979,4 USD.</w:t>
      </w:r>
      <w:r w:rsidRPr="00F33C72">
        <w:rPr>
          <w:b/>
          <w:bCs/>
          <w:i/>
          <w:iCs/>
        </w:rPr>
        <w:br/>
        <w:t>Изменение цены алюминия с 1 января 2017 по 31 декабря 2017: 580,75 USD (34,36 %). Было 1690, стало 2271,75 USD.</w:t>
      </w:r>
      <w:r w:rsidRPr="00F33C72">
        <w:rPr>
          <w:b/>
          <w:bCs/>
          <w:i/>
          <w:iCs/>
        </w:rPr>
        <w:br/>
        <w:t>В январе 2018 года средняя цена за тонну алюминия на Лондонской бирже металлов составила 2227,  в мае - 2285, в июне - 2099, в сентябре - 2057,875, в декабре - 1931,45 USD.</w:t>
      </w:r>
      <w:r w:rsidRPr="00F33C72">
        <w:rPr>
          <w:b/>
          <w:bCs/>
          <w:i/>
          <w:iCs/>
        </w:rPr>
        <w:br/>
        <w:t>Существует зависимость от госрегулирования тарифов в электроэнергетике.</w:t>
      </w:r>
      <w:r w:rsidRPr="00F33C72">
        <w:rPr>
          <w:b/>
          <w:bCs/>
          <w:i/>
          <w:iCs/>
        </w:rPr>
        <w:br/>
      </w:r>
      <w:r w:rsidRPr="00F33C72">
        <w:rPr>
          <w:b/>
          <w:bCs/>
          <w:i/>
          <w:iCs/>
        </w:rPr>
        <w:br/>
        <w:t xml:space="preserve">Прогноз в отношении продолжительности существующих факторов: </w:t>
      </w:r>
      <w:r w:rsidRPr="00F33C72">
        <w:rPr>
          <w:b/>
          <w:bCs/>
          <w:i/>
          <w:iCs/>
        </w:rPr>
        <w:br/>
        <w:t>По прогнозам аналитиков цена, вероятнее всего, будет колебаться примерно в коридоре $1800-2100 за тонну с возможными непродолжительными пробитиями верхней и нижней границы коридора.</w:t>
      </w:r>
      <w:r w:rsidRPr="00F33C72">
        <w:rPr>
          <w:b/>
          <w:bCs/>
          <w:i/>
          <w:iCs/>
        </w:rPr>
        <w:br/>
      </w:r>
      <w:r w:rsidRPr="00F33C72">
        <w:rPr>
          <w:b/>
          <w:bCs/>
          <w:i/>
          <w:iCs/>
        </w:rPr>
        <w:b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Pr="00F33C72">
        <w:rPr>
          <w:b/>
          <w:bCs/>
          <w:i/>
          <w:iCs/>
        </w:rPr>
        <w:br/>
        <w:t>Указанные факторы находятся под постоянным наблюдением, Эмитент следит за ними и прогнозирует риск их появления с целью не допустить ухудшения результатов деятельности в среднесрочной перспективе.</w:t>
      </w:r>
      <w:r w:rsidRPr="00F33C72">
        <w:rPr>
          <w:b/>
          <w:bCs/>
          <w:i/>
          <w:iCs/>
        </w:rPr>
        <w:br/>
      </w:r>
      <w:r w:rsidRPr="00F33C72">
        <w:rPr>
          <w:b/>
          <w:bCs/>
          <w:i/>
          <w:iCs/>
        </w:rPr>
        <w:b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r w:rsidRPr="00F33C72">
        <w:rPr>
          <w:b/>
          <w:bCs/>
          <w:i/>
          <w:iCs/>
        </w:rPr>
        <w:br/>
        <w:t>Основным фактором, который может существенно повлиять на получение высоких результатов в будущем является продолжительная негативная тенденция на рынке металлов и низкие цены на алюминий. Вероятность наступления таких событий оценивается как средняя.</w:t>
      </w:r>
      <w:r w:rsidRPr="00F33C72">
        <w:rPr>
          <w:b/>
          <w:bCs/>
          <w:i/>
          <w:iCs/>
        </w:rPr>
        <w:br/>
      </w:r>
      <w:r w:rsidRPr="00F33C72">
        <w:rPr>
          <w:b/>
          <w:bCs/>
          <w:i/>
          <w:iCs/>
        </w:rPr>
        <w:b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F33C72">
        <w:rPr>
          <w:b/>
          <w:bCs/>
          <w:i/>
          <w:iCs/>
        </w:rPr>
        <w:br/>
        <w:t>События/факторы, которые могут улучшить результаты деятельности – значительное повышение цен на алюминий. Вероятность наступления оценивается как средняя.</w:t>
      </w:r>
    </w:p>
    <w:p w:rsidR="00F33C72" w:rsidRPr="00F33C72" w:rsidRDefault="00F33C72" w:rsidP="00F33C72">
      <w:pPr>
        <w:spacing w:before="240"/>
        <w:outlineLvl w:val="1"/>
        <w:rPr>
          <w:b/>
          <w:bCs/>
          <w:sz w:val="22"/>
          <w:szCs w:val="22"/>
        </w:rPr>
      </w:pPr>
      <w:bookmarkStart w:id="150" w:name="_Toc859944"/>
      <w:r w:rsidRPr="00F33C72">
        <w:rPr>
          <w:b/>
          <w:bCs/>
          <w:sz w:val="22"/>
          <w:szCs w:val="22"/>
        </w:rPr>
        <w:t>4.8. Конкуренты лица, предоставившего обеспечение</w:t>
      </w:r>
      <w:bookmarkEnd w:id="150"/>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BA3B78" w:rsidRDefault="00BA3B78" w:rsidP="00F33C72">
      <w:pPr>
        <w:spacing w:before="360" w:after="120"/>
        <w:jc w:val="center"/>
        <w:outlineLvl w:val="0"/>
        <w:rPr>
          <w:b/>
          <w:bCs/>
          <w:sz w:val="28"/>
          <w:szCs w:val="28"/>
        </w:rPr>
      </w:pPr>
      <w:bookmarkStart w:id="151" w:name="_Toc859945"/>
    </w:p>
    <w:p w:rsidR="00F33C72" w:rsidRPr="00F33C72" w:rsidRDefault="00F33C72" w:rsidP="00F33C72">
      <w:pPr>
        <w:spacing w:before="360" w:after="120"/>
        <w:jc w:val="center"/>
        <w:outlineLvl w:val="0"/>
        <w:rPr>
          <w:b/>
          <w:bCs/>
          <w:sz w:val="28"/>
          <w:szCs w:val="28"/>
        </w:rPr>
      </w:pPr>
      <w:r w:rsidRPr="00F33C72">
        <w:rPr>
          <w:b/>
          <w:bCs/>
          <w:sz w:val="28"/>
          <w:szCs w:val="28"/>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bookmarkEnd w:id="151"/>
    </w:p>
    <w:p w:rsidR="00F33C72" w:rsidRPr="00F33C72" w:rsidRDefault="00F33C72" w:rsidP="00F33C72">
      <w:pPr>
        <w:spacing w:before="240"/>
        <w:outlineLvl w:val="1"/>
        <w:rPr>
          <w:b/>
          <w:bCs/>
          <w:sz w:val="22"/>
          <w:szCs w:val="22"/>
        </w:rPr>
      </w:pPr>
      <w:bookmarkStart w:id="152" w:name="_Toc859946"/>
      <w:r w:rsidRPr="00F33C72">
        <w:rPr>
          <w:b/>
          <w:bCs/>
          <w:sz w:val="22"/>
          <w:szCs w:val="22"/>
        </w:rPr>
        <w:t>5.1. Сведения о структуре и компетенции органов управления лица, предоставившего обеспечение</w:t>
      </w:r>
      <w:bookmarkEnd w:id="152"/>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0" w:after="0"/>
        <w:rPr>
          <w:sz w:val="16"/>
          <w:szCs w:val="16"/>
        </w:rPr>
      </w:pPr>
    </w:p>
    <w:p w:rsidR="00F33C72" w:rsidRPr="00F33C72" w:rsidRDefault="00F33C72" w:rsidP="00F33C72">
      <w:pPr>
        <w:spacing w:before="240"/>
        <w:outlineLvl w:val="1"/>
        <w:rPr>
          <w:b/>
          <w:bCs/>
          <w:sz w:val="22"/>
          <w:szCs w:val="22"/>
        </w:rPr>
      </w:pPr>
      <w:bookmarkStart w:id="153" w:name="_Toc859947"/>
      <w:r w:rsidRPr="00F33C72">
        <w:rPr>
          <w:b/>
          <w:bCs/>
          <w:sz w:val="22"/>
          <w:szCs w:val="22"/>
        </w:rPr>
        <w:t>5.2. Информация о лицах, входящих в состав органов управления лица, предоставившего обеспечение</w:t>
      </w:r>
      <w:bookmarkEnd w:id="153"/>
    </w:p>
    <w:p w:rsidR="00F33C72" w:rsidRPr="00F33C72" w:rsidRDefault="00F33C72" w:rsidP="00F33C72">
      <w:pPr>
        <w:spacing w:before="240"/>
        <w:outlineLvl w:val="1"/>
        <w:rPr>
          <w:b/>
          <w:bCs/>
          <w:sz w:val="22"/>
          <w:szCs w:val="22"/>
        </w:rPr>
      </w:pPr>
      <w:bookmarkStart w:id="154" w:name="_Toc859948"/>
      <w:r w:rsidRPr="00F33C72">
        <w:rPr>
          <w:b/>
          <w:bCs/>
          <w:sz w:val="22"/>
          <w:szCs w:val="22"/>
        </w:rPr>
        <w:t>5.2.1. Состав совета директоров (наблюдательного совета) лица, предоставившего обеспечение</w:t>
      </w:r>
      <w:bookmarkEnd w:id="154"/>
    </w:p>
    <w:p w:rsidR="00F33C72" w:rsidRPr="00F33C72" w:rsidRDefault="00F33C72" w:rsidP="00F33C72">
      <w:pPr>
        <w:ind w:left="200"/>
      </w:pPr>
      <w:r w:rsidRPr="00F33C72">
        <w:rPr>
          <w:b/>
          <w:bCs/>
          <w:i/>
          <w:iCs/>
        </w:rPr>
        <w:t>Совет директоров (наблюдательный совет) не предусмотрен Уставом</w:t>
      </w:r>
    </w:p>
    <w:p w:rsidR="00F33C72" w:rsidRPr="00F33C72" w:rsidRDefault="00F33C72" w:rsidP="00F33C72">
      <w:pPr>
        <w:spacing w:before="240"/>
        <w:outlineLvl w:val="1"/>
        <w:rPr>
          <w:b/>
          <w:bCs/>
          <w:sz w:val="22"/>
          <w:szCs w:val="22"/>
        </w:rPr>
      </w:pPr>
      <w:bookmarkStart w:id="155" w:name="_Toc859949"/>
      <w:r w:rsidRPr="00F33C72">
        <w:rPr>
          <w:b/>
          <w:bCs/>
          <w:sz w:val="22"/>
          <w:szCs w:val="22"/>
        </w:rPr>
        <w:t>5.2.2. Информация о единоличном исполнительном органе лица, предоставившего обеспечение</w:t>
      </w:r>
      <w:bookmarkEnd w:id="155"/>
    </w:p>
    <w:p w:rsidR="00F33C72" w:rsidRPr="00BA3B78" w:rsidRDefault="00F33C72" w:rsidP="00BA3B78">
      <w:pPr>
        <w:ind w:left="200"/>
      </w:pPr>
      <w:r w:rsidRPr="00F33C72">
        <w:rPr>
          <w:b/>
          <w:bCs/>
          <w:i/>
          <w:iCs/>
        </w:rPr>
        <w:t>Полномочия единоличного исполнительного органа лица, предоставившего обеспечение, переданы управляющей организации</w:t>
      </w:r>
    </w:p>
    <w:p w:rsidR="00F33C72" w:rsidRPr="00F33C72" w:rsidRDefault="00F33C72" w:rsidP="00F33C72">
      <w:pPr>
        <w:spacing w:before="0" w:after="0"/>
        <w:rPr>
          <w:sz w:val="16"/>
          <w:szCs w:val="16"/>
        </w:rPr>
      </w:pPr>
    </w:p>
    <w:p w:rsidR="00F33C72" w:rsidRPr="00F33C72" w:rsidRDefault="00F33C72" w:rsidP="00F33C72">
      <w:pPr>
        <w:spacing w:before="240"/>
        <w:ind w:left="200"/>
      </w:pPr>
      <w:r w:rsidRPr="00F33C72">
        <w:t>Сведения об управляющей организации, которой переданы полномочия единоличного исполнительного органа лица, предоставившего обеспечение</w:t>
      </w:r>
    </w:p>
    <w:p w:rsidR="00F33C72" w:rsidRPr="00F33C72" w:rsidRDefault="00F33C72" w:rsidP="00F33C72">
      <w:pPr>
        <w:ind w:left="400"/>
      </w:pPr>
      <w:r w:rsidRPr="00F33C72">
        <w:t>Полное фирменное наименование:</w:t>
      </w:r>
      <w:r w:rsidRPr="00F33C72">
        <w:rPr>
          <w:b/>
          <w:bCs/>
          <w:i/>
          <w:iCs/>
        </w:rPr>
        <w:t xml:space="preserve"> «RUSAL Global Management B.V.» (Закрытое акционерное общество «РУСАЛ Глобал  Менеджмент Б.В.»)</w:t>
      </w:r>
    </w:p>
    <w:p w:rsidR="00F33C72" w:rsidRPr="00F33C72" w:rsidRDefault="00F33C72" w:rsidP="00F33C72">
      <w:pPr>
        <w:ind w:left="400"/>
      </w:pPr>
      <w:r w:rsidRPr="00F33C72">
        <w:t>Сокращенное фирменное наименование:</w:t>
      </w:r>
      <w:r w:rsidRPr="00F33C72">
        <w:rPr>
          <w:b/>
          <w:bCs/>
          <w:i/>
          <w:iCs/>
        </w:rPr>
        <w:t xml:space="preserve"> «RUSAL Global Management B.V.» (ЗАО «РУСАЛ Глобал  Менеджмент Б.В.»)</w:t>
      </w:r>
    </w:p>
    <w:p w:rsidR="00F33C72" w:rsidRPr="00F33C72" w:rsidRDefault="00F33C72" w:rsidP="00F33C72">
      <w:pPr>
        <w:ind w:left="400"/>
      </w:pPr>
      <w:r w:rsidRPr="00F33C72">
        <w:t>Основание передачи полномочий:</w:t>
      </w:r>
      <w:r w:rsidRPr="00F33C72">
        <w:rPr>
          <w:b/>
          <w:bCs/>
          <w:i/>
          <w:iCs/>
        </w:rPr>
        <w:t xml:space="preserve"> Решение единственного акционера АО "РУСАЛ Красноярск" от 28.02.2007, Договор о передаче полномочий единоличного исполнительного органа № РГМн-003/07 от 07.03.2007.</w:t>
      </w:r>
    </w:p>
    <w:p w:rsidR="00F33C72" w:rsidRPr="00F33C72" w:rsidRDefault="00F33C72" w:rsidP="00F33C72">
      <w:pPr>
        <w:ind w:left="400"/>
      </w:pPr>
      <w:r w:rsidRPr="00F33C72">
        <w:t>Место нахождения:</w:t>
      </w:r>
      <w:r w:rsidRPr="00F33C72">
        <w:rPr>
          <w:b/>
          <w:bCs/>
          <w:i/>
          <w:iCs/>
        </w:rPr>
        <w:t xml:space="preserve"> Арена Бульвар 61, 1101DL,  Амстердам (Arena boulevard 61, 1101DL </w:t>
      </w:r>
      <w:r w:rsidRPr="00F33C72">
        <w:rPr>
          <w:b/>
          <w:bCs/>
          <w:i/>
          <w:iCs/>
          <w:lang w:val="en-US"/>
        </w:rPr>
        <w:t>Amsterdam</w:t>
      </w:r>
      <w:r w:rsidRPr="00F33C72">
        <w:rPr>
          <w:b/>
          <w:bCs/>
          <w:i/>
          <w:iCs/>
        </w:rPr>
        <w:t>); Российская Федерация, 121096, г. Москва, ул. Василисы Кожиной, д.1, этаж 2, помещение 24</w:t>
      </w:r>
    </w:p>
    <w:p w:rsidR="00F33C72" w:rsidRPr="00F33C72" w:rsidRDefault="00F33C72" w:rsidP="00F33C72">
      <w:pPr>
        <w:ind w:left="400"/>
      </w:pPr>
      <w:r w:rsidRPr="00F33C72">
        <w:t>ИНН:</w:t>
      </w:r>
    </w:p>
    <w:p w:rsidR="00F33C72" w:rsidRPr="00F33C72" w:rsidRDefault="00F33C72" w:rsidP="00F33C72">
      <w:pPr>
        <w:ind w:left="400"/>
      </w:pPr>
      <w:r w:rsidRPr="00F33C72">
        <w:t>ОГРН:</w:t>
      </w:r>
    </w:p>
    <w:p w:rsidR="00F33C72" w:rsidRPr="00F33C72" w:rsidRDefault="00F33C72" w:rsidP="00F33C72">
      <w:pPr>
        <w:ind w:left="400"/>
      </w:pPr>
      <w:r w:rsidRPr="00F33C72">
        <w:t>Телефон:</w:t>
      </w:r>
      <w:r w:rsidRPr="00F33C72">
        <w:rPr>
          <w:b/>
          <w:bCs/>
          <w:i/>
          <w:iCs/>
        </w:rPr>
        <w:t xml:space="preserve"> (495) 720-5170</w:t>
      </w:r>
    </w:p>
    <w:p w:rsidR="00F33C72" w:rsidRPr="00F33C72" w:rsidRDefault="00F33C72" w:rsidP="00F33C72">
      <w:pPr>
        <w:ind w:left="400"/>
      </w:pPr>
      <w:r w:rsidRPr="00F33C72">
        <w:t>Факс:</w:t>
      </w:r>
      <w:r w:rsidRPr="00F33C72">
        <w:rPr>
          <w:b/>
          <w:bCs/>
          <w:i/>
          <w:iCs/>
        </w:rPr>
        <w:t xml:space="preserve"> (495) 777-0412</w:t>
      </w:r>
    </w:p>
    <w:p w:rsidR="00F33C72" w:rsidRPr="00F33C72" w:rsidRDefault="00F33C72" w:rsidP="00F33C72">
      <w:pPr>
        <w:ind w:left="400"/>
      </w:pPr>
      <w:r w:rsidRPr="00F33C72">
        <w:t>Адрес электронной почты:</w:t>
      </w:r>
      <w:r w:rsidRPr="00F33C72">
        <w:rPr>
          <w:b/>
          <w:bCs/>
          <w:i/>
          <w:iCs/>
        </w:rPr>
        <w:t xml:space="preserve"> info@rusal.ru</w:t>
      </w:r>
    </w:p>
    <w:p w:rsidR="00F33C72" w:rsidRPr="00F33C72" w:rsidRDefault="00F33C72" w:rsidP="00F33C72">
      <w:pPr>
        <w:ind w:left="400"/>
      </w:pPr>
    </w:p>
    <w:p w:rsidR="00F33C72" w:rsidRPr="00F33C72" w:rsidRDefault="00F33C72" w:rsidP="00F33C72">
      <w:pPr>
        <w:spacing w:before="240"/>
        <w:ind w:left="400"/>
      </w:pPr>
      <w:r w:rsidRPr="00F33C72">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33C72" w:rsidRPr="00F33C72" w:rsidRDefault="00F33C72" w:rsidP="00F33C72">
      <w:pPr>
        <w:ind w:left="600"/>
      </w:pPr>
      <w:r w:rsidRPr="00F33C72">
        <w:rPr>
          <w:b/>
          <w:bCs/>
          <w:i/>
          <w:iCs/>
        </w:rPr>
        <w:t>Указанная лицензия отсутствует</w:t>
      </w:r>
    </w:p>
    <w:p w:rsidR="00F33C72" w:rsidRPr="00F33C72" w:rsidRDefault="00F33C72" w:rsidP="00F33C72">
      <w:pPr>
        <w:spacing w:before="240"/>
        <w:ind w:left="400"/>
      </w:pPr>
      <w:r w:rsidRPr="00F33C72">
        <w:t>Состав совета директоров (наблюдательного совета) управляющей организации</w:t>
      </w:r>
    </w:p>
    <w:p w:rsidR="00F33C72" w:rsidRPr="00F33C72" w:rsidRDefault="00F33C72" w:rsidP="00F33C72">
      <w:pPr>
        <w:ind w:left="600"/>
      </w:pPr>
      <w:r w:rsidRPr="00F33C72">
        <w:t>ФИО:</w:t>
      </w:r>
      <w:r w:rsidRPr="00F33C72">
        <w:rPr>
          <w:b/>
          <w:bCs/>
          <w:i/>
          <w:iCs/>
        </w:rPr>
        <w:t xml:space="preserve"> Бороданенко Владимир Анатольевич</w:t>
      </w:r>
    </w:p>
    <w:p w:rsidR="00F33C72" w:rsidRPr="00F33C72" w:rsidRDefault="00F33C72" w:rsidP="00F33C72">
      <w:pPr>
        <w:ind w:left="600"/>
      </w:pPr>
      <w:r w:rsidRPr="00F33C72">
        <w:t>Год рождения:</w:t>
      </w:r>
      <w:r w:rsidRPr="00F33C72">
        <w:rPr>
          <w:b/>
          <w:bCs/>
          <w:i/>
          <w:iCs/>
        </w:rPr>
        <w:t xml:space="preserve"> 1975</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RTI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 (Председатель Совета директоров с 2010 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"Кремний"</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2011</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"20-я линия"</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"ХК 20-я линия"</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ООО "Объединенная компания РУСАЛ Управление инвестициями"</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Председатель ликвидационной комиссии</w:t>
            </w:r>
          </w:p>
        </w:tc>
      </w:tr>
    </w:tbl>
    <w:p w:rsidR="00F33C72" w:rsidRPr="00F33C72" w:rsidRDefault="00F33C72" w:rsidP="00F33C72"/>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F33C72" w:rsidRDefault="00F33C72" w:rsidP="00F33C72">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0" w:after="0"/>
        <w:rPr>
          <w:sz w:val="16"/>
          <w:szCs w:val="16"/>
        </w:rPr>
      </w:pP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F33C72" w:rsidRPr="00F33C72" w:rsidRDefault="00F33C72" w:rsidP="00F33C72">
      <w:pPr>
        <w:ind w:left="600"/>
      </w:pPr>
      <w:r w:rsidRPr="00F33C72">
        <w:t>ФИО:</w:t>
      </w:r>
      <w:r w:rsidRPr="00F33C72">
        <w:rPr>
          <w:b/>
          <w:bCs/>
          <w:i/>
          <w:iCs/>
        </w:rPr>
        <w:t xml:space="preserve"> Якименко Кристина Александровна</w:t>
      </w:r>
    </w:p>
    <w:p w:rsidR="00F33C72" w:rsidRPr="00F33C72" w:rsidRDefault="00F33C72" w:rsidP="00F33C72">
      <w:pPr>
        <w:ind w:left="600"/>
      </w:pPr>
      <w:r w:rsidRPr="00F33C72">
        <w:t>Год рождения:</w:t>
      </w:r>
      <w:r w:rsidRPr="00F33C72">
        <w:rPr>
          <w:b/>
          <w:bCs/>
          <w:i/>
          <w:iCs/>
        </w:rPr>
        <w:t xml:space="preserve"> 1988</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BA3B78" w:rsidRDefault="00BA3B78" w:rsidP="00F33C72">
      <w:pPr>
        <w:ind w:left="600"/>
      </w:pPr>
    </w:p>
    <w:p w:rsidR="00BA3B78" w:rsidRPr="00F33C72" w:rsidRDefault="00BA3B78" w:rsidP="00F33C72">
      <w:pPr>
        <w:ind w:left="600"/>
      </w:pP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Ведущий специалист отдела организации работы органов управления УК</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"РЕНОВА МЕНЕДЖМЕНТ"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Ведущий специалист</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Eurallumina S.p.A.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EuralEnergy S.p.A.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UC 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UC RUSAL Alumina Jamaica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America Corp</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Kubikenborg Aluminium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RTI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Alumina and Bauxite Company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Bencroft Financial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RUAL Trade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FRIGUIA S.A.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Ведущий специалист Департамента корпоративных процедур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"ОК РУСАЛ ТД"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BOGES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BALP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"Кремний"</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"Комплекспром"</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Ведущий специалист департамента корпоративных процедур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6424B9" w:rsidRDefault="00F33C72" w:rsidP="006424B9">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Default="00F33C72" w:rsidP="00F33C72">
      <w:pPr>
        <w:ind w:left="600"/>
      </w:pPr>
    </w:p>
    <w:p w:rsidR="006424B9" w:rsidRPr="00F33C72" w:rsidRDefault="006424B9" w:rsidP="00F33C72">
      <w:pPr>
        <w:ind w:left="600"/>
      </w:pPr>
    </w:p>
    <w:p w:rsidR="00F33C72" w:rsidRPr="00F33C72" w:rsidRDefault="00F33C72" w:rsidP="00F33C72">
      <w:pPr>
        <w:ind w:left="600"/>
      </w:pPr>
      <w:r w:rsidRPr="00F33C72">
        <w:t>ФИО:</w:t>
      </w:r>
      <w:r w:rsidRPr="00F33C72">
        <w:rPr>
          <w:b/>
          <w:bCs/>
          <w:i/>
          <w:iCs/>
        </w:rPr>
        <w:t xml:space="preserve"> Фенстер Владислав Викторович</w:t>
      </w:r>
    </w:p>
    <w:p w:rsidR="00F33C72" w:rsidRPr="00F33C72" w:rsidRDefault="00F33C72" w:rsidP="00F33C72">
      <w:pPr>
        <w:ind w:left="600"/>
      </w:pPr>
      <w:r w:rsidRPr="00F33C72">
        <w:t>Год рождения:</w:t>
      </w:r>
      <w:r w:rsidRPr="00F33C72">
        <w:rPr>
          <w:b/>
          <w:bCs/>
          <w:i/>
          <w:iCs/>
        </w:rPr>
        <w:t xml:space="preserve"> 1974</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"РУСАЛ-Центр учета"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СНТ «Радость»</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ДНП «Акуловские усадьбы»</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"Учетно-сервисный центр Евросибэнерго"</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"РУСАЛ"</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F33C72" w:rsidRDefault="00F33C72" w:rsidP="00F33C72">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0" w:after="0"/>
        <w:rPr>
          <w:sz w:val="16"/>
          <w:szCs w:val="16"/>
        </w:rPr>
      </w:pP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w:t>
      </w:r>
      <w:r w:rsidR="00BA3B78">
        <w:t>я против государственной власти</w:t>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Михайленко Юлия Константиновна</w:t>
      </w:r>
    </w:p>
    <w:p w:rsidR="00F33C72" w:rsidRPr="00F33C72" w:rsidRDefault="00F33C72" w:rsidP="00F33C72">
      <w:pPr>
        <w:ind w:left="600"/>
      </w:pPr>
      <w:r w:rsidRPr="00F33C72">
        <w:t>Год рождения:</w:t>
      </w:r>
      <w:r w:rsidRPr="00F33C72">
        <w:rPr>
          <w:b/>
          <w:bCs/>
          <w:i/>
          <w:iCs/>
        </w:rPr>
        <w:t xml:space="preserve"> 1987</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Специалист</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Aughinish Alumina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Limerick Alumina Refining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Менеджер проектов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ООО «Ренова-Холдинг Рус»</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Менеджер проектов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F33C72" w:rsidRDefault="00F33C72" w:rsidP="00F33C72">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0" w:after="0"/>
        <w:rPr>
          <w:sz w:val="16"/>
          <w:szCs w:val="16"/>
        </w:rPr>
      </w:pP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Шмакова Ольга Олеговна</w:t>
      </w:r>
    </w:p>
    <w:p w:rsidR="00F33C72" w:rsidRPr="00F33C72" w:rsidRDefault="00F33C72" w:rsidP="00F33C72">
      <w:pPr>
        <w:ind w:left="600"/>
      </w:pPr>
      <w:r w:rsidRPr="00F33C72">
        <w:t>Год рождения:</w:t>
      </w:r>
      <w:r w:rsidRPr="00F33C72">
        <w:rPr>
          <w:b/>
          <w:bCs/>
          <w:i/>
          <w:iCs/>
        </w:rPr>
        <w:t xml:space="preserve"> 1976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ООО "Эн+Менеджмент" (En+Group)</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Руководитель направления</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6424B9" w:rsidRDefault="00F33C72" w:rsidP="006424B9">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F33C72" w:rsidRPr="00F33C72" w:rsidRDefault="00F33C72" w:rsidP="00F33C72">
      <w:pPr>
        <w:spacing w:before="240"/>
        <w:ind w:left="400"/>
      </w:pPr>
      <w:r w:rsidRPr="00F33C72">
        <w:t>Единоличный исполнительный орган управляющей организации</w:t>
      </w:r>
    </w:p>
    <w:p w:rsidR="00F33C72" w:rsidRPr="00F33C72" w:rsidRDefault="00F33C72" w:rsidP="00F33C72">
      <w:pPr>
        <w:ind w:left="600"/>
      </w:pPr>
    </w:p>
    <w:p w:rsidR="00F33C72" w:rsidRPr="00F33C72" w:rsidRDefault="00F33C72" w:rsidP="00F33C72">
      <w:pPr>
        <w:ind w:left="600"/>
      </w:pPr>
      <w:r w:rsidRPr="00F33C72">
        <w:t>ФИО:</w:t>
      </w:r>
      <w:r w:rsidRPr="00F33C72">
        <w:rPr>
          <w:b/>
          <w:bCs/>
          <w:i/>
          <w:iCs/>
        </w:rPr>
        <w:t xml:space="preserve"> Единоличный исполнительный орган отсутствует</w:t>
      </w:r>
    </w:p>
    <w:p w:rsidR="00F33C72" w:rsidRPr="00F33C72" w:rsidRDefault="00F33C72" w:rsidP="00F33C72">
      <w:pPr>
        <w:spacing w:before="240"/>
        <w:ind w:left="400"/>
      </w:pPr>
      <w:r w:rsidRPr="00F33C72">
        <w:t>Коллегиальный исполнительный орган управляющей организации</w:t>
      </w:r>
    </w:p>
    <w:p w:rsidR="00F33C72" w:rsidRPr="00F33C72" w:rsidRDefault="00F33C72" w:rsidP="00F33C72">
      <w:pPr>
        <w:ind w:left="600"/>
      </w:pPr>
      <w:r w:rsidRPr="00F33C72">
        <w:t>ФИО:</w:t>
      </w:r>
      <w:r w:rsidRPr="00F33C72">
        <w:rPr>
          <w:b/>
          <w:bCs/>
          <w:i/>
          <w:iCs/>
        </w:rPr>
        <w:t xml:space="preserve"> Соловьев Владислав Александрович</w:t>
      </w:r>
    </w:p>
    <w:p w:rsidR="00F33C72" w:rsidRPr="00F33C72" w:rsidRDefault="00F33C72" w:rsidP="00F33C72">
      <w:pPr>
        <w:ind w:left="600"/>
      </w:pPr>
      <w:r w:rsidRPr="00F33C72">
        <w:t>Год рождения:</w:t>
      </w:r>
      <w:r w:rsidRPr="00F33C72">
        <w:rPr>
          <w:b/>
          <w:bCs/>
          <w:i/>
          <w:iCs/>
        </w:rPr>
        <w:t xml:space="preserve"> 1973</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НО "Благотворительный фонд "Добрый дом"</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Попечительского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EN+ Group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(исполнительный директор с 2010)</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Первый заместитель Директора филиала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Публичное акционерное общество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 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филиала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Главный исполнительный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Президент</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Президент</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En+ Group Plc</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Исполнительный директор,Главный исполнительный директор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6424B9" w:rsidRDefault="00F33C72" w:rsidP="006424B9">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Мухамедшин Олег Ирикович</w:t>
      </w:r>
    </w:p>
    <w:p w:rsidR="00F33C72" w:rsidRPr="00F33C72" w:rsidRDefault="00F33C72" w:rsidP="00F33C72">
      <w:pPr>
        <w:ind w:left="600"/>
      </w:pPr>
      <w:r w:rsidRPr="00F33C72">
        <w:t>Год рождения:</w:t>
      </w:r>
      <w:r w:rsidRPr="00F33C72">
        <w:rPr>
          <w:b/>
          <w:bCs/>
          <w:i/>
          <w:iCs/>
        </w:rPr>
        <w:t xml:space="preserve"> 1973</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стратегическому развитию и акционерному капиталу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стратегии, развитию бизнеса и финансовым рынкам</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6424B9" w:rsidRDefault="00F33C72" w:rsidP="006424B9">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Арнаутов Алексей Николаевич</w:t>
      </w:r>
    </w:p>
    <w:p w:rsidR="00F33C72" w:rsidRPr="00F33C72" w:rsidRDefault="00F33C72" w:rsidP="00F33C72">
      <w:pPr>
        <w:ind w:left="600"/>
      </w:pPr>
      <w:r w:rsidRPr="00F33C72">
        <w:t>Год рождения:</w:t>
      </w:r>
      <w:r w:rsidRPr="00F33C72">
        <w:rPr>
          <w:b/>
          <w:bCs/>
          <w:i/>
          <w:iCs/>
        </w:rPr>
        <w:t xml:space="preserve"> 1974</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алюминиевому бизнесу Запад</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Глава подразделения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Kubikenborg Aluminium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 (Председатель Совета директоров с 2010г.)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 (Председатель Совета директоров с 2010г.)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директора филиала по новым проектам</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"ПКЗ"</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"Криолит"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"Кремний"</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ОАО  "ПКЗ"</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Председатель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6424B9" w:rsidRDefault="00F33C72" w:rsidP="006424B9">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F33C72" w:rsidRPr="00F33C72" w:rsidRDefault="00F33C72" w:rsidP="00F33C72">
      <w:pPr>
        <w:ind w:left="600"/>
      </w:pPr>
      <w:r w:rsidRPr="00F33C72">
        <w:t>ФИО:</w:t>
      </w:r>
      <w:r w:rsidRPr="00F33C72">
        <w:rPr>
          <w:b/>
          <w:bCs/>
          <w:i/>
          <w:iCs/>
        </w:rPr>
        <w:t xml:space="preserve"> Ицков Яков Юрьевич</w:t>
      </w:r>
    </w:p>
    <w:p w:rsidR="00F33C72" w:rsidRPr="00F33C72" w:rsidRDefault="00F33C72" w:rsidP="00F33C72">
      <w:pPr>
        <w:ind w:left="600"/>
      </w:pPr>
      <w:r w:rsidRPr="00F33C72">
        <w:t>Год рождения:</w:t>
      </w:r>
      <w:r w:rsidRPr="00F33C72">
        <w:rPr>
          <w:b/>
          <w:bCs/>
          <w:i/>
          <w:iCs/>
        </w:rPr>
        <w:t xml:space="preserve"> 1966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директора Филиала по обеспечению бизнеса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Глиноземному бизнесу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Правления</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6424B9" w:rsidRDefault="00F33C72" w:rsidP="006424B9">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Баранцев Алексей Георгиевич</w:t>
      </w:r>
    </w:p>
    <w:p w:rsidR="00F33C72" w:rsidRPr="00F33C72" w:rsidRDefault="00F33C72" w:rsidP="00F33C72">
      <w:pPr>
        <w:ind w:left="600"/>
      </w:pPr>
      <w:r w:rsidRPr="00F33C72">
        <w:t>Год рождения:</w:t>
      </w:r>
      <w:r w:rsidRPr="00F33C72">
        <w:rPr>
          <w:b/>
          <w:bCs/>
          <w:i/>
          <w:iCs/>
        </w:rPr>
        <w:t xml:space="preserve"> 1959</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инжинирингово-строительному бизнесу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ООО "РУсская Инжиниринговая Компания"</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Генеральный директор (по совместительству)</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6424B9" w:rsidRDefault="00F33C72" w:rsidP="006424B9">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DF04CF" w:rsidRDefault="00DF04CF" w:rsidP="00F33C72">
      <w:pPr>
        <w:ind w:left="600"/>
      </w:pPr>
    </w:p>
    <w:p w:rsidR="00F33C72" w:rsidRPr="00F33C72" w:rsidRDefault="00F33C72" w:rsidP="00F33C72">
      <w:pPr>
        <w:ind w:left="600"/>
      </w:pPr>
      <w:r w:rsidRPr="00F33C72">
        <w:t>ФИО:</w:t>
      </w:r>
      <w:r w:rsidRPr="00F33C72">
        <w:rPr>
          <w:b/>
          <w:bCs/>
          <w:i/>
          <w:iCs/>
        </w:rPr>
        <w:t xml:space="preserve"> Бондаренко Дмитрий Николаевич</w:t>
      </w:r>
    </w:p>
    <w:p w:rsidR="00F33C72" w:rsidRPr="00F33C72" w:rsidRDefault="00F33C72" w:rsidP="00F33C72">
      <w:pPr>
        <w:ind w:left="600"/>
      </w:pPr>
      <w:r w:rsidRPr="00F33C72">
        <w:t>Год рождения:</w:t>
      </w:r>
      <w:r w:rsidRPr="00F33C72">
        <w:rPr>
          <w:b/>
          <w:bCs/>
          <w:i/>
          <w:iCs/>
        </w:rPr>
        <w:t xml:space="preserve"> 1978</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развитию производства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«Научно-промышленные консультанты»</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Совета директоров, Председатель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Бурико Александра Юрьевна</w:t>
      </w:r>
    </w:p>
    <w:p w:rsidR="00F33C72" w:rsidRPr="00F33C72" w:rsidRDefault="00F33C72" w:rsidP="00F33C72">
      <w:pPr>
        <w:ind w:left="600"/>
      </w:pPr>
      <w:r w:rsidRPr="00F33C72">
        <w:t>Год рождения:</w:t>
      </w:r>
      <w:r w:rsidRPr="00F33C72">
        <w:rPr>
          <w:b/>
          <w:bCs/>
          <w:i/>
          <w:iCs/>
        </w:rPr>
        <w:t xml:space="preserve"> 1977</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«Эн+Менеджмент»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Генерального директора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финансам</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 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филиала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Главный исполнительный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финансам</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Никитин Евгений Викторович</w:t>
      </w:r>
    </w:p>
    <w:p w:rsidR="00F33C72" w:rsidRPr="00F33C72" w:rsidRDefault="00F33C72" w:rsidP="00F33C72">
      <w:pPr>
        <w:ind w:left="600"/>
      </w:pPr>
      <w:r w:rsidRPr="00F33C72">
        <w:rPr>
          <w:b/>
          <w:bCs/>
          <w:i/>
          <w:iCs/>
        </w:rPr>
        <w:t>(председатель)</w:t>
      </w:r>
    </w:p>
    <w:p w:rsidR="00F33C72" w:rsidRPr="00F33C72" w:rsidRDefault="00F33C72" w:rsidP="00F33C72">
      <w:pPr>
        <w:ind w:left="600"/>
      </w:pPr>
      <w:r w:rsidRPr="00F33C72">
        <w:t>Год рождения:</w:t>
      </w:r>
      <w:r w:rsidRPr="00F33C72">
        <w:rPr>
          <w:b/>
          <w:bCs/>
          <w:i/>
          <w:iCs/>
        </w:rPr>
        <w:t xml:space="preserve"> 1966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Управляющий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Обособленное подразделение ЗАО "РУСАЛ Глобал Менеджмент Б.В." в г.Красноярск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Алюминиевому бизнесу</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Kubikenborg Aluminium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(Исполнительный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Исполняющий обязанности Главного исполнительного директора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Главный исполнительный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 Председатель Правления</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филиала</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BA3B78">
      <w:pPr>
        <w:ind w:left="800"/>
      </w:pPr>
      <w:r w:rsidRPr="00F33C72">
        <w:rPr>
          <w:b/>
          <w:bCs/>
          <w:i/>
          <w:iCs/>
        </w:rPr>
        <w:t>Лицо указанных должностей не занимало</w:t>
      </w:r>
    </w:p>
    <w:p w:rsidR="00DF04CF" w:rsidRDefault="00DF04CF" w:rsidP="00F33C72">
      <w:pPr>
        <w:ind w:left="600"/>
      </w:pPr>
    </w:p>
    <w:p w:rsidR="00DF04CF" w:rsidRDefault="00DF04CF" w:rsidP="00F33C72">
      <w:pPr>
        <w:ind w:left="600"/>
      </w:pPr>
    </w:p>
    <w:p w:rsidR="00F33C72" w:rsidRPr="00F33C72" w:rsidRDefault="00F33C72" w:rsidP="00F33C72">
      <w:pPr>
        <w:ind w:left="600"/>
      </w:pPr>
      <w:r w:rsidRPr="00F33C72">
        <w:t>ФИО:</w:t>
      </w:r>
      <w:r w:rsidRPr="00F33C72">
        <w:rPr>
          <w:b/>
          <w:bCs/>
          <w:i/>
          <w:iCs/>
        </w:rPr>
        <w:t xml:space="preserve"> Андрюшин Роман Евгеньевич</w:t>
      </w:r>
    </w:p>
    <w:p w:rsidR="00F33C72" w:rsidRPr="00F33C72" w:rsidRDefault="00F33C72" w:rsidP="00F33C72">
      <w:pPr>
        <w:ind w:left="600"/>
      </w:pPr>
      <w:r w:rsidRPr="00F33C72">
        <w:t>Год рождения:</w:t>
      </w:r>
      <w:r w:rsidRPr="00F33C72">
        <w:rPr>
          <w:b/>
          <w:bCs/>
          <w:i/>
          <w:iCs/>
        </w:rPr>
        <w:t xml:space="preserve"> 1974</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Marketing GmbH</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Операционный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сбыту в России и СНГ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"ОК РУСАЛ ТД"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Rusal Marketing GmbH</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Исполнительный Директор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Бекетова Наталия Викторовна</w:t>
      </w:r>
    </w:p>
    <w:p w:rsidR="00F33C72" w:rsidRPr="00F33C72" w:rsidRDefault="00F33C72" w:rsidP="00F33C72">
      <w:pPr>
        <w:ind w:left="600"/>
      </w:pPr>
      <w:r w:rsidRPr="00F33C72">
        <w:t>Год рождения:</w:t>
      </w:r>
      <w:r w:rsidRPr="00F33C72">
        <w:rPr>
          <w:b/>
          <w:bCs/>
          <w:i/>
          <w:iCs/>
        </w:rPr>
        <w:t xml:space="preserve"> 1973</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2011</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"Проктер энд Гэмбл"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персоналу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 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персоналу, член Правления</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F33C72" w:rsidRDefault="00F33C72" w:rsidP="00F33C72">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Манн Виктор Христьянович</w:t>
      </w:r>
    </w:p>
    <w:p w:rsidR="00F33C72" w:rsidRPr="00F33C72" w:rsidRDefault="00F33C72" w:rsidP="00F33C72">
      <w:pPr>
        <w:ind w:left="600"/>
      </w:pPr>
      <w:r w:rsidRPr="00F33C72">
        <w:t>Год рождения:</w:t>
      </w:r>
      <w:r w:rsidRPr="00F33C72">
        <w:rPr>
          <w:b/>
          <w:bCs/>
          <w:i/>
          <w:iCs/>
        </w:rPr>
        <w:t xml:space="preserve"> 1958</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Технический директор</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Правления</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Захарцев Сергей Иванович</w:t>
      </w:r>
    </w:p>
    <w:p w:rsidR="00F33C72" w:rsidRPr="00F33C72" w:rsidRDefault="00F33C72" w:rsidP="00F33C72">
      <w:pPr>
        <w:ind w:left="600"/>
      </w:pPr>
      <w:r w:rsidRPr="00F33C72">
        <w:t>Год рождения:</w:t>
      </w:r>
      <w:r w:rsidRPr="00F33C72">
        <w:rPr>
          <w:b/>
          <w:bCs/>
          <w:i/>
          <w:iCs/>
        </w:rPr>
        <w:t xml:space="preserve"> 1976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"Русские машины"</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генерального директора по защите ресурсов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защите ресурсов Дирекция по защите ресурсов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BA3B78" w:rsidRDefault="00BA3B78" w:rsidP="00F33C72">
      <w:pPr>
        <w:ind w:left="600"/>
      </w:pPr>
    </w:p>
    <w:p w:rsidR="00F33C72" w:rsidRPr="00F33C72" w:rsidRDefault="00F33C72" w:rsidP="00F33C72">
      <w:pPr>
        <w:ind w:left="600"/>
      </w:pPr>
      <w:r w:rsidRPr="00F33C72">
        <w:t>ФИО:</w:t>
      </w:r>
      <w:r w:rsidRPr="00F33C72">
        <w:rPr>
          <w:b/>
          <w:bCs/>
          <w:i/>
          <w:iCs/>
        </w:rPr>
        <w:t xml:space="preserve"> Гордымов Алексей Рудольфович</w:t>
      </w:r>
    </w:p>
    <w:p w:rsidR="00F33C72" w:rsidRPr="00F33C72" w:rsidRDefault="00F33C72" w:rsidP="00F33C72">
      <w:pPr>
        <w:ind w:left="600"/>
      </w:pPr>
      <w:r w:rsidRPr="00F33C72">
        <w:t>Год рождения:</w:t>
      </w:r>
      <w:r w:rsidRPr="00F33C72">
        <w:rPr>
          <w:b/>
          <w:bCs/>
          <w:i/>
          <w:iCs/>
        </w:rPr>
        <w:t xml:space="preserve"> 1972</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 снабжения глиноземом и бокситами</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директора по глиноземному бизнесу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обеспечению бизнеса</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BA3B78"/>
    <w:p w:rsidR="00F33C72" w:rsidRPr="00F33C72" w:rsidRDefault="00F33C72" w:rsidP="00F33C72">
      <w:pPr>
        <w:spacing w:before="240"/>
        <w:outlineLvl w:val="1"/>
        <w:rPr>
          <w:b/>
          <w:bCs/>
          <w:sz w:val="22"/>
          <w:szCs w:val="22"/>
        </w:rPr>
      </w:pPr>
      <w:bookmarkStart w:id="156" w:name="_Toc859950"/>
      <w:r w:rsidRPr="00F33C72">
        <w:rPr>
          <w:b/>
          <w:bCs/>
          <w:sz w:val="22"/>
          <w:szCs w:val="22"/>
        </w:rPr>
        <w:t>5.2.3. Состав коллегиального исполнительного органа лица, предоставившего обеспечение</w:t>
      </w:r>
      <w:bookmarkEnd w:id="156"/>
    </w:p>
    <w:p w:rsidR="00F33C72" w:rsidRPr="00F33C72" w:rsidRDefault="00F33C72" w:rsidP="00F33C72">
      <w:pPr>
        <w:ind w:left="200"/>
      </w:pPr>
      <w:r w:rsidRPr="00F33C72">
        <w:rPr>
          <w:b/>
          <w:bCs/>
          <w:i/>
          <w:iCs/>
        </w:rPr>
        <w:t>Коллегиальный исполнительный орган не предусмотрен</w:t>
      </w:r>
    </w:p>
    <w:p w:rsidR="00F33C72" w:rsidRPr="00F33C72" w:rsidRDefault="00F33C72" w:rsidP="00F33C72">
      <w:pPr>
        <w:spacing w:before="240"/>
        <w:outlineLvl w:val="1"/>
        <w:rPr>
          <w:b/>
          <w:bCs/>
          <w:sz w:val="22"/>
          <w:szCs w:val="22"/>
        </w:rPr>
      </w:pPr>
      <w:bookmarkStart w:id="157" w:name="_Toc859951"/>
      <w:r w:rsidRPr="00F33C72">
        <w:rPr>
          <w:b/>
          <w:bCs/>
          <w:sz w:val="22"/>
          <w:szCs w:val="22"/>
        </w:rPr>
        <w:t>5.3. Сведения о размере вознаграждения и/или компенсации расходов по каждому органу управления лица, предоставившего обеспечение</w:t>
      </w:r>
      <w:bookmarkEnd w:id="157"/>
    </w:p>
    <w:p w:rsidR="00F33C72" w:rsidRPr="00F33C72" w:rsidRDefault="00F33C72" w:rsidP="00F33C72">
      <w:pPr>
        <w:ind w:left="200"/>
      </w:pPr>
      <w:r w:rsidRPr="00F33C72">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w:t>
      </w:r>
      <w:r w:rsidR="00BA3B78">
        <w:t>ца, предоставившего обеспечение</w:t>
      </w:r>
      <w:r w:rsidRPr="00F33C72">
        <w:t>).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F33C72" w:rsidRPr="00F33C72" w:rsidRDefault="00F33C72" w:rsidP="00F33C72">
      <w:pPr>
        <w:spacing w:before="240"/>
        <w:ind w:left="200"/>
      </w:pPr>
      <w:r w:rsidRPr="00F33C72">
        <w:t>Вознаграждения</w:t>
      </w:r>
    </w:p>
    <w:p w:rsidR="00F33C72" w:rsidRPr="00F33C72" w:rsidRDefault="00F33C72" w:rsidP="00F33C72">
      <w:pPr>
        <w:spacing w:before="240"/>
        <w:ind w:left="400"/>
      </w:pPr>
      <w:r w:rsidRPr="00F33C72">
        <w:t>Управляющая организация</w:t>
      </w:r>
    </w:p>
    <w:p w:rsidR="00F33C72" w:rsidRPr="00F33C72" w:rsidRDefault="00F33C72" w:rsidP="00F33C72">
      <w:pPr>
        <w:ind w:left="6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802"/>
      </w:tblGrid>
      <w:tr w:rsidR="00F33C72" w:rsidRPr="00F33C72" w:rsidTr="00BA3B78">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1802"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BA3B78">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Вознаграждение за участие в работе органа управления</w:t>
            </w:r>
          </w:p>
        </w:tc>
        <w:tc>
          <w:tcPr>
            <w:tcW w:w="1802"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1 438 572 617.66</w:t>
            </w:r>
          </w:p>
        </w:tc>
      </w:tr>
      <w:tr w:rsidR="00F33C72" w:rsidRPr="00F33C72" w:rsidTr="00BA3B78">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Заработная плата</w:t>
            </w:r>
          </w:p>
        </w:tc>
        <w:tc>
          <w:tcPr>
            <w:tcW w:w="1802"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BA3B78">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Премии</w:t>
            </w:r>
          </w:p>
        </w:tc>
        <w:tc>
          <w:tcPr>
            <w:tcW w:w="1802"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BA3B78">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Комиссионные</w:t>
            </w:r>
          </w:p>
        </w:tc>
        <w:tc>
          <w:tcPr>
            <w:tcW w:w="1802"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BA3B78">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Иные виды вознаграждений</w:t>
            </w:r>
          </w:p>
        </w:tc>
        <w:tc>
          <w:tcPr>
            <w:tcW w:w="1802"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BA3B78">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ИТОГО</w:t>
            </w:r>
          </w:p>
        </w:tc>
        <w:tc>
          <w:tcPr>
            <w:tcW w:w="1802"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1 438 572 617.66</w:t>
            </w:r>
          </w:p>
        </w:tc>
      </w:tr>
    </w:tbl>
    <w:p w:rsidR="00F33C72" w:rsidRPr="00F33C72" w:rsidRDefault="00F33C72" w:rsidP="00F33C72"/>
    <w:p w:rsidR="00F33C72" w:rsidRPr="00F33C72" w:rsidRDefault="00BA3B78" w:rsidP="00DF04CF">
      <w:pPr>
        <w:ind w:left="600"/>
      </w:pPr>
      <w:r w:rsidRPr="00F33C72">
        <w:t>Сведения</w:t>
      </w:r>
      <w:r w:rsidR="00F33C72" w:rsidRPr="00F33C72">
        <w:t xml:space="preserve"> о существующих соглашениях относительно таких выплат в текущем финансовом году:</w:t>
      </w:r>
      <w:r w:rsidR="00F33C72" w:rsidRPr="00F33C72">
        <w:br/>
      </w:r>
      <w:r w:rsidR="00F33C72" w:rsidRPr="00F33C72">
        <w:rPr>
          <w:b/>
          <w:bCs/>
          <w:i/>
          <w:iCs/>
        </w:rPr>
        <w:t>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w:t>
      </w:r>
    </w:p>
    <w:p w:rsidR="00F33C72" w:rsidRPr="00F33C72" w:rsidRDefault="00F33C72" w:rsidP="00F33C72">
      <w:pPr>
        <w:spacing w:before="240"/>
        <w:ind w:left="200"/>
      </w:pPr>
      <w:r w:rsidRPr="00F33C72">
        <w:t>Компенсации</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0</w:t>
            </w:r>
          </w:p>
        </w:tc>
      </w:tr>
    </w:tbl>
    <w:p w:rsidR="00F33C72" w:rsidRPr="00F33C72" w:rsidRDefault="00F33C72" w:rsidP="00F33C72"/>
    <w:p w:rsidR="00F33C72" w:rsidRPr="00F33C72" w:rsidRDefault="00F33C72" w:rsidP="00F33C72">
      <w:pPr>
        <w:ind w:left="400"/>
      </w:pPr>
      <w:r w:rsidRPr="00F33C72">
        <w:t>Дополнительная информация:</w:t>
      </w:r>
      <w:r w:rsidRPr="00F33C72">
        <w:br/>
      </w:r>
      <w:r w:rsidRPr="00F33C72">
        <w:rPr>
          <w:b/>
          <w:bCs/>
          <w:i/>
          <w:iCs/>
        </w:rPr>
        <w:t>Дополнительной информации нет.</w:t>
      </w:r>
    </w:p>
    <w:p w:rsidR="00F33C72" w:rsidRPr="00F33C72" w:rsidRDefault="00F33C72" w:rsidP="00F33C72">
      <w:pPr>
        <w:ind w:left="200"/>
      </w:pPr>
      <w:r w:rsidRPr="00F33C72">
        <w:t>Дополнительная информация:</w:t>
      </w:r>
      <w:r w:rsidRPr="00F33C72">
        <w:br/>
      </w:r>
      <w:r w:rsidRPr="00F33C72">
        <w:rPr>
          <w:b/>
          <w:bCs/>
          <w:i/>
          <w:iCs/>
        </w:rPr>
        <w:t>Дополнительной информации нет.</w:t>
      </w:r>
    </w:p>
    <w:p w:rsidR="00F33C72" w:rsidRPr="00F33C72" w:rsidRDefault="00F33C72" w:rsidP="00F33C72">
      <w:pPr>
        <w:spacing w:before="240"/>
        <w:outlineLvl w:val="1"/>
        <w:rPr>
          <w:b/>
          <w:bCs/>
          <w:sz w:val="22"/>
          <w:szCs w:val="22"/>
        </w:rPr>
      </w:pPr>
      <w:bookmarkStart w:id="158" w:name="_Toc859952"/>
      <w:r w:rsidRPr="00F33C72">
        <w:rPr>
          <w:b/>
          <w:bCs/>
          <w:sz w:val="22"/>
          <w:szCs w:val="22"/>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bookmarkEnd w:id="158"/>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59" w:name="_Toc859953"/>
      <w:r w:rsidRPr="00F33C72">
        <w:rPr>
          <w:b/>
          <w:bCs/>
          <w:sz w:val="22"/>
          <w:szCs w:val="22"/>
        </w:rPr>
        <w:t>5.5. Информация о лицах, входящих в состав органов контроля за финансово-хозяйственной деятельностью лица, предоставившего обеспечение</w:t>
      </w:r>
      <w:bookmarkEnd w:id="159"/>
    </w:p>
    <w:p w:rsidR="00F33C72" w:rsidRPr="00F33C72" w:rsidRDefault="00F33C72" w:rsidP="00F33C72">
      <w:pPr>
        <w:ind w:left="200"/>
      </w:pPr>
      <w:r w:rsidRPr="00F33C72">
        <w:t>Наименование органа контроля за финансово-хозяйственной деятельностью лица, предоставившего обеспечение:</w:t>
      </w:r>
      <w:r w:rsidRPr="00F33C72">
        <w:rPr>
          <w:b/>
          <w:bCs/>
          <w:i/>
          <w:iCs/>
        </w:rPr>
        <w:t xml:space="preserve"> Ревизионная комиссия</w:t>
      </w:r>
    </w:p>
    <w:p w:rsidR="00F33C72" w:rsidRPr="00F33C72" w:rsidRDefault="00F33C72" w:rsidP="00F33C72">
      <w:pPr>
        <w:ind w:left="200"/>
      </w:pPr>
      <w:r w:rsidRPr="00F33C72">
        <w:t>ФИО:</w:t>
      </w:r>
      <w:r w:rsidRPr="00F33C72">
        <w:rPr>
          <w:b/>
          <w:bCs/>
          <w:i/>
          <w:iCs/>
        </w:rPr>
        <w:t xml:space="preserve"> Койнова Анжелла Валерьевна</w:t>
      </w:r>
    </w:p>
    <w:p w:rsidR="00F33C72" w:rsidRPr="00F33C72" w:rsidRDefault="00F33C72" w:rsidP="00F33C72">
      <w:pPr>
        <w:ind w:left="200"/>
      </w:pPr>
      <w:r w:rsidRPr="00F33C72">
        <w:t>Год рождения:</w:t>
      </w:r>
      <w:r w:rsidRPr="00F33C72">
        <w:rPr>
          <w:b/>
          <w:bCs/>
          <w:i/>
          <w:iCs/>
        </w:rPr>
        <w:t xml:space="preserve"> 1968</w:t>
      </w:r>
    </w:p>
    <w:p w:rsidR="00F33C72" w:rsidRPr="00F33C72" w:rsidRDefault="00F33C72" w:rsidP="00F33C72">
      <w:pPr>
        <w:spacing w:before="0" w:after="0"/>
        <w:rPr>
          <w:sz w:val="16"/>
          <w:szCs w:val="16"/>
        </w:rPr>
      </w:pPr>
    </w:p>
    <w:p w:rsidR="00F33C72" w:rsidRPr="00F33C72" w:rsidRDefault="00F33C72" w:rsidP="00F33C72">
      <w:pPr>
        <w:ind w:left="200"/>
      </w:pPr>
      <w:r w:rsidRPr="00F33C72">
        <w:t>Образование:</w:t>
      </w:r>
      <w:r w:rsidRPr="00F33C72">
        <w:br/>
      </w:r>
      <w:r w:rsidRPr="00F33C72">
        <w:rPr>
          <w:b/>
          <w:bCs/>
          <w:i/>
          <w:iCs/>
        </w:rPr>
        <w:t>высшее</w:t>
      </w:r>
    </w:p>
    <w:p w:rsidR="00F33C72" w:rsidRPr="00F33C72" w:rsidRDefault="00F33C72" w:rsidP="00F33C72">
      <w:pPr>
        <w:ind w:left="2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Менеджер</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Менеджер</w:t>
            </w:r>
          </w:p>
        </w:tc>
      </w:tr>
    </w:tbl>
    <w:p w:rsidR="00F33C72" w:rsidRPr="00F33C72" w:rsidRDefault="00F33C72" w:rsidP="00F33C72">
      <w:pPr>
        <w:spacing w:before="0" w:after="0"/>
        <w:rPr>
          <w:sz w:val="16"/>
          <w:szCs w:val="16"/>
        </w:rPr>
      </w:pPr>
    </w:p>
    <w:p w:rsidR="00F33C72" w:rsidRPr="00F33C72" w:rsidRDefault="00F33C72" w:rsidP="00F33C72">
      <w:pPr>
        <w:ind w:left="2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2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2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400"/>
      </w:pPr>
      <w:r w:rsidRPr="00F33C72">
        <w:rPr>
          <w:b/>
          <w:bCs/>
          <w:i/>
          <w:iCs/>
        </w:rPr>
        <w:t>Лицо указанных долей не имеет</w:t>
      </w:r>
    </w:p>
    <w:p w:rsidR="00F33C72" w:rsidRPr="00F33C72" w:rsidRDefault="00F33C72" w:rsidP="00F33C72">
      <w:pPr>
        <w:ind w:left="2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400"/>
      </w:pPr>
      <w:r w:rsidRPr="00F33C72">
        <w:rPr>
          <w:b/>
          <w:bCs/>
          <w:i/>
          <w:iCs/>
        </w:rPr>
        <w:t>Указанных родственных связей нет</w:t>
      </w:r>
    </w:p>
    <w:p w:rsidR="00F33C72" w:rsidRPr="00F33C72" w:rsidRDefault="00F33C72" w:rsidP="00F33C72">
      <w:pPr>
        <w:ind w:left="2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400"/>
      </w:pPr>
      <w:r w:rsidRPr="00F33C72">
        <w:rPr>
          <w:b/>
          <w:bCs/>
          <w:i/>
          <w:iCs/>
        </w:rPr>
        <w:t>Лицо к указанным видам ответственности не привлекалось</w:t>
      </w:r>
    </w:p>
    <w:p w:rsidR="00F33C72" w:rsidRPr="00F33C72" w:rsidRDefault="00F33C72" w:rsidP="00F33C72">
      <w:pPr>
        <w:ind w:left="2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400"/>
      </w:pPr>
      <w:r w:rsidRPr="00F33C72">
        <w:rPr>
          <w:b/>
          <w:bCs/>
          <w:i/>
          <w:iCs/>
        </w:rPr>
        <w:t>Лицо указанных должностей не занимало</w:t>
      </w:r>
    </w:p>
    <w:p w:rsidR="00F33C72" w:rsidRPr="00F33C72" w:rsidRDefault="00F33C72" w:rsidP="00F33C72">
      <w:pPr>
        <w:ind w:left="200"/>
      </w:pPr>
    </w:p>
    <w:p w:rsidR="00BA3B78" w:rsidRDefault="00BA3B78" w:rsidP="00F33C72">
      <w:pPr>
        <w:ind w:left="200"/>
      </w:pPr>
    </w:p>
    <w:p w:rsidR="00F33C72" w:rsidRPr="00F33C72" w:rsidRDefault="00F33C72" w:rsidP="00F33C72">
      <w:pPr>
        <w:ind w:left="200"/>
      </w:pPr>
      <w:r w:rsidRPr="00F33C72">
        <w:t>ФИО:</w:t>
      </w:r>
      <w:r w:rsidRPr="00F33C72">
        <w:rPr>
          <w:b/>
          <w:bCs/>
          <w:i/>
          <w:iCs/>
        </w:rPr>
        <w:t xml:space="preserve"> Осташкова Наталья Анатольевна</w:t>
      </w:r>
    </w:p>
    <w:p w:rsidR="00F33C72" w:rsidRPr="00F33C72" w:rsidRDefault="00F33C72" w:rsidP="00F33C72">
      <w:pPr>
        <w:ind w:left="200"/>
      </w:pPr>
      <w:r w:rsidRPr="00F33C72">
        <w:t>Год рождения:</w:t>
      </w:r>
      <w:r w:rsidRPr="00F33C72">
        <w:rPr>
          <w:b/>
          <w:bCs/>
          <w:i/>
          <w:iCs/>
        </w:rPr>
        <w:t xml:space="preserve"> 1978</w:t>
      </w:r>
    </w:p>
    <w:p w:rsidR="00F33C72" w:rsidRPr="00F33C72" w:rsidRDefault="00F33C72" w:rsidP="00F33C72">
      <w:pPr>
        <w:spacing w:before="0" w:after="0"/>
        <w:rPr>
          <w:sz w:val="16"/>
          <w:szCs w:val="16"/>
        </w:rPr>
      </w:pPr>
    </w:p>
    <w:p w:rsidR="00F33C72" w:rsidRPr="00F33C72" w:rsidRDefault="00F33C72" w:rsidP="00F33C72">
      <w:pPr>
        <w:ind w:left="200"/>
      </w:pPr>
      <w:r w:rsidRPr="00F33C72">
        <w:t>Образование:</w:t>
      </w:r>
      <w:r w:rsidRPr="00F33C72">
        <w:br/>
      </w:r>
      <w:r w:rsidRPr="00F33C72">
        <w:rPr>
          <w:b/>
          <w:bCs/>
          <w:i/>
          <w:iCs/>
        </w:rPr>
        <w:t>Высшее</w:t>
      </w:r>
    </w:p>
    <w:p w:rsidR="00F33C72" w:rsidRDefault="00F33C72" w:rsidP="00F33C72">
      <w:pPr>
        <w:ind w:left="2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BA3B78" w:rsidRPr="00F33C72" w:rsidRDefault="00BA3B78" w:rsidP="00DF04CF"/>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Менеджер</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Менеджер</w:t>
            </w:r>
          </w:p>
        </w:tc>
      </w:tr>
    </w:tbl>
    <w:p w:rsidR="00F33C72" w:rsidRPr="00F33C72" w:rsidRDefault="00F33C72" w:rsidP="00F33C72">
      <w:pPr>
        <w:spacing w:before="0" w:after="0"/>
        <w:rPr>
          <w:sz w:val="16"/>
          <w:szCs w:val="16"/>
        </w:rPr>
      </w:pPr>
    </w:p>
    <w:p w:rsidR="00F33C72" w:rsidRPr="00F33C72" w:rsidRDefault="00F33C72" w:rsidP="00F33C72">
      <w:pPr>
        <w:ind w:left="2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2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2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400"/>
      </w:pPr>
      <w:r w:rsidRPr="00F33C72">
        <w:rPr>
          <w:b/>
          <w:bCs/>
          <w:i/>
          <w:iCs/>
        </w:rPr>
        <w:t>Лицо указанных долей не имеет</w:t>
      </w:r>
    </w:p>
    <w:p w:rsidR="00F33C72" w:rsidRPr="00F33C72" w:rsidRDefault="00F33C72" w:rsidP="00F33C72">
      <w:pPr>
        <w:ind w:left="2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400"/>
      </w:pPr>
      <w:r w:rsidRPr="00F33C72">
        <w:rPr>
          <w:b/>
          <w:bCs/>
          <w:i/>
          <w:iCs/>
        </w:rPr>
        <w:t>Указанных родственных связей нет</w:t>
      </w:r>
    </w:p>
    <w:p w:rsidR="00F33C72" w:rsidRPr="00F33C72" w:rsidRDefault="00F33C72" w:rsidP="00F33C72">
      <w:pPr>
        <w:ind w:left="2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400"/>
      </w:pPr>
      <w:r w:rsidRPr="00F33C72">
        <w:rPr>
          <w:b/>
          <w:bCs/>
          <w:i/>
          <w:iCs/>
        </w:rPr>
        <w:t>Лицо к указанным видам ответственности не привлекалось</w:t>
      </w:r>
    </w:p>
    <w:p w:rsidR="00F33C72" w:rsidRPr="00F33C72" w:rsidRDefault="00F33C72" w:rsidP="00F33C72">
      <w:pPr>
        <w:ind w:left="2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400"/>
      </w:pPr>
      <w:r w:rsidRPr="00F33C72">
        <w:rPr>
          <w:b/>
          <w:bCs/>
          <w:i/>
          <w:iCs/>
        </w:rPr>
        <w:t>Лицо указанных должностей не занимало</w:t>
      </w:r>
    </w:p>
    <w:p w:rsidR="00F33C72" w:rsidRPr="00F33C72" w:rsidRDefault="00F33C72" w:rsidP="00F33C72">
      <w:pPr>
        <w:ind w:left="200"/>
      </w:pPr>
    </w:p>
    <w:p w:rsidR="00BA3B78" w:rsidRDefault="00BA3B78" w:rsidP="00F33C72">
      <w:pPr>
        <w:ind w:left="200"/>
      </w:pPr>
    </w:p>
    <w:p w:rsidR="00F33C72" w:rsidRPr="00F33C72" w:rsidRDefault="00F33C72" w:rsidP="00F33C72">
      <w:pPr>
        <w:ind w:left="200"/>
      </w:pPr>
      <w:r w:rsidRPr="00F33C72">
        <w:t>ФИО:</w:t>
      </w:r>
      <w:r w:rsidRPr="00F33C72">
        <w:rPr>
          <w:b/>
          <w:bCs/>
          <w:i/>
          <w:iCs/>
        </w:rPr>
        <w:t xml:space="preserve"> Палазник Виктор Иванович</w:t>
      </w:r>
    </w:p>
    <w:p w:rsidR="00F33C72" w:rsidRPr="00F33C72" w:rsidRDefault="00F33C72" w:rsidP="00F33C72">
      <w:pPr>
        <w:ind w:left="200"/>
      </w:pPr>
      <w:r w:rsidRPr="00F33C72">
        <w:rPr>
          <w:b/>
          <w:bCs/>
          <w:i/>
          <w:iCs/>
        </w:rPr>
        <w:t>(председатель)</w:t>
      </w:r>
    </w:p>
    <w:p w:rsidR="00F33C72" w:rsidRPr="00F33C72" w:rsidRDefault="00F33C72" w:rsidP="00F33C72">
      <w:pPr>
        <w:ind w:left="200"/>
      </w:pPr>
      <w:r w:rsidRPr="00F33C72">
        <w:t>Год рождения:</w:t>
      </w:r>
      <w:r w:rsidRPr="00F33C72">
        <w:rPr>
          <w:b/>
          <w:bCs/>
          <w:i/>
          <w:iCs/>
        </w:rPr>
        <w:t xml:space="preserve"> 1953</w:t>
      </w:r>
    </w:p>
    <w:p w:rsidR="00F33C72" w:rsidRPr="00F33C72" w:rsidRDefault="00F33C72" w:rsidP="00F33C72">
      <w:pPr>
        <w:spacing w:before="0" w:after="0"/>
        <w:rPr>
          <w:sz w:val="16"/>
          <w:szCs w:val="16"/>
        </w:rPr>
      </w:pPr>
    </w:p>
    <w:p w:rsidR="00F33C72" w:rsidRPr="00F33C72" w:rsidRDefault="00F33C72" w:rsidP="00F33C72">
      <w:pPr>
        <w:ind w:left="200"/>
      </w:pPr>
      <w:r w:rsidRPr="00F33C72">
        <w:t>Образование:</w:t>
      </w:r>
      <w:r w:rsidRPr="00F33C72">
        <w:br/>
      </w:r>
      <w:r w:rsidRPr="00F33C72">
        <w:rPr>
          <w:b/>
          <w:bCs/>
          <w:i/>
          <w:iCs/>
        </w:rPr>
        <w:t>высшее</w:t>
      </w:r>
    </w:p>
    <w:p w:rsidR="00F33C72" w:rsidRPr="00F33C72" w:rsidRDefault="00F33C72" w:rsidP="00F33C72">
      <w:pPr>
        <w:ind w:left="2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2009</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Начальник отдела</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Менеджер</w:t>
            </w:r>
          </w:p>
        </w:tc>
      </w:tr>
    </w:tbl>
    <w:p w:rsidR="00F33C72" w:rsidRPr="00F33C72" w:rsidRDefault="00F33C72" w:rsidP="00F33C72">
      <w:pPr>
        <w:spacing w:before="0" w:after="0"/>
        <w:rPr>
          <w:sz w:val="16"/>
          <w:szCs w:val="16"/>
        </w:rPr>
      </w:pPr>
    </w:p>
    <w:p w:rsidR="00F33C72" w:rsidRPr="00F33C72" w:rsidRDefault="00F33C72" w:rsidP="00F33C72">
      <w:pPr>
        <w:ind w:left="2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2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2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400"/>
      </w:pPr>
      <w:r w:rsidRPr="00F33C72">
        <w:rPr>
          <w:b/>
          <w:bCs/>
          <w:i/>
          <w:iCs/>
        </w:rPr>
        <w:t>Лицо указанных долей не имеет</w:t>
      </w:r>
    </w:p>
    <w:p w:rsidR="00F33C72" w:rsidRPr="00F33C72" w:rsidRDefault="00F33C72" w:rsidP="00F33C72">
      <w:pPr>
        <w:ind w:left="2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400"/>
      </w:pPr>
      <w:r w:rsidRPr="00F33C72">
        <w:rPr>
          <w:b/>
          <w:bCs/>
          <w:i/>
          <w:iCs/>
        </w:rPr>
        <w:t>Указанных родственных связей нет</w:t>
      </w:r>
    </w:p>
    <w:p w:rsidR="00F33C72" w:rsidRPr="00F33C72" w:rsidRDefault="00F33C72" w:rsidP="00F33C72">
      <w:pPr>
        <w:ind w:left="2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400"/>
      </w:pPr>
      <w:r w:rsidRPr="00F33C72">
        <w:rPr>
          <w:b/>
          <w:bCs/>
          <w:i/>
          <w:iCs/>
        </w:rPr>
        <w:t>Лицо к указанным видам ответственности не привлекалось</w:t>
      </w:r>
    </w:p>
    <w:p w:rsidR="00F33C72" w:rsidRPr="00F33C72" w:rsidRDefault="00F33C72" w:rsidP="00F33C72">
      <w:pPr>
        <w:ind w:left="2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400"/>
      </w:pPr>
      <w:r w:rsidRPr="00F33C72">
        <w:rPr>
          <w:b/>
          <w:bCs/>
          <w:i/>
          <w:iCs/>
        </w:rPr>
        <w:t>Лицо указанных должностей не занимало</w:t>
      </w:r>
    </w:p>
    <w:p w:rsidR="00F33C72" w:rsidRPr="00F33C72" w:rsidRDefault="00F33C72" w:rsidP="00BA3B78"/>
    <w:p w:rsidR="00F33C72" w:rsidRPr="00F33C72" w:rsidRDefault="00F33C72" w:rsidP="00F33C72">
      <w:pPr>
        <w:spacing w:before="240"/>
        <w:outlineLvl w:val="1"/>
        <w:rPr>
          <w:b/>
          <w:bCs/>
          <w:sz w:val="22"/>
          <w:szCs w:val="22"/>
        </w:rPr>
      </w:pPr>
      <w:bookmarkStart w:id="160" w:name="_Toc859954"/>
      <w:r w:rsidRPr="00F33C72">
        <w:rPr>
          <w:b/>
          <w:bCs/>
          <w:sz w:val="22"/>
          <w:szCs w:val="22"/>
        </w:rP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bookmarkEnd w:id="160"/>
    </w:p>
    <w:p w:rsidR="00F33C72" w:rsidRPr="00F33C72" w:rsidRDefault="00F33C72" w:rsidP="00F33C72">
      <w:pPr>
        <w:spacing w:before="240"/>
        <w:ind w:left="200"/>
      </w:pPr>
      <w:r w:rsidRPr="00F33C72">
        <w:t>Вознаграждения</w:t>
      </w:r>
    </w:p>
    <w:p w:rsidR="00F33C72" w:rsidRPr="00F33C72" w:rsidRDefault="00F33C72" w:rsidP="00F33C72">
      <w:pPr>
        <w:ind w:left="400"/>
      </w:pPr>
      <w:r w:rsidRPr="00F33C72">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ind w:left="400"/>
      </w:pPr>
      <w:r w:rsidRPr="00F33C72">
        <w:t>Наименование органа контроля за финансово-хозяйственной деятельностью лица, предоставившего обеспечение:</w:t>
      </w:r>
      <w:r w:rsidRPr="00F33C72">
        <w:rPr>
          <w:b/>
          <w:bCs/>
          <w:i/>
          <w:iCs/>
        </w:rPr>
        <w:t xml:space="preserve"> Ревизионная комиссия</w:t>
      </w:r>
    </w:p>
    <w:p w:rsidR="00F33C72" w:rsidRPr="00F33C72" w:rsidRDefault="00F33C72" w:rsidP="00F33C72">
      <w:pPr>
        <w:spacing w:before="240"/>
        <w:ind w:left="400"/>
      </w:pPr>
      <w:r w:rsidRPr="00F33C72">
        <w:t>Вознаграждение за участие в работе органа контроля</w:t>
      </w:r>
    </w:p>
    <w:p w:rsidR="00F33C72" w:rsidRPr="00F33C72" w:rsidRDefault="00F33C72" w:rsidP="00F33C72">
      <w:pPr>
        <w:ind w:left="6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1 453 002.74</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Премии</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Комиссионные</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ИТОГО</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tc>
      </w:tr>
    </w:tbl>
    <w:p w:rsidR="00F33C72" w:rsidRPr="00F33C72" w:rsidRDefault="00F33C72" w:rsidP="00F33C72"/>
    <w:p w:rsidR="00F33C72" w:rsidRPr="00F33C72" w:rsidRDefault="00BA3B78" w:rsidP="00F33C72">
      <w:pPr>
        <w:ind w:left="600"/>
      </w:pPr>
      <w:r w:rsidRPr="00F33C72">
        <w:t>Сведения</w:t>
      </w:r>
      <w:r w:rsidR="00F33C72" w:rsidRPr="00F33C72">
        <w:t xml:space="preserve"> о существующих соглашениях относительно таких выплат в текущем финансовом году:</w:t>
      </w:r>
      <w:r w:rsidR="00F33C72" w:rsidRPr="00F33C72">
        <w:br/>
      </w:r>
      <w:r w:rsidR="00F33C72" w:rsidRPr="00F33C72">
        <w:rPr>
          <w:b/>
          <w:bCs/>
          <w:i/>
          <w:iCs/>
        </w:rPr>
        <w:t>Выплата вознаграждений, льгот и/или компенсаций расходов по органу контроля за финансово-хозяйственной деятельностью эмитента (ревизионной комиссии) не производилась, соглашений относительно таких выплат не имеется.</w:t>
      </w:r>
    </w:p>
    <w:p w:rsidR="00F33C72" w:rsidRPr="00F33C72" w:rsidRDefault="00F33C72" w:rsidP="00BA3B78"/>
    <w:p w:rsidR="00F33C72" w:rsidRPr="00F33C72" w:rsidRDefault="00F33C72" w:rsidP="00F33C72">
      <w:pPr>
        <w:spacing w:before="240"/>
        <w:ind w:left="200"/>
      </w:pPr>
      <w:r w:rsidRPr="00F33C72">
        <w:t>Компенсации</w:t>
      </w:r>
    </w:p>
    <w:p w:rsidR="00F33C72" w:rsidRPr="00F33C72" w:rsidRDefault="00F33C72" w:rsidP="00F33C72">
      <w:pPr>
        <w:ind w:left="400"/>
      </w:pPr>
      <w:r w:rsidRPr="00F33C72">
        <w:t>Единица измерения:</w:t>
      </w:r>
      <w:r w:rsidRPr="00F33C72">
        <w:rPr>
          <w:b/>
          <w:bCs/>
          <w:i/>
          <w:iCs/>
        </w:rPr>
        <w:t xml:space="preserve"> тыс.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0</w:t>
            </w:r>
          </w:p>
        </w:tc>
      </w:tr>
    </w:tbl>
    <w:p w:rsidR="00F33C72" w:rsidRPr="00F33C72" w:rsidRDefault="00F33C72" w:rsidP="00F33C72"/>
    <w:p w:rsidR="00F33C72" w:rsidRPr="00F33C72" w:rsidRDefault="00F33C72" w:rsidP="00F33C72">
      <w:pPr>
        <w:ind w:left="400"/>
      </w:pPr>
      <w:r w:rsidRPr="00F33C72">
        <w:t>Дополнительная информация:</w:t>
      </w:r>
      <w:r w:rsidRPr="00F33C72">
        <w:br/>
      </w:r>
      <w:r w:rsidRPr="00F33C72">
        <w:rPr>
          <w:b/>
          <w:bCs/>
          <w:i/>
          <w:iCs/>
        </w:rPr>
        <w:t>Дополнительной информации нет.</w:t>
      </w:r>
    </w:p>
    <w:p w:rsidR="00F33C72" w:rsidRPr="00F33C72" w:rsidRDefault="00F33C72" w:rsidP="00F33C72">
      <w:pPr>
        <w:ind w:left="200"/>
      </w:pPr>
      <w:r w:rsidRPr="00F33C72">
        <w:t>Дополнительная информация:</w:t>
      </w:r>
      <w:r w:rsidRPr="00F33C72">
        <w:br/>
      </w:r>
      <w:r w:rsidRPr="00F33C72">
        <w:rPr>
          <w:b/>
          <w:bCs/>
          <w:i/>
          <w:iCs/>
        </w:rPr>
        <w:t>Дополнительной информации нет.</w:t>
      </w:r>
    </w:p>
    <w:p w:rsidR="00F33C72" w:rsidRPr="00F33C72" w:rsidRDefault="00F33C72" w:rsidP="00F33C72">
      <w:pPr>
        <w:spacing w:before="240"/>
        <w:outlineLvl w:val="1"/>
        <w:rPr>
          <w:b/>
          <w:bCs/>
          <w:sz w:val="22"/>
          <w:szCs w:val="22"/>
        </w:rPr>
      </w:pPr>
      <w:bookmarkStart w:id="161" w:name="_Toc859955"/>
      <w:r w:rsidRPr="00F33C72">
        <w:rPr>
          <w:b/>
          <w:bCs/>
          <w:sz w:val="22"/>
          <w:szCs w:val="22"/>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161"/>
    </w:p>
    <w:p w:rsidR="00F33C72" w:rsidRPr="00F33C72" w:rsidRDefault="00F33C72" w:rsidP="00F33C72">
      <w:pPr>
        <w:ind w:left="2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4 212</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3 014 326 549</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191 678 662</w:t>
            </w:r>
          </w:p>
        </w:tc>
      </w:tr>
    </w:tbl>
    <w:p w:rsidR="00F33C72" w:rsidRPr="00F33C72" w:rsidRDefault="00F33C72" w:rsidP="00F33C72"/>
    <w:p w:rsidR="00F33C72" w:rsidRPr="00F33C72" w:rsidRDefault="00F33C72" w:rsidP="00F33C72">
      <w:pPr>
        <w:ind w:left="200"/>
      </w:pPr>
      <w:r w:rsidRPr="00F33C72">
        <w:rPr>
          <w:b/>
          <w:bCs/>
          <w:i/>
          <w:iCs/>
        </w:rPr>
        <w:t>Существенных изменений численности не было.</w:t>
      </w:r>
    </w:p>
    <w:p w:rsidR="00F33C72" w:rsidRPr="00F33C72" w:rsidRDefault="00F33C72" w:rsidP="00F33C72">
      <w:pPr>
        <w:spacing w:before="240"/>
        <w:outlineLvl w:val="1"/>
        <w:rPr>
          <w:b/>
          <w:bCs/>
          <w:sz w:val="22"/>
          <w:szCs w:val="22"/>
        </w:rPr>
      </w:pPr>
      <w:bookmarkStart w:id="162" w:name="_Toc859956"/>
      <w:r w:rsidRPr="00F33C72">
        <w:rPr>
          <w:b/>
          <w:bCs/>
          <w:sz w:val="22"/>
          <w:szCs w:val="22"/>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bookmarkEnd w:id="162"/>
    </w:p>
    <w:p w:rsidR="00F33C72" w:rsidRPr="00F33C72" w:rsidRDefault="00F33C72" w:rsidP="00F33C72">
      <w:pPr>
        <w:ind w:left="200"/>
      </w:pPr>
      <w:r w:rsidRPr="00F33C72">
        <w:rPr>
          <w:b/>
          <w:bCs/>
          <w:i/>
          <w:iCs/>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BA3B78" w:rsidRDefault="00BA3B78" w:rsidP="00F33C72">
      <w:pPr>
        <w:spacing w:before="360" w:after="120"/>
        <w:jc w:val="center"/>
        <w:outlineLvl w:val="0"/>
        <w:rPr>
          <w:b/>
          <w:bCs/>
          <w:sz w:val="28"/>
          <w:szCs w:val="28"/>
        </w:rPr>
      </w:pPr>
      <w:bookmarkStart w:id="163" w:name="_Toc859957"/>
    </w:p>
    <w:p w:rsidR="00F33C72" w:rsidRPr="00F33C72" w:rsidRDefault="00F33C72" w:rsidP="00F33C72">
      <w:pPr>
        <w:spacing w:before="360" w:after="120"/>
        <w:jc w:val="center"/>
        <w:outlineLvl w:val="0"/>
        <w:rPr>
          <w:b/>
          <w:bCs/>
          <w:sz w:val="28"/>
          <w:szCs w:val="28"/>
        </w:rPr>
      </w:pPr>
      <w:r w:rsidRPr="00F33C72">
        <w:rPr>
          <w:b/>
          <w:bCs/>
          <w:sz w:val="28"/>
          <w:szCs w:val="28"/>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163"/>
    </w:p>
    <w:p w:rsidR="00F33C72" w:rsidRPr="00F33C72" w:rsidRDefault="00F33C72" w:rsidP="00F33C72">
      <w:pPr>
        <w:spacing w:before="240"/>
        <w:outlineLvl w:val="1"/>
        <w:rPr>
          <w:b/>
          <w:bCs/>
          <w:sz w:val="22"/>
          <w:szCs w:val="22"/>
        </w:rPr>
      </w:pPr>
      <w:bookmarkStart w:id="164" w:name="_Toc859958"/>
      <w:r w:rsidRPr="00F33C72">
        <w:rPr>
          <w:b/>
          <w:bCs/>
          <w:sz w:val="22"/>
          <w:szCs w:val="22"/>
        </w:rPr>
        <w:t>6.1. Сведения об общем количестве акционеров (участников) лица, предоставившего обеспечение</w:t>
      </w:r>
      <w:bookmarkEnd w:id="164"/>
    </w:p>
    <w:p w:rsidR="00F33C72" w:rsidRPr="00F33C72" w:rsidRDefault="00F33C72" w:rsidP="00F33C72">
      <w:r w:rsidRPr="00F33C72">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F33C72">
        <w:rPr>
          <w:b/>
          <w:bCs/>
          <w:i/>
          <w:iCs/>
        </w:rPr>
        <w:t xml:space="preserve"> 2</w:t>
      </w:r>
    </w:p>
    <w:p w:rsidR="00F33C72" w:rsidRPr="00F33C72" w:rsidRDefault="00F33C72" w:rsidP="00F33C72">
      <w:r w:rsidRPr="00F33C72">
        <w:t>Общее количество номинальных держателей акций лица, предоставившего обеспечение:</w:t>
      </w:r>
      <w:r w:rsidRPr="00F33C72">
        <w:rPr>
          <w:b/>
          <w:bCs/>
          <w:i/>
          <w:iCs/>
        </w:rPr>
        <w:t xml:space="preserve"> 1</w:t>
      </w:r>
    </w:p>
    <w:p w:rsidR="00F33C72" w:rsidRPr="00F33C72" w:rsidRDefault="00F33C72" w:rsidP="00F33C72">
      <w:pPr>
        <w:spacing w:before="0" w:after="0"/>
        <w:rPr>
          <w:sz w:val="16"/>
          <w:szCs w:val="16"/>
        </w:rPr>
      </w:pPr>
    </w:p>
    <w:p w:rsidR="00F33C72" w:rsidRPr="00F33C72" w:rsidRDefault="00F33C72" w:rsidP="00F33C72">
      <w:r w:rsidRPr="00F33C72">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F33C72">
        <w:rPr>
          <w:b/>
          <w:bCs/>
          <w:i/>
          <w:iCs/>
        </w:rPr>
        <w:t xml:space="preserve"> 1</w:t>
      </w:r>
    </w:p>
    <w:p w:rsidR="00F33C72" w:rsidRPr="00F33C72" w:rsidRDefault="00F33C72" w:rsidP="00F33C72">
      <w:r w:rsidRPr="00F33C72">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F33C72">
        <w:rPr>
          <w:b/>
          <w:bCs/>
          <w:i/>
          <w:iCs/>
        </w:rPr>
        <w:t xml:space="preserve"> 03.12.2013</w:t>
      </w:r>
    </w:p>
    <w:p w:rsidR="00F33C72" w:rsidRPr="00F33C72" w:rsidRDefault="00F33C72" w:rsidP="00F33C72">
      <w:r w:rsidRPr="00F33C72">
        <w:t>Владельцы обыкновенных акций лица, предоставившего обеспечение, которые подлежали включению в такой список:</w:t>
      </w:r>
      <w:r w:rsidRPr="00F33C72">
        <w:rPr>
          <w:b/>
          <w:bCs/>
          <w:i/>
          <w:iCs/>
        </w:rPr>
        <w:t xml:space="preserve"> 1</w:t>
      </w:r>
    </w:p>
    <w:p w:rsidR="00F33C72" w:rsidRPr="00F33C72" w:rsidRDefault="00F33C72" w:rsidP="00F33C72">
      <w:pPr>
        <w:spacing w:before="240"/>
      </w:pPr>
      <w:r w:rsidRPr="00F33C72">
        <w:t>Информация о количестве собственных акций, находящихся на балансе лица, предоставившего обеспечение, на дату окончания отчетного квартала</w:t>
      </w:r>
    </w:p>
    <w:p w:rsidR="00F33C72" w:rsidRPr="00F33C72" w:rsidRDefault="00F33C72" w:rsidP="00F33C72">
      <w:pPr>
        <w:ind w:left="200"/>
      </w:pPr>
      <w:r w:rsidRPr="00F33C72">
        <w:rPr>
          <w:b/>
          <w:bCs/>
          <w:i/>
          <w:iCs/>
        </w:rPr>
        <w:t>Собственных акций, находящихся на балансе лица, предоставившего обеспечение, нет</w:t>
      </w:r>
    </w:p>
    <w:p w:rsidR="00F33C72" w:rsidRPr="00F33C72" w:rsidRDefault="00F33C72" w:rsidP="00F33C72">
      <w:pPr>
        <w:spacing w:before="240"/>
      </w:pPr>
      <w:r w:rsidRPr="00F33C72">
        <w:t>Информация о количестве акций лица, предоставившего обеспечение, принадлежащих подконтрольным ему организациям</w:t>
      </w:r>
    </w:p>
    <w:p w:rsidR="00F33C72" w:rsidRPr="00F33C72" w:rsidRDefault="00F33C72" w:rsidP="00F33C72">
      <w:pPr>
        <w:ind w:left="200"/>
      </w:pPr>
      <w:r w:rsidRPr="00F33C72">
        <w:rPr>
          <w:b/>
          <w:bCs/>
          <w:i/>
          <w:iCs/>
        </w:rPr>
        <w:t>Акций лица, предоставившего обеспечение, принадлежащих подконтрольным ему организациям нет</w:t>
      </w:r>
    </w:p>
    <w:p w:rsidR="00F33C72" w:rsidRPr="00F33C72" w:rsidRDefault="00F33C72" w:rsidP="00F33C72">
      <w:pPr>
        <w:spacing w:before="240"/>
        <w:outlineLvl w:val="1"/>
        <w:rPr>
          <w:b/>
          <w:bCs/>
          <w:sz w:val="22"/>
          <w:szCs w:val="22"/>
        </w:rPr>
      </w:pPr>
      <w:bookmarkStart w:id="165" w:name="_Toc859959"/>
      <w:r w:rsidRPr="00F33C72">
        <w:rPr>
          <w:b/>
          <w:bCs/>
          <w:sz w:val="22"/>
          <w:szCs w:val="22"/>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65"/>
    </w:p>
    <w:p w:rsidR="00F33C72" w:rsidRPr="00F33C72" w:rsidRDefault="00F33C72" w:rsidP="00F33C72">
      <w:pPr>
        <w:ind w:left="200"/>
      </w:pPr>
      <w:r w:rsidRPr="00F33C72">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F33C72" w:rsidRPr="00F33C72" w:rsidRDefault="00F33C72" w:rsidP="00F33C72">
      <w:pPr>
        <w:ind w:left="200"/>
      </w:pPr>
      <w:r w:rsidRPr="00F33C72">
        <w:rPr>
          <w:b/>
          <w:bCs/>
          <w:i/>
          <w:iCs/>
        </w:rPr>
        <w:t>1.</w:t>
      </w:r>
    </w:p>
    <w:p w:rsidR="00F33C72" w:rsidRPr="00F33C72" w:rsidRDefault="00F33C72" w:rsidP="00F33C72">
      <w:pPr>
        <w:ind w:left="200"/>
      </w:pPr>
    </w:p>
    <w:p w:rsidR="00F33C72" w:rsidRPr="00F33C72" w:rsidRDefault="00F33C72" w:rsidP="00F33C72">
      <w:pPr>
        <w:ind w:left="200"/>
      </w:pPr>
      <w:r w:rsidRPr="00F33C72">
        <w:t>Полное фирменное наименование:</w:t>
      </w:r>
      <w:r w:rsidRPr="00F33C72">
        <w:rPr>
          <w:b/>
          <w:bCs/>
          <w:i/>
          <w:iCs/>
        </w:rPr>
        <w:t xml:space="preserve"> Акционерное общество «РУССКИЙ АЛЮМИНИЙ»</w:t>
      </w:r>
    </w:p>
    <w:p w:rsidR="00F33C72" w:rsidRPr="00F33C72" w:rsidRDefault="00F33C72" w:rsidP="00F33C72">
      <w:pPr>
        <w:ind w:left="200"/>
      </w:pPr>
      <w:r w:rsidRPr="00F33C72">
        <w:t>Сокращенное фирменное наименование:</w:t>
      </w:r>
      <w:r w:rsidRPr="00F33C72">
        <w:rPr>
          <w:b/>
          <w:bCs/>
          <w:i/>
          <w:iCs/>
        </w:rPr>
        <w:t xml:space="preserve"> АО «РУСАЛ»</w:t>
      </w:r>
    </w:p>
    <w:p w:rsidR="00F33C72" w:rsidRPr="00F33C72" w:rsidRDefault="00F33C72" w:rsidP="00F33C72">
      <w:pPr>
        <w:spacing w:before="240"/>
        <w:ind w:left="200"/>
      </w:pPr>
      <w:r w:rsidRPr="00F33C72">
        <w:t>Место нахождения</w:t>
      </w:r>
    </w:p>
    <w:p w:rsidR="00F33C72" w:rsidRPr="00F33C72" w:rsidRDefault="00F33C72" w:rsidP="00F33C72">
      <w:pPr>
        <w:ind w:left="400"/>
      </w:pPr>
      <w:r w:rsidRPr="00F33C72">
        <w:rPr>
          <w:b/>
          <w:bCs/>
          <w:i/>
          <w:iCs/>
        </w:rPr>
        <w:t>121096 Россия, г. Москва, Василисы Кожиной, дом 1, этаж 2, помещение 24</w:t>
      </w:r>
    </w:p>
    <w:p w:rsidR="00F33C72" w:rsidRPr="00F33C72" w:rsidRDefault="00F33C72" w:rsidP="00F33C72">
      <w:pPr>
        <w:ind w:left="200"/>
      </w:pPr>
      <w:r w:rsidRPr="00F33C72">
        <w:t>ИНН:</w:t>
      </w:r>
      <w:r w:rsidRPr="00F33C72">
        <w:rPr>
          <w:b/>
          <w:bCs/>
          <w:i/>
          <w:iCs/>
        </w:rPr>
        <w:t xml:space="preserve"> 7709329253</w:t>
      </w:r>
    </w:p>
    <w:p w:rsidR="00F33C72" w:rsidRPr="00F33C72" w:rsidRDefault="00F33C72" w:rsidP="00F33C72">
      <w:pPr>
        <w:ind w:left="200"/>
      </w:pPr>
      <w:r w:rsidRPr="00F33C72">
        <w:t>ОГРН:</w:t>
      </w:r>
      <w:r w:rsidRPr="00F33C72">
        <w:rPr>
          <w:b/>
          <w:bCs/>
          <w:i/>
          <w:iCs/>
        </w:rPr>
        <w:t xml:space="preserve"> 1027700467332</w:t>
      </w:r>
    </w:p>
    <w:p w:rsidR="00F33C72" w:rsidRPr="00F33C72" w:rsidRDefault="00F33C72" w:rsidP="00F33C72">
      <w:pPr>
        <w:ind w:left="200"/>
      </w:pPr>
      <w:r w:rsidRPr="00F33C72">
        <w:t>Доля участия лица в уставном капитале лица, предоставившего обеспечение:</w:t>
      </w:r>
      <w:r w:rsidRPr="00F33C72">
        <w:rPr>
          <w:b/>
          <w:bCs/>
          <w:i/>
          <w:iCs/>
        </w:rPr>
        <w:t xml:space="preserve"> 100%</w:t>
      </w:r>
    </w:p>
    <w:p w:rsidR="00F33C72" w:rsidRPr="00F33C72" w:rsidRDefault="00F33C72" w:rsidP="00F33C72">
      <w:pPr>
        <w:ind w:left="200"/>
      </w:pPr>
      <w:r w:rsidRPr="00F33C72">
        <w:t>Доля принадлежащих лицу обыкновенных акций лица, предоставившего обеспечение:</w:t>
      </w:r>
      <w:r w:rsidRPr="00F33C72">
        <w:rPr>
          <w:b/>
          <w:bCs/>
          <w:i/>
          <w:iCs/>
        </w:rPr>
        <w:t xml:space="preserve"> 100%</w:t>
      </w:r>
    </w:p>
    <w:p w:rsidR="00F33C72" w:rsidRPr="00F33C72" w:rsidRDefault="00F33C72" w:rsidP="00F33C72">
      <w:pPr>
        <w:spacing w:before="0" w:after="0"/>
        <w:rPr>
          <w:sz w:val="16"/>
          <w:szCs w:val="16"/>
        </w:rPr>
      </w:pPr>
    </w:p>
    <w:p w:rsidR="00F33C72" w:rsidRPr="00F33C72" w:rsidRDefault="00F33C72" w:rsidP="00F33C72">
      <w:pPr>
        <w:ind w:left="200"/>
      </w:pPr>
      <w:r w:rsidRPr="00F33C72">
        <w:t>Лица, контролирующие участника (акционера) лица, предоставившего обеспечение</w:t>
      </w:r>
    </w:p>
    <w:p w:rsidR="00F33C72" w:rsidRPr="00F33C72" w:rsidRDefault="00F33C72" w:rsidP="00F33C72">
      <w:pPr>
        <w:ind w:left="200"/>
      </w:pPr>
    </w:p>
    <w:p w:rsidR="00F33C72" w:rsidRPr="00F33C72" w:rsidRDefault="00F33C72" w:rsidP="00F33C72">
      <w:pPr>
        <w:ind w:left="200"/>
      </w:pPr>
    </w:p>
    <w:p w:rsidR="00F33C72" w:rsidRPr="00F33C72" w:rsidRDefault="00F33C72" w:rsidP="00F33C72">
      <w:pPr>
        <w:ind w:left="200"/>
      </w:pPr>
      <w:r w:rsidRPr="00F33C72">
        <w:rPr>
          <w:b/>
          <w:bCs/>
          <w:i/>
          <w:iCs/>
        </w:rPr>
        <w:t>1.1.</w:t>
      </w:r>
    </w:p>
    <w:p w:rsidR="00F33C72" w:rsidRPr="00F33C72" w:rsidRDefault="00F33C72" w:rsidP="00F33C72">
      <w:pPr>
        <w:ind w:left="200"/>
      </w:pPr>
      <w:r w:rsidRPr="00F33C72">
        <w:t>Полное фирменное наименование:</w:t>
      </w:r>
      <w:r w:rsidRPr="00F33C72">
        <w:rPr>
          <w:b/>
          <w:bCs/>
          <w:i/>
          <w:iCs/>
        </w:rPr>
        <w:t xml:space="preserve"> "ЮНАЙТЕД КОМПАНИ РУСАЛ АЛЮМИНИУМ ЛИМИТЕД" (UNITED COMPANY RUSAL ALUMINIUM LIMITED)</w:t>
      </w:r>
    </w:p>
    <w:p w:rsidR="00F33C72" w:rsidRPr="00F33C72" w:rsidRDefault="00F33C72" w:rsidP="00F33C72">
      <w:pPr>
        <w:ind w:left="200"/>
      </w:pPr>
      <w:r w:rsidRPr="00F33C72">
        <w:t>Сокращенное фирменное наименование:</w:t>
      </w:r>
      <w:r w:rsidRPr="00F33C72">
        <w:rPr>
          <w:b/>
          <w:bCs/>
          <w:i/>
          <w:iCs/>
        </w:rPr>
        <w:t xml:space="preserve"> не имеется</w:t>
      </w:r>
    </w:p>
    <w:p w:rsidR="00F33C72" w:rsidRPr="00F33C72" w:rsidRDefault="00F33C72" w:rsidP="00F33C72">
      <w:pPr>
        <w:spacing w:before="240"/>
        <w:ind w:left="200"/>
      </w:pPr>
      <w:r w:rsidRPr="00F33C72">
        <w:t>Место нахождения</w:t>
      </w:r>
    </w:p>
    <w:p w:rsidR="00F33C72" w:rsidRPr="00F33C72" w:rsidRDefault="00F33C72" w:rsidP="00F33C72">
      <w:pPr>
        <w:ind w:left="400"/>
      </w:pPr>
      <w:r w:rsidRPr="00F33C72">
        <w:rPr>
          <w:b/>
          <w:bCs/>
          <w:i/>
          <w:iCs/>
        </w:rPr>
        <w:t xml:space="preserve"> Кипр, Никосия, Темистокли  Дерви, 5, ЭЛЕНИОН БИЛДИНГ, 2 этаж, 1066, Никосия, Кипр (Themistokli Dervi, 5, ELENION BUILDING 2nd floor, 1066, Nicosia,Cyprus)</w:t>
      </w:r>
    </w:p>
    <w:p w:rsidR="00F33C72" w:rsidRPr="00F33C72" w:rsidRDefault="00F33C72" w:rsidP="00F33C72">
      <w:pPr>
        <w:ind w:left="200"/>
      </w:pPr>
      <w:r w:rsidRPr="00F33C72">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F33C72">
        <w:br/>
      </w:r>
      <w:r w:rsidRPr="00F33C72">
        <w:rPr>
          <w:b/>
          <w:bCs/>
          <w:i/>
          <w:iCs/>
        </w:rPr>
        <w:t>Участие в юридическом лице, являющемся участником (акционером) лица, предоставившего обеспечение.</w:t>
      </w:r>
      <w:r w:rsidRPr="00F33C72">
        <w:rPr>
          <w:b/>
          <w:bCs/>
          <w:i/>
          <w:iCs/>
        </w:rPr>
        <w:br/>
      </w:r>
    </w:p>
    <w:p w:rsidR="00F33C72" w:rsidRPr="00F33C72" w:rsidRDefault="00F33C72" w:rsidP="00F33C72">
      <w:pPr>
        <w:ind w:left="200"/>
      </w:pPr>
      <w:r w:rsidRPr="00F33C72">
        <w:t>Признак осуществления лицом, контролирующим участника (акционера) лица, предоставившего обеспечение, такого контроля :</w:t>
      </w:r>
      <w:r w:rsidRPr="00F33C72">
        <w:rPr>
          <w:b/>
          <w:bCs/>
          <w:i/>
          <w:iCs/>
        </w:rPr>
        <w:t xml:space="preserve"> право распоряжаться более 50 голосов в высшем органе управления подконтрольной лицу, предоставившему обеспечение, организации</w:t>
      </w:r>
    </w:p>
    <w:p w:rsidR="00F33C72" w:rsidRPr="00F33C72" w:rsidRDefault="00F33C72" w:rsidP="00F33C72">
      <w:pPr>
        <w:ind w:left="200"/>
      </w:pPr>
      <w:r w:rsidRPr="00F33C72">
        <w:t>Вид контроля:</w:t>
      </w:r>
      <w:r w:rsidRPr="00F33C72">
        <w:rPr>
          <w:b/>
          <w:bCs/>
          <w:i/>
          <w:iCs/>
        </w:rPr>
        <w:t xml:space="preserve"> прямой контроль</w:t>
      </w:r>
    </w:p>
    <w:p w:rsidR="00F33C72" w:rsidRPr="00F33C72" w:rsidRDefault="00F33C72" w:rsidP="00F33C72">
      <w:pPr>
        <w:ind w:left="200"/>
      </w:pPr>
      <w:r w:rsidRPr="00F33C72">
        <w:t>Размер доли такого лица в уставном (складочном) капитале участника (акционера) лица, предоставившего обеспечение, %:</w:t>
      </w:r>
      <w:r w:rsidRPr="00F33C72">
        <w:rPr>
          <w:b/>
          <w:bCs/>
          <w:i/>
          <w:iCs/>
        </w:rPr>
        <w:t xml:space="preserve"> 99.988324</w:t>
      </w:r>
    </w:p>
    <w:p w:rsidR="00F33C72" w:rsidRPr="00F33C72" w:rsidRDefault="00F33C72" w:rsidP="00F33C72">
      <w:pPr>
        <w:ind w:left="200"/>
      </w:pPr>
      <w:r w:rsidRPr="00F33C72">
        <w:t>Доля принадлежащих такому лицу обыкновенных акций участника (акционера) лица, предоставившего обеспечение, %:</w:t>
      </w:r>
      <w:r w:rsidRPr="00F33C72">
        <w:rPr>
          <w:b/>
          <w:bCs/>
          <w:i/>
          <w:iCs/>
        </w:rPr>
        <w:t xml:space="preserve"> 99.988324</w:t>
      </w:r>
    </w:p>
    <w:p w:rsidR="00F33C72" w:rsidRPr="00F33C72" w:rsidRDefault="00F33C72" w:rsidP="00F33C72">
      <w:pPr>
        <w:ind w:left="200"/>
      </w:pPr>
      <w:r w:rsidRPr="00F33C72">
        <w:t>Доля участия лица в уставном капитале лица, предоставившего обеспечение:</w:t>
      </w:r>
      <w:r w:rsidRPr="00F33C72">
        <w:rPr>
          <w:b/>
          <w:bCs/>
          <w:i/>
          <w:iCs/>
        </w:rPr>
        <w:t xml:space="preserve"> %</w:t>
      </w:r>
    </w:p>
    <w:p w:rsidR="00F33C72" w:rsidRPr="00F33C72" w:rsidRDefault="00F33C72" w:rsidP="00F33C72">
      <w:pPr>
        <w:ind w:left="200"/>
      </w:pPr>
      <w:r w:rsidRPr="00F33C72">
        <w:t>Доля принадлежащих лицу обыкновенных акций лица, предоставившего обеспечение:</w:t>
      </w:r>
      <w:r w:rsidRPr="00F33C72">
        <w:rPr>
          <w:b/>
          <w:bCs/>
          <w:i/>
          <w:iCs/>
        </w:rPr>
        <w:t xml:space="preserve"> %</w:t>
      </w:r>
    </w:p>
    <w:p w:rsidR="00F33C72" w:rsidRPr="00F33C72" w:rsidRDefault="00F33C72" w:rsidP="00F33C72">
      <w:pPr>
        <w:ind w:left="200"/>
      </w:pPr>
    </w:p>
    <w:p w:rsidR="00F33C72" w:rsidRPr="00F33C72" w:rsidRDefault="00F33C72" w:rsidP="00F33C72">
      <w:pPr>
        <w:ind w:left="200"/>
      </w:pPr>
      <w:r w:rsidRPr="00F33C72">
        <w:t>Иные сведения, указываемые лицом, предоставившим обеспечение, по собственному усмотрению:</w:t>
      </w:r>
      <w:r w:rsidRPr="00F33C72">
        <w:br/>
      </w:r>
      <w:r w:rsidRPr="00F33C72">
        <w:rPr>
          <w:b/>
          <w:bCs/>
          <w:i/>
          <w:iCs/>
        </w:rPr>
        <w:t>Иных сведений нет.</w:t>
      </w:r>
    </w:p>
    <w:p w:rsidR="00F33C72" w:rsidRPr="00F33C72" w:rsidRDefault="00F33C72" w:rsidP="00F33C72">
      <w:pPr>
        <w:ind w:left="200"/>
      </w:pPr>
    </w:p>
    <w:p w:rsidR="00F33C72" w:rsidRPr="00F33C72" w:rsidRDefault="00F33C72" w:rsidP="00F33C72">
      <w:pPr>
        <w:ind w:left="200"/>
      </w:pPr>
      <w:r w:rsidRPr="00F33C72">
        <w:rPr>
          <w:b/>
          <w:bCs/>
          <w:i/>
          <w:iCs/>
        </w:rPr>
        <w:t>2.</w:t>
      </w:r>
    </w:p>
    <w:p w:rsidR="00F33C72" w:rsidRPr="00F33C72" w:rsidRDefault="00F33C72" w:rsidP="00F33C72">
      <w:pPr>
        <w:ind w:left="200"/>
      </w:pPr>
      <w:r w:rsidRPr="00F33C72">
        <w:rPr>
          <w:b/>
          <w:bCs/>
          <w:i/>
          <w:iCs/>
        </w:rPr>
        <w:t>Номинальный держатель</w:t>
      </w:r>
    </w:p>
    <w:p w:rsidR="00F33C72" w:rsidRPr="00F33C72" w:rsidRDefault="00F33C72" w:rsidP="00F33C72">
      <w:pPr>
        <w:ind w:left="200"/>
      </w:pPr>
      <w:r w:rsidRPr="00F33C72">
        <w:t>Информация о номинальном держателе:</w:t>
      </w:r>
    </w:p>
    <w:p w:rsidR="00F33C72" w:rsidRPr="00F33C72" w:rsidRDefault="00F33C72" w:rsidP="00F33C72">
      <w:pPr>
        <w:ind w:left="200"/>
      </w:pPr>
      <w:r w:rsidRPr="00F33C72">
        <w:t>Полное фирменное наименование:</w:t>
      </w:r>
      <w:r w:rsidRPr="00F33C72">
        <w:rPr>
          <w:b/>
          <w:bCs/>
          <w:i/>
          <w:iCs/>
        </w:rPr>
        <w:t xml:space="preserve"> Банк ВТБ (публичное акционерное общество)</w:t>
      </w:r>
    </w:p>
    <w:p w:rsidR="00F33C72" w:rsidRPr="00F33C72" w:rsidRDefault="00F33C72" w:rsidP="00F33C72">
      <w:pPr>
        <w:ind w:left="200"/>
      </w:pPr>
      <w:r w:rsidRPr="00F33C72">
        <w:t>Сокращенное фирменное наименование:</w:t>
      </w:r>
      <w:r w:rsidRPr="00F33C72">
        <w:rPr>
          <w:b/>
          <w:bCs/>
          <w:i/>
          <w:iCs/>
        </w:rPr>
        <w:t xml:space="preserve"> ПАО "Банк ВТБ"</w:t>
      </w:r>
    </w:p>
    <w:p w:rsidR="00F33C72" w:rsidRPr="00F33C72" w:rsidRDefault="00F33C72" w:rsidP="00F33C72">
      <w:pPr>
        <w:spacing w:before="240"/>
        <w:ind w:left="200"/>
      </w:pPr>
      <w:r w:rsidRPr="00F33C72">
        <w:t>Место нахождения</w:t>
      </w:r>
    </w:p>
    <w:p w:rsidR="00F33C72" w:rsidRPr="00F33C72" w:rsidRDefault="00F33C72" w:rsidP="00F33C72">
      <w:pPr>
        <w:ind w:left="400"/>
      </w:pPr>
      <w:r w:rsidRPr="00F33C72">
        <w:rPr>
          <w:b/>
          <w:bCs/>
          <w:i/>
          <w:iCs/>
        </w:rPr>
        <w:t>190000 Россия, город Санкт-Петербург, Большая Морская 29</w:t>
      </w:r>
    </w:p>
    <w:p w:rsidR="00F33C72" w:rsidRPr="00F33C72" w:rsidRDefault="00F33C72" w:rsidP="00F33C72">
      <w:pPr>
        <w:ind w:left="200"/>
      </w:pPr>
      <w:r w:rsidRPr="00F33C72">
        <w:t>ИНН:</w:t>
      </w:r>
      <w:r w:rsidRPr="00F33C72">
        <w:rPr>
          <w:b/>
          <w:bCs/>
          <w:i/>
          <w:iCs/>
        </w:rPr>
        <w:t xml:space="preserve"> 7702070139</w:t>
      </w:r>
    </w:p>
    <w:p w:rsidR="00F33C72" w:rsidRPr="00F33C72" w:rsidRDefault="00F33C72" w:rsidP="00F33C72">
      <w:pPr>
        <w:ind w:left="200"/>
      </w:pPr>
      <w:r w:rsidRPr="00F33C72">
        <w:t>ОГРН:</w:t>
      </w:r>
      <w:r w:rsidRPr="00F33C72">
        <w:rPr>
          <w:b/>
          <w:bCs/>
          <w:i/>
          <w:iCs/>
        </w:rPr>
        <w:t xml:space="preserve"> 1027739609391</w:t>
      </w:r>
    </w:p>
    <w:p w:rsidR="00F33C72" w:rsidRPr="00F33C72" w:rsidRDefault="00F33C72" w:rsidP="00F33C72">
      <w:pPr>
        <w:ind w:left="200"/>
      </w:pPr>
      <w:r w:rsidRPr="00F33C72">
        <w:t>Телефон:</w:t>
      </w:r>
      <w:r w:rsidRPr="00F33C72">
        <w:rPr>
          <w:b/>
          <w:bCs/>
          <w:i/>
          <w:iCs/>
        </w:rPr>
        <w:t xml:space="preserve"> +7 (495) 739-7799</w:t>
      </w:r>
    </w:p>
    <w:p w:rsidR="00F33C72" w:rsidRPr="00F33C72" w:rsidRDefault="00F33C72" w:rsidP="00F33C72">
      <w:pPr>
        <w:ind w:left="200"/>
      </w:pPr>
      <w:r w:rsidRPr="00F33C72">
        <w:t>Факс:</w:t>
      </w:r>
      <w:r w:rsidRPr="00F33C72">
        <w:rPr>
          <w:b/>
          <w:bCs/>
          <w:i/>
          <w:iCs/>
        </w:rPr>
        <w:t xml:space="preserve"> +7 (495) 258-4781</w:t>
      </w:r>
    </w:p>
    <w:p w:rsidR="00F33C72" w:rsidRPr="00F33C72" w:rsidRDefault="00F33C72" w:rsidP="00F33C72">
      <w:pPr>
        <w:ind w:left="200"/>
      </w:pPr>
      <w:r w:rsidRPr="00F33C72">
        <w:t>Адрес электронной почты:</w:t>
      </w:r>
      <w:r w:rsidRPr="00F33C72">
        <w:rPr>
          <w:b/>
          <w:bCs/>
          <w:i/>
          <w:iCs/>
        </w:rPr>
        <w:t xml:space="preserve"> info@vtb.ru</w:t>
      </w:r>
    </w:p>
    <w:p w:rsidR="00F33C72" w:rsidRPr="00F33C72" w:rsidRDefault="00F33C72" w:rsidP="00F33C72">
      <w:pPr>
        <w:ind w:left="200"/>
      </w:pPr>
    </w:p>
    <w:p w:rsidR="00F33C72" w:rsidRPr="00F33C72" w:rsidRDefault="00F33C72" w:rsidP="00F33C72">
      <w:pPr>
        <w:spacing w:before="240"/>
        <w:ind w:left="200"/>
      </w:pPr>
      <w:r w:rsidRPr="00F33C72">
        <w:t>Сведения о лицензии профессионального участника рынка ценных бумаг</w:t>
      </w:r>
    </w:p>
    <w:p w:rsidR="00F33C72" w:rsidRPr="00F33C72" w:rsidRDefault="00F33C72" w:rsidP="00F33C72">
      <w:pPr>
        <w:ind w:left="400"/>
      </w:pPr>
      <w:r w:rsidRPr="00F33C72">
        <w:t>Номер:</w:t>
      </w:r>
      <w:r w:rsidRPr="00F33C72">
        <w:rPr>
          <w:b/>
          <w:bCs/>
          <w:i/>
          <w:iCs/>
        </w:rPr>
        <w:t xml:space="preserve"> 178-06497-000100</w:t>
      </w:r>
    </w:p>
    <w:p w:rsidR="00F33C72" w:rsidRPr="00F33C72" w:rsidRDefault="00F33C72" w:rsidP="00F33C72">
      <w:pPr>
        <w:ind w:left="400"/>
      </w:pPr>
      <w:r w:rsidRPr="00F33C72">
        <w:t>Дата выдачи:</w:t>
      </w:r>
      <w:r w:rsidRPr="00F33C72">
        <w:rPr>
          <w:b/>
          <w:bCs/>
          <w:i/>
          <w:iCs/>
        </w:rPr>
        <w:t xml:space="preserve"> 25.03.2003</w:t>
      </w:r>
    </w:p>
    <w:p w:rsidR="00F33C72" w:rsidRPr="00F33C72" w:rsidRDefault="00F33C72" w:rsidP="00F33C72">
      <w:pPr>
        <w:ind w:left="400"/>
      </w:pPr>
      <w:r w:rsidRPr="00F33C72">
        <w:t>Дата окончания действия:</w:t>
      </w:r>
    </w:p>
    <w:p w:rsidR="00F33C72" w:rsidRPr="00F33C72" w:rsidRDefault="00F33C72" w:rsidP="00F33C72">
      <w:pPr>
        <w:ind w:left="600"/>
      </w:pPr>
      <w:r w:rsidRPr="00F33C72">
        <w:rPr>
          <w:b/>
          <w:bCs/>
          <w:i/>
          <w:iCs/>
        </w:rPr>
        <w:t>Бессрочная</w:t>
      </w:r>
    </w:p>
    <w:p w:rsidR="00F33C72" w:rsidRPr="00F33C72" w:rsidRDefault="00F33C72" w:rsidP="00F33C72">
      <w:pPr>
        <w:ind w:left="400"/>
      </w:pPr>
      <w:r w:rsidRPr="00F33C72">
        <w:t>Наименование органа, выдавшего лицензию:</w:t>
      </w:r>
      <w:r w:rsidRPr="00F33C72">
        <w:rPr>
          <w:b/>
          <w:bCs/>
          <w:i/>
          <w:iCs/>
        </w:rPr>
        <w:t xml:space="preserve"> Федеральная служба по финансовым рынкам Российской Федерации</w:t>
      </w:r>
    </w:p>
    <w:p w:rsidR="00F33C72" w:rsidRPr="00F33C72" w:rsidRDefault="00F33C72" w:rsidP="00F33C72">
      <w:pPr>
        <w:ind w:left="200"/>
      </w:pPr>
      <w:r w:rsidRPr="00F33C72">
        <w:t>Количество обыкновенных акций лица, предоставившего обеспечение, зарегистрированных в реестре акционеров лица, предоставившего обеспечение, на имя номинального держателя:</w:t>
      </w:r>
      <w:r w:rsidRPr="00F33C72">
        <w:rPr>
          <w:b/>
          <w:bCs/>
          <w:i/>
          <w:iCs/>
        </w:rPr>
        <w:t xml:space="preserve"> 12 821 781</w:t>
      </w:r>
    </w:p>
    <w:p w:rsidR="00F33C72" w:rsidRPr="00F33C72" w:rsidRDefault="00F33C72" w:rsidP="00F33C72">
      <w:pPr>
        <w:ind w:left="200"/>
      </w:pPr>
      <w:r w:rsidRPr="00F33C72">
        <w:t>Количество привилегированных акций лица, предоставившего обеспечение, зарегистрированных в реестре акционеров лица, предоставившего обеспечение, на имя номинального держателя:</w:t>
      </w:r>
      <w:r w:rsidRPr="00F33C72">
        <w:rPr>
          <w:b/>
          <w:bCs/>
          <w:i/>
          <w:iCs/>
        </w:rPr>
        <w:t xml:space="preserve"> 0</w:t>
      </w:r>
    </w:p>
    <w:p w:rsidR="00F33C72" w:rsidRPr="00F33C72" w:rsidRDefault="00F33C72" w:rsidP="00F33C72">
      <w:pPr>
        <w:spacing w:before="0" w:after="0"/>
        <w:rPr>
          <w:sz w:val="16"/>
          <w:szCs w:val="16"/>
        </w:rPr>
      </w:pPr>
    </w:p>
    <w:p w:rsidR="00F33C72" w:rsidRPr="00F33C72" w:rsidRDefault="00F33C72" w:rsidP="00F33C72">
      <w:pPr>
        <w:ind w:left="200"/>
      </w:pPr>
      <w:r w:rsidRPr="00F33C72">
        <w:t>Иные сведения, указываемые лицом, предоставившим обеспечение, по собственному усмотрению:</w:t>
      </w:r>
      <w:r w:rsidRPr="00F33C72">
        <w:br/>
      </w:r>
      <w:r w:rsidRPr="00F33C72">
        <w:rPr>
          <w:b/>
          <w:bCs/>
          <w:i/>
          <w:iCs/>
        </w:rPr>
        <w:t>Иных сведений нет.</w:t>
      </w:r>
    </w:p>
    <w:p w:rsidR="00F33C72" w:rsidRPr="00F33C72" w:rsidRDefault="00F33C72" w:rsidP="00F33C72">
      <w:pPr>
        <w:ind w:left="200"/>
      </w:pPr>
    </w:p>
    <w:p w:rsidR="00F33C72" w:rsidRPr="00F33C72" w:rsidRDefault="00F33C72" w:rsidP="00F33C72">
      <w:pPr>
        <w:spacing w:before="240"/>
        <w:outlineLvl w:val="1"/>
        <w:rPr>
          <w:b/>
          <w:bCs/>
          <w:sz w:val="22"/>
          <w:szCs w:val="22"/>
        </w:rPr>
      </w:pPr>
      <w:bookmarkStart w:id="166" w:name="_Toc859960"/>
      <w:r w:rsidRPr="00F33C72">
        <w:rPr>
          <w:b/>
          <w:bCs/>
          <w:sz w:val="22"/>
          <w:szCs w:val="22"/>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bookmarkEnd w:id="166"/>
    </w:p>
    <w:p w:rsidR="00F33C72" w:rsidRPr="00F33C72" w:rsidRDefault="00F33C72" w:rsidP="00F33C72">
      <w:pPr>
        <w:spacing w:before="240"/>
        <w:ind w:left="200"/>
      </w:pPr>
      <w:r w:rsidRPr="00F33C72">
        <w:t>Сведения об управляющих государственными, муниципальными пакетами акций</w:t>
      </w:r>
    </w:p>
    <w:p w:rsidR="00F33C72" w:rsidRPr="00F33C72" w:rsidRDefault="00F33C72" w:rsidP="00F33C72">
      <w:pPr>
        <w:ind w:left="400"/>
      </w:pPr>
      <w:r w:rsidRPr="00F33C72">
        <w:rPr>
          <w:b/>
          <w:bCs/>
          <w:i/>
          <w:iCs/>
        </w:rPr>
        <w:t>Указанных лиц нет</w:t>
      </w:r>
    </w:p>
    <w:p w:rsidR="00F33C72" w:rsidRPr="00F33C72" w:rsidRDefault="00F33C72" w:rsidP="00F33C72">
      <w:pPr>
        <w:spacing w:before="240"/>
        <w:ind w:left="200"/>
      </w:pPr>
      <w:r w:rsidRPr="00F33C72">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F33C72" w:rsidRPr="00F33C72" w:rsidRDefault="00F33C72" w:rsidP="00F33C72">
      <w:pPr>
        <w:ind w:left="400"/>
      </w:pPr>
      <w:r w:rsidRPr="00F33C72">
        <w:rPr>
          <w:b/>
          <w:bCs/>
          <w:i/>
          <w:iCs/>
        </w:rPr>
        <w:t>Указанных лиц нет</w:t>
      </w:r>
    </w:p>
    <w:p w:rsidR="00F33C72" w:rsidRPr="00F33C72" w:rsidRDefault="00F33C72" w:rsidP="00F33C72">
      <w:pPr>
        <w:spacing w:before="240"/>
        <w:ind w:left="200"/>
      </w:pPr>
      <w:r w:rsidRPr="00F33C72">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F33C72" w:rsidRPr="00F33C72" w:rsidRDefault="00F33C72" w:rsidP="00F33C72">
      <w:pPr>
        <w:ind w:left="400"/>
      </w:pPr>
      <w:r w:rsidRPr="00F33C72">
        <w:rPr>
          <w:b/>
          <w:bCs/>
          <w:i/>
          <w:iCs/>
        </w:rPr>
        <w:t>Указанное право не предусмотрено</w:t>
      </w:r>
    </w:p>
    <w:p w:rsidR="00F33C72" w:rsidRPr="00F33C72" w:rsidRDefault="00F33C72" w:rsidP="00F33C72">
      <w:pPr>
        <w:spacing w:before="240"/>
        <w:outlineLvl w:val="1"/>
        <w:rPr>
          <w:b/>
          <w:bCs/>
          <w:sz w:val="22"/>
          <w:szCs w:val="22"/>
        </w:rPr>
      </w:pPr>
      <w:bookmarkStart w:id="167" w:name="_Toc859961"/>
      <w:r w:rsidRPr="00F33C72">
        <w:rPr>
          <w:b/>
          <w:bCs/>
          <w:sz w:val="22"/>
          <w:szCs w:val="22"/>
        </w:rPr>
        <w:t>6.4. Сведения об ограничениях на участие в уставном капитале лица, предоставившего обеспечение</w:t>
      </w:r>
      <w:bookmarkEnd w:id="167"/>
    </w:p>
    <w:p w:rsidR="00F33C72" w:rsidRPr="00F33C72" w:rsidRDefault="00F33C72" w:rsidP="00F33C72">
      <w:pPr>
        <w:ind w:left="200"/>
      </w:pPr>
      <w:r w:rsidRPr="00F33C72">
        <w:rPr>
          <w:b/>
          <w:bCs/>
          <w:i/>
          <w:iCs/>
        </w:rPr>
        <w:t>Ограничений на участие в уставном капитале лица, предоставившего обеспечение, нет</w:t>
      </w:r>
    </w:p>
    <w:p w:rsidR="00F33C72" w:rsidRPr="00F33C72" w:rsidRDefault="00F33C72" w:rsidP="00F33C72">
      <w:pPr>
        <w:spacing w:before="240"/>
        <w:outlineLvl w:val="1"/>
        <w:rPr>
          <w:b/>
          <w:bCs/>
          <w:sz w:val="22"/>
          <w:szCs w:val="22"/>
        </w:rPr>
      </w:pPr>
      <w:bookmarkStart w:id="168" w:name="_Toc859962"/>
      <w:r w:rsidRPr="00F33C72">
        <w:rPr>
          <w:b/>
          <w:bCs/>
          <w:sz w:val="22"/>
          <w:szCs w:val="22"/>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bookmarkEnd w:id="168"/>
    </w:p>
    <w:p w:rsidR="00F33C72" w:rsidRPr="00F33C72" w:rsidRDefault="00F33C72" w:rsidP="00F33C72">
      <w:pPr>
        <w:ind w:left="200"/>
      </w:pPr>
      <w:r w:rsidRPr="00F33C72">
        <w:rPr>
          <w:b/>
          <w:bCs/>
          <w:i/>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F33C72" w:rsidRPr="00F33C72" w:rsidRDefault="00F33C72" w:rsidP="00F33C72">
      <w:pPr>
        <w:spacing w:before="240"/>
        <w:outlineLvl w:val="1"/>
        <w:rPr>
          <w:b/>
          <w:bCs/>
          <w:sz w:val="22"/>
          <w:szCs w:val="22"/>
        </w:rPr>
      </w:pPr>
      <w:bookmarkStart w:id="169" w:name="_Toc859963"/>
      <w:r w:rsidRPr="00F33C72">
        <w:rPr>
          <w:b/>
          <w:bCs/>
          <w:sz w:val="22"/>
          <w:szCs w:val="22"/>
        </w:rPr>
        <w:t>6.6. Сведения о совершенных лицом, предоставившим обеспечение, сделках, в совершении которых имелась заинтересованность</w:t>
      </w:r>
      <w:bookmarkEnd w:id="169"/>
    </w:p>
    <w:p w:rsidR="00F33C72" w:rsidRPr="00F33C72" w:rsidRDefault="00F33C72" w:rsidP="00F33C72">
      <w:pPr>
        <w:ind w:left="200"/>
      </w:pPr>
      <w:r w:rsidRPr="00F33C72">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F33C72" w:rsidRPr="00F33C72" w:rsidRDefault="00F33C72" w:rsidP="00F33C72">
      <w:pPr>
        <w:ind w:left="2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F33C72" w:rsidRPr="00F33C72" w:rsidTr="008B05DF">
        <w:tc>
          <w:tcPr>
            <w:tcW w:w="511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Общий объем в денежном выражении</w:t>
            </w:r>
          </w:p>
        </w:tc>
      </w:tr>
      <w:tr w:rsidR="00F33C72" w:rsidRPr="00F33C72" w:rsidTr="008B05DF">
        <w:tc>
          <w:tcPr>
            <w:tcW w:w="511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Cовершенных лицом, предоставившим обеспечение,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4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511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Cовершенных лицом, предоставившим обеспечение, за отчетный период сделок, в совершении которых имелась заинтересованность и в отношении которых общим собранием участников (акционеров)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4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511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Cовершенных лицом, предоставившим обеспечение, за отчетный период сделок, в совершении которых имелась заинтересованность и в отношении которых советом директоров (наблюдательным советом)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F33C72" w:rsidRPr="00F33C72" w:rsidRDefault="00F33C72" w:rsidP="00F33C72"/>
        </w:tc>
        <w:tc>
          <w:tcPr>
            <w:tcW w:w="2640" w:type="dxa"/>
            <w:tcBorders>
              <w:top w:val="single" w:sz="6" w:space="0" w:color="auto"/>
              <w:left w:val="single" w:sz="6" w:space="0" w:color="auto"/>
              <w:bottom w:val="double" w:sz="6" w:space="0" w:color="auto"/>
              <w:right w:val="double" w:sz="6" w:space="0" w:color="auto"/>
            </w:tcBorders>
          </w:tcPr>
          <w:p w:rsidR="00F33C72" w:rsidRPr="00F33C72" w:rsidRDefault="00F33C72" w:rsidP="00F33C72"/>
        </w:tc>
      </w:tr>
    </w:tbl>
    <w:p w:rsidR="00F33C72" w:rsidRPr="00F33C72" w:rsidRDefault="00F33C72" w:rsidP="00F33C72"/>
    <w:p w:rsidR="00F33C72" w:rsidRPr="00F33C72" w:rsidRDefault="00F33C72" w:rsidP="00F33C72">
      <w:pPr>
        <w:spacing w:before="240"/>
        <w:ind w:left="200"/>
      </w:pPr>
      <w:r w:rsidRPr="00F33C72">
        <w:t>Сделки (группы взаимосвязанных сделок), цена (размер) которой составляет пять и более процентов балансовой стоимости активов лица, предоставившего обеспечение,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лицом, предоставившим обеспечение, за последний отчетный квартал</w:t>
      </w:r>
    </w:p>
    <w:p w:rsidR="00F33C72" w:rsidRPr="00F33C72" w:rsidRDefault="00F33C72" w:rsidP="00F33C72">
      <w:pPr>
        <w:ind w:left="400"/>
      </w:pPr>
      <w:r w:rsidRPr="00F33C72">
        <w:rPr>
          <w:b/>
          <w:bCs/>
          <w:i/>
          <w:iCs/>
        </w:rPr>
        <w:t>Указанных сделок не совершалось</w:t>
      </w:r>
    </w:p>
    <w:p w:rsidR="00F33C72" w:rsidRPr="00F33C72" w:rsidRDefault="00F33C72" w:rsidP="00F33C72">
      <w:pPr>
        <w:ind w:left="200"/>
      </w:pPr>
      <w:r w:rsidRPr="00F33C72">
        <w:t>Дополнительная информация:</w:t>
      </w:r>
      <w:r w:rsidRPr="00F33C72">
        <w:br/>
      </w:r>
      <w:r w:rsidRPr="00F33C72">
        <w:rPr>
          <w:b/>
          <w:bCs/>
          <w:i/>
          <w:iCs/>
        </w:rPr>
        <w:t>В соответствии с п.11.14 Устава АО "РУСАЛ Красноярск", утвержденного решением единственного акционера 30.03.2017,</w:t>
      </w:r>
      <w:r w:rsidRPr="00F33C72">
        <w:rPr>
          <w:b/>
          <w:bCs/>
          <w:i/>
          <w:iCs/>
        </w:rPr>
        <w:tab/>
        <w:t>положения Главы XI Федерального закона "Об акционерных обществах" "Заинтересованность в совершении обществом сделок" не применяются к Обществу.</w:t>
      </w:r>
    </w:p>
    <w:p w:rsidR="00F33C72" w:rsidRPr="00F33C72" w:rsidRDefault="00F33C72" w:rsidP="00F33C72">
      <w:pPr>
        <w:spacing w:before="240"/>
        <w:outlineLvl w:val="1"/>
        <w:rPr>
          <w:b/>
          <w:bCs/>
          <w:sz w:val="22"/>
          <w:szCs w:val="22"/>
        </w:rPr>
      </w:pPr>
      <w:bookmarkStart w:id="170" w:name="_Toc859964"/>
      <w:r w:rsidRPr="00F33C72">
        <w:rPr>
          <w:b/>
          <w:bCs/>
          <w:sz w:val="22"/>
          <w:szCs w:val="22"/>
        </w:rPr>
        <w:t>6.7. Сведения о размере дебиторской задолженности</w:t>
      </w:r>
      <w:bookmarkEnd w:id="170"/>
    </w:p>
    <w:p w:rsidR="00F33C72" w:rsidRPr="00F33C72" w:rsidRDefault="00F33C72" w:rsidP="00F33C72">
      <w:pPr>
        <w:ind w:left="200"/>
      </w:pPr>
      <w:r w:rsidRPr="00F33C72">
        <w:t>Не указывается в данном отчетном квартале</w:t>
      </w:r>
    </w:p>
    <w:p w:rsidR="00BA3B78" w:rsidRDefault="00BA3B78" w:rsidP="00F33C72">
      <w:pPr>
        <w:spacing w:before="360" w:after="120"/>
        <w:jc w:val="center"/>
        <w:outlineLvl w:val="0"/>
        <w:rPr>
          <w:b/>
          <w:bCs/>
          <w:sz w:val="28"/>
          <w:szCs w:val="28"/>
        </w:rPr>
      </w:pPr>
      <w:bookmarkStart w:id="171" w:name="_Toc859965"/>
    </w:p>
    <w:p w:rsidR="00F33C72" w:rsidRPr="00F33C72" w:rsidRDefault="00F33C72" w:rsidP="00F33C72">
      <w:pPr>
        <w:spacing w:before="360" w:after="120"/>
        <w:jc w:val="center"/>
        <w:outlineLvl w:val="0"/>
        <w:rPr>
          <w:b/>
          <w:bCs/>
          <w:sz w:val="28"/>
          <w:szCs w:val="28"/>
        </w:rPr>
      </w:pPr>
      <w:r w:rsidRPr="00F33C72">
        <w:rPr>
          <w:b/>
          <w:bCs/>
          <w:sz w:val="28"/>
          <w:szCs w:val="28"/>
        </w:rPr>
        <w:t>Раздел VII. Бухгалтерская</w:t>
      </w:r>
      <w:r w:rsidR="00BA3B78">
        <w:rPr>
          <w:b/>
          <w:bCs/>
          <w:sz w:val="28"/>
          <w:szCs w:val="28"/>
        </w:rPr>
        <w:t xml:space="preserve"> </w:t>
      </w:r>
      <w:r w:rsidRPr="00F33C72">
        <w:rPr>
          <w:b/>
          <w:bCs/>
          <w:sz w:val="28"/>
          <w:szCs w:val="28"/>
        </w:rPr>
        <w:t>(финансовая) отчетность лица, предоставившего обеспечение, и иная финансовая информация</w:t>
      </w:r>
      <w:bookmarkEnd w:id="171"/>
    </w:p>
    <w:p w:rsidR="00F33C72" w:rsidRPr="00F33C72" w:rsidRDefault="00F33C72" w:rsidP="00F33C72">
      <w:pPr>
        <w:spacing w:before="240"/>
        <w:outlineLvl w:val="1"/>
        <w:rPr>
          <w:b/>
          <w:bCs/>
          <w:sz w:val="22"/>
          <w:szCs w:val="22"/>
        </w:rPr>
      </w:pPr>
      <w:bookmarkStart w:id="172" w:name="_Toc859966"/>
      <w:r w:rsidRPr="00F33C72">
        <w:rPr>
          <w:b/>
          <w:bCs/>
          <w:sz w:val="22"/>
          <w:szCs w:val="22"/>
        </w:rPr>
        <w:t>7.1. Годовая бухгалтерская</w:t>
      </w:r>
      <w:r w:rsidR="00BA3B78">
        <w:rPr>
          <w:b/>
          <w:bCs/>
          <w:sz w:val="22"/>
          <w:szCs w:val="22"/>
        </w:rPr>
        <w:t xml:space="preserve"> </w:t>
      </w:r>
      <w:r w:rsidRPr="00F33C72">
        <w:rPr>
          <w:b/>
          <w:bCs/>
          <w:sz w:val="22"/>
          <w:szCs w:val="22"/>
        </w:rPr>
        <w:t>(финансовая) отчетность лица, предоставившего обеспечение</w:t>
      </w:r>
      <w:bookmarkEnd w:id="172"/>
    </w:p>
    <w:p w:rsidR="00F33C72" w:rsidRPr="00F33C72" w:rsidRDefault="00F33C72" w:rsidP="00F33C72"/>
    <w:p w:rsidR="00F33C72" w:rsidRPr="00F33C72" w:rsidRDefault="00F33C72" w:rsidP="00F33C72">
      <w:r w:rsidRPr="00F33C72">
        <w:t>Не указывается в данном отчетном квартале</w:t>
      </w:r>
    </w:p>
    <w:p w:rsidR="00F33C72" w:rsidRPr="00F33C72" w:rsidRDefault="00F33C72" w:rsidP="00F33C72">
      <w:pPr>
        <w:spacing w:before="240"/>
        <w:outlineLvl w:val="1"/>
        <w:rPr>
          <w:b/>
          <w:bCs/>
          <w:sz w:val="22"/>
          <w:szCs w:val="22"/>
        </w:rPr>
      </w:pPr>
      <w:bookmarkStart w:id="173" w:name="_Toc859967"/>
      <w:r w:rsidRPr="00F33C72">
        <w:rPr>
          <w:b/>
          <w:bCs/>
          <w:sz w:val="22"/>
          <w:szCs w:val="22"/>
        </w:rPr>
        <w:t>7.2. Промежуточная бухгалтерская (финансовая) отчетность лица, предоставившего обеспечение</w:t>
      </w:r>
      <w:bookmarkEnd w:id="173"/>
    </w:p>
    <w:p w:rsidR="00F33C72" w:rsidRPr="00F33C72" w:rsidRDefault="00F33C72" w:rsidP="00F33C72"/>
    <w:p w:rsidR="00F33C72" w:rsidRPr="00F33C72" w:rsidRDefault="00F33C72" w:rsidP="00F33C72">
      <w:r w:rsidRPr="00F33C72">
        <w:t>Не указывается в данном отчетном квартале</w:t>
      </w:r>
    </w:p>
    <w:p w:rsidR="00F33C72" w:rsidRPr="00F33C72" w:rsidRDefault="00F33C72" w:rsidP="00F33C72">
      <w:pPr>
        <w:spacing w:before="240"/>
        <w:outlineLvl w:val="1"/>
        <w:rPr>
          <w:b/>
          <w:bCs/>
          <w:sz w:val="22"/>
          <w:szCs w:val="22"/>
        </w:rPr>
      </w:pPr>
      <w:bookmarkStart w:id="174" w:name="_Toc859968"/>
      <w:r w:rsidRPr="00F33C72">
        <w:rPr>
          <w:b/>
          <w:bCs/>
          <w:sz w:val="22"/>
          <w:szCs w:val="22"/>
        </w:rPr>
        <w:t>7.3. Консолидированная финансовая отчетность лица, предоставившего обеспечение,</w:t>
      </w:r>
      <w:bookmarkEnd w:id="174"/>
    </w:p>
    <w:p w:rsidR="00F33C72" w:rsidRPr="00F33C72" w:rsidRDefault="00F33C72" w:rsidP="00F33C72"/>
    <w:p w:rsidR="00F33C72" w:rsidRPr="00F33C72" w:rsidRDefault="00F33C72" w:rsidP="00F33C72">
      <w:r w:rsidRPr="00F33C72">
        <w:rPr>
          <w:b/>
          <w:bCs/>
          <w:i/>
          <w:iCs/>
        </w:rPr>
        <w:t>Лицо, предоставившее обеспечение, не составляет консолидированную финансовую отчетность</w:t>
      </w:r>
    </w:p>
    <w:p w:rsidR="00F33C72" w:rsidRPr="00F33C72" w:rsidRDefault="00F33C72" w:rsidP="00F33C72">
      <w:r w:rsidRPr="00F33C72">
        <w:t>Основание, в силу которого лицо, предоставившее обеспечение, не обязан составлять консолидированную финансовую отчетность:</w:t>
      </w:r>
      <w:r w:rsidRPr="00F33C72">
        <w:br/>
      </w:r>
      <w:r w:rsidRPr="00F33C72">
        <w:rPr>
          <w:b/>
          <w:bCs/>
          <w:i/>
          <w:iCs/>
        </w:rPr>
        <w:t>Сводная бухгалтерская отчетность не составлялась, так как согласно приказу Минфина РФ № 112 от 30 декабря 1996 года (п. 1.8) головная организация может не составлять сводную бухгалтерскую отчетность в случае наличия у нее только зависимых обществ.</w:t>
      </w:r>
    </w:p>
    <w:p w:rsidR="00F33C72" w:rsidRPr="00F33C72" w:rsidRDefault="00F33C72" w:rsidP="00F33C72"/>
    <w:p w:rsidR="00F33C72" w:rsidRPr="00F33C72" w:rsidRDefault="00F33C72" w:rsidP="00F33C72">
      <w:r w:rsidRPr="00F33C72">
        <w:rPr>
          <w:b/>
          <w:bCs/>
          <w:i/>
          <w:iCs/>
        </w:rPr>
        <w:t>В течение  2018 года у АО «РУСАЛ Красноярск» отсутствовали подконтрольные общества.</w:t>
      </w:r>
      <w:r w:rsidRPr="00F33C72">
        <w:rPr>
          <w:b/>
          <w:bCs/>
          <w:i/>
          <w:iCs/>
        </w:rPr>
        <w:br/>
        <w:t>В течение 2018 года АО «РУСАЛ Красноярск»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Красноярск» отсутствовали ценные бумаги, допущенные к организованным торгам путем их включения в котировальный список.</w:t>
      </w:r>
      <w:r w:rsidRPr="00F33C72">
        <w:rPr>
          <w:b/>
          <w:bCs/>
          <w:i/>
          <w:iCs/>
        </w:rPr>
        <w:br/>
        <w:t>В связи с этим у АО «РУСАЛ Красноярск» отсутствовала обязанность по составлению и раскрытию консолидированной финансовой отчетности за первое полугодие 2018 года и 2018 год.</w:t>
      </w:r>
      <w:r w:rsidRPr="00F33C72">
        <w:rPr>
          <w:b/>
          <w:bCs/>
          <w:i/>
          <w:iCs/>
        </w:rPr>
        <w:br/>
        <w:t>Отсутствие у АО «РУСАЛ Красноярск» обязанности по раскрытию информации в соответствии со ст. 30 Федерального закона от 22.04.1996г. № 39-ФЗ «О рынке ценных бумаг» подтверждено в письме Сибирского главного управления Банка России от 29.12.2015 г. № Т61529/38427.</w:t>
      </w:r>
    </w:p>
    <w:p w:rsidR="00F33C72" w:rsidRPr="00F33C72" w:rsidRDefault="00F33C72" w:rsidP="00F33C72">
      <w:pPr>
        <w:spacing w:before="240"/>
        <w:outlineLvl w:val="1"/>
        <w:rPr>
          <w:b/>
          <w:bCs/>
          <w:sz w:val="22"/>
          <w:szCs w:val="22"/>
        </w:rPr>
      </w:pPr>
      <w:bookmarkStart w:id="175" w:name="_Toc859969"/>
      <w:r w:rsidRPr="00F33C72">
        <w:rPr>
          <w:b/>
          <w:bCs/>
          <w:sz w:val="22"/>
          <w:szCs w:val="22"/>
        </w:rPr>
        <w:t>7.4. Сведения об учетной политике лица, предоставившего обеспечение</w:t>
      </w:r>
      <w:bookmarkEnd w:id="175"/>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76" w:name="_Toc859970"/>
      <w:r w:rsidRPr="00F33C72">
        <w:rPr>
          <w:b/>
          <w:bCs/>
          <w:sz w:val="22"/>
          <w:szCs w:val="22"/>
        </w:rPr>
        <w:t>7.5. Сведения об общей сумме экспорта, а также о доле, которую составляет экспорт в общем объеме продаж</w:t>
      </w:r>
      <w:bookmarkEnd w:id="176"/>
    </w:p>
    <w:p w:rsidR="00F33C72" w:rsidRPr="00F33C72" w:rsidRDefault="00F33C72" w:rsidP="00F33C72">
      <w:pPr>
        <w:ind w:left="200"/>
      </w:pPr>
      <w:r w:rsidRPr="00F33C72">
        <w:t>Не указывается в данном отчетном квартале</w:t>
      </w:r>
    </w:p>
    <w:p w:rsidR="00F33C72" w:rsidRPr="00F33C72" w:rsidRDefault="00F33C72" w:rsidP="00F33C72">
      <w:pPr>
        <w:spacing w:before="240"/>
        <w:outlineLvl w:val="1"/>
        <w:rPr>
          <w:b/>
          <w:bCs/>
          <w:sz w:val="22"/>
          <w:szCs w:val="22"/>
        </w:rPr>
      </w:pPr>
      <w:bookmarkStart w:id="177" w:name="_Toc859971"/>
      <w:r w:rsidRPr="00F33C72">
        <w:rPr>
          <w:b/>
          <w:bCs/>
          <w:sz w:val="22"/>
          <w:szCs w:val="22"/>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bookmarkEnd w:id="177"/>
    </w:p>
    <w:p w:rsidR="00F33C72" w:rsidRPr="00F33C72" w:rsidRDefault="00F33C72" w:rsidP="00F33C72">
      <w:pPr>
        <w:spacing w:before="240"/>
        <w:ind w:left="200"/>
      </w:pPr>
      <w:r w:rsidRPr="00F33C72">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F33C72" w:rsidRPr="00F33C72" w:rsidRDefault="00F33C72" w:rsidP="00F33C72">
      <w:pPr>
        <w:ind w:left="400"/>
      </w:pPr>
      <w:r w:rsidRPr="00F33C72">
        <w:t>Содержание изменения:</w:t>
      </w:r>
      <w:r w:rsidRPr="00F33C72">
        <w:rPr>
          <w:b/>
          <w:bCs/>
          <w:i/>
          <w:iCs/>
        </w:rPr>
        <w:t xml:space="preserve"> Приобретение в состав имущества эмитента</w:t>
      </w:r>
    </w:p>
    <w:p w:rsidR="00F33C72" w:rsidRPr="00F33C72" w:rsidRDefault="00F33C72" w:rsidP="00F33C72">
      <w:pPr>
        <w:ind w:left="400"/>
      </w:pPr>
      <w:r w:rsidRPr="00F33C72">
        <w:t>Вид имущества (объекта недвижимого имущества), которое выбыло из состава (приобретено в состав) имущества лица, предоставившего обеспечение:</w:t>
      </w:r>
      <w:r w:rsidRPr="00F33C72">
        <w:rPr>
          <w:b/>
          <w:bCs/>
          <w:i/>
          <w:iCs/>
        </w:rPr>
        <w:t xml:space="preserve"> Технология вовлечения отходов карбидкремниевой футеровки</w:t>
      </w:r>
    </w:p>
    <w:p w:rsidR="00F33C72" w:rsidRPr="00F33C72" w:rsidRDefault="00F33C72" w:rsidP="00F33C72">
      <w:pPr>
        <w:ind w:left="400"/>
      </w:pPr>
      <w:r w:rsidRPr="00F33C72">
        <w:t>Краткое описание имущества (объекта недвижимого имущества), которое выбыло из состава (приобретено в состав) имущества лица, предоставившего обеспечение:</w:t>
      </w:r>
      <w:r w:rsidRPr="00F33C72">
        <w:rPr>
          <w:b/>
          <w:bCs/>
          <w:i/>
          <w:iCs/>
        </w:rPr>
        <w:t xml:space="preserve"> Технология вовлечения отходов карбидкремниевой футеровки</w:t>
      </w:r>
    </w:p>
    <w:p w:rsidR="00F33C72" w:rsidRPr="00F33C72" w:rsidRDefault="00F33C72" w:rsidP="00F33C72">
      <w:pPr>
        <w:ind w:left="400"/>
      </w:pPr>
      <w:r w:rsidRPr="00F33C72">
        <w:t>Основание для изменения:</w:t>
      </w:r>
      <w:r w:rsidRPr="00F33C72">
        <w:rPr>
          <w:b/>
          <w:bCs/>
          <w:i/>
          <w:iCs/>
        </w:rPr>
        <w:t xml:space="preserve"> ввод в эксплуатацию</w:t>
      </w:r>
    </w:p>
    <w:p w:rsidR="00F33C72" w:rsidRPr="00F33C72" w:rsidRDefault="00F33C72" w:rsidP="00F33C72">
      <w:pPr>
        <w:ind w:left="400"/>
      </w:pPr>
      <w:r w:rsidRPr="00F33C72">
        <w:t>Дата наступления изменения:</w:t>
      </w:r>
      <w:r w:rsidRPr="00F33C72">
        <w:rPr>
          <w:b/>
          <w:bCs/>
          <w:i/>
          <w:iCs/>
        </w:rPr>
        <w:t xml:space="preserve"> 18.04.2018</w:t>
      </w:r>
    </w:p>
    <w:p w:rsidR="00F33C72" w:rsidRPr="00F33C72" w:rsidRDefault="00F33C72" w:rsidP="00F33C72">
      <w:pPr>
        <w:ind w:left="400"/>
      </w:pPr>
      <w:r w:rsidRPr="00F33C72">
        <w:t>Цена приобретения имущества:</w:t>
      </w:r>
      <w:r w:rsidRPr="00F33C72">
        <w:rPr>
          <w:b/>
          <w:bCs/>
          <w:i/>
          <w:iCs/>
        </w:rPr>
        <w:t xml:space="preserve"> 2 877 027.14</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ind w:left="400"/>
      </w:pPr>
    </w:p>
    <w:p w:rsidR="00F33C72" w:rsidRPr="00F33C72" w:rsidRDefault="00F33C72" w:rsidP="00F33C72">
      <w:pPr>
        <w:ind w:left="400"/>
      </w:pPr>
      <w:r w:rsidRPr="00F33C72">
        <w:t>Содержание изменения:</w:t>
      </w:r>
      <w:r w:rsidRPr="00F33C72">
        <w:rPr>
          <w:b/>
          <w:bCs/>
          <w:i/>
          <w:iCs/>
        </w:rPr>
        <w:t xml:space="preserve"> Приобретение в состав имущества эмитента</w:t>
      </w:r>
    </w:p>
    <w:p w:rsidR="00F33C72" w:rsidRPr="00F33C72" w:rsidRDefault="00F33C72" w:rsidP="00F33C72">
      <w:pPr>
        <w:ind w:left="400"/>
      </w:pPr>
      <w:r w:rsidRPr="00F33C72">
        <w:t>Вид имущества (объекта недвижимого имущества), которое выбыло из состава (приобретено в состав) имущества лица, предоставившего обеспечение:</w:t>
      </w:r>
      <w:r w:rsidRPr="00F33C72">
        <w:rPr>
          <w:b/>
          <w:bCs/>
          <w:i/>
          <w:iCs/>
        </w:rPr>
        <w:t xml:space="preserve"> Технология производства РА-180СЭ</w:t>
      </w:r>
    </w:p>
    <w:p w:rsidR="00F33C72" w:rsidRPr="00F33C72" w:rsidRDefault="00F33C72" w:rsidP="00F33C72">
      <w:pPr>
        <w:ind w:left="400"/>
      </w:pPr>
      <w:r w:rsidRPr="00F33C72">
        <w:t>Краткое описание имущества (объекта недвижимого имущества), которое выбыло из состава (приобретено в состав) имущества лица, предоставившего обеспечение:</w:t>
      </w:r>
      <w:r w:rsidRPr="00F33C72">
        <w:rPr>
          <w:b/>
          <w:bCs/>
          <w:i/>
          <w:iCs/>
        </w:rPr>
        <w:t xml:space="preserve"> Технология производства РА-180СЭ</w:t>
      </w:r>
    </w:p>
    <w:p w:rsidR="00F33C72" w:rsidRPr="00F33C72" w:rsidRDefault="00F33C72" w:rsidP="00F33C72">
      <w:pPr>
        <w:ind w:left="400"/>
      </w:pPr>
      <w:r w:rsidRPr="00F33C72">
        <w:t>Основание для изменения:</w:t>
      </w:r>
      <w:r w:rsidRPr="00F33C72">
        <w:rPr>
          <w:b/>
          <w:bCs/>
          <w:i/>
          <w:iCs/>
        </w:rPr>
        <w:t xml:space="preserve"> ввод в эксплуатацию</w:t>
      </w:r>
    </w:p>
    <w:p w:rsidR="00F33C72" w:rsidRPr="00F33C72" w:rsidRDefault="00F33C72" w:rsidP="00F33C72">
      <w:pPr>
        <w:ind w:left="400"/>
      </w:pPr>
      <w:r w:rsidRPr="00F33C72">
        <w:t>Дата наступления изменения:</w:t>
      </w:r>
      <w:r w:rsidRPr="00F33C72">
        <w:rPr>
          <w:b/>
          <w:bCs/>
          <w:i/>
          <w:iCs/>
        </w:rPr>
        <w:t xml:space="preserve"> 24.05.2018</w:t>
      </w:r>
    </w:p>
    <w:p w:rsidR="00F33C72" w:rsidRPr="00F33C72" w:rsidRDefault="00F33C72" w:rsidP="00F33C72">
      <w:pPr>
        <w:ind w:left="400"/>
      </w:pPr>
      <w:r w:rsidRPr="00F33C72">
        <w:t>Цена приобретения имущества:</w:t>
      </w:r>
      <w:r w:rsidRPr="00F33C72">
        <w:rPr>
          <w:b/>
          <w:bCs/>
          <w:i/>
          <w:iCs/>
        </w:rPr>
        <w:t xml:space="preserve"> 11 183 396.23</w:t>
      </w:r>
    </w:p>
    <w:p w:rsidR="00F33C72" w:rsidRPr="00F33C72" w:rsidRDefault="00F33C72" w:rsidP="00F33C72">
      <w:pPr>
        <w:ind w:left="400"/>
      </w:pPr>
      <w:r w:rsidRPr="00F33C72">
        <w:t>Единица измерения:</w:t>
      </w:r>
      <w:r w:rsidRPr="00F33C72">
        <w:rPr>
          <w:b/>
          <w:bCs/>
          <w:i/>
          <w:iCs/>
        </w:rPr>
        <w:t xml:space="preserve"> тыс. руб.</w:t>
      </w:r>
    </w:p>
    <w:p w:rsidR="00F33C72" w:rsidRPr="00F33C72" w:rsidRDefault="00F33C72" w:rsidP="00F33C72">
      <w:pPr>
        <w:ind w:left="400"/>
      </w:pPr>
    </w:p>
    <w:p w:rsidR="00F33C72" w:rsidRPr="00F33C72" w:rsidRDefault="00F33C72" w:rsidP="00F33C72">
      <w:pPr>
        <w:ind w:left="400"/>
      </w:pPr>
      <w:r w:rsidRPr="00F33C72">
        <w:t>Содержание изменения:</w:t>
      </w:r>
      <w:r w:rsidRPr="00F33C72">
        <w:rPr>
          <w:b/>
          <w:bCs/>
          <w:i/>
          <w:iCs/>
        </w:rPr>
        <w:t xml:space="preserve"> Приобретение в состав имущества эмитента</w:t>
      </w:r>
    </w:p>
    <w:p w:rsidR="00F33C72" w:rsidRPr="00F33C72" w:rsidRDefault="00F33C72" w:rsidP="00F33C72">
      <w:pPr>
        <w:ind w:left="400"/>
      </w:pPr>
      <w:r w:rsidRPr="00F33C72">
        <w:t>Вид имущества (объекта недвижимого имущества), которое выбыло из состава (приобретено в состав) имущества лица, предоставившего обеспечение:</w:t>
      </w:r>
      <w:r w:rsidRPr="00F33C72">
        <w:rPr>
          <w:b/>
          <w:bCs/>
          <w:i/>
          <w:iCs/>
        </w:rPr>
        <w:t xml:space="preserve"> Технология переработки и обезвреживания отработанной огнеупорной футеровки</w:t>
      </w:r>
    </w:p>
    <w:p w:rsidR="00F33C72" w:rsidRPr="00F33C72" w:rsidRDefault="00F33C72" w:rsidP="00F33C72">
      <w:pPr>
        <w:ind w:left="400"/>
      </w:pPr>
      <w:r w:rsidRPr="00F33C72">
        <w:t>Краткое описание имущества (объекта недвижимого имущества), которое выбыло из состава (приобретено в состав) имущества лица, предоставившего обеспечение:</w:t>
      </w:r>
      <w:r w:rsidRPr="00F33C72">
        <w:rPr>
          <w:b/>
          <w:bCs/>
          <w:i/>
          <w:iCs/>
        </w:rPr>
        <w:t xml:space="preserve"> Технология переработки и обезвреживания отработанной огнеупорной футеровки</w:t>
      </w:r>
    </w:p>
    <w:p w:rsidR="00F33C72" w:rsidRPr="00F33C72" w:rsidRDefault="00F33C72" w:rsidP="00F33C72">
      <w:pPr>
        <w:ind w:left="400"/>
      </w:pPr>
      <w:r w:rsidRPr="00F33C72">
        <w:t>Основание для изменения:</w:t>
      </w:r>
      <w:r w:rsidRPr="00F33C72">
        <w:rPr>
          <w:b/>
          <w:bCs/>
          <w:i/>
          <w:iCs/>
        </w:rPr>
        <w:t xml:space="preserve"> ввод в эксплуатацию</w:t>
      </w:r>
    </w:p>
    <w:p w:rsidR="00F33C72" w:rsidRPr="00F33C72" w:rsidRDefault="00F33C72" w:rsidP="00F33C72">
      <w:pPr>
        <w:ind w:left="400"/>
      </w:pPr>
      <w:r w:rsidRPr="00F33C72">
        <w:t>Дата наступления изменения:</w:t>
      </w:r>
      <w:r w:rsidRPr="00F33C72">
        <w:rPr>
          <w:b/>
          <w:bCs/>
          <w:i/>
          <w:iCs/>
        </w:rPr>
        <w:t xml:space="preserve"> 10.07.2018</w:t>
      </w:r>
    </w:p>
    <w:p w:rsidR="00F33C72" w:rsidRPr="00F33C72" w:rsidRDefault="00F33C72" w:rsidP="00F33C72">
      <w:pPr>
        <w:ind w:left="400"/>
      </w:pPr>
      <w:r w:rsidRPr="00F33C72">
        <w:t>Цена приобретения имущества:</w:t>
      </w:r>
      <w:r w:rsidRPr="00F33C72">
        <w:rPr>
          <w:b/>
          <w:bCs/>
          <w:i/>
          <w:iCs/>
        </w:rPr>
        <w:t xml:space="preserve"> 17 802 505.6</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ind w:left="400"/>
      </w:pPr>
    </w:p>
    <w:p w:rsidR="00F33C72" w:rsidRPr="00F33C72" w:rsidRDefault="00F33C72" w:rsidP="00F33C72">
      <w:pPr>
        <w:ind w:left="200"/>
      </w:pPr>
      <w:r w:rsidRPr="00F33C72">
        <w:t>Дополнительная информация:</w:t>
      </w:r>
      <w:r w:rsidRPr="00F33C72">
        <w:br/>
      </w:r>
      <w:r w:rsidRPr="00F33C72">
        <w:rPr>
          <w:b/>
          <w:bCs/>
          <w:i/>
          <w:iCs/>
        </w:rPr>
        <w:t>Дополнительная информация отсутствует.</w:t>
      </w:r>
    </w:p>
    <w:p w:rsidR="00F33C72" w:rsidRPr="00F33C72" w:rsidRDefault="00F33C72" w:rsidP="00F33C72">
      <w:pPr>
        <w:spacing w:before="240"/>
        <w:outlineLvl w:val="1"/>
        <w:rPr>
          <w:b/>
          <w:bCs/>
          <w:sz w:val="22"/>
          <w:szCs w:val="22"/>
        </w:rPr>
      </w:pPr>
      <w:bookmarkStart w:id="178" w:name="_Toc859972"/>
      <w:r w:rsidRPr="00F33C72">
        <w:rPr>
          <w:b/>
          <w:bCs/>
          <w:sz w:val="22"/>
          <w:szCs w:val="22"/>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178"/>
    </w:p>
    <w:p w:rsidR="00F33C72" w:rsidRPr="00F33C72" w:rsidRDefault="00F33C72" w:rsidP="00F33C72">
      <w:pPr>
        <w:ind w:left="200"/>
      </w:pPr>
      <w:r w:rsidRPr="00F33C72">
        <w:rPr>
          <w:b/>
          <w:bCs/>
          <w:i/>
          <w:iCs/>
        </w:rPr>
        <w:t>Лицо, предоставившее обеспечение,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BA3B78" w:rsidRDefault="00BA3B78" w:rsidP="00F33C72">
      <w:pPr>
        <w:spacing w:before="360" w:after="120"/>
        <w:jc w:val="center"/>
        <w:outlineLvl w:val="0"/>
        <w:rPr>
          <w:b/>
          <w:bCs/>
          <w:sz w:val="28"/>
          <w:szCs w:val="28"/>
        </w:rPr>
      </w:pPr>
      <w:bookmarkStart w:id="179" w:name="_Toc859973"/>
    </w:p>
    <w:p w:rsidR="00F33C72" w:rsidRPr="00F33C72" w:rsidRDefault="00F33C72" w:rsidP="00F33C72">
      <w:pPr>
        <w:spacing w:before="360" w:after="120"/>
        <w:jc w:val="center"/>
        <w:outlineLvl w:val="0"/>
        <w:rPr>
          <w:b/>
          <w:bCs/>
          <w:sz w:val="28"/>
          <w:szCs w:val="28"/>
        </w:rPr>
      </w:pPr>
      <w:r w:rsidRPr="00F33C72">
        <w:rPr>
          <w:b/>
          <w:bCs/>
          <w:sz w:val="28"/>
          <w:szCs w:val="28"/>
        </w:rPr>
        <w:t xml:space="preserve">Раздел </w:t>
      </w:r>
      <w:r w:rsidR="00BA3B78">
        <w:rPr>
          <w:b/>
          <w:bCs/>
          <w:sz w:val="28"/>
          <w:szCs w:val="28"/>
        </w:rPr>
        <w:t>VIII. Дополнительные сведения о</w:t>
      </w:r>
      <w:r w:rsidRPr="00F33C72">
        <w:rPr>
          <w:b/>
          <w:bCs/>
          <w:sz w:val="28"/>
          <w:szCs w:val="28"/>
        </w:rPr>
        <w:t xml:space="preserve"> лице, предоставившем обеспечение, и о размещенных им эмиссионных ценных бумагах</w:t>
      </w:r>
      <w:bookmarkEnd w:id="179"/>
    </w:p>
    <w:p w:rsidR="00F33C72" w:rsidRPr="00F33C72" w:rsidRDefault="00DF04CF" w:rsidP="00F33C72">
      <w:pPr>
        <w:spacing w:before="240"/>
        <w:outlineLvl w:val="1"/>
        <w:rPr>
          <w:b/>
          <w:bCs/>
          <w:sz w:val="22"/>
          <w:szCs w:val="22"/>
        </w:rPr>
      </w:pPr>
      <w:bookmarkStart w:id="180" w:name="_Toc859974"/>
      <w:r>
        <w:rPr>
          <w:b/>
          <w:bCs/>
          <w:sz w:val="22"/>
          <w:szCs w:val="22"/>
        </w:rPr>
        <w:t>8.1. Дополнительные сведения о</w:t>
      </w:r>
      <w:r w:rsidR="00F33C72" w:rsidRPr="00F33C72">
        <w:rPr>
          <w:b/>
          <w:bCs/>
          <w:sz w:val="22"/>
          <w:szCs w:val="22"/>
        </w:rPr>
        <w:t xml:space="preserve"> лице, предоставившем обеспечение</w:t>
      </w:r>
      <w:bookmarkEnd w:id="180"/>
    </w:p>
    <w:p w:rsidR="00F33C72" w:rsidRPr="00F33C72" w:rsidRDefault="00F33C72" w:rsidP="00F33C72">
      <w:pPr>
        <w:spacing w:before="240"/>
        <w:outlineLvl w:val="1"/>
        <w:rPr>
          <w:b/>
          <w:bCs/>
          <w:sz w:val="22"/>
          <w:szCs w:val="22"/>
        </w:rPr>
      </w:pPr>
      <w:bookmarkStart w:id="181" w:name="_Toc859975"/>
      <w:r w:rsidRPr="00F33C72">
        <w:rPr>
          <w:b/>
          <w:bCs/>
          <w:sz w:val="22"/>
          <w:szCs w:val="22"/>
        </w:rPr>
        <w:t>8.1.1. Сведения о размере, структуре уставного капитала лица, предоставившего обеспечение</w:t>
      </w:r>
      <w:bookmarkEnd w:id="181"/>
    </w:p>
    <w:p w:rsidR="00F33C72" w:rsidRPr="00F33C72" w:rsidRDefault="00F33C72" w:rsidP="00F33C72">
      <w:pPr>
        <w:ind w:left="200"/>
      </w:pPr>
      <w:r w:rsidRPr="00F33C72">
        <w:t>Размер уставного капитала лица, предоставившего обеспечение, на дату окончания отчетного квартала, руб.:</w:t>
      </w:r>
      <w:r w:rsidRPr="00F33C72">
        <w:rPr>
          <w:b/>
          <w:bCs/>
          <w:i/>
          <w:iCs/>
        </w:rPr>
        <w:t xml:space="preserve"> 1 709 570 720</w:t>
      </w:r>
    </w:p>
    <w:p w:rsidR="00F33C72" w:rsidRPr="00F33C72" w:rsidRDefault="00F33C72" w:rsidP="00F33C72">
      <w:pPr>
        <w:spacing w:before="240"/>
        <w:ind w:left="200"/>
      </w:pPr>
      <w:r w:rsidRPr="00F33C72">
        <w:t>Обыкновенные акции</w:t>
      </w:r>
    </w:p>
    <w:p w:rsidR="00F33C72" w:rsidRPr="00F33C72" w:rsidRDefault="00F33C72" w:rsidP="00F33C72">
      <w:pPr>
        <w:ind w:left="400"/>
      </w:pPr>
      <w:r w:rsidRPr="00F33C72">
        <w:t>Общая номинальная стоимость:</w:t>
      </w:r>
      <w:r w:rsidRPr="00F33C72">
        <w:rPr>
          <w:b/>
          <w:bCs/>
          <w:i/>
          <w:iCs/>
        </w:rPr>
        <w:t xml:space="preserve"> 1 709 570 720</w:t>
      </w:r>
    </w:p>
    <w:p w:rsidR="00F33C72" w:rsidRPr="00F33C72" w:rsidRDefault="00F33C72" w:rsidP="00F33C72">
      <w:pPr>
        <w:ind w:left="400"/>
      </w:pPr>
      <w:r w:rsidRPr="00F33C72">
        <w:t>Размер доли в УК, %:</w:t>
      </w:r>
      <w:r w:rsidRPr="00F33C72">
        <w:rPr>
          <w:b/>
          <w:bCs/>
          <w:i/>
          <w:iCs/>
        </w:rPr>
        <w:t xml:space="preserve"> 100</w:t>
      </w:r>
    </w:p>
    <w:p w:rsidR="00F33C72" w:rsidRPr="00F33C72" w:rsidRDefault="00F33C72" w:rsidP="00F33C72">
      <w:pPr>
        <w:spacing w:before="240"/>
        <w:ind w:left="200"/>
      </w:pPr>
      <w:r w:rsidRPr="00F33C72">
        <w:t>Привилегированные</w:t>
      </w:r>
    </w:p>
    <w:p w:rsidR="00F33C72" w:rsidRPr="00F33C72" w:rsidRDefault="00F33C72" w:rsidP="00F33C72">
      <w:pPr>
        <w:ind w:left="400"/>
      </w:pPr>
      <w:r w:rsidRPr="00F33C72">
        <w:t>Общая номинальная стоимость:</w:t>
      </w:r>
      <w:r w:rsidRPr="00F33C72">
        <w:rPr>
          <w:b/>
          <w:bCs/>
          <w:i/>
          <w:iCs/>
        </w:rPr>
        <w:t xml:space="preserve"> 0</w:t>
      </w:r>
    </w:p>
    <w:p w:rsidR="00F33C72" w:rsidRPr="00F33C72" w:rsidRDefault="00F33C72" w:rsidP="00F33C72">
      <w:pPr>
        <w:ind w:left="400"/>
      </w:pPr>
      <w:r w:rsidRPr="00F33C72">
        <w:t>Размер доли в УК, %:</w:t>
      </w:r>
      <w:r w:rsidRPr="00F33C72">
        <w:rPr>
          <w:b/>
          <w:bCs/>
          <w:i/>
          <w:iCs/>
        </w:rPr>
        <w:t xml:space="preserve"> 0</w:t>
      </w:r>
    </w:p>
    <w:p w:rsidR="00F33C72" w:rsidRPr="00F33C72" w:rsidRDefault="00F33C72" w:rsidP="00BA3B78">
      <w:pPr>
        <w:ind w:left="200"/>
      </w:pPr>
      <w:r w:rsidRPr="00F33C72">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rsidRPr="00F33C72">
        <w:br/>
      </w:r>
      <w:r w:rsidRPr="00F33C72">
        <w:rPr>
          <w:b/>
          <w:bCs/>
          <w:i/>
          <w:iCs/>
        </w:rPr>
        <w:t>Величина уставного капитала АО "РУСАЛ Красноярск" соответствует учредительным документам.</w:t>
      </w:r>
    </w:p>
    <w:p w:rsidR="00F33C72" w:rsidRPr="00F33C72" w:rsidRDefault="00F33C72" w:rsidP="00F33C72">
      <w:pPr>
        <w:spacing w:before="240"/>
        <w:outlineLvl w:val="1"/>
        <w:rPr>
          <w:b/>
          <w:bCs/>
          <w:sz w:val="22"/>
          <w:szCs w:val="22"/>
        </w:rPr>
      </w:pPr>
      <w:bookmarkStart w:id="182" w:name="_Toc859976"/>
      <w:r w:rsidRPr="00F33C72">
        <w:rPr>
          <w:b/>
          <w:bCs/>
          <w:sz w:val="22"/>
          <w:szCs w:val="22"/>
        </w:rPr>
        <w:t>8.1.2. Сведения об изменении размера уставного капитала лица, предоставившего обеспечение</w:t>
      </w:r>
      <w:bookmarkEnd w:id="182"/>
    </w:p>
    <w:p w:rsidR="00F33C72" w:rsidRPr="00F33C72" w:rsidRDefault="00F33C72" w:rsidP="00F33C72">
      <w:pPr>
        <w:ind w:left="200"/>
      </w:pPr>
      <w:r w:rsidRPr="00F33C72">
        <w:rPr>
          <w:b/>
          <w:bCs/>
          <w:i/>
          <w:iCs/>
        </w:rPr>
        <w:t>Изменений размера УК за данный период не было</w:t>
      </w:r>
    </w:p>
    <w:p w:rsidR="00F33C72" w:rsidRPr="00F33C72" w:rsidRDefault="00F33C72" w:rsidP="00F33C72">
      <w:pPr>
        <w:spacing w:before="240"/>
        <w:outlineLvl w:val="1"/>
        <w:rPr>
          <w:b/>
          <w:bCs/>
          <w:sz w:val="22"/>
          <w:szCs w:val="22"/>
        </w:rPr>
      </w:pPr>
      <w:bookmarkStart w:id="183" w:name="_Toc859977"/>
      <w:r w:rsidRPr="00F33C72">
        <w:rPr>
          <w:b/>
          <w:bCs/>
          <w:sz w:val="22"/>
          <w:szCs w:val="22"/>
        </w:rPr>
        <w:t>8.1.3. Сведения о порядке созыва и проведения собрания (заседания) высшего органа управления лица, предоставившего обеспечение</w:t>
      </w:r>
      <w:bookmarkEnd w:id="183"/>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84" w:name="_Toc859978"/>
      <w:r w:rsidRPr="00F33C72">
        <w:rPr>
          <w:b/>
          <w:bCs/>
          <w:sz w:val="22"/>
          <w:szCs w:val="22"/>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bookmarkEnd w:id="184"/>
    </w:p>
    <w:p w:rsidR="00F33C72" w:rsidRPr="00F33C72" w:rsidRDefault="00F33C72" w:rsidP="00F33C72">
      <w:pPr>
        <w:ind w:left="200"/>
      </w:pPr>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85" w:name="_Toc859979"/>
      <w:r w:rsidRPr="00F33C72">
        <w:rPr>
          <w:b/>
          <w:bCs/>
          <w:sz w:val="22"/>
          <w:szCs w:val="22"/>
        </w:rPr>
        <w:t>8.1.5. Сведения о существенных сделках, совершенных лицом, предоставившим обеспечение,</w:t>
      </w:r>
      <w:bookmarkEnd w:id="185"/>
    </w:p>
    <w:p w:rsidR="00F33C72" w:rsidRPr="00F33C72" w:rsidRDefault="00F33C72" w:rsidP="00F33C72">
      <w:pPr>
        <w:ind w:left="200"/>
      </w:pPr>
      <w:r w:rsidRPr="00F33C72">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двенадцати месяцев текущего года</w:t>
      </w:r>
    </w:p>
    <w:p w:rsidR="00F33C72" w:rsidRPr="00F33C72" w:rsidRDefault="00F33C72" w:rsidP="00F33C72">
      <w:pPr>
        <w:ind w:left="200"/>
      </w:pPr>
      <w:r w:rsidRPr="00F33C72">
        <w:t>Дата совершения сделки (заключения договора):</w:t>
      </w:r>
      <w:r w:rsidRPr="00F33C72">
        <w:rPr>
          <w:b/>
          <w:bCs/>
          <w:i/>
          <w:iCs/>
        </w:rPr>
        <w:t xml:space="preserve"> 30.01.2018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являющаяся крупной.</w:t>
      </w:r>
      <w:r w:rsidRPr="00F33C72">
        <w:rPr>
          <w:b/>
          <w:bCs/>
          <w:i/>
          <w:iCs/>
        </w:rPr>
        <w:br/>
        <w:t>Заключение Договора займа № RD-KRAZ/L-0118-003.</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Стороны сделки: Акционерное общество «РУСАЛ Красноярский Алюминиевый Завод» («Заемщик»), Компания с ограниченной ответственностью и определенным видом деятельности РУСАЛ Кэпитал (RUSAL Capital Designated Activity Company) («Займодавец»).</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01.02.2023.</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343 000 000 USD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34.46</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56 018 969 884 </w:t>
      </w:r>
      <w:r w:rsidR="008B05DF">
        <w:rPr>
          <w:b/>
          <w:bCs/>
          <w:i/>
          <w:iCs/>
        </w:rPr>
        <w:t>RUB</w:t>
      </w:r>
      <w:r w:rsidRPr="00F33C72">
        <w:rPr>
          <w:b/>
          <w:bCs/>
          <w:i/>
          <w:iCs/>
        </w:rPr>
        <w:t xml:space="preserve"> x 1</w:t>
      </w:r>
    </w:p>
    <w:p w:rsidR="00F33C72" w:rsidRPr="00F33C72" w:rsidRDefault="00F33C72" w:rsidP="00BA3B78">
      <w:pPr>
        <w:ind w:left="200"/>
      </w:pPr>
      <w:r w:rsidRPr="00F33C72">
        <w:rPr>
          <w:b/>
          <w:bCs/>
          <w:i/>
          <w:iCs/>
        </w:rPr>
        <w:t>Сделка является крупной сделкой</w:t>
      </w:r>
    </w:p>
    <w:p w:rsidR="00F33C72" w:rsidRPr="00F33C72" w:rsidRDefault="00BA3B78" w:rsidP="00F33C72">
      <w:pPr>
        <w:spacing w:before="240"/>
        <w:ind w:left="200"/>
      </w:pPr>
      <w:r w:rsidRPr="00F33C72">
        <w:t>Сведения</w:t>
      </w:r>
      <w:r w:rsidR="00F33C72" w:rsidRPr="00F33C72">
        <w:t xml:space="preserve"> о принятии решения о согласии на совершение или о последующем одобрении сделки</w:t>
      </w:r>
    </w:p>
    <w:p w:rsidR="00F33C72" w:rsidRPr="00F33C72" w:rsidRDefault="00F33C72" w:rsidP="00F33C72">
      <w:pPr>
        <w:ind w:left="400"/>
      </w:pPr>
      <w:r w:rsidRPr="00F33C72">
        <w:t>Орган управления лица, предоставившего обеспечение, принявший решение о согласии на совершение или о последующем одобрении сделки:</w:t>
      </w:r>
      <w:r w:rsidRPr="00F33C72">
        <w:rPr>
          <w:b/>
          <w:bCs/>
          <w:i/>
          <w:iCs/>
        </w:rPr>
        <w:t xml:space="preserve"> Единственный акционер общества.</w:t>
      </w:r>
    </w:p>
    <w:p w:rsidR="00F33C72" w:rsidRPr="00F33C72" w:rsidRDefault="00F33C72" w:rsidP="00F33C72">
      <w:pPr>
        <w:ind w:left="400"/>
      </w:pPr>
      <w:r w:rsidRPr="00F33C72">
        <w:t>Дата принятия решения о согласии на совершение или о последующем одобрении сделки:</w:t>
      </w:r>
      <w:r w:rsidRPr="00F33C72">
        <w:rPr>
          <w:b/>
          <w:bCs/>
          <w:i/>
          <w:iCs/>
        </w:rPr>
        <w:t xml:space="preserve"> 30.01.2018</w:t>
      </w:r>
    </w:p>
    <w:p w:rsidR="00F33C72" w:rsidRPr="00F33C72" w:rsidRDefault="00F33C72" w:rsidP="00F33C72">
      <w:pPr>
        <w:ind w:left="400"/>
      </w:pPr>
      <w:r w:rsidRPr="00F33C72">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30.01.2018</w:t>
      </w:r>
    </w:p>
    <w:p w:rsidR="00F33C72" w:rsidRPr="00F33C72" w:rsidRDefault="00F33C72" w:rsidP="00F33C72">
      <w:pPr>
        <w:ind w:left="400"/>
      </w:pPr>
      <w:r w:rsidRPr="00F33C72">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б/н.</w:t>
      </w:r>
    </w:p>
    <w:p w:rsidR="00F33C72" w:rsidRPr="00F33C72" w:rsidRDefault="00F33C72" w:rsidP="00BA3B78">
      <w:pPr>
        <w:ind w:left="200"/>
      </w:pPr>
      <w:r w:rsidRPr="00F33C72">
        <w:rPr>
          <w:b/>
          <w:bCs/>
          <w:i/>
          <w:iCs/>
        </w:rPr>
        <w:t>Иных сведений нет.</w:t>
      </w:r>
    </w:p>
    <w:p w:rsidR="00F33C72" w:rsidRPr="00F33C72" w:rsidRDefault="00F33C72" w:rsidP="00F33C72">
      <w:pPr>
        <w:ind w:left="200"/>
      </w:pPr>
      <w:r w:rsidRPr="00F33C72">
        <w:t>Дата совершения сделки (заключения договора):</w:t>
      </w:r>
      <w:r w:rsidRPr="00F33C72">
        <w:rPr>
          <w:b/>
          <w:bCs/>
          <w:i/>
          <w:iCs/>
        </w:rPr>
        <w:t xml:space="preserve"> 01.02.2018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Крупная сделка.</w:t>
      </w:r>
      <w:r w:rsidRPr="00F33C72">
        <w:rPr>
          <w:b/>
          <w:bCs/>
          <w:i/>
          <w:iCs/>
        </w:rPr>
        <w:br/>
        <w:t>Совершение крупной сделки (взаимосвязанных сделок, совокупная цена которых превышает 50 процентов балансовой стоимости активов Акционерного общества «РУСАЛ Красноярский Алюминиевый Завод» (далее – «Общество»), определенной по данным бухгалтерской отчетности Общества на последнюю отчетную дату, по предоставлению Обществом гарантии (гарантий) в качестве обеспечения исполнения обязательств Rusal Capital D.A.C. (далее – «Эмитент») в рамках сделки по привлечению Эмитентом финансирования посредством выпуска и размещения Эмитентом на международных рынках капитала еврооблигаций (далее – «Сделка по предоставлению гарантии»).</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Сторонами по Сделке по предоставлению гарантии являются: 1) По Договору о подписке на Облигации: Эмитент, United Company Rusal Plc, Общество, Публичное акционерное общество «РУСАЛ Братский алюминиевый завод», Акционерное общество «РУСАЛ Саяногорский Алюминиевый Завод», RTI Limited, Citigroup Global Markets Limited, J.P. Morgan Securities plc, VTB Capital plc и иные Ведущие организаторы размещения; 2) По Договору доверительного управления: Эмитент, United Company Rusal Plc, RTI Limited, компания BNY Mellon Corporate Trustee Services Limited и (или) ее аффилированные лица, Общество, Публичное акционерное общество «РУСАЛ Братский алюминиевый завод» и Акционерное общество «РУСАЛ Саяногорский Алюминиевый Завод»; 3) По Договору с платёжным агентом: Эмитент, United Company Rusal Plc, RTI Limited, Общество, Публичное акционерное общество «РУСАЛ Братский алюминиевый завод», Акционерное общество «РУСАЛ Саяногорский Алюминиевый Завод», компания The Bank of New York Mellon, London Branch и (или) ее аффилированные лица, The Bank of New York Mellon, New York Branch и The Bank of New York Mellon SA/NV, Luxembourg Branch. Выгодоприобретателями по гарантии, оформляемой Договором доверительного управления, являются держатели Облигаций.</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В течение срока обращения Облигаций в случае неисполнения или ненадлежащего исполнения обязательств Эмитента перед держателями Облигаций, а также в случае возникновения у Ведущих организаторов размещения убытков в связи с их участием в размещении.</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36 042 999 125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59</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56 018 969 884 </w:t>
      </w:r>
      <w:r w:rsidR="008B05DF">
        <w:rPr>
          <w:b/>
          <w:bCs/>
          <w:i/>
          <w:iCs/>
        </w:rPr>
        <w:t>RUB</w:t>
      </w:r>
      <w:r w:rsidRPr="00F33C72">
        <w:rPr>
          <w:b/>
          <w:bCs/>
          <w:i/>
          <w:iCs/>
        </w:rPr>
        <w:t xml:space="preserve"> x 1</w:t>
      </w:r>
    </w:p>
    <w:p w:rsidR="00F33C72" w:rsidRPr="00F33C72" w:rsidRDefault="00F33C72" w:rsidP="00BA3B78">
      <w:pPr>
        <w:ind w:left="200"/>
      </w:pPr>
      <w:r w:rsidRPr="00F33C72">
        <w:rPr>
          <w:b/>
          <w:bCs/>
          <w:i/>
          <w:iCs/>
        </w:rPr>
        <w:t>Сделка является крупной сделкой</w:t>
      </w:r>
    </w:p>
    <w:p w:rsidR="00F33C72" w:rsidRPr="00F33C72" w:rsidRDefault="00BA3B78" w:rsidP="00F33C72">
      <w:pPr>
        <w:spacing w:before="240"/>
        <w:ind w:left="200"/>
      </w:pPr>
      <w:r w:rsidRPr="00F33C72">
        <w:t>Сведения</w:t>
      </w:r>
      <w:r w:rsidR="00F33C72" w:rsidRPr="00F33C72">
        <w:t xml:space="preserve"> о принятии решения о согласии на совершение или о последующем одобрении сделки</w:t>
      </w:r>
    </w:p>
    <w:p w:rsidR="00F33C72" w:rsidRPr="00F33C72" w:rsidRDefault="00F33C72" w:rsidP="00F33C72">
      <w:pPr>
        <w:ind w:left="400"/>
      </w:pPr>
      <w:r w:rsidRPr="00F33C72">
        <w:t>Орган управления лица, предоставившего обеспечение, принявший решение о согласии на совершение или о последующем одобрении сделки:</w:t>
      </w:r>
      <w:r w:rsidRPr="00F33C72">
        <w:rPr>
          <w:b/>
          <w:bCs/>
          <w:i/>
          <w:iCs/>
        </w:rPr>
        <w:t xml:space="preserve"> Единственный акционер общества.</w:t>
      </w:r>
    </w:p>
    <w:p w:rsidR="00F33C72" w:rsidRPr="00F33C72" w:rsidRDefault="00F33C72" w:rsidP="00F33C72">
      <w:pPr>
        <w:ind w:left="400"/>
      </w:pPr>
      <w:r w:rsidRPr="00F33C72">
        <w:t>Дата принятия решения о согласии на совершение или о последующем одобрении сделки:</w:t>
      </w:r>
      <w:r w:rsidRPr="00F33C72">
        <w:rPr>
          <w:b/>
          <w:bCs/>
          <w:i/>
          <w:iCs/>
        </w:rPr>
        <w:t xml:space="preserve"> 17.01.2018</w:t>
      </w:r>
    </w:p>
    <w:p w:rsidR="00F33C72" w:rsidRPr="00F33C72" w:rsidRDefault="00F33C72" w:rsidP="00F33C72">
      <w:pPr>
        <w:ind w:left="400"/>
      </w:pPr>
      <w:r w:rsidRPr="00F33C72">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17.01.2018</w:t>
      </w:r>
    </w:p>
    <w:p w:rsidR="00F33C72" w:rsidRPr="00F33C72" w:rsidRDefault="00F33C72" w:rsidP="00F33C72">
      <w:pPr>
        <w:ind w:left="400"/>
      </w:pPr>
      <w:r w:rsidRPr="00F33C72">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б/н.</w:t>
      </w:r>
    </w:p>
    <w:p w:rsidR="00F33C72" w:rsidRPr="00F33C72" w:rsidRDefault="00F33C72" w:rsidP="00F33C72">
      <w:pPr>
        <w:ind w:left="200"/>
      </w:pPr>
      <w:r w:rsidRPr="00F33C72">
        <w:rPr>
          <w:b/>
          <w:bCs/>
          <w:i/>
          <w:iCs/>
        </w:rPr>
        <w:t>Иных сведений нет.</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22.02.2018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65 к Контракту № KRT-16-10 от 12.07.2016.</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Фирма «RS International GmbH».</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 01.08.2019.</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108 630 584 000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193.92</w:t>
      </w:r>
    </w:p>
    <w:p w:rsidR="00F33C72" w:rsidRPr="00F33C72" w:rsidRDefault="00F33C72" w:rsidP="00BA3B78">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56 018 969 884 </w:t>
      </w:r>
      <w:r w:rsidR="008B05DF">
        <w:rPr>
          <w:b/>
          <w:bCs/>
          <w:i/>
          <w:iCs/>
        </w:rPr>
        <w:t>RUB</w:t>
      </w:r>
      <w:r w:rsidRPr="00F33C72">
        <w:rPr>
          <w:b/>
          <w:bCs/>
          <w:i/>
          <w:iCs/>
        </w:rPr>
        <w:t xml:space="preserve"> x 1</w:t>
      </w:r>
    </w:p>
    <w:p w:rsidR="00F33C72" w:rsidRPr="00F33C72" w:rsidRDefault="00F33C72" w:rsidP="00F33C72">
      <w:pPr>
        <w:ind w:left="200"/>
      </w:pPr>
    </w:p>
    <w:p w:rsidR="00F33C72" w:rsidRPr="00F33C72" w:rsidRDefault="00F33C72" w:rsidP="00F33C72">
      <w:pPr>
        <w:ind w:left="200"/>
      </w:pPr>
      <w:r w:rsidRPr="00F33C72">
        <w:rPr>
          <w:b/>
          <w:bCs/>
          <w:i/>
          <w:iCs/>
        </w:rPr>
        <w:t>Заключение дополнительного соглашения № 65 одоб</w:t>
      </w:r>
      <w:r w:rsidR="00BA3B78">
        <w:rPr>
          <w:b/>
          <w:bCs/>
          <w:i/>
          <w:iCs/>
        </w:rPr>
        <w:t>р</w:t>
      </w:r>
      <w:r w:rsidRPr="00F33C72">
        <w:rPr>
          <w:b/>
          <w:bCs/>
          <w:i/>
          <w:iCs/>
        </w:rPr>
        <w:t>ено решением единственного акционера АО "РУСАЛ Красноярск" б/н от 22.02.2018.</w:t>
      </w:r>
    </w:p>
    <w:p w:rsidR="00F33C72" w:rsidRPr="00F33C72" w:rsidRDefault="00F33C72"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22.02.2018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80 к Договору № КРАЗ-08 от 10 декабря 2007.</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Акционерное общество «Объединенная Компания РУСАЛ–Торговый Дом».</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31.03.2018</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5 733 325 212,69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10.23</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56 018 969 884 </w:t>
      </w:r>
      <w:r w:rsidR="008B05DF">
        <w:rPr>
          <w:b/>
          <w:bCs/>
          <w:i/>
          <w:iCs/>
        </w:rPr>
        <w:t>RUB</w:t>
      </w:r>
      <w:r w:rsidRPr="00F33C72">
        <w:rPr>
          <w:b/>
          <w:bCs/>
          <w:i/>
          <w:iCs/>
        </w:rPr>
        <w:t xml:space="preserve"> x 1</w:t>
      </w:r>
    </w:p>
    <w:p w:rsidR="00F33C72" w:rsidRPr="00F33C72" w:rsidRDefault="00F33C72" w:rsidP="00BA3B78"/>
    <w:p w:rsidR="00F33C72" w:rsidRPr="00F33C72" w:rsidRDefault="00F33C72" w:rsidP="00F33C72">
      <w:pPr>
        <w:ind w:left="200"/>
      </w:pPr>
      <w:r w:rsidRPr="00F33C72">
        <w:rPr>
          <w:b/>
          <w:bCs/>
          <w:i/>
          <w:iCs/>
        </w:rPr>
        <w:t>Одобрение сделки не требуется.</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30.03.2018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54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 г.</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В течение 15 дней с даты выставления счета.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11 658 308 305,07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18.96</w:t>
      </w:r>
    </w:p>
    <w:p w:rsidR="00F33C72" w:rsidRPr="00F33C72" w:rsidRDefault="00F33C72" w:rsidP="00BA3B78">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56 018 969 884 </w:t>
      </w:r>
      <w:r w:rsidR="008B05DF">
        <w:rPr>
          <w:b/>
          <w:bCs/>
          <w:i/>
          <w:iCs/>
        </w:rPr>
        <w:t>RUB</w:t>
      </w:r>
      <w:r w:rsidRPr="00F33C72">
        <w:rPr>
          <w:b/>
          <w:bCs/>
          <w:i/>
          <w:iCs/>
        </w:rPr>
        <w:t xml:space="preserve"> x 1</w:t>
      </w:r>
    </w:p>
    <w:p w:rsidR="00F33C72" w:rsidRPr="00F33C72" w:rsidRDefault="00F33C72" w:rsidP="00F33C72">
      <w:pPr>
        <w:ind w:left="200"/>
      </w:pPr>
    </w:p>
    <w:p w:rsidR="00F33C72" w:rsidRPr="00F33C72" w:rsidRDefault="00F33C72" w:rsidP="00F33C72">
      <w:pPr>
        <w:ind w:left="200"/>
      </w:pPr>
      <w:r w:rsidRPr="00F33C72">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30.03.2018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55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 г.</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В течение 15 дней с даты выставления счета.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12 052 131 884,35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21.51</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56 018 969 884 </w:t>
      </w:r>
      <w:r w:rsidR="008B05DF">
        <w:rPr>
          <w:b/>
          <w:bCs/>
          <w:i/>
          <w:iCs/>
        </w:rPr>
        <w:t>RUB</w:t>
      </w:r>
      <w:r w:rsidRPr="00F33C72">
        <w:rPr>
          <w:b/>
          <w:bCs/>
          <w:i/>
          <w:iCs/>
        </w:rPr>
        <w:t xml:space="preserve"> x 1</w:t>
      </w:r>
    </w:p>
    <w:p w:rsidR="00F33C72" w:rsidRPr="00F33C72" w:rsidRDefault="00F33C72" w:rsidP="00F33C72">
      <w:pPr>
        <w:ind w:left="200"/>
      </w:pPr>
    </w:p>
    <w:p w:rsidR="00F33C72" w:rsidRPr="00F33C72" w:rsidRDefault="00F33C72" w:rsidP="00F33C72">
      <w:pPr>
        <w:ind w:left="200"/>
      </w:pPr>
      <w:r w:rsidRPr="00F33C72">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28.04.2018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56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 г.</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В течение 15 дней с даты выставления счета.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11983888609,23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21.15</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56667524 </w:t>
      </w:r>
      <w:r w:rsidR="008B05DF">
        <w:rPr>
          <w:b/>
          <w:bCs/>
          <w:i/>
          <w:iCs/>
        </w:rPr>
        <w:t>RUB</w:t>
      </w:r>
      <w:r w:rsidRPr="00F33C72">
        <w:rPr>
          <w:b/>
          <w:bCs/>
          <w:i/>
          <w:iCs/>
        </w:rPr>
        <w:t xml:space="preserve"> x 1000</w:t>
      </w:r>
    </w:p>
    <w:p w:rsidR="00F33C72" w:rsidRPr="00F33C72" w:rsidRDefault="00F33C72" w:rsidP="00F33C72">
      <w:pPr>
        <w:ind w:left="200"/>
      </w:pPr>
    </w:p>
    <w:p w:rsidR="00F33C72" w:rsidRPr="00F33C72" w:rsidRDefault="00F33C72" w:rsidP="00F33C72">
      <w:pPr>
        <w:ind w:left="200"/>
      </w:pPr>
      <w:r w:rsidRPr="00F33C72">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 28.04.2018.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29.05.2018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являющаяся крупной.</w:t>
      </w:r>
      <w:r w:rsidRPr="00F33C72">
        <w:rPr>
          <w:b/>
          <w:bCs/>
          <w:i/>
          <w:iCs/>
        </w:rPr>
        <w:br/>
        <w:t>Заключение Дополнительного соглашения № 1 к Договору займа № RD-KRAZ/L-0118-003.</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(«Заемщик»), Компания с ограниченной ответственностью и определенным видом деятельности РУСАЛ Кэпитал (RUSAL Capital Designated Activity Company) («Займодавец»).</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01 февраля 2023 года.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345 144 094,72 USD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38.12</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56667524 </w:t>
      </w:r>
      <w:r w:rsidR="008B05DF">
        <w:rPr>
          <w:b/>
          <w:bCs/>
          <w:i/>
          <w:iCs/>
        </w:rPr>
        <w:t>RUB</w:t>
      </w:r>
      <w:r w:rsidRPr="00F33C72">
        <w:rPr>
          <w:b/>
          <w:bCs/>
          <w:i/>
          <w:iCs/>
        </w:rPr>
        <w:t xml:space="preserve"> x 1000</w:t>
      </w:r>
    </w:p>
    <w:p w:rsidR="00F33C72" w:rsidRPr="00F33C72" w:rsidRDefault="00F33C72" w:rsidP="00BA3B78">
      <w:pPr>
        <w:ind w:left="200"/>
      </w:pPr>
      <w:r w:rsidRPr="00F33C72">
        <w:rPr>
          <w:b/>
          <w:bCs/>
          <w:i/>
          <w:iCs/>
        </w:rPr>
        <w:t>Сделка является крупной сделкой</w:t>
      </w:r>
    </w:p>
    <w:p w:rsidR="00F33C72" w:rsidRPr="00F33C72" w:rsidRDefault="00BA3B78" w:rsidP="00F33C72">
      <w:pPr>
        <w:spacing w:before="240"/>
        <w:ind w:left="200"/>
      </w:pPr>
      <w:r w:rsidRPr="00F33C72">
        <w:t>Сведения</w:t>
      </w:r>
      <w:r w:rsidR="00F33C72" w:rsidRPr="00F33C72">
        <w:t xml:space="preserve"> о принятии решения о согласии на совершение или о последующем одобрении сделки</w:t>
      </w:r>
    </w:p>
    <w:p w:rsidR="00F33C72" w:rsidRPr="00F33C72" w:rsidRDefault="00F33C72" w:rsidP="00F33C72">
      <w:pPr>
        <w:ind w:left="400"/>
      </w:pPr>
      <w:r w:rsidRPr="00F33C72">
        <w:t>Орган управления лица, предоставившего обеспечение, принявший решение о согласии на совершение или о последующем одобрении сделки:</w:t>
      </w:r>
      <w:r w:rsidRPr="00F33C72">
        <w:rPr>
          <w:b/>
          <w:bCs/>
          <w:i/>
          <w:iCs/>
        </w:rPr>
        <w:t xml:space="preserve"> Единственный акционер Общества</w:t>
      </w:r>
    </w:p>
    <w:p w:rsidR="00F33C72" w:rsidRPr="00F33C72" w:rsidRDefault="00F33C72" w:rsidP="00F33C72">
      <w:pPr>
        <w:ind w:left="400"/>
      </w:pPr>
      <w:r w:rsidRPr="00F33C72">
        <w:t>Дата принятия решения о согласии на совершение или о последующем одобрении сделки:</w:t>
      </w:r>
      <w:r w:rsidRPr="00F33C72">
        <w:rPr>
          <w:b/>
          <w:bCs/>
          <w:i/>
          <w:iCs/>
        </w:rPr>
        <w:t xml:space="preserve"> 10.04.2018</w:t>
      </w:r>
    </w:p>
    <w:p w:rsidR="00F33C72" w:rsidRPr="00F33C72" w:rsidRDefault="00F33C72" w:rsidP="00F33C72">
      <w:pPr>
        <w:ind w:left="400"/>
      </w:pPr>
      <w:r w:rsidRPr="00F33C72">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10.04.2018</w:t>
      </w:r>
    </w:p>
    <w:p w:rsidR="00F33C72" w:rsidRPr="00F33C72" w:rsidRDefault="00F33C72" w:rsidP="00F33C72">
      <w:pPr>
        <w:ind w:left="400"/>
      </w:pPr>
      <w:r w:rsidRPr="00F33C72">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б/н.</w:t>
      </w:r>
    </w:p>
    <w:p w:rsidR="00F33C72" w:rsidRPr="00F33C72" w:rsidRDefault="00F33C72" w:rsidP="00F33C72">
      <w:pPr>
        <w:ind w:left="200"/>
      </w:pPr>
      <w:r w:rsidRPr="00F33C72">
        <w:rPr>
          <w:b/>
          <w:bCs/>
          <w:i/>
          <w:iCs/>
        </w:rPr>
        <w:t>Договор и дополнительное соглашение к нему одобрены решениями единственного акционера АО «РУСАЛ Красноярск» от 30.01.2018, 10.04.2018.</w:t>
      </w:r>
    </w:p>
    <w:p w:rsidR="00F33C72" w:rsidRPr="00F33C72" w:rsidRDefault="00F33C72"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29.06.2018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57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 г.</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В течение 15 дней с даты выставления счета.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12247108535,35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21.61</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56667524 </w:t>
      </w:r>
      <w:r w:rsidR="008B05DF">
        <w:rPr>
          <w:b/>
          <w:bCs/>
          <w:i/>
          <w:iCs/>
        </w:rPr>
        <w:t>RUB</w:t>
      </w:r>
      <w:r w:rsidRPr="00F33C72">
        <w:rPr>
          <w:b/>
          <w:bCs/>
          <w:i/>
          <w:iCs/>
        </w:rPr>
        <w:t xml:space="preserve"> x 1000</w:t>
      </w:r>
    </w:p>
    <w:p w:rsidR="00F33C72" w:rsidRPr="00F33C72" w:rsidRDefault="00F33C72" w:rsidP="00BA3B78"/>
    <w:p w:rsidR="00F33C72" w:rsidRPr="00F33C72" w:rsidRDefault="00F33C72" w:rsidP="00F33C72">
      <w:pPr>
        <w:ind w:left="200"/>
      </w:pPr>
      <w:r w:rsidRPr="00F33C72">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 28.04.2018, 26.06.2018.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26.07.2018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являющаяся крупной.</w:t>
      </w:r>
      <w:r w:rsidRPr="00F33C72">
        <w:rPr>
          <w:b/>
          <w:bCs/>
          <w:i/>
          <w:iCs/>
        </w:rPr>
        <w:br/>
        <w:t>Заключение Дополнительного соглашения № 2 к Договору займа № RD-KRAZ/L-0118-003.</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(«Заемщик»), Компания с ограниченной ответственностью и определенным видом деятельности РУСАЛ Кэпитал (RUSAL Capital Designated Activity Company) («Займодавец»).</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01 февраля 2023 года.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345144094,72 USD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34.32</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63442905994 </w:t>
      </w:r>
      <w:r w:rsidR="008B05DF">
        <w:rPr>
          <w:b/>
          <w:bCs/>
          <w:i/>
          <w:iCs/>
        </w:rPr>
        <w:t>RUB</w:t>
      </w:r>
      <w:r w:rsidRPr="00F33C72">
        <w:rPr>
          <w:b/>
          <w:bCs/>
          <w:i/>
          <w:iCs/>
        </w:rPr>
        <w:t xml:space="preserve"> x 1</w:t>
      </w:r>
    </w:p>
    <w:p w:rsidR="00F33C72" w:rsidRPr="00F33C72" w:rsidRDefault="00F33C72" w:rsidP="00BA3B78">
      <w:pPr>
        <w:ind w:left="200"/>
      </w:pPr>
      <w:r w:rsidRPr="00F33C72">
        <w:rPr>
          <w:b/>
          <w:bCs/>
          <w:i/>
          <w:iCs/>
        </w:rPr>
        <w:t>Сделка является крупной сделкой</w:t>
      </w:r>
    </w:p>
    <w:p w:rsidR="00F33C72" w:rsidRPr="00F33C72" w:rsidRDefault="00BA3B78" w:rsidP="00F33C72">
      <w:pPr>
        <w:spacing w:before="240"/>
        <w:ind w:left="200"/>
      </w:pPr>
      <w:r w:rsidRPr="00F33C72">
        <w:t>Сведения</w:t>
      </w:r>
      <w:r w:rsidR="00F33C72" w:rsidRPr="00F33C72">
        <w:t xml:space="preserve"> о принятии решения о согласии на совершение или о последующем одобрении сделки</w:t>
      </w:r>
    </w:p>
    <w:p w:rsidR="00F33C72" w:rsidRPr="00F33C72" w:rsidRDefault="00F33C72" w:rsidP="00F33C72">
      <w:pPr>
        <w:ind w:left="400"/>
      </w:pPr>
      <w:r w:rsidRPr="00F33C72">
        <w:t>Орган управления лица, предоставившего обеспечение, принявший решение о согласии на совершение или о последующем одобрении сделки:</w:t>
      </w:r>
      <w:r w:rsidRPr="00F33C72">
        <w:rPr>
          <w:b/>
          <w:bCs/>
          <w:i/>
          <w:iCs/>
        </w:rPr>
        <w:t xml:space="preserve"> Единственный акционер Общества.</w:t>
      </w:r>
    </w:p>
    <w:p w:rsidR="00F33C72" w:rsidRPr="00F33C72" w:rsidRDefault="00F33C72" w:rsidP="00F33C72">
      <w:pPr>
        <w:ind w:left="400"/>
      </w:pPr>
      <w:r w:rsidRPr="00F33C72">
        <w:t>Дата принятия решения о согласии на совершение или о последующем одобрении сделки:</w:t>
      </w:r>
      <w:r w:rsidRPr="00F33C72">
        <w:rPr>
          <w:b/>
          <w:bCs/>
          <w:i/>
          <w:iCs/>
        </w:rPr>
        <w:t xml:space="preserve"> 26.07.2018</w:t>
      </w:r>
    </w:p>
    <w:p w:rsidR="00F33C72" w:rsidRPr="00F33C72" w:rsidRDefault="00F33C72" w:rsidP="00F33C72">
      <w:pPr>
        <w:ind w:left="400"/>
      </w:pPr>
      <w:r w:rsidRPr="00F33C72">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16.07.2018</w:t>
      </w:r>
    </w:p>
    <w:p w:rsidR="00F33C72" w:rsidRPr="00F33C72" w:rsidRDefault="00F33C72" w:rsidP="00F33C72">
      <w:pPr>
        <w:ind w:left="400"/>
      </w:pPr>
      <w:r w:rsidRPr="00F33C72">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б/н.</w:t>
      </w:r>
    </w:p>
    <w:p w:rsidR="00F33C72" w:rsidRPr="00F33C72" w:rsidRDefault="00F33C72" w:rsidP="00F33C72">
      <w:pPr>
        <w:ind w:left="200"/>
      </w:pPr>
      <w:r w:rsidRPr="00F33C72">
        <w:rPr>
          <w:b/>
          <w:bCs/>
          <w:i/>
          <w:iCs/>
        </w:rPr>
        <w:t>Договор и дополнительные соглашения к нему одобрены решениями единственного акционера АО «РУСАЛ Красноярск» от 30.01.2018, 10.04.2018, 26.07.2018.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03.08.2018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82 к Контракту № KRT-16-10 от 12.07.2016.</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Фирма «RS International GmbH».</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 01.08.2019.</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102737384000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161.94</w:t>
      </w:r>
    </w:p>
    <w:p w:rsidR="00F33C72" w:rsidRDefault="00F33C72" w:rsidP="00DF04CF">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63442905994 </w:t>
      </w:r>
      <w:r w:rsidR="008B05DF">
        <w:rPr>
          <w:b/>
          <w:bCs/>
          <w:i/>
          <w:iCs/>
        </w:rPr>
        <w:t>RUB</w:t>
      </w:r>
      <w:r w:rsidRPr="00F33C72">
        <w:rPr>
          <w:b/>
          <w:bCs/>
          <w:i/>
          <w:iCs/>
        </w:rPr>
        <w:t xml:space="preserve"> x 1</w:t>
      </w:r>
    </w:p>
    <w:p w:rsidR="00DF04CF" w:rsidRPr="00F33C72" w:rsidRDefault="00DF04CF" w:rsidP="00DF04CF">
      <w:pPr>
        <w:ind w:left="200"/>
      </w:pPr>
    </w:p>
    <w:p w:rsidR="00F33C72" w:rsidRPr="00F33C72" w:rsidRDefault="00F33C72" w:rsidP="00F33C72">
      <w:pPr>
        <w:ind w:left="200"/>
      </w:pPr>
      <w:r w:rsidRPr="00F33C72">
        <w:rPr>
          <w:b/>
          <w:bCs/>
          <w:i/>
          <w:iCs/>
        </w:rPr>
        <w:t>Договор одобрен решением единственного акционера АО «РУСАЛ Красноярск» б/н от 03.08.2018.</w:t>
      </w:r>
    </w:p>
    <w:p w:rsidR="00F33C72" w:rsidRDefault="00F33C72" w:rsidP="00F33C72">
      <w:pPr>
        <w:ind w:left="200"/>
      </w:pPr>
    </w:p>
    <w:p w:rsidR="00BA3B78" w:rsidRDefault="00BA3B78" w:rsidP="00F33C72">
      <w:pPr>
        <w:ind w:left="200"/>
      </w:pPr>
    </w:p>
    <w:p w:rsidR="00DF04CF" w:rsidRPr="00F33C72" w:rsidRDefault="00DF04CF"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03.08.2018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Крупная сделка.</w:t>
      </w:r>
      <w:r w:rsidRPr="00F33C72">
        <w:rPr>
          <w:b/>
          <w:bCs/>
          <w:i/>
          <w:iCs/>
        </w:rPr>
        <w:br/>
        <w:t>Совершение крупной сделки (взаимосвязанных сделок).</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Сторонами и/или выгодоприобретателями по Письму о согласии являются: ING Bank N.V. (а также иные Финансовые стороны (в соответствии с определением термина «Finance Parties» в Кредитном договоре) в качестве выгодоприобретателей по Письму о согласии), United Company Rusal Plc, RTI Limited, RS International GmbH, Rusal Marketing GmbH, Общество, АО «РУСАЛ», Акционерное общество «РУСАЛ Саяногорский Алюминиевый Завод», Акционерное общество «РУСАЛ Новокузнецкий Алюминиевый Завод», Публичное акционерное общество «РУСАЛ Братский алюминиевый завод», Акционерное общество «Объединенная компания РУСАЛ Уральский Алюминий» и Акционерное общество «Объединенная Компания РУСАЛ – Торговый Дом».</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окончательный срок погашения Транша «А» наступает спустя 60 месяцев с момента первой выборки кредита по Траншу «А», окончательный срок погашения Транша «Б» наступает спустя 84 месяца с момента первой выборки кредита по Траншу «Б».</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до 2 000 000 000 USD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199.03</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63442905994 </w:t>
      </w:r>
      <w:r w:rsidR="008B05DF">
        <w:rPr>
          <w:b/>
          <w:bCs/>
          <w:i/>
          <w:iCs/>
        </w:rPr>
        <w:t>RUB</w:t>
      </w:r>
      <w:r w:rsidRPr="00F33C72">
        <w:rPr>
          <w:b/>
          <w:bCs/>
          <w:i/>
          <w:iCs/>
        </w:rPr>
        <w:t xml:space="preserve"> x 1</w:t>
      </w:r>
    </w:p>
    <w:p w:rsidR="00F33C72" w:rsidRPr="00F33C72" w:rsidRDefault="00F33C72" w:rsidP="00BA3B78">
      <w:pPr>
        <w:ind w:left="200"/>
      </w:pPr>
      <w:r w:rsidRPr="00F33C72">
        <w:rPr>
          <w:b/>
          <w:bCs/>
          <w:i/>
          <w:iCs/>
        </w:rPr>
        <w:t>Сделка является крупной сделкой</w:t>
      </w:r>
    </w:p>
    <w:p w:rsidR="00F33C72" w:rsidRPr="00F33C72" w:rsidRDefault="00BA3B78" w:rsidP="00F33C72">
      <w:pPr>
        <w:spacing w:before="240"/>
        <w:ind w:left="200"/>
      </w:pPr>
      <w:r w:rsidRPr="00F33C72">
        <w:t>Сведения</w:t>
      </w:r>
      <w:r w:rsidR="00F33C72" w:rsidRPr="00F33C72">
        <w:t xml:space="preserve"> о принятии решения о согласии на совершение или о последующем одобрении сделки</w:t>
      </w:r>
    </w:p>
    <w:p w:rsidR="00F33C72" w:rsidRPr="00F33C72" w:rsidRDefault="00F33C72" w:rsidP="00F33C72">
      <w:pPr>
        <w:ind w:left="400"/>
      </w:pPr>
      <w:r w:rsidRPr="00F33C72">
        <w:t>Орган управления лица, предоставившего обеспечение, принявший решение о согласии на совершение или о последующем одобрении сделки:</w:t>
      </w:r>
      <w:r w:rsidRPr="00F33C72">
        <w:rPr>
          <w:b/>
          <w:bCs/>
          <w:i/>
          <w:iCs/>
        </w:rPr>
        <w:t xml:space="preserve"> Единственный акционер Общества.</w:t>
      </w:r>
    </w:p>
    <w:p w:rsidR="00F33C72" w:rsidRPr="00F33C72" w:rsidRDefault="00F33C72" w:rsidP="00F33C72">
      <w:pPr>
        <w:ind w:left="400"/>
      </w:pPr>
      <w:r w:rsidRPr="00F33C72">
        <w:t>Дата принятия решения о согласии на совершение или о последующем одобрении сделки:</w:t>
      </w:r>
      <w:r w:rsidRPr="00F33C72">
        <w:rPr>
          <w:b/>
          <w:bCs/>
          <w:i/>
          <w:iCs/>
        </w:rPr>
        <w:t xml:space="preserve"> 03.08.2018</w:t>
      </w:r>
    </w:p>
    <w:p w:rsidR="00F33C72" w:rsidRPr="00F33C72" w:rsidRDefault="00F33C72" w:rsidP="00F33C72">
      <w:pPr>
        <w:ind w:left="400"/>
      </w:pPr>
      <w:r w:rsidRPr="00F33C72">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03.08.2018</w:t>
      </w:r>
    </w:p>
    <w:p w:rsidR="00F33C72" w:rsidRPr="00F33C72" w:rsidRDefault="00F33C72" w:rsidP="00F33C72">
      <w:pPr>
        <w:ind w:left="400"/>
      </w:pPr>
      <w:r w:rsidRPr="00F33C72">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б/н.</w:t>
      </w:r>
    </w:p>
    <w:p w:rsidR="00F33C72" w:rsidRPr="00F33C72" w:rsidRDefault="00F33C72" w:rsidP="00F33C72">
      <w:pPr>
        <w:ind w:left="200"/>
      </w:pPr>
      <w:r w:rsidRPr="00F33C72">
        <w:rPr>
          <w:b/>
          <w:bCs/>
          <w:i/>
          <w:iCs/>
        </w:rPr>
        <w:t>Решения единственного акционера Акционерного общества «РУСАЛ Красноярский Алюминиевый Завод» б/н от 18.05.2017 г., б/н от 03.08.2018 г.</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28.09.2018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58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 г.</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в течение 15 дней с даты выставления счета.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12573597186,99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19.82</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63442906 </w:t>
      </w:r>
      <w:r w:rsidR="008B05DF">
        <w:rPr>
          <w:b/>
          <w:bCs/>
          <w:i/>
          <w:iCs/>
        </w:rPr>
        <w:t>RUB</w:t>
      </w:r>
      <w:r w:rsidRPr="00F33C72">
        <w:rPr>
          <w:b/>
          <w:bCs/>
          <w:i/>
          <w:iCs/>
        </w:rPr>
        <w:t xml:space="preserve"> x 1000</w:t>
      </w:r>
    </w:p>
    <w:p w:rsidR="00F33C72" w:rsidRPr="00F33C72" w:rsidRDefault="00F33C72" w:rsidP="00F33C72">
      <w:pPr>
        <w:ind w:left="200"/>
      </w:pPr>
    </w:p>
    <w:p w:rsidR="00F33C72" w:rsidRPr="00F33C72" w:rsidRDefault="00F33C72" w:rsidP="00F33C72">
      <w:pPr>
        <w:ind w:left="200"/>
      </w:pPr>
      <w:r w:rsidRPr="00F33C72">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 28.04.2018, 26.06.2018, 28.09.2018.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09.10.2018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Договора переработки № 420.</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Акционерное общество "РУССКИЙ АЛЮМИНИЙ".</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31.12.2019.</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95400000000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150.37</w:t>
      </w:r>
    </w:p>
    <w:p w:rsidR="00F33C72" w:rsidRPr="00F33C72" w:rsidRDefault="00F33C72" w:rsidP="00BA3B78">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63442905994 </w:t>
      </w:r>
      <w:r w:rsidR="008B05DF">
        <w:rPr>
          <w:b/>
          <w:bCs/>
          <w:i/>
          <w:iCs/>
        </w:rPr>
        <w:t>RUB</w:t>
      </w:r>
      <w:r w:rsidRPr="00F33C72">
        <w:rPr>
          <w:b/>
          <w:bCs/>
          <w:i/>
          <w:iCs/>
        </w:rPr>
        <w:t xml:space="preserve"> x 1</w:t>
      </w:r>
    </w:p>
    <w:p w:rsidR="00F33C72" w:rsidRPr="00F33C72" w:rsidRDefault="00F33C72" w:rsidP="00F33C72">
      <w:pPr>
        <w:ind w:left="200"/>
      </w:pPr>
    </w:p>
    <w:p w:rsidR="00F33C72" w:rsidRPr="00F33C72" w:rsidRDefault="00F33C72" w:rsidP="00F33C72">
      <w:pPr>
        <w:ind w:left="200"/>
      </w:pPr>
      <w:r w:rsidRPr="00F33C72">
        <w:rPr>
          <w:b/>
          <w:bCs/>
          <w:i/>
          <w:iCs/>
        </w:rPr>
        <w:t>Договор одобрен решением единственного акционера АО «РУСАЛ Красноярск» б/н от 09.10.2018.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10.12.2018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Контракта № KRT-18-10.</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Фирма «RS International GmbH».</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01.04.2022.</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105811576800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192.28</w:t>
      </w:r>
    </w:p>
    <w:p w:rsidR="00F33C72" w:rsidRPr="00F33C72" w:rsidRDefault="00F33C72" w:rsidP="00DF04CF">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55029572107 </w:t>
      </w:r>
      <w:r w:rsidR="008B05DF">
        <w:rPr>
          <w:b/>
          <w:bCs/>
          <w:i/>
          <w:iCs/>
        </w:rPr>
        <w:t>RUB</w:t>
      </w:r>
      <w:r w:rsidRPr="00F33C72">
        <w:rPr>
          <w:b/>
          <w:bCs/>
          <w:i/>
          <w:iCs/>
        </w:rPr>
        <w:t xml:space="preserve"> x 1</w:t>
      </w:r>
    </w:p>
    <w:p w:rsidR="00F33C72" w:rsidRPr="00F33C72" w:rsidRDefault="00F33C72" w:rsidP="00F33C72">
      <w:pPr>
        <w:ind w:left="200"/>
      </w:pPr>
      <w:r w:rsidRPr="00F33C72">
        <w:rPr>
          <w:b/>
          <w:bCs/>
          <w:i/>
          <w:iCs/>
        </w:rPr>
        <w:t>Договор одобрен решением единственного акционера АО «РУСАЛ Красноярск» б/н от 10.12.2018.</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13.12.2018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Крупная сделка.</w:t>
      </w:r>
      <w:r w:rsidRPr="00F33C72">
        <w:rPr>
          <w:b/>
          <w:bCs/>
          <w:i/>
          <w:iCs/>
        </w:rPr>
        <w:br/>
        <w:t>Заключение Дополнительного соглашения № 1 к Договору поручительства № 6481-ПОР-1 от 31.08.2017.</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Публичное акционерное общество "Сбербанк России", компания nited Company RUSAL Plc.</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Дата полного погашения кредита 24.12.2024.</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2210463824,33 USD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266.6</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55029572107 </w:t>
      </w:r>
      <w:r w:rsidR="008B05DF">
        <w:rPr>
          <w:b/>
          <w:bCs/>
          <w:i/>
          <w:iCs/>
        </w:rPr>
        <w:t>RUB</w:t>
      </w:r>
      <w:r w:rsidRPr="00F33C72">
        <w:rPr>
          <w:b/>
          <w:bCs/>
          <w:i/>
          <w:iCs/>
        </w:rPr>
        <w:t xml:space="preserve"> x 1</w:t>
      </w:r>
    </w:p>
    <w:p w:rsidR="00F33C72" w:rsidRPr="00F33C72" w:rsidRDefault="00F33C72" w:rsidP="00DF04CF">
      <w:pPr>
        <w:ind w:left="200"/>
      </w:pPr>
      <w:r w:rsidRPr="00F33C72">
        <w:rPr>
          <w:b/>
          <w:bCs/>
          <w:i/>
          <w:iCs/>
        </w:rPr>
        <w:t>Сделка является крупной сделкой</w:t>
      </w:r>
    </w:p>
    <w:p w:rsidR="00F33C72" w:rsidRPr="00F33C72" w:rsidRDefault="00BA3B78" w:rsidP="00F33C72">
      <w:pPr>
        <w:spacing w:before="240"/>
        <w:ind w:left="200"/>
      </w:pPr>
      <w:r w:rsidRPr="00F33C72">
        <w:t>Сведения</w:t>
      </w:r>
      <w:r w:rsidR="00F33C72" w:rsidRPr="00F33C72">
        <w:t xml:space="preserve"> о принятии решения о согласии на совершение или о последующем одобрении сделки</w:t>
      </w:r>
    </w:p>
    <w:p w:rsidR="00F33C72" w:rsidRPr="00F33C72" w:rsidRDefault="00F33C72" w:rsidP="00F33C72">
      <w:pPr>
        <w:ind w:left="400"/>
      </w:pPr>
      <w:r w:rsidRPr="00F33C72">
        <w:t>Орган управления лица, предоставившего обеспечение, принявший решение о согласии на совершение или о последующем одобрении сделки:</w:t>
      </w:r>
      <w:r w:rsidRPr="00F33C72">
        <w:rPr>
          <w:b/>
          <w:bCs/>
          <w:i/>
          <w:iCs/>
        </w:rPr>
        <w:t xml:space="preserve"> Единственный акционер (участник)</w:t>
      </w:r>
    </w:p>
    <w:p w:rsidR="00F33C72" w:rsidRPr="00F33C72" w:rsidRDefault="00F33C72" w:rsidP="00F33C72">
      <w:pPr>
        <w:ind w:left="400"/>
      </w:pPr>
      <w:r w:rsidRPr="00F33C72">
        <w:t>Дата принятия решения о согласии на совершение или о последующем одобрении сделки:</w:t>
      </w:r>
      <w:r w:rsidRPr="00F33C72">
        <w:rPr>
          <w:b/>
          <w:bCs/>
          <w:i/>
          <w:iCs/>
        </w:rPr>
        <w:t xml:space="preserve"> 12.12.2018</w:t>
      </w:r>
    </w:p>
    <w:p w:rsidR="00F33C72" w:rsidRPr="00F33C72" w:rsidRDefault="00F33C72" w:rsidP="00F33C72">
      <w:pPr>
        <w:ind w:left="400"/>
      </w:pPr>
      <w:r w:rsidRPr="00F33C72">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12.12.2018</w:t>
      </w:r>
    </w:p>
    <w:p w:rsidR="00F33C72" w:rsidRPr="00F33C72" w:rsidRDefault="00F33C72" w:rsidP="00F33C72">
      <w:pPr>
        <w:ind w:left="400"/>
      </w:pPr>
      <w:r w:rsidRPr="00F33C72">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б/н.</w:t>
      </w:r>
    </w:p>
    <w:p w:rsidR="00F33C72" w:rsidRPr="00F33C72" w:rsidRDefault="00F33C72" w:rsidP="00F33C72">
      <w:pPr>
        <w:ind w:left="200"/>
      </w:pPr>
      <w:r w:rsidRPr="00F33C72">
        <w:rPr>
          <w:b/>
          <w:bCs/>
          <w:i/>
          <w:iCs/>
        </w:rPr>
        <w:t>Договор одобрен решением единственного акционера АО «РУСАЛ Красноярск» от 31.08.2017.</w:t>
      </w:r>
    </w:p>
    <w:p w:rsidR="00F33C72" w:rsidRDefault="00F33C72" w:rsidP="00F33C72">
      <w:pPr>
        <w:ind w:left="200"/>
      </w:pPr>
    </w:p>
    <w:p w:rsidR="00BA3B78" w:rsidRPr="00F33C72" w:rsidRDefault="00BA3B78"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18.12.2018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8 к Договору купли-продажи (поставки) электрической энергии (мощности) № 115 от 30.07.2015.</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Общество с ограниченной ответственностью "РУСАЛ Энерго".</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 31.12.2019.</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137950553655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250.68</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55029572107 </w:t>
      </w:r>
      <w:r w:rsidR="008B05DF">
        <w:rPr>
          <w:b/>
          <w:bCs/>
          <w:i/>
          <w:iCs/>
        </w:rPr>
        <w:t>RUB</w:t>
      </w:r>
      <w:r w:rsidRPr="00F33C72">
        <w:rPr>
          <w:b/>
          <w:bCs/>
          <w:i/>
          <w:iCs/>
        </w:rPr>
        <w:t xml:space="preserve"> x 1</w:t>
      </w:r>
    </w:p>
    <w:p w:rsidR="00F33C72" w:rsidRPr="00F33C72" w:rsidRDefault="00F33C72" w:rsidP="00F33C72">
      <w:pPr>
        <w:ind w:left="200"/>
      </w:pPr>
    </w:p>
    <w:p w:rsidR="00BA3B78" w:rsidRPr="00F33C72" w:rsidRDefault="00F33C72" w:rsidP="00DF04CF">
      <w:pPr>
        <w:ind w:left="200"/>
      </w:pPr>
      <w:r w:rsidRPr="00F33C72">
        <w:rPr>
          <w:b/>
          <w:bCs/>
          <w:i/>
          <w:iCs/>
        </w:rPr>
        <w:t>Одобрение сделки не требуется.</w:t>
      </w:r>
    </w:p>
    <w:p w:rsidR="00F33C72" w:rsidRPr="00F33C72" w:rsidRDefault="00F33C72" w:rsidP="00F33C72">
      <w:pPr>
        <w:ind w:left="200"/>
      </w:pPr>
      <w:r w:rsidRPr="00F33C72">
        <w:t>Дата совершения сделки (заключения договора):</w:t>
      </w:r>
      <w:r w:rsidRPr="00F33C72">
        <w:rPr>
          <w:b/>
          <w:bCs/>
          <w:i/>
          <w:iCs/>
        </w:rPr>
        <w:t xml:space="preserve"> 29.12.2018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59 к Договору о передаче полномочий единоличного исполнительного органа АО «РУСАЛ Красноярск» Управляющей Компании - компании RUSAL Global Management B.V. (Закрытое акционерное общество «РУСАЛ Глобал Менеджмент Б.В.») от 07.03.2007 г.</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Закрытое акционерное общество «РУСАЛ Глобал Менеджмент Б.В.»).</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в течение 15 дней с даты выставления счета.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13052520734,36 </w:t>
      </w:r>
      <w:r w:rsidR="008B05DF">
        <w:rPr>
          <w:b/>
          <w:bCs/>
          <w:i/>
          <w:iCs/>
        </w:rPr>
        <w:t>RUB</w:t>
      </w:r>
      <w:r w:rsidRPr="00F33C72">
        <w:rPr>
          <w:b/>
          <w:bCs/>
          <w:i/>
          <w:iCs/>
        </w:rPr>
        <w:t xml:space="preserve"> x 1</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23.72</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55029572107 </w:t>
      </w:r>
      <w:r w:rsidR="008B05DF">
        <w:rPr>
          <w:b/>
          <w:bCs/>
          <w:i/>
          <w:iCs/>
        </w:rPr>
        <w:t>RUB</w:t>
      </w:r>
      <w:r w:rsidRPr="00F33C72">
        <w:rPr>
          <w:b/>
          <w:bCs/>
          <w:i/>
          <w:iCs/>
        </w:rPr>
        <w:t xml:space="preserve"> x 1</w:t>
      </w:r>
    </w:p>
    <w:p w:rsidR="00F33C72" w:rsidRPr="00F33C72" w:rsidRDefault="00F33C72" w:rsidP="00F33C72">
      <w:pPr>
        <w:ind w:left="200"/>
      </w:pPr>
    </w:p>
    <w:p w:rsidR="00F33C72" w:rsidRPr="00F33C72" w:rsidRDefault="00F33C72" w:rsidP="00F33C72">
      <w:r w:rsidRPr="00F33C72">
        <w:rPr>
          <w:b/>
          <w:bCs/>
          <w:i/>
          <w:iCs/>
        </w:rPr>
        <w:t>Договор  от 07.03.2007 г.  о передаче полномочий единоличного исполнительного органа АО «РУСАЛ Красноярск» Управляющей Компании - компании RUSAL Global Management B.V. и дополнительные соглашения к нему одобрены решениями единственного акционера АО «РУСАЛ Красноярск» б/н от28.02.2007, 07.03.2007, 20.08.2007, 17.10.2007, 12.03.2008, 20.06.2008, 15.07.2008, 27.10.2008, 23.01.2009, 20.05.2009, 22.07.2009,  07.12.2009, 23.12.2009, 25.02.2010, 30.06.2010, 20.08.2010, 15.12.2010, 30.03.2011, 29.06.2011, 30.09.2011, 26.12.2011, 19.03.2012, 27.06.2012, 28.09.2012, 28.12.2012, 28.02.2013, 29.03.2013, 28.06.2013, 30.09.2013, 27.12.2013, 20.03.2014, 31.03.2014, 30.06.2014, 30.09.2014, 31.12.2014, 31.03.2015, 30.06.2015, 30.12.2015, 30.03.2016, 31.05.2016, 30.06.2016, 30.09.2016, 27.12.2016, 31.03.2017, 30.06.2017, 29.09.2017, 29.12.2017, 30.03.2018, 28.04.2018, 26.06.2018, 28.09.2018, 29.12.2018.</w:t>
      </w:r>
    </w:p>
    <w:p w:rsidR="00F33C72" w:rsidRDefault="00F33C72" w:rsidP="00F33C72"/>
    <w:p w:rsidR="00BA3B78" w:rsidRPr="00F33C72" w:rsidRDefault="00BA3B78" w:rsidP="00F33C72"/>
    <w:p w:rsidR="00F33C72" w:rsidRPr="00F33C72" w:rsidRDefault="00F33C72" w:rsidP="00F33C72">
      <w:r w:rsidRPr="00F33C72">
        <w:t>Дата совершения сделки (заключения договора):</w:t>
      </w:r>
      <w:r w:rsidRPr="00F33C72">
        <w:rPr>
          <w:b/>
          <w:bCs/>
          <w:i/>
          <w:iCs/>
        </w:rPr>
        <w:t xml:space="preserve"> 29.12.2018</w:t>
      </w:r>
    </w:p>
    <w:p w:rsidR="00F33C72" w:rsidRPr="00F33C72" w:rsidRDefault="00F33C72" w:rsidP="00F33C72">
      <w:r w:rsidRPr="00F33C72">
        <w:t>Предмет и иные существенные условия сделки:</w:t>
      </w:r>
      <w:r w:rsidRPr="00F33C72">
        <w:br/>
      </w:r>
      <w:r w:rsidRPr="00F33C72">
        <w:rPr>
          <w:b/>
          <w:bCs/>
          <w:i/>
          <w:iCs/>
        </w:rPr>
        <w:t>Существенная сделка, не являющаяся крупной.</w:t>
      </w:r>
      <w:r w:rsidRPr="00F33C72">
        <w:rPr>
          <w:b/>
          <w:bCs/>
          <w:i/>
          <w:iCs/>
        </w:rPr>
        <w:br/>
        <w:t>Заключение Дополнительного соглашения № 2 к Договору переработки № 420.</w:t>
      </w:r>
    </w:p>
    <w:p w:rsidR="00F33C72" w:rsidRPr="00F33C72" w:rsidRDefault="00F33C72" w:rsidP="00F33C72">
      <w:r w:rsidRPr="00F33C72">
        <w:t>Лицо (лица), являющееся стороной (сторонами) и выгодоприобретателем (выгодоприобретателями) по сделке:</w:t>
      </w:r>
      <w:r w:rsidRPr="00F33C72">
        <w:rPr>
          <w:b/>
          <w:bCs/>
          <w:i/>
          <w:iCs/>
        </w:rPr>
        <w:t xml:space="preserve"> Акционерное общество «РУСАЛ Красноярский Алюминиевый Завод», Акционерное общество "РУССКИЙ АЛЮМИНИЙ".</w:t>
      </w:r>
    </w:p>
    <w:p w:rsidR="00F33C72" w:rsidRPr="00F33C72" w:rsidRDefault="00F33C72" w:rsidP="00F33C72">
      <w:r w:rsidRPr="00F33C72">
        <w:t>Срок исполнения обязательств по сделке, а также сведения об исполнении указанных обязательств:</w:t>
      </w:r>
      <w:r w:rsidRPr="00F33C72">
        <w:rPr>
          <w:b/>
          <w:bCs/>
          <w:i/>
          <w:iCs/>
        </w:rPr>
        <w:t xml:space="preserve"> 31.12.2019.</w:t>
      </w:r>
    </w:p>
    <w:p w:rsidR="00F33C72" w:rsidRPr="00F33C72" w:rsidRDefault="00F33C72" w:rsidP="00F33C72"/>
    <w:p w:rsidR="00F33C72" w:rsidRPr="00F33C72" w:rsidRDefault="00F33C72" w:rsidP="00F33C72">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r w:rsidRPr="00F33C72">
        <w:t>Размер (цена) сделки в денежном выражении:</w:t>
      </w:r>
      <w:r w:rsidRPr="00F33C72">
        <w:rPr>
          <w:b/>
          <w:bCs/>
          <w:i/>
          <w:iCs/>
        </w:rPr>
        <w:t xml:space="preserve">  97308000000 </w:t>
      </w:r>
      <w:r w:rsidR="008B05DF">
        <w:rPr>
          <w:b/>
          <w:bCs/>
          <w:i/>
          <w:iCs/>
        </w:rPr>
        <w:t>RUB</w:t>
      </w:r>
      <w:r w:rsidRPr="00F33C72">
        <w:rPr>
          <w:b/>
          <w:bCs/>
          <w:i/>
          <w:iCs/>
        </w:rPr>
        <w:t xml:space="preserve"> x 1</w:t>
      </w:r>
    </w:p>
    <w:p w:rsidR="00F33C72" w:rsidRPr="00F33C72" w:rsidRDefault="00F33C72" w:rsidP="00F33C72">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176.83</w:t>
      </w:r>
    </w:p>
    <w:p w:rsidR="00F33C72" w:rsidRPr="00F33C72" w:rsidRDefault="00F33C72" w:rsidP="00F33C72">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55029572107 </w:t>
      </w:r>
      <w:r w:rsidR="008B05DF">
        <w:rPr>
          <w:b/>
          <w:bCs/>
          <w:i/>
          <w:iCs/>
        </w:rPr>
        <w:t>RUB</w:t>
      </w:r>
      <w:r w:rsidRPr="00F33C72">
        <w:rPr>
          <w:b/>
          <w:bCs/>
          <w:i/>
          <w:iCs/>
        </w:rPr>
        <w:t xml:space="preserve"> x 1</w:t>
      </w:r>
    </w:p>
    <w:p w:rsidR="00F33C72" w:rsidRPr="00F33C72" w:rsidRDefault="00F33C72" w:rsidP="00F33C72"/>
    <w:p w:rsidR="00F33C72" w:rsidRPr="00F33C72" w:rsidRDefault="00F33C72" w:rsidP="00F33C72">
      <w:r w:rsidRPr="00F33C72">
        <w:rPr>
          <w:b/>
          <w:bCs/>
          <w:i/>
          <w:iCs/>
        </w:rPr>
        <w:t>Решение единственного акционера АО "РУСАЛ Красноярск" б/н от 29.12.2018.</w:t>
      </w:r>
    </w:p>
    <w:p w:rsidR="00F33C72" w:rsidRPr="00F33C72" w:rsidRDefault="00F33C72" w:rsidP="00F33C72"/>
    <w:p w:rsidR="00F33C72" w:rsidRPr="00F33C72" w:rsidRDefault="00F33C72" w:rsidP="00F33C72">
      <w:pPr>
        <w:spacing w:before="240"/>
        <w:outlineLvl w:val="1"/>
        <w:rPr>
          <w:b/>
          <w:bCs/>
          <w:sz w:val="22"/>
          <w:szCs w:val="22"/>
        </w:rPr>
      </w:pPr>
      <w:bookmarkStart w:id="186" w:name="_Toc859980"/>
      <w:r w:rsidRPr="00F33C72">
        <w:rPr>
          <w:b/>
          <w:bCs/>
          <w:sz w:val="22"/>
          <w:szCs w:val="22"/>
        </w:rPr>
        <w:t>8.1.6. Сведения о кредитных рейтингах лица, предоставившего обеспечение</w:t>
      </w:r>
      <w:bookmarkEnd w:id="186"/>
    </w:p>
    <w:p w:rsidR="00F33C72" w:rsidRPr="00F33C72" w:rsidRDefault="00F33C72" w:rsidP="00F33C72">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87" w:name="_Toc859981"/>
      <w:r w:rsidRPr="00F33C72">
        <w:rPr>
          <w:b/>
          <w:bCs/>
          <w:sz w:val="22"/>
          <w:szCs w:val="22"/>
        </w:rPr>
        <w:t>8.2. Сведения о каждой категории (типе) акций лица, предоставившего обеспечение</w:t>
      </w:r>
      <w:bookmarkEnd w:id="187"/>
    </w:p>
    <w:p w:rsidR="00F33C72" w:rsidRPr="00F33C72" w:rsidRDefault="00F33C72" w:rsidP="00F33C72">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88" w:name="_Toc859982"/>
      <w:r w:rsidRPr="00F33C72">
        <w:rPr>
          <w:b/>
          <w:bCs/>
          <w:sz w:val="22"/>
          <w:szCs w:val="22"/>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188"/>
    </w:p>
    <w:p w:rsidR="00F33C72" w:rsidRPr="00F33C72" w:rsidRDefault="00F33C72" w:rsidP="00F33C72">
      <w:pPr>
        <w:spacing w:before="240"/>
        <w:outlineLvl w:val="1"/>
        <w:rPr>
          <w:b/>
          <w:bCs/>
          <w:sz w:val="22"/>
          <w:szCs w:val="22"/>
        </w:rPr>
      </w:pPr>
      <w:bookmarkStart w:id="189" w:name="_Toc859983"/>
      <w:r w:rsidRPr="00F33C72">
        <w:rPr>
          <w:b/>
          <w:bCs/>
          <w:sz w:val="22"/>
          <w:szCs w:val="22"/>
        </w:rPr>
        <w:t>8.3.1. Сведения о выпусках, все ценные бумаги которых погашены</w:t>
      </w:r>
      <w:bookmarkEnd w:id="189"/>
    </w:p>
    <w:p w:rsidR="00F33C72" w:rsidRPr="00F33C72" w:rsidRDefault="00F33C72" w:rsidP="00F33C72">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90" w:name="_Toc859984"/>
      <w:r w:rsidRPr="00F33C72">
        <w:rPr>
          <w:b/>
          <w:bCs/>
          <w:sz w:val="22"/>
          <w:szCs w:val="22"/>
        </w:rPr>
        <w:t>8.3.2. Сведения о выпусках, ценные бумаги которых не являются погашенными</w:t>
      </w:r>
      <w:bookmarkEnd w:id="190"/>
    </w:p>
    <w:p w:rsidR="00F33C72" w:rsidRPr="00F33C72" w:rsidRDefault="00F33C72" w:rsidP="00F33C72">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91" w:name="_Toc859985"/>
      <w:r w:rsidRPr="00F33C72">
        <w:rPr>
          <w:b/>
          <w:bCs/>
          <w:sz w:val="22"/>
          <w:szCs w:val="22"/>
        </w:rP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bookmarkEnd w:id="191"/>
    </w:p>
    <w:p w:rsidR="00F33C72" w:rsidRPr="00F33C72" w:rsidRDefault="00F33C72" w:rsidP="00F33C72">
      <w:r w:rsidRPr="00F33C72">
        <w:rPr>
          <w:b/>
          <w:bCs/>
          <w:i/>
          <w:iCs/>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F33C72" w:rsidRPr="00F33C72" w:rsidRDefault="00F33C72" w:rsidP="00F33C72">
      <w:pPr>
        <w:spacing w:before="240"/>
        <w:outlineLvl w:val="1"/>
        <w:rPr>
          <w:b/>
          <w:bCs/>
          <w:sz w:val="22"/>
          <w:szCs w:val="22"/>
        </w:rPr>
      </w:pPr>
      <w:bookmarkStart w:id="192" w:name="_Toc859986"/>
      <w:r w:rsidRPr="00F33C72">
        <w:rPr>
          <w:b/>
          <w:bCs/>
          <w:sz w:val="22"/>
          <w:szCs w:val="22"/>
        </w:rPr>
        <w:t>8.4.1. Дополнительные сведения об ипотечном покрытии по облигациям лица, предоставившего обеспечение, с ипотечным покрытием</w:t>
      </w:r>
      <w:bookmarkEnd w:id="192"/>
    </w:p>
    <w:p w:rsidR="00F33C72" w:rsidRPr="00F33C72" w:rsidRDefault="00F33C72" w:rsidP="00F33C72">
      <w:r w:rsidRPr="00F33C72">
        <w:rPr>
          <w:b/>
          <w:bCs/>
          <w:i/>
          <w:iCs/>
        </w:rPr>
        <w:t>Лицо, предоставившее обеспечение, не размещал облигации с ипотечным покрытием, обязательства по которым еще не исполнены</w:t>
      </w:r>
    </w:p>
    <w:p w:rsidR="00F33C72" w:rsidRPr="00F33C72" w:rsidRDefault="00F33C72" w:rsidP="00F33C72">
      <w:pPr>
        <w:spacing w:before="240"/>
        <w:outlineLvl w:val="1"/>
        <w:rPr>
          <w:b/>
          <w:bCs/>
          <w:sz w:val="22"/>
          <w:szCs w:val="22"/>
        </w:rPr>
      </w:pPr>
      <w:bookmarkStart w:id="193" w:name="_Toc859987"/>
      <w:r w:rsidRPr="00F33C72">
        <w:rPr>
          <w:b/>
          <w:bCs/>
          <w:sz w:val="22"/>
          <w:szCs w:val="22"/>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bookmarkEnd w:id="193"/>
    </w:p>
    <w:p w:rsidR="00F33C72" w:rsidRPr="00F33C72" w:rsidRDefault="00F33C72" w:rsidP="00F33C72">
      <w:r w:rsidRPr="00F33C72">
        <w:rPr>
          <w:b/>
          <w:bCs/>
          <w:i/>
          <w:iCs/>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F33C72" w:rsidRPr="00F33C72" w:rsidRDefault="00F33C72" w:rsidP="00F33C72">
      <w:pPr>
        <w:spacing w:before="240"/>
        <w:outlineLvl w:val="1"/>
        <w:rPr>
          <w:b/>
          <w:bCs/>
          <w:sz w:val="22"/>
          <w:szCs w:val="22"/>
        </w:rPr>
      </w:pPr>
      <w:bookmarkStart w:id="194" w:name="_Toc859988"/>
      <w:r w:rsidRPr="00F33C72">
        <w:rPr>
          <w:b/>
          <w:bCs/>
          <w:sz w:val="22"/>
          <w:szCs w:val="22"/>
        </w:rPr>
        <w:t>8.5. Сведения об организациях, осуществляющих учет прав на эмиссионные ценные бумаги лица, предоставившего обеспечение</w:t>
      </w:r>
      <w:bookmarkEnd w:id="194"/>
    </w:p>
    <w:p w:rsidR="00F33C72" w:rsidRPr="00F33C72" w:rsidRDefault="00F33C72" w:rsidP="00F33C72"/>
    <w:p w:rsidR="00F33C72" w:rsidRPr="00F33C72" w:rsidRDefault="00F33C72" w:rsidP="00F33C72">
      <w:pPr>
        <w:spacing w:before="240"/>
      </w:pPr>
      <w:r w:rsidRPr="00F33C72">
        <w:t>Сведения о регистраторе</w:t>
      </w:r>
    </w:p>
    <w:p w:rsidR="00F33C72" w:rsidRPr="00F33C72" w:rsidRDefault="00F33C72" w:rsidP="00F33C72">
      <w:r w:rsidRPr="00F33C72">
        <w:t>Полное фирменное наименование:</w:t>
      </w:r>
      <w:r w:rsidRPr="00F33C72">
        <w:rPr>
          <w:b/>
          <w:bCs/>
          <w:i/>
          <w:iCs/>
        </w:rPr>
        <w:t xml:space="preserve"> Акционерное общество «Межрегиональный регистраторский центр»</w:t>
      </w:r>
    </w:p>
    <w:p w:rsidR="00F33C72" w:rsidRPr="00F33C72" w:rsidRDefault="00F33C72" w:rsidP="00F33C72">
      <w:r w:rsidRPr="00F33C72">
        <w:t>Сокращенное фирменное наименование:</w:t>
      </w:r>
      <w:r w:rsidRPr="00F33C72">
        <w:rPr>
          <w:b/>
          <w:bCs/>
          <w:i/>
          <w:iCs/>
        </w:rPr>
        <w:t xml:space="preserve"> АО «МРЦ»</w:t>
      </w:r>
    </w:p>
    <w:p w:rsidR="00F33C72" w:rsidRPr="00F33C72" w:rsidRDefault="00F33C72" w:rsidP="00F33C72">
      <w:r w:rsidRPr="00F33C72">
        <w:t>Место нахождения:</w:t>
      </w:r>
      <w:r w:rsidRPr="00F33C72">
        <w:rPr>
          <w:b/>
          <w:bCs/>
          <w:i/>
          <w:iCs/>
        </w:rPr>
        <w:t xml:space="preserve"> Россия, 105062, г. Москва, Подсосенский переулок, д.26, строение 2</w:t>
      </w:r>
    </w:p>
    <w:p w:rsidR="00F33C72" w:rsidRPr="00F33C72" w:rsidRDefault="00F33C72" w:rsidP="00F33C72">
      <w:r w:rsidRPr="00F33C72">
        <w:t>ИНН:</w:t>
      </w:r>
      <w:r w:rsidRPr="00F33C72">
        <w:rPr>
          <w:b/>
          <w:bCs/>
          <w:i/>
          <w:iCs/>
        </w:rPr>
        <w:t xml:space="preserve"> 1901003859</w:t>
      </w:r>
    </w:p>
    <w:p w:rsidR="00F33C72" w:rsidRPr="00F33C72" w:rsidRDefault="00F33C72" w:rsidP="00F33C72">
      <w:r w:rsidRPr="00F33C72">
        <w:t>ОГРН:</w:t>
      </w:r>
      <w:r w:rsidRPr="00F33C72">
        <w:rPr>
          <w:b/>
          <w:bCs/>
          <w:i/>
          <w:iCs/>
        </w:rPr>
        <w:t xml:space="preserve"> 1021900520883</w:t>
      </w:r>
    </w:p>
    <w:p w:rsidR="00F33C72" w:rsidRPr="00F33C72" w:rsidRDefault="00F33C72" w:rsidP="00F33C72"/>
    <w:p w:rsidR="00F33C72" w:rsidRPr="00F33C72" w:rsidRDefault="00F33C72" w:rsidP="00F33C72">
      <w:pPr>
        <w:spacing w:before="240"/>
      </w:pPr>
      <w:r w:rsidRPr="00F33C72">
        <w:t>Данные о лицензии на осуществление деятельности по ведению реестра владельцев ценных бумаг</w:t>
      </w:r>
    </w:p>
    <w:p w:rsidR="00F33C72" w:rsidRPr="00F33C72" w:rsidRDefault="00F33C72" w:rsidP="00F33C72">
      <w:r w:rsidRPr="00F33C72">
        <w:t>Номер:</w:t>
      </w:r>
      <w:r w:rsidRPr="00F33C72">
        <w:rPr>
          <w:b/>
          <w:bCs/>
          <w:i/>
          <w:iCs/>
        </w:rPr>
        <w:t xml:space="preserve"> 045-13995-000001</w:t>
      </w:r>
    </w:p>
    <w:p w:rsidR="00F33C72" w:rsidRPr="00F33C72" w:rsidRDefault="00F33C72" w:rsidP="00F33C72">
      <w:r w:rsidRPr="00F33C72">
        <w:t>Дата выдачи:</w:t>
      </w:r>
      <w:r w:rsidRPr="00F33C72">
        <w:rPr>
          <w:b/>
          <w:bCs/>
          <w:i/>
          <w:iCs/>
        </w:rPr>
        <w:t xml:space="preserve"> 24.12.2002</w:t>
      </w:r>
    </w:p>
    <w:p w:rsidR="00F33C72" w:rsidRPr="00F33C72" w:rsidRDefault="00F33C72" w:rsidP="00F33C72">
      <w:r w:rsidRPr="00F33C72">
        <w:t>Дата окончания действия:</w:t>
      </w:r>
    </w:p>
    <w:p w:rsidR="00F33C72" w:rsidRPr="00F33C72" w:rsidRDefault="00F33C72" w:rsidP="00F33C72">
      <w:r w:rsidRPr="00F33C72">
        <w:rPr>
          <w:b/>
          <w:bCs/>
          <w:i/>
          <w:iCs/>
        </w:rPr>
        <w:t>Бессрочная</w:t>
      </w:r>
    </w:p>
    <w:p w:rsidR="00F33C72" w:rsidRPr="00F33C72" w:rsidRDefault="00F33C72" w:rsidP="00F33C72">
      <w:r w:rsidRPr="00F33C72">
        <w:t>Наименование органа, выдавшего лицензию:</w:t>
      </w:r>
      <w:r w:rsidRPr="00F33C72">
        <w:rPr>
          <w:b/>
          <w:bCs/>
          <w:i/>
          <w:iCs/>
        </w:rPr>
        <w:t xml:space="preserve"> ФКЦБ России</w:t>
      </w:r>
    </w:p>
    <w:p w:rsidR="00F33C72" w:rsidRPr="00F33C72" w:rsidRDefault="00F33C72" w:rsidP="00F33C72">
      <w:r w:rsidRPr="00F33C72">
        <w:t>Дата, с которой регистратор осуществляет ведение реестра владельцев ценных бумаг лица, предоставившего обеспечение:</w:t>
      </w:r>
      <w:r w:rsidRPr="00F33C72">
        <w:rPr>
          <w:b/>
          <w:bCs/>
          <w:i/>
          <w:iCs/>
        </w:rPr>
        <w:t xml:space="preserve"> 21.12.2010</w:t>
      </w:r>
    </w:p>
    <w:p w:rsidR="00F33C72" w:rsidRPr="00F33C72" w:rsidRDefault="00F33C72" w:rsidP="00F33C72">
      <w:pPr>
        <w:spacing w:before="0" w:after="0"/>
        <w:rPr>
          <w:sz w:val="16"/>
          <w:szCs w:val="16"/>
        </w:rPr>
      </w:pPr>
    </w:p>
    <w:p w:rsidR="00F33C72" w:rsidRPr="00F33C72" w:rsidRDefault="00F33C72" w:rsidP="00F33C72">
      <w:r w:rsidRPr="00F33C72">
        <w:rPr>
          <w:b/>
          <w:bCs/>
          <w:i/>
          <w:iCs/>
        </w:rPr>
        <w:t>Иных сведений нет.</w:t>
      </w:r>
    </w:p>
    <w:p w:rsidR="00F33C72" w:rsidRPr="00F33C72" w:rsidRDefault="00F33C72" w:rsidP="00F33C72">
      <w:pPr>
        <w:spacing w:before="240"/>
        <w:outlineLvl w:val="1"/>
        <w:rPr>
          <w:b/>
          <w:bCs/>
          <w:sz w:val="22"/>
          <w:szCs w:val="22"/>
        </w:rPr>
      </w:pPr>
      <w:bookmarkStart w:id="195" w:name="_Toc859989"/>
      <w:r w:rsidRPr="00F33C72">
        <w:rPr>
          <w:b/>
          <w:bCs/>
          <w:sz w:val="22"/>
          <w:szCs w:val="22"/>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95"/>
    </w:p>
    <w:p w:rsidR="00F33C72" w:rsidRPr="00F33C72" w:rsidRDefault="00F33C72" w:rsidP="00F33C72">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96" w:name="_Toc859990"/>
      <w:r w:rsidRPr="00F33C72">
        <w:rPr>
          <w:b/>
          <w:bCs/>
          <w:sz w:val="22"/>
          <w:szCs w:val="22"/>
        </w:rP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bookmarkEnd w:id="196"/>
    </w:p>
    <w:p w:rsidR="00F33C72" w:rsidRPr="00F33C72" w:rsidRDefault="00F33C72" w:rsidP="00F33C72">
      <w:pPr>
        <w:spacing w:before="240"/>
        <w:outlineLvl w:val="1"/>
        <w:rPr>
          <w:b/>
          <w:bCs/>
          <w:sz w:val="22"/>
          <w:szCs w:val="22"/>
        </w:rPr>
      </w:pPr>
      <w:bookmarkStart w:id="197" w:name="_Toc859991"/>
      <w:r w:rsidRPr="00F33C72">
        <w:rPr>
          <w:b/>
          <w:bCs/>
          <w:sz w:val="22"/>
          <w:szCs w:val="22"/>
        </w:rPr>
        <w:t>8.7.1. Сведения об объявленных и выплаченных дивидендах по акциям лица, предоставившего обеспечение</w:t>
      </w:r>
      <w:bookmarkEnd w:id="197"/>
    </w:p>
    <w:p w:rsidR="00F33C72" w:rsidRPr="00F33C72" w:rsidRDefault="00F33C72" w:rsidP="00F33C72">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98" w:name="_Toc859992"/>
      <w:r w:rsidRPr="00F33C72">
        <w:rPr>
          <w:b/>
          <w:bCs/>
          <w:sz w:val="22"/>
          <w:szCs w:val="22"/>
        </w:rPr>
        <w:t>8.7.2. Сведения о начисленных и выплаченных доходах по облигациям лица, предоставившего обеспечение</w:t>
      </w:r>
      <w:bookmarkEnd w:id="198"/>
    </w:p>
    <w:p w:rsidR="00F33C72" w:rsidRPr="00F33C72" w:rsidRDefault="00F33C72" w:rsidP="00F33C72">
      <w:r w:rsidRPr="00F33C72">
        <w:rPr>
          <w:b/>
          <w:bCs/>
          <w:i/>
          <w:iCs/>
        </w:rPr>
        <w:t>Изменения в составе информации настоящего пункта в отчетном квартале не происходили</w:t>
      </w:r>
    </w:p>
    <w:p w:rsidR="00F33C72" w:rsidRPr="00F33C72" w:rsidRDefault="00F33C72" w:rsidP="00F33C72">
      <w:pPr>
        <w:spacing w:before="240"/>
        <w:outlineLvl w:val="1"/>
        <w:rPr>
          <w:b/>
          <w:bCs/>
          <w:sz w:val="22"/>
          <w:szCs w:val="22"/>
        </w:rPr>
      </w:pPr>
      <w:bookmarkStart w:id="199" w:name="_Toc859993"/>
      <w:r w:rsidRPr="00F33C72">
        <w:rPr>
          <w:b/>
          <w:bCs/>
          <w:sz w:val="22"/>
          <w:szCs w:val="22"/>
        </w:rPr>
        <w:t>8.8. Иные сведения</w:t>
      </w:r>
      <w:bookmarkEnd w:id="199"/>
    </w:p>
    <w:p w:rsidR="00F33C72" w:rsidRPr="00F33C72" w:rsidRDefault="00F33C72" w:rsidP="00F33C72">
      <w:r w:rsidRPr="00F33C72">
        <w:rPr>
          <w:b/>
          <w:bCs/>
          <w:i/>
          <w:iCs/>
        </w:rPr>
        <w:t>Иных сведений нет.</w:t>
      </w:r>
    </w:p>
    <w:p w:rsidR="00F33C72" w:rsidRPr="00F33C72" w:rsidRDefault="00F33C72" w:rsidP="00F33C72">
      <w:pPr>
        <w:spacing w:before="240"/>
        <w:outlineLvl w:val="1"/>
        <w:rPr>
          <w:b/>
          <w:bCs/>
          <w:sz w:val="22"/>
          <w:szCs w:val="22"/>
        </w:rPr>
      </w:pPr>
      <w:bookmarkStart w:id="200" w:name="_Toc859994"/>
      <w:r w:rsidRPr="00F33C72">
        <w:rPr>
          <w:b/>
          <w:bCs/>
          <w:sz w:val="22"/>
          <w:szCs w:val="22"/>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bookmarkEnd w:id="200"/>
    </w:p>
    <w:p w:rsidR="00F33C72" w:rsidRPr="00F33C72" w:rsidRDefault="00F33C72" w:rsidP="00F33C72">
      <w:r w:rsidRPr="00F33C72">
        <w:rPr>
          <w:b/>
          <w:bCs/>
          <w:i/>
          <w:iCs/>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p w:rsidR="00F33C72" w:rsidRDefault="00F33C72"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DF04CF" w:rsidRDefault="00DF04CF" w:rsidP="00E604D5"/>
    <w:p w:rsidR="00E604D5" w:rsidRDefault="00E604D5" w:rsidP="00E604D5">
      <w:pPr>
        <w:pStyle w:val="2"/>
      </w:pPr>
      <w:r>
        <w:t>Приложение к ежеквартальному отчету. Информация о лице, предоставившем обеспечение по облигациям эмитента</w:t>
      </w:r>
    </w:p>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 w:rsidR="00F33C72" w:rsidRPr="00F33C72" w:rsidRDefault="00F33C72" w:rsidP="00F33C72">
      <w:pPr>
        <w:spacing w:before="960"/>
        <w:jc w:val="center"/>
        <w:rPr>
          <w:b/>
          <w:bCs/>
          <w:sz w:val="32"/>
          <w:szCs w:val="32"/>
        </w:rPr>
      </w:pPr>
      <w:r w:rsidRPr="00F33C72">
        <w:rPr>
          <w:b/>
          <w:bCs/>
          <w:sz w:val="32"/>
          <w:szCs w:val="32"/>
        </w:rPr>
        <w:t>П Р И Л О Ж Е Н И Е  К</w:t>
      </w:r>
    </w:p>
    <w:p w:rsidR="00F33C72" w:rsidRPr="00F33C72" w:rsidRDefault="00F33C72" w:rsidP="00F33C72">
      <w:pPr>
        <w:spacing w:before="960"/>
        <w:jc w:val="center"/>
        <w:rPr>
          <w:b/>
          <w:bCs/>
          <w:sz w:val="32"/>
          <w:szCs w:val="32"/>
        </w:rPr>
      </w:pPr>
      <w:r w:rsidRPr="00F33C72">
        <w:rPr>
          <w:b/>
          <w:bCs/>
          <w:sz w:val="32"/>
          <w:szCs w:val="32"/>
        </w:rPr>
        <w:t>Е Ж Е К В А Р Т А Л Ь Н О М У  О Т Ч Е Т У</w:t>
      </w:r>
    </w:p>
    <w:p w:rsidR="00F33C72" w:rsidRPr="00F33C72" w:rsidRDefault="00F33C72" w:rsidP="00F33C72">
      <w:pPr>
        <w:spacing w:before="160"/>
        <w:jc w:val="center"/>
        <w:rPr>
          <w:b/>
          <w:bCs/>
          <w:sz w:val="32"/>
          <w:szCs w:val="32"/>
        </w:rPr>
      </w:pPr>
      <w:r w:rsidRPr="00F33C72">
        <w:rPr>
          <w:b/>
          <w:bCs/>
          <w:sz w:val="32"/>
          <w:szCs w:val="32"/>
        </w:rPr>
        <w:t>эмитента эмиссионных ценных бумаг</w:t>
      </w:r>
    </w:p>
    <w:p w:rsidR="00F33C72" w:rsidRPr="00F33C72" w:rsidRDefault="00F33C72" w:rsidP="00F33C72">
      <w:pPr>
        <w:spacing w:before="160"/>
        <w:jc w:val="center"/>
        <w:rPr>
          <w:b/>
          <w:bCs/>
          <w:sz w:val="32"/>
          <w:szCs w:val="32"/>
        </w:rPr>
      </w:pPr>
      <w:r w:rsidRPr="00F33C72">
        <w:rPr>
          <w:b/>
          <w:bCs/>
          <w:sz w:val="32"/>
          <w:szCs w:val="32"/>
        </w:rPr>
        <w:t>(информация о лице, предоставившем обеспечение по облигациям эмитента)</w:t>
      </w:r>
    </w:p>
    <w:p w:rsidR="00F33C72" w:rsidRPr="00F33C72" w:rsidRDefault="00F33C72" w:rsidP="00F33C72">
      <w:pPr>
        <w:spacing w:before="600"/>
        <w:jc w:val="center"/>
        <w:rPr>
          <w:b/>
          <w:bCs/>
          <w:i/>
          <w:iCs/>
          <w:sz w:val="32"/>
          <w:szCs w:val="32"/>
        </w:rPr>
      </w:pPr>
      <w:r w:rsidRPr="00F33C72">
        <w:rPr>
          <w:b/>
          <w:bCs/>
          <w:i/>
          <w:iCs/>
          <w:sz w:val="32"/>
          <w:szCs w:val="32"/>
        </w:rPr>
        <w:t>Акционерное общество «РУСАЛ Ачинский Глиноземный Комбинат»</w:t>
      </w:r>
    </w:p>
    <w:p w:rsidR="00F33C72" w:rsidRPr="00F33C72" w:rsidRDefault="00F33C72" w:rsidP="00F33C72">
      <w:pPr>
        <w:spacing w:before="360"/>
        <w:jc w:val="center"/>
        <w:rPr>
          <w:b/>
          <w:bCs/>
          <w:sz w:val="32"/>
          <w:szCs w:val="32"/>
        </w:rPr>
      </w:pPr>
      <w:r w:rsidRPr="00F33C72">
        <w:rPr>
          <w:b/>
          <w:bCs/>
          <w:sz w:val="32"/>
          <w:szCs w:val="32"/>
        </w:rPr>
        <w:t>за 4 квартал 2018 г.</w:t>
      </w:r>
    </w:p>
    <w:p w:rsidR="00F33C72" w:rsidRPr="00F33C72" w:rsidRDefault="00F33C72" w:rsidP="00F33C72">
      <w:pPr>
        <w:spacing w:before="840"/>
        <w:rPr>
          <w:sz w:val="24"/>
          <w:szCs w:val="24"/>
        </w:rPr>
      </w:pPr>
      <w:r w:rsidRPr="00F33C72">
        <w:rPr>
          <w:sz w:val="24"/>
          <w:szCs w:val="24"/>
        </w:rPr>
        <w:t>Место нахождения лица, предоставившего обеспечение:</w:t>
      </w:r>
      <w:r w:rsidRPr="00F33C72">
        <w:rPr>
          <w:b/>
          <w:bCs/>
          <w:sz w:val="24"/>
          <w:szCs w:val="24"/>
        </w:rPr>
        <w:t xml:space="preserve"> 662153 Россия, Красноярский край, г. Ачинск, Южная Промзона, Квартал XII стр. 1</w:t>
      </w:r>
    </w:p>
    <w:p w:rsidR="00F33C72" w:rsidRPr="00F33C72" w:rsidRDefault="00F33C72" w:rsidP="00F33C72">
      <w:pPr>
        <w:spacing w:before="600" w:after="360"/>
        <w:jc w:val="center"/>
        <w:rPr>
          <w:b/>
          <w:bCs/>
          <w:sz w:val="24"/>
          <w:szCs w:val="24"/>
        </w:rPr>
      </w:pPr>
      <w:r w:rsidRPr="00F33C72">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F33C72" w:rsidRPr="00F33C72" w:rsidRDefault="00F33C72" w:rsidP="00F33C72"/>
    <w:p w:rsidR="002510F7" w:rsidRPr="00F33C72" w:rsidRDefault="00F33C72" w:rsidP="002510F7">
      <w:pPr>
        <w:spacing w:before="360" w:after="120"/>
        <w:jc w:val="center"/>
        <w:outlineLvl w:val="0"/>
        <w:rPr>
          <w:b/>
          <w:bCs/>
          <w:sz w:val="28"/>
          <w:szCs w:val="28"/>
        </w:rPr>
      </w:pPr>
      <w:r w:rsidRPr="00F33C72">
        <w:rPr>
          <w:b/>
          <w:bCs/>
          <w:sz w:val="28"/>
          <w:szCs w:val="28"/>
        </w:rPr>
        <w:br w:type="page"/>
      </w:r>
    </w:p>
    <w:p w:rsidR="00F33C72" w:rsidRPr="00F33C72" w:rsidRDefault="00F33C72" w:rsidP="00F33C72">
      <w:pPr>
        <w:spacing w:before="360" w:after="120"/>
        <w:jc w:val="center"/>
        <w:outlineLvl w:val="0"/>
        <w:rPr>
          <w:b/>
          <w:bCs/>
          <w:sz w:val="28"/>
          <w:szCs w:val="28"/>
        </w:rPr>
      </w:pPr>
      <w:r w:rsidRPr="00F33C72">
        <w:rPr>
          <w:b/>
          <w:bCs/>
          <w:sz w:val="28"/>
          <w:szCs w:val="28"/>
        </w:rP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p>
    <w:p w:rsidR="00F33C72" w:rsidRPr="00F33C72" w:rsidRDefault="00F33C72" w:rsidP="00F33C72">
      <w:pPr>
        <w:spacing w:before="240"/>
        <w:outlineLvl w:val="1"/>
        <w:rPr>
          <w:b/>
          <w:bCs/>
          <w:sz w:val="22"/>
          <w:szCs w:val="22"/>
        </w:rPr>
      </w:pPr>
      <w:r w:rsidRPr="00F33C72">
        <w:rPr>
          <w:b/>
          <w:bCs/>
          <w:sz w:val="22"/>
          <w:szCs w:val="22"/>
        </w:rPr>
        <w:t>1.1. Сведения о банковских счетах лица, предоставившего обеспечение</w:t>
      </w: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Ачинское отделение  Красноярского отделения №8646 Сибирского  банка   ПАО  "Сбербанк"</w:t>
      </w:r>
    </w:p>
    <w:p w:rsidR="00F33C72" w:rsidRPr="00F33C72" w:rsidRDefault="00F33C72" w:rsidP="00F33C72">
      <w:pPr>
        <w:ind w:left="400"/>
      </w:pPr>
      <w:r w:rsidRPr="00F33C72">
        <w:t>Сокращенное фирменное наименование:</w:t>
      </w:r>
      <w:r w:rsidRPr="00F33C72">
        <w:rPr>
          <w:b/>
          <w:bCs/>
          <w:i/>
          <w:iCs/>
        </w:rPr>
        <w:t xml:space="preserve"> Ачинское отделение  Красноярского отделения №8646 Сибирского  банка   ПАО  "Сбербанк"</w:t>
      </w:r>
    </w:p>
    <w:p w:rsidR="00F33C72" w:rsidRPr="00F33C72" w:rsidRDefault="00F33C72" w:rsidP="00F33C72">
      <w:pPr>
        <w:ind w:left="400"/>
      </w:pPr>
      <w:r w:rsidRPr="00F33C72">
        <w:t>Место нахождения:</w:t>
      </w:r>
      <w:r w:rsidRPr="00F33C72">
        <w:rPr>
          <w:b/>
          <w:bCs/>
          <w:i/>
          <w:iCs/>
        </w:rPr>
        <w:t xml:space="preserve"> 662150, Красноярский край, г. Ачинск, м-он 8, здание 6</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040407627</w:t>
      </w:r>
    </w:p>
    <w:p w:rsidR="00F33C72" w:rsidRPr="00F33C72" w:rsidRDefault="00F33C72" w:rsidP="00F33C72">
      <w:pPr>
        <w:ind w:left="200"/>
      </w:pPr>
      <w:r w:rsidRPr="00F33C72">
        <w:t>Номер счета:</w:t>
      </w:r>
      <w:r w:rsidRPr="00F33C72">
        <w:rPr>
          <w:b/>
          <w:bCs/>
          <w:i/>
          <w:iCs/>
        </w:rPr>
        <w:t xml:space="preserve"> 40702810831350000139</w:t>
      </w:r>
    </w:p>
    <w:p w:rsidR="00F33C72" w:rsidRPr="00F33C72" w:rsidRDefault="00F33C72" w:rsidP="00F33C72">
      <w:pPr>
        <w:ind w:left="200"/>
      </w:pPr>
      <w:r w:rsidRPr="00F33C72">
        <w:t>Корр. счет:</w:t>
      </w:r>
      <w:r w:rsidRPr="00F33C72">
        <w:rPr>
          <w:b/>
          <w:bCs/>
          <w:i/>
          <w:iCs/>
        </w:rPr>
        <w:t xml:space="preserve"> 30101810800000000627</w:t>
      </w:r>
    </w:p>
    <w:p w:rsidR="00F33C72" w:rsidRPr="00F33C72" w:rsidRDefault="00F33C72" w:rsidP="00F33C72">
      <w:pPr>
        <w:ind w:left="200"/>
      </w:pPr>
      <w:r w:rsidRPr="00F33C72">
        <w:t>Тип счета:</w:t>
      </w:r>
      <w:r w:rsidRPr="00F33C72">
        <w:rPr>
          <w:b/>
          <w:bCs/>
          <w:i/>
          <w:iCs/>
        </w:rPr>
        <w:t xml:space="preserve"> расчетный (рубли РФ)</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40702810900020106052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расчетный (рубли РФ)</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40702840200020106052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текущий (долл. США)</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40702840100020206052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транзитный валютный (долл. США)</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Акционерное общество "КОММЕРЦБАНК (ЕВРАЗИЯ) "</w:t>
      </w:r>
    </w:p>
    <w:p w:rsidR="00F33C72" w:rsidRPr="00F33C72" w:rsidRDefault="00F33C72" w:rsidP="00F33C72">
      <w:pPr>
        <w:ind w:left="400"/>
      </w:pPr>
      <w:r w:rsidRPr="00F33C72">
        <w:t>Сокращенное фирменное наименование:</w:t>
      </w:r>
      <w:r w:rsidRPr="00F33C72">
        <w:rPr>
          <w:b/>
          <w:bCs/>
          <w:i/>
          <w:iCs/>
        </w:rPr>
        <w:t xml:space="preserve"> АО  "КОММЕРЦБАНК (ЕВРАЗИЯ) "</w:t>
      </w:r>
    </w:p>
    <w:p w:rsidR="00F33C72" w:rsidRPr="00F33C72" w:rsidRDefault="00F33C72" w:rsidP="00F33C72">
      <w:pPr>
        <w:ind w:left="400"/>
      </w:pPr>
      <w:r w:rsidRPr="00F33C72">
        <w:t>Место нахождения:</w:t>
      </w:r>
      <w:r w:rsidRPr="00F33C72">
        <w:rPr>
          <w:b/>
          <w:bCs/>
          <w:i/>
          <w:iCs/>
        </w:rPr>
        <w:t xml:space="preserve"> 119017, г. Москва, Кадашевская наб., д.14/2</w:t>
      </w:r>
    </w:p>
    <w:p w:rsidR="00F33C72" w:rsidRPr="00F33C72" w:rsidRDefault="00F33C72" w:rsidP="00F33C72">
      <w:pPr>
        <w:ind w:left="400"/>
      </w:pPr>
      <w:r w:rsidRPr="00F33C72">
        <w:t>ИНН:</w:t>
      </w:r>
      <w:r w:rsidRPr="00F33C72">
        <w:rPr>
          <w:b/>
          <w:bCs/>
          <w:i/>
          <w:iCs/>
        </w:rPr>
        <w:t xml:space="preserve"> 7710295979</w:t>
      </w:r>
    </w:p>
    <w:p w:rsidR="00F33C72" w:rsidRPr="00F33C72" w:rsidRDefault="00F33C72" w:rsidP="00F33C72">
      <w:pPr>
        <w:ind w:left="400"/>
      </w:pPr>
      <w:r w:rsidRPr="00F33C72">
        <w:t>БИК:</w:t>
      </w:r>
      <w:r w:rsidRPr="00F33C72">
        <w:rPr>
          <w:b/>
          <w:bCs/>
          <w:i/>
          <w:iCs/>
        </w:rPr>
        <w:t xml:space="preserve"> 044525105</w:t>
      </w:r>
    </w:p>
    <w:p w:rsidR="00F33C72" w:rsidRPr="00F33C72" w:rsidRDefault="00F33C72" w:rsidP="00F33C72">
      <w:pPr>
        <w:ind w:left="200"/>
      </w:pPr>
      <w:r w:rsidRPr="00F33C72">
        <w:t>Номер счета:</w:t>
      </w:r>
      <w:r w:rsidRPr="00F33C72">
        <w:rPr>
          <w:b/>
          <w:bCs/>
          <w:i/>
          <w:iCs/>
        </w:rPr>
        <w:t xml:space="preserve"> 40702810600002004646</w:t>
      </w:r>
    </w:p>
    <w:p w:rsidR="00F33C72" w:rsidRPr="00F33C72" w:rsidRDefault="00F33C72" w:rsidP="00F33C72">
      <w:pPr>
        <w:ind w:left="200"/>
      </w:pPr>
      <w:r w:rsidRPr="00F33C72">
        <w:t>Корр. счет:</w:t>
      </w:r>
      <w:r w:rsidRPr="00F33C72">
        <w:rPr>
          <w:b/>
          <w:bCs/>
          <w:i/>
          <w:iCs/>
        </w:rPr>
        <w:t xml:space="preserve"> 30101810300000000105</w:t>
      </w:r>
    </w:p>
    <w:p w:rsidR="00F33C72" w:rsidRPr="00F33C72" w:rsidRDefault="00F33C72" w:rsidP="00F33C72">
      <w:pPr>
        <w:ind w:left="200"/>
      </w:pPr>
      <w:r w:rsidRPr="00F33C72">
        <w:t>Тип счета:</w:t>
      </w:r>
      <w:r w:rsidRPr="00F33C72">
        <w:rPr>
          <w:b/>
          <w:bCs/>
          <w:i/>
          <w:iCs/>
        </w:rPr>
        <w:t xml:space="preserve"> расчетный (рубли РФ)</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"МОСКОВСКИЙ КРЕДИТНЫЙ БАНК" (Публичное акционерное общество)</w:t>
      </w:r>
    </w:p>
    <w:p w:rsidR="00F33C72" w:rsidRPr="00F33C72" w:rsidRDefault="00F33C72" w:rsidP="00F33C72">
      <w:pPr>
        <w:ind w:left="400"/>
      </w:pPr>
      <w:r w:rsidRPr="00F33C72">
        <w:t>Сокращенное фирменное наименование:</w:t>
      </w:r>
      <w:r w:rsidRPr="00F33C72">
        <w:rPr>
          <w:b/>
          <w:bCs/>
          <w:i/>
          <w:iCs/>
        </w:rPr>
        <w:t xml:space="preserve"> ПАО "МОСКОВСКИЙ КРЕДИТНЫЙ БАНК"</w:t>
      </w:r>
    </w:p>
    <w:p w:rsidR="00F33C72" w:rsidRPr="00F33C72" w:rsidRDefault="00F33C72" w:rsidP="00F33C72">
      <w:pPr>
        <w:ind w:left="400"/>
      </w:pPr>
      <w:r w:rsidRPr="00F33C72">
        <w:t>Место нахождения:</w:t>
      </w:r>
      <w:r w:rsidRPr="00F33C72">
        <w:rPr>
          <w:b/>
          <w:bCs/>
          <w:i/>
          <w:iCs/>
        </w:rPr>
        <w:t xml:space="preserve"> 107045, г. Москва, Луков переулок, д.2. стр.1</w:t>
      </w:r>
    </w:p>
    <w:p w:rsidR="00F33C72" w:rsidRPr="00F33C72" w:rsidRDefault="00F33C72" w:rsidP="00F33C72">
      <w:pPr>
        <w:ind w:left="400"/>
      </w:pPr>
      <w:r w:rsidRPr="00F33C72">
        <w:t>ИНН:</w:t>
      </w:r>
      <w:r w:rsidRPr="00F33C72">
        <w:rPr>
          <w:b/>
          <w:bCs/>
          <w:i/>
          <w:iCs/>
        </w:rPr>
        <w:t xml:space="preserve"> 7734202860</w:t>
      </w:r>
    </w:p>
    <w:p w:rsidR="00F33C72" w:rsidRPr="00F33C72" w:rsidRDefault="00F33C72" w:rsidP="00F33C72">
      <w:pPr>
        <w:ind w:left="400"/>
      </w:pPr>
      <w:r w:rsidRPr="00F33C72">
        <w:t>БИК:</w:t>
      </w:r>
      <w:r w:rsidRPr="00F33C72">
        <w:rPr>
          <w:b/>
          <w:bCs/>
          <w:i/>
          <w:iCs/>
        </w:rPr>
        <w:t xml:space="preserve"> 044525659</w:t>
      </w:r>
    </w:p>
    <w:p w:rsidR="00F33C72" w:rsidRPr="00F33C72" w:rsidRDefault="00F33C72" w:rsidP="00F33C72">
      <w:pPr>
        <w:ind w:left="200"/>
      </w:pPr>
      <w:r w:rsidRPr="00F33C72">
        <w:t>Номер счета:</w:t>
      </w:r>
      <w:r w:rsidRPr="00F33C72">
        <w:rPr>
          <w:b/>
          <w:bCs/>
          <w:i/>
          <w:iCs/>
        </w:rPr>
        <w:t xml:space="preserve"> 40702810000760008281</w:t>
      </w:r>
    </w:p>
    <w:p w:rsidR="00F33C72" w:rsidRPr="00F33C72" w:rsidRDefault="00F33C72" w:rsidP="00F33C72">
      <w:pPr>
        <w:ind w:left="200"/>
      </w:pPr>
      <w:r w:rsidRPr="00F33C72">
        <w:t>Корр. счет:</w:t>
      </w:r>
      <w:r w:rsidRPr="00F33C72">
        <w:rPr>
          <w:b/>
          <w:bCs/>
          <w:i/>
          <w:iCs/>
        </w:rPr>
        <w:t xml:space="preserve"> 30101810745250000659</w:t>
      </w:r>
    </w:p>
    <w:p w:rsidR="00F33C72" w:rsidRPr="00F33C72" w:rsidRDefault="00F33C72" w:rsidP="00F33C72">
      <w:pPr>
        <w:ind w:left="200"/>
      </w:pPr>
      <w:r w:rsidRPr="00F33C72">
        <w:t>Тип счета:</w:t>
      </w:r>
      <w:r w:rsidRPr="00F33C72">
        <w:rPr>
          <w:b/>
          <w:bCs/>
          <w:i/>
          <w:iCs/>
        </w:rPr>
        <w:t xml:space="preserve"> расчетный (рубли РФ)</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"МОСКОВСКИЙ КРЕДИТНЫЙ БАНК" (Публичное акционерное общество)</w:t>
      </w:r>
    </w:p>
    <w:p w:rsidR="00F33C72" w:rsidRPr="00F33C72" w:rsidRDefault="00F33C72" w:rsidP="00F33C72">
      <w:pPr>
        <w:ind w:left="400"/>
      </w:pPr>
      <w:r w:rsidRPr="00F33C72">
        <w:t>Сокращенное фирменное наименование:</w:t>
      </w:r>
      <w:r w:rsidRPr="00F33C72">
        <w:rPr>
          <w:b/>
          <w:bCs/>
          <w:i/>
          <w:iCs/>
        </w:rPr>
        <w:t xml:space="preserve"> ПАО "МОСКОВСКИЙ КРЕДИТНЫЙ БАНК"</w:t>
      </w:r>
    </w:p>
    <w:p w:rsidR="00F33C72" w:rsidRPr="00F33C72" w:rsidRDefault="00F33C72" w:rsidP="00F33C72">
      <w:pPr>
        <w:ind w:left="400"/>
      </w:pPr>
      <w:r w:rsidRPr="00F33C72">
        <w:t>Место нахождения:</w:t>
      </w:r>
      <w:r w:rsidRPr="00F33C72">
        <w:rPr>
          <w:b/>
          <w:bCs/>
          <w:i/>
          <w:iCs/>
        </w:rPr>
        <w:t xml:space="preserve"> 107045, г. Москва, Луков переулок, д.2. стр.1</w:t>
      </w:r>
    </w:p>
    <w:p w:rsidR="00F33C72" w:rsidRPr="00F33C72" w:rsidRDefault="00F33C72" w:rsidP="00F33C72">
      <w:pPr>
        <w:ind w:left="400"/>
      </w:pPr>
      <w:r w:rsidRPr="00F33C72">
        <w:t>ИНН:</w:t>
      </w:r>
      <w:r w:rsidRPr="00F33C72">
        <w:rPr>
          <w:b/>
          <w:bCs/>
          <w:i/>
          <w:iCs/>
        </w:rPr>
        <w:t xml:space="preserve"> 7734202860</w:t>
      </w:r>
    </w:p>
    <w:p w:rsidR="00F33C72" w:rsidRPr="00F33C72" w:rsidRDefault="00F33C72" w:rsidP="00F33C72">
      <w:pPr>
        <w:ind w:left="400"/>
      </w:pPr>
      <w:r w:rsidRPr="00F33C72">
        <w:t>БИК:</w:t>
      </w:r>
      <w:r w:rsidRPr="00F33C72">
        <w:rPr>
          <w:b/>
          <w:bCs/>
          <w:i/>
          <w:iCs/>
        </w:rPr>
        <w:t xml:space="preserve"> 044525659</w:t>
      </w:r>
    </w:p>
    <w:p w:rsidR="00F33C72" w:rsidRPr="00F33C72" w:rsidRDefault="00F33C72" w:rsidP="00F33C72">
      <w:pPr>
        <w:ind w:left="200"/>
      </w:pPr>
      <w:r w:rsidRPr="00F33C72">
        <w:t>Номер счета:</w:t>
      </w:r>
      <w:r w:rsidRPr="00F33C72">
        <w:rPr>
          <w:b/>
          <w:bCs/>
          <w:i/>
          <w:iCs/>
        </w:rPr>
        <w:t xml:space="preserve"> 40702840300760008281</w:t>
      </w:r>
    </w:p>
    <w:p w:rsidR="00F33C72" w:rsidRPr="00F33C72" w:rsidRDefault="00F33C72" w:rsidP="00F33C72">
      <w:pPr>
        <w:ind w:left="200"/>
      </w:pPr>
      <w:r w:rsidRPr="00F33C72">
        <w:t>Корр. счет:</w:t>
      </w:r>
      <w:r w:rsidRPr="00F33C72">
        <w:rPr>
          <w:b/>
          <w:bCs/>
          <w:i/>
          <w:iCs/>
        </w:rPr>
        <w:t xml:space="preserve"> 30101810745250000659</w:t>
      </w:r>
    </w:p>
    <w:p w:rsidR="00F33C72" w:rsidRPr="00F33C72" w:rsidRDefault="00F33C72" w:rsidP="00F33C72">
      <w:pPr>
        <w:ind w:left="200"/>
      </w:pPr>
      <w:r w:rsidRPr="00F33C72">
        <w:t>Тип счета:</w:t>
      </w:r>
      <w:r w:rsidRPr="00F33C72">
        <w:rPr>
          <w:b/>
          <w:bCs/>
          <w:i/>
          <w:iCs/>
        </w:rPr>
        <w:t xml:space="preserve"> валютный текущий (долл. США)</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"МОСКОВСКИЙ КРЕДИТНЫЙ БАНК" (Публичное акционерное общество)</w:t>
      </w:r>
    </w:p>
    <w:p w:rsidR="00F33C72" w:rsidRPr="00F33C72" w:rsidRDefault="00F33C72" w:rsidP="00F33C72">
      <w:pPr>
        <w:ind w:left="400"/>
      </w:pPr>
      <w:r w:rsidRPr="00F33C72">
        <w:t>Сокращенное фирменное наименование:</w:t>
      </w:r>
      <w:r w:rsidRPr="00F33C72">
        <w:rPr>
          <w:b/>
          <w:bCs/>
          <w:i/>
          <w:iCs/>
        </w:rPr>
        <w:t xml:space="preserve"> ПАО "МОСКОВСКИЙ КРЕДИТНЫЙ БАНК"</w:t>
      </w:r>
    </w:p>
    <w:p w:rsidR="00F33C72" w:rsidRPr="00F33C72" w:rsidRDefault="00F33C72" w:rsidP="00F33C72">
      <w:pPr>
        <w:ind w:left="400"/>
      </w:pPr>
      <w:r w:rsidRPr="00F33C72">
        <w:t>Место нахождения:</w:t>
      </w:r>
      <w:r w:rsidRPr="00F33C72">
        <w:rPr>
          <w:b/>
          <w:bCs/>
          <w:i/>
          <w:iCs/>
        </w:rPr>
        <w:t xml:space="preserve"> 107045, г. Москва, Луков переулок, д.2. стр.1</w:t>
      </w:r>
    </w:p>
    <w:p w:rsidR="00F33C72" w:rsidRPr="00F33C72" w:rsidRDefault="00F33C72" w:rsidP="00F33C72">
      <w:pPr>
        <w:ind w:left="400"/>
      </w:pPr>
      <w:r w:rsidRPr="00F33C72">
        <w:t>ИНН:</w:t>
      </w:r>
      <w:r w:rsidRPr="00F33C72">
        <w:rPr>
          <w:b/>
          <w:bCs/>
          <w:i/>
          <w:iCs/>
        </w:rPr>
        <w:t xml:space="preserve"> 7734202860</w:t>
      </w:r>
    </w:p>
    <w:p w:rsidR="00F33C72" w:rsidRPr="00F33C72" w:rsidRDefault="00F33C72" w:rsidP="00F33C72">
      <w:pPr>
        <w:ind w:left="400"/>
      </w:pPr>
      <w:r w:rsidRPr="00F33C72">
        <w:t>БИК:</w:t>
      </w:r>
      <w:r w:rsidRPr="00F33C72">
        <w:rPr>
          <w:b/>
          <w:bCs/>
          <w:i/>
          <w:iCs/>
        </w:rPr>
        <w:t xml:space="preserve"> 044525659</w:t>
      </w:r>
    </w:p>
    <w:p w:rsidR="00F33C72" w:rsidRPr="00F33C72" w:rsidRDefault="00F33C72" w:rsidP="00F33C72">
      <w:pPr>
        <w:ind w:left="200"/>
      </w:pPr>
      <w:r w:rsidRPr="00F33C72">
        <w:t>Номер счета:</w:t>
      </w:r>
      <w:r w:rsidRPr="00F33C72">
        <w:rPr>
          <w:b/>
          <w:bCs/>
          <w:i/>
          <w:iCs/>
        </w:rPr>
        <w:t xml:space="preserve"> 40702840400767008281</w:t>
      </w:r>
    </w:p>
    <w:p w:rsidR="00F33C72" w:rsidRPr="00F33C72" w:rsidRDefault="00F33C72" w:rsidP="00F33C72">
      <w:pPr>
        <w:ind w:left="200"/>
      </w:pPr>
      <w:r w:rsidRPr="00F33C72">
        <w:t>Корр. счет:</w:t>
      </w:r>
      <w:r w:rsidRPr="00F33C72">
        <w:rPr>
          <w:b/>
          <w:bCs/>
          <w:i/>
          <w:iCs/>
        </w:rPr>
        <w:t xml:space="preserve"> 30101810745250000659</w:t>
      </w:r>
    </w:p>
    <w:p w:rsidR="00F33C72" w:rsidRPr="00F33C72" w:rsidRDefault="00F33C72" w:rsidP="00F33C72">
      <w:pPr>
        <w:ind w:left="200"/>
      </w:pPr>
      <w:r w:rsidRPr="00F33C72">
        <w:t>Тип счета:</w:t>
      </w:r>
      <w:r w:rsidRPr="00F33C72">
        <w:rPr>
          <w:b/>
          <w:bCs/>
          <w:i/>
          <w:iCs/>
        </w:rPr>
        <w:t xml:space="preserve"> транзитный валютный (долл. США)</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40702978900020006052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текущий (Евро )</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40702978200021006052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текущий (Евро )</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40702344000020006052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текущий (Гонконгский доллар)</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40702344300021006052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текущий (Гонконгский доллар)</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40702826900020006052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текущий (Фунты стерлингов  Соединенного Королевства)</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40702826200021006052</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2510F7">
      <w:pPr>
        <w:ind w:left="200"/>
      </w:pPr>
      <w:r w:rsidRPr="00F33C72">
        <w:t>Тип счета:</w:t>
      </w:r>
      <w:r w:rsidRPr="00F33C72">
        <w:rPr>
          <w:b/>
          <w:bCs/>
          <w:i/>
          <w:iCs/>
        </w:rPr>
        <w:t xml:space="preserve"> валю</w:t>
      </w:r>
      <w:r w:rsidR="002510F7">
        <w:rPr>
          <w:b/>
          <w:bCs/>
          <w:i/>
          <w:iCs/>
        </w:rPr>
        <w:t xml:space="preserve">тный текущий (Фунты стерлингов </w:t>
      </w:r>
      <w:r w:rsidRPr="00F33C72">
        <w:rPr>
          <w:b/>
          <w:bCs/>
          <w:i/>
          <w:iCs/>
        </w:rPr>
        <w:t>Соединенного Королевства)</w:t>
      </w: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"Промсвязьбанк"</w:t>
      </w:r>
    </w:p>
    <w:p w:rsidR="00F33C72" w:rsidRPr="00F33C72" w:rsidRDefault="00F33C72" w:rsidP="00F33C72">
      <w:pPr>
        <w:ind w:left="400"/>
      </w:pPr>
      <w:r w:rsidRPr="00F33C72">
        <w:t>Сокращенное фирменное наименование:</w:t>
      </w:r>
      <w:r w:rsidRPr="00F33C72">
        <w:rPr>
          <w:b/>
          <w:bCs/>
          <w:i/>
          <w:iCs/>
        </w:rPr>
        <w:t xml:space="preserve"> ПАО ""Промсвязьбанк"</w:t>
      </w:r>
    </w:p>
    <w:p w:rsidR="00F33C72" w:rsidRPr="00F33C72" w:rsidRDefault="00F33C72" w:rsidP="00F33C72">
      <w:pPr>
        <w:ind w:left="400"/>
      </w:pPr>
      <w:r w:rsidRPr="00F33C72">
        <w:t>Место нахождения:</w:t>
      </w:r>
      <w:r w:rsidRPr="00F33C72">
        <w:rPr>
          <w:b/>
          <w:bCs/>
          <w:i/>
          <w:iCs/>
        </w:rPr>
        <w:t xml:space="preserve"> 109052, Россия, г. Москва, ул. Смирновская, д.10. стр.22</w:t>
      </w:r>
    </w:p>
    <w:p w:rsidR="00F33C72" w:rsidRPr="00F33C72" w:rsidRDefault="00F33C72" w:rsidP="00F33C72">
      <w:pPr>
        <w:ind w:left="400"/>
      </w:pPr>
      <w:r w:rsidRPr="00F33C72">
        <w:t>ИНН:</w:t>
      </w:r>
      <w:r w:rsidRPr="00F33C72">
        <w:rPr>
          <w:b/>
          <w:bCs/>
          <w:i/>
          <w:iCs/>
        </w:rPr>
        <w:t xml:space="preserve"> 7744000912</w:t>
      </w:r>
    </w:p>
    <w:p w:rsidR="00F33C72" w:rsidRPr="00F33C72" w:rsidRDefault="00F33C72" w:rsidP="00F33C72">
      <w:pPr>
        <w:ind w:left="400"/>
      </w:pPr>
      <w:r w:rsidRPr="00F33C72">
        <w:t>БИК:</w:t>
      </w:r>
      <w:r w:rsidRPr="00F33C72">
        <w:rPr>
          <w:b/>
          <w:bCs/>
          <w:i/>
          <w:iCs/>
        </w:rPr>
        <w:t xml:space="preserve"> 044525555</w:t>
      </w:r>
    </w:p>
    <w:p w:rsidR="00F33C72" w:rsidRPr="00F33C72" w:rsidRDefault="00F33C72" w:rsidP="00F33C72">
      <w:pPr>
        <w:ind w:left="200"/>
      </w:pPr>
      <w:r w:rsidRPr="00F33C72">
        <w:t>Номер счета:</w:t>
      </w:r>
      <w:r w:rsidRPr="00F33C72">
        <w:rPr>
          <w:b/>
          <w:bCs/>
          <w:i/>
          <w:iCs/>
        </w:rPr>
        <w:t xml:space="preserve"> 40702810800000061747</w:t>
      </w:r>
    </w:p>
    <w:p w:rsidR="00F33C72" w:rsidRPr="00F33C72" w:rsidRDefault="00F33C72" w:rsidP="00F33C72">
      <w:pPr>
        <w:ind w:left="200"/>
      </w:pPr>
      <w:r w:rsidRPr="00F33C72">
        <w:t>Корр. счет:</w:t>
      </w:r>
      <w:r w:rsidRPr="00F33C72">
        <w:rPr>
          <w:b/>
          <w:bCs/>
          <w:i/>
          <w:iCs/>
        </w:rPr>
        <w:t xml:space="preserve"> 30101810400000000555</w:t>
      </w:r>
    </w:p>
    <w:p w:rsidR="00F33C72" w:rsidRPr="00F33C72" w:rsidRDefault="00F33C72" w:rsidP="00F33C72">
      <w:pPr>
        <w:ind w:left="200"/>
      </w:pPr>
      <w:r w:rsidRPr="00F33C72">
        <w:t>Тип счета:</w:t>
      </w:r>
      <w:r w:rsidRPr="00F33C72">
        <w:rPr>
          <w:b/>
          <w:bCs/>
          <w:i/>
          <w:iCs/>
        </w:rPr>
        <w:t xml:space="preserve"> расчетный (рубли РФ)</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"Промсвязьбанк"</w:t>
      </w:r>
    </w:p>
    <w:p w:rsidR="00F33C72" w:rsidRPr="00F33C72" w:rsidRDefault="00F33C72" w:rsidP="00F33C72">
      <w:pPr>
        <w:ind w:left="400"/>
      </w:pPr>
      <w:r w:rsidRPr="00F33C72">
        <w:t>Сокращенное фирменное наименование:</w:t>
      </w:r>
      <w:r w:rsidRPr="00F33C72">
        <w:rPr>
          <w:b/>
          <w:bCs/>
          <w:i/>
          <w:iCs/>
        </w:rPr>
        <w:t xml:space="preserve"> ПАО ""Промсвязьбанк"</w:t>
      </w:r>
    </w:p>
    <w:p w:rsidR="00F33C72" w:rsidRPr="00F33C72" w:rsidRDefault="00F33C72" w:rsidP="00F33C72">
      <w:pPr>
        <w:ind w:left="400"/>
      </w:pPr>
      <w:r w:rsidRPr="00F33C72">
        <w:t>Место нахождения:</w:t>
      </w:r>
      <w:r w:rsidRPr="00F33C72">
        <w:rPr>
          <w:b/>
          <w:bCs/>
          <w:i/>
          <w:iCs/>
        </w:rPr>
        <w:t xml:space="preserve"> 109052, Россия, г. Москва, ул. Смирновская, д.10. стр.22</w:t>
      </w:r>
    </w:p>
    <w:p w:rsidR="00F33C72" w:rsidRPr="00F33C72" w:rsidRDefault="00F33C72" w:rsidP="00F33C72">
      <w:pPr>
        <w:ind w:left="400"/>
      </w:pPr>
      <w:r w:rsidRPr="00F33C72">
        <w:t>ИНН:</w:t>
      </w:r>
      <w:r w:rsidRPr="00F33C72">
        <w:rPr>
          <w:b/>
          <w:bCs/>
          <w:i/>
          <w:iCs/>
        </w:rPr>
        <w:t xml:space="preserve"> 7744000912</w:t>
      </w:r>
    </w:p>
    <w:p w:rsidR="00F33C72" w:rsidRPr="00F33C72" w:rsidRDefault="00F33C72" w:rsidP="00F33C72">
      <w:pPr>
        <w:ind w:left="400"/>
      </w:pPr>
      <w:r w:rsidRPr="00F33C72">
        <w:t>БИК:</w:t>
      </w:r>
      <w:r w:rsidRPr="00F33C72">
        <w:rPr>
          <w:b/>
          <w:bCs/>
          <w:i/>
          <w:iCs/>
        </w:rPr>
        <w:t xml:space="preserve"> 044525555</w:t>
      </w:r>
    </w:p>
    <w:p w:rsidR="00F33C72" w:rsidRPr="00F33C72" w:rsidRDefault="00F33C72" w:rsidP="00F33C72">
      <w:pPr>
        <w:ind w:left="200"/>
      </w:pPr>
      <w:r w:rsidRPr="00F33C72">
        <w:t>Номер счета:</w:t>
      </w:r>
      <w:r w:rsidRPr="00F33C72">
        <w:rPr>
          <w:b/>
          <w:bCs/>
          <w:i/>
          <w:iCs/>
        </w:rPr>
        <w:t xml:space="preserve"> 40702840500000011685</w:t>
      </w:r>
    </w:p>
    <w:p w:rsidR="00F33C72" w:rsidRPr="00F33C72" w:rsidRDefault="00F33C72" w:rsidP="00F33C72">
      <w:pPr>
        <w:ind w:left="200"/>
      </w:pPr>
      <w:r w:rsidRPr="00F33C72">
        <w:t>Корр. счет:</w:t>
      </w:r>
      <w:r w:rsidRPr="00F33C72">
        <w:rPr>
          <w:b/>
          <w:bCs/>
          <w:i/>
          <w:iCs/>
        </w:rPr>
        <w:t xml:space="preserve"> 30101810400000000555</w:t>
      </w:r>
    </w:p>
    <w:p w:rsidR="00F33C72" w:rsidRPr="00F33C72" w:rsidRDefault="00F33C72" w:rsidP="00F33C72">
      <w:pPr>
        <w:ind w:left="200"/>
      </w:pPr>
      <w:r w:rsidRPr="00F33C72">
        <w:t>Тип счета:</w:t>
      </w:r>
      <w:r w:rsidRPr="00F33C72">
        <w:rPr>
          <w:b/>
          <w:bCs/>
          <w:i/>
          <w:iCs/>
        </w:rPr>
        <w:t xml:space="preserve"> валютный текущий (долл. США)</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"Промсвязьбанк"</w:t>
      </w:r>
    </w:p>
    <w:p w:rsidR="00F33C72" w:rsidRPr="00F33C72" w:rsidRDefault="00F33C72" w:rsidP="00F33C72">
      <w:pPr>
        <w:ind w:left="400"/>
      </w:pPr>
      <w:r w:rsidRPr="00F33C72">
        <w:t>Сокращенное фирменное наименование:</w:t>
      </w:r>
      <w:r w:rsidRPr="00F33C72">
        <w:rPr>
          <w:b/>
          <w:bCs/>
          <w:i/>
          <w:iCs/>
        </w:rPr>
        <w:t xml:space="preserve"> ПАО ""Промсвязьбанк"</w:t>
      </w:r>
    </w:p>
    <w:p w:rsidR="00F33C72" w:rsidRPr="00F33C72" w:rsidRDefault="00F33C72" w:rsidP="00F33C72">
      <w:pPr>
        <w:ind w:left="400"/>
      </w:pPr>
      <w:r w:rsidRPr="00F33C72">
        <w:t>Место нахождения:</w:t>
      </w:r>
      <w:r w:rsidRPr="00F33C72">
        <w:rPr>
          <w:b/>
          <w:bCs/>
          <w:i/>
          <w:iCs/>
        </w:rPr>
        <w:t xml:space="preserve"> 109052, Россия, г. Москва, ул. Смирновская, д.10. стр.22</w:t>
      </w:r>
    </w:p>
    <w:p w:rsidR="00F33C72" w:rsidRPr="00F33C72" w:rsidRDefault="00F33C72" w:rsidP="00F33C72">
      <w:pPr>
        <w:ind w:left="400"/>
      </w:pPr>
      <w:r w:rsidRPr="00F33C72">
        <w:t>ИНН:</w:t>
      </w:r>
      <w:r w:rsidRPr="00F33C72">
        <w:rPr>
          <w:b/>
          <w:bCs/>
          <w:i/>
          <w:iCs/>
        </w:rPr>
        <w:t xml:space="preserve"> 7744000912</w:t>
      </w:r>
    </w:p>
    <w:p w:rsidR="00F33C72" w:rsidRPr="00F33C72" w:rsidRDefault="00F33C72" w:rsidP="00F33C72">
      <w:pPr>
        <w:ind w:left="400"/>
      </w:pPr>
      <w:r w:rsidRPr="00F33C72">
        <w:t>БИК:</w:t>
      </w:r>
      <w:r w:rsidRPr="00F33C72">
        <w:rPr>
          <w:b/>
          <w:bCs/>
          <w:i/>
          <w:iCs/>
        </w:rPr>
        <w:t xml:space="preserve"> 044525555</w:t>
      </w:r>
    </w:p>
    <w:p w:rsidR="00F33C72" w:rsidRPr="00F33C72" w:rsidRDefault="00F33C72" w:rsidP="00F33C72">
      <w:pPr>
        <w:ind w:left="200"/>
      </w:pPr>
      <w:r w:rsidRPr="00F33C72">
        <w:t>Номер счета:</w:t>
      </w:r>
      <w:r w:rsidRPr="00F33C72">
        <w:rPr>
          <w:b/>
          <w:bCs/>
          <w:i/>
          <w:iCs/>
        </w:rPr>
        <w:t xml:space="preserve"> 40702840100001011686</w:t>
      </w:r>
    </w:p>
    <w:p w:rsidR="00F33C72" w:rsidRPr="00F33C72" w:rsidRDefault="00F33C72" w:rsidP="00F33C72">
      <w:pPr>
        <w:ind w:left="200"/>
      </w:pPr>
      <w:r w:rsidRPr="00F33C72">
        <w:t>Корр. счет:</w:t>
      </w:r>
      <w:r w:rsidRPr="00F33C72">
        <w:rPr>
          <w:b/>
          <w:bCs/>
          <w:i/>
          <w:iCs/>
        </w:rPr>
        <w:t xml:space="preserve"> 30101810400000000555</w:t>
      </w:r>
    </w:p>
    <w:p w:rsidR="00F33C72" w:rsidRPr="00F33C72" w:rsidRDefault="00F33C72" w:rsidP="00F33C72">
      <w:pPr>
        <w:ind w:left="200"/>
      </w:pPr>
      <w:r w:rsidRPr="00F33C72">
        <w:t>Тип счета:</w:t>
      </w:r>
      <w:r w:rsidRPr="00F33C72">
        <w:rPr>
          <w:b/>
          <w:bCs/>
          <w:i/>
          <w:iCs/>
        </w:rPr>
        <w:t xml:space="preserve"> транзитный валютный (долл. США)</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40702156200020000004</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текущий (Китайский юань)</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Публичное акционерное общество Сбербанк России</w:t>
      </w:r>
    </w:p>
    <w:p w:rsidR="00F33C72" w:rsidRPr="00F33C72" w:rsidRDefault="00F33C72" w:rsidP="00F33C72">
      <w:pPr>
        <w:ind w:left="400"/>
      </w:pPr>
      <w:r w:rsidRPr="00F33C72">
        <w:t>Сокращенное фирменное наименование:</w:t>
      </w:r>
      <w:r w:rsidRPr="00F33C72">
        <w:rPr>
          <w:b/>
          <w:bCs/>
          <w:i/>
          <w:iCs/>
        </w:rPr>
        <w:t xml:space="preserve"> ПАО "Сбербанк"</w:t>
      </w:r>
    </w:p>
    <w:p w:rsidR="00F33C72" w:rsidRPr="00F33C72" w:rsidRDefault="00F33C72" w:rsidP="00F33C72">
      <w:pPr>
        <w:ind w:left="400"/>
      </w:pPr>
      <w:r w:rsidRPr="00F33C72">
        <w:t>Место нахождения:</w:t>
      </w:r>
      <w:r w:rsidRPr="00F33C72">
        <w:rPr>
          <w:b/>
          <w:bCs/>
          <w:i/>
          <w:iCs/>
        </w:rPr>
        <w:t xml:space="preserve"> 117997 г. Москва, ул. Вавилова, 19</w:t>
      </w:r>
    </w:p>
    <w:p w:rsidR="00F33C72" w:rsidRPr="00F33C72" w:rsidRDefault="00F33C72" w:rsidP="00F33C72">
      <w:pPr>
        <w:ind w:left="400"/>
      </w:pPr>
      <w:r w:rsidRPr="00F33C72">
        <w:t>ИНН:</w:t>
      </w:r>
      <w:r w:rsidRPr="00F33C72">
        <w:rPr>
          <w:b/>
          <w:bCs/>
          <w:i/>
          <w:iCs/>
        </w:rPr>
        <w:t xml:space="preserve"> 7707083893</w:t>
      </w:r>
    </w:p>
    <w:p w:rsidR="00F33C72" w:rsidRPr="00F33C72" w:rsidRDefault="00F33C72" w:rsidP="00F33C72">
      <w:pPr>
        <w:ind w:left="400"/>
      </w:pPr>
      <w:r w:rsidRPr="00F33C72">
        <w:t>БИК:</w:t>
      </w:r>
      <w:r w:rsidRPr="00F33C72">
        <w:rPr>
          <w:b/>
          <w:bCs/>
          <w:i/>
          <w:iCs/>
        </w:rPr>
        <w:t xml:space="preserve"> 044525225</w:t>
      </w:r>
    </w:p>
    <w:p w:rsidR="00F33C72" w:rsidRPr="00F33C72" w:rsidRDefault="00F33C72" w:rsidP="00F33C72">
      <w:pPr>
        <w:ind w:left="200"/>
      </w:pPr>
      <w:r w:rsidRPr="00F33C72">
        <w:t>Номер счета:</w:t>
      </w:r>
      <w:r w:rsidRPr="00F33C72">
        <w:rPr>
          <w:b/>
          <w:bCs/>
          <w:i/>
          <w:iCs/>
        </w:rPr>
        <w:t xml:space="preserve"> 40702156500021000004</w:t>
      </w:r>
    </w:p>
    <w:p w:rsidR="00F33C72" w:rsidRPr="00F33C72" w:rsidRDefault="00F33C72" w:rsidP="00F33C72">
      <w:pPr>
        <w:ind w:left="200"/>
      </w:pPr>
      <w:r w:rsidRPr="00F33C72">
        <w:t>Корр. счет:</w:t>
      </w:r>
      <w:r w:rsidRPr="00F33C72">
        <w:rPr>
          <w:b/>
          <w:bCs/>
          <w:i/>
          <w:iCs/>
        </w:rPr>
        <w:t xml:space="preserve"> 30101810400000000225</w:t>
      </w:r>
    </w:p>
    <w:p w:rsidR="00F33C72" w:rsidRPr="00F33C72" w:rsidRDefault="00F33C72" w:rsidP="00F33C72">
      <w:pPr>
        <w:ind w:left="200"/>
      </w:pPr>
      <w:r w:rsidRPr="00F33C72">
        <w:t>Тип счета:</w:t>
      </w:r>
      <w:r w:rsidRPr="00F33C72">
        <w:rPr>
          <w:b/>
          <w:bCs/>
          <w:i/>
          <w:iCs/>
        </w:rPr>
        <w:t xml:space="preserve"> валютный транзитный  (Китайский юань)</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Газпромбанк (Акционерное общество)</w:t>
      </w:r>
    </w:p>
    <w:p w:rsidR="00F33C72" w:rsidRPr="00F33C72" w:rsidRDefault="00F33C72" w:rsidP="00F33C72">
      <w:pPr>
        <w:ind w:left="400"/>
      </w:pPr>
      <w:r w:rsidRPr="00F33C72">
        <w:t>Сокращенное фирменное наименование:</w:t>
      </w:r>
      <w:r w:rsidRPr="00F33C72">
        <w:rPr>
          <w:b/>
          <w:bCs/>
          <w:i/>
          <w:iCs/>
        </w:rPr>
        <w:t xml:space="preserve"> ГПБ (АО)</w:t>
      </w:r>
    </w:p>
    <w:p w:rsidR="00F33C72" w:rsidRPr="00F33C72" w:rsidRDefault="00F33C72" w:rsidP="00F33C72">
      <w:pPr>
        <w:ind w:left="400"/>
      </w:pPr>
      <w:r w:rsidRPr="00F33C72">
        <w:t>Место нахождения:</w:t>
      </w:r>
      <w:r w:rsidRPr="00F33C72">
        <w:rPr>
          <w:b/>
          <w:bCs/>
          <w:i/>
          <w:iCs/>
        </w:rPr>
        <w:t xml:space="preserve"> 117420, Россия, г. Москва, ул. Наметкина, д.16. корпус 1</w:t>
      </w:r>
    </w:p>
    <w:p w:rsidR="00F33C72" w:rsidRPr="00F33C72" w:rsidRDefault="00F33C72" w:rsidP="00F33C72">
      <w:pPr>
        <w:ind w:left="400"/>
      </w:pPr>
      <w:r w:rsidRPr="00F33C72">
        <w:t>ИНН:</w:t>
      </w:r>
      <w:r w:rsidRPr="00F33C72">
        <w:rPr>
          <w:b/>
          <w:bCs/>
          <w:i/>
          <w:iCs/>
        </w:rPr>
        <w:t xml:space="preserve"> 7744001497</w:t>
      </w:r>
    </w:p>
    <w:p w:rsidR="00F33C72" w:rsidRPr="00F33C72" w:rsidRDefault="00F33C72" w:rsidP="00F33C72">
      <w:pPr>
        <w:ind w:left="400"/>
      </w:pPr>
      <w:r w:rsidRPr="00F33C72">
        <w:t>БИК:</w:t>
      </w:r>
      <w:r w:rsidRPr="00F33C72">
        <w:rPr>
          <w:b/>
          <w:bCs/>
          <w:i/>
          <w:iCs/>
        </w:rPr>
        <w:t xml:space="preserve"> 044525823</w:t>
      </w:r>
    </w:p>
    <w:p w:rsidR="00F33C72" w:rsidRPr="00F33C72" w:rsidRDefault="00F33C72" w:rsidP="00F33C72">
      <w:pPr>
        <w:ind w:left="200"/>
      </w:pPr>
      <w:r w:rsidRPr="00F33C72">
        <w:t>Номер счета:</w:t>
      </w:r>
      <w:r w:rsidRPr="00F33C72">
        <w:rPr>
          <w:b/>
          <w:bCs/>
          <w:i/>
          <w:iCs/>
        </w:rPr>
        <w:t xml:space="preserve"> 40702810900000011103</w:t>
      </w:r>
    </w:p>
    <w:p w:rsidR="00F33C72" w:rsidRPr="00F33C72" w:rsidRDefault="00F33C72" w:rsidP="00F33C72">
      <w:pPr>
        <w:ind w:left="200"/>
      </w:pPr>
      <w:r w:rsidRPr="00F33C72">
        <w:t>Корр. счет:</w:t>
      </w:r>
      <w:r w:rsidRPr="00F33C72">
        <w:rPr>
          <w:b/>
          <w:bCs/>
          <w:i/>
          <w:iCs/>
        </w:rPr>
        <w:t xml:space="preserve"> 30101810200000000823</w:t>
      </w:r>
    </w:p>
    <w:p w:rsidR="00F33C72" w:rsidRPr="00F33C72" w:rsidRDefault="00F33C72" w:rsidP="00F33C72">
      <w:pPr>
        <w:ind w:left="200"/>
      </w:pPr>
      <w:r w:rsidRPr="00F33C72">
        <w:t>Тип счета:</w:t>
      </w:r>
      <w:r w:rsidRPr="00F33C72">
        <w:rPr>
          <w:b/>
          <w:bCs/>
          <w:i/>
          <w:iCs/>
        </w:rPr>
        <w:t xml:space="preserve"> расчетный счет  (рубли РФ)</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Газпромбанк (Акционерное общество)</w:t>
      </w:r>
    </w:p>
    <w:p w:rsidR="00F33C72" w:rsidRPr="00F33C72" w:rsidRDefault="00F33C72" w:rsidP="00F33C72">
      <w:pPr>
        <w:ind w:left="400"/>
      </w:pPr>
      <w:r w:rsidRPr="00F33C72">
        <w:t>Сокращенное фирменное наименование:</w:t>
      </w:r>
      <w:r w:rsidRPr="00F33C72">
        <w:rPr>
          <w:b/>
          <w:bCs/>
          <w:i/>
          <w:iCs/>
        </w:rPr>
        <w:t xml:space="preserve"> ГПБ (АО)</w:t>
      </w:r>
    </w:p>
    <w:p w:rsidR="00F33C72" w:rsidRPr="00F33C72" w:rsidRDefault="00F33C72" w:rsidP="00F33C72">
      <w:pPr>
        <w:ind w:left="400"/>
      </w:pPr>
      <w:r w:rsidRPr="00F33C72">
        <w:t>Место нахождения:</w:t>
      </w:r>
      <w:r w:rsidRPr="00F33C72">
        <w:rPr>
          <w:b/>
          <w:bCs/>
          <w:i/>
          <w:iCs/>
        </w:rPr>
        <w:t xml:space="preserve"> 117420, Россия, г. Москва, ул. Наметкина, д.16. корпус 1</w:t>
      </w:r>
    </w:p>
    <w:p w:rsidR="00F33C72" w:rsidRPr="00F33C72" w:rsidRDefault="00F33C72" w:rsidP="00F33C72">
      <w:pPr>
        <w:ind w:left="400"/>
      </w:pPr>
      <w:r w:rsidRPr="00F33C72">
        <w:t>ИНН:</w:t>
      </w:r>
      <w:r w:rsidRPr="00F33C72">
        <w:rPr>
          <w:b/>
          <w:bCs/>
          <w:i/>
          <w:iCs/>
        </w:rPr>
        <w:t xml:space="preserve"> 7744001497</w:t>
      </w:r>
    </w:p>
    <w:p w:rsidR="00F33C72" w:rsidRPr="00F33C72" w:rsidRDefault="00F33C72" w:rsidP="00F33C72">
      <w:pPr>
        <w:ind w:left="400"/>
      </w:pPr>
      <w:r w:rsidRPr="00F33C72">
        <w:t>БИК:</w:t>
      </w:r>
      <w:r w:rsidRPr="00F33C72">
        <w:rPr>
          <w:b/>
          <w:bCs/>
          <w:i/>
          <w:iCs/>
        </w:rPr>
        <w:t xml:space="preserve"> 044525823</w:t>
      </w:r>
    </w:p>
    <w:p w:rsidR="00F33C72" w:rsidRPr="00F33C72" w:rsidRDefault="00F33C72" w:rsidP="00F33C72">
      <w:pPr>
        <w:ind w:left="200"/>
      </w:pPr>
      <w:r w:rsidRPr="00F33C72">
        <w:t>Номер счета:</w:t>
      </w:r>
      <w:r w:rsidRPr="00F33C72">
        <w:rPr>
          <w:b/>
          <w:bCs/>
          <w:i/>
          <w:iCs/>
        </w:rPr>
        <w:t xml:space="preserve"> 40702978500000000692</w:t>
      </w:r>
    </w:p>
    <w:p w:rsidR="00F33C72" w:rsidRPr="00F33C72" w:rsidRDefault="00F33C72" w:rsidP="00F33C72">
      <w:pPr>
        <w:ind w:left="200"/>
      </w:pPr>
      <w:r w:rsidRPr="00F33C72">
        <w:t>Корр. счет:</w:t>
      </w:r>
      <w:r w:rsidRPr="00F33C72">
        <w:rPr>
          <w:b/>
          <w:bCs/>
          <w:i/>
          <w:iCs/>
        </w:rPr>
        <w:t xml:space="preserve"> 30101810200000000823</w:t>
      </w:r>
    </w:p>
    <w:p w:rsidR="00F33C72" w:rsidRPr="00F33C72" w:rsidRDefault="00F33C72" w:rsidP="00F33C72">
      <w:pPr>
        <w:ind w:left="200"/>
      </w:pPr>
      <w:r w:rsidRPr="00F33C72">
        <w:t>Тип счета:</w:t>
      </w:r>
      <w:r w:rsidRPr="00F33C72">
        <w:rPr>
          <w:b/>
          <w:bCs/>
          <w:i/>
          <w:iCs/>
        </w:rPr>
        <w:t xml:space="preserve"> валютный  текущий  расчетный счет (Евро )</w:t>
      </w:r>
    </w:p>
    <w:p w:rsidR="00F33C72" w:rsidRPr="00F33C72" w:rsidRDefault="00F33C72" w:rsidP="00F33C72">
      <w:pPr>
        <w:ind w:left="200"/>
      </w:pPr>
    </w:p>
    <w:p w:rsidR="00F33C72" w:rsidRPr="00F33C72" w:rsidRDefault="00F33C72" w:rsidP="00F33C72">
      <w:pPr>
        <w:spacing w:before="240"/>
        <w:ind w:left="200"/>
      </w:pPr>
      <w:r w:rsidRPr="00F33C72">
        <w:t>Сведения о кредитной организации</w:t>
      </w:r>
    </w:p>
    <w:p w:rsidR="00F33C72" w:rsidRPr="00F33C72" w:rsidRDefault="00F33C72" w:rsidP="00F33C72">
      <w:pPr>
        <w:ind w:left="400"/>
      </w:pPr>
      <w:r w:rsidRPr="00F33C72">
        <w:t>Полное фирменное наименование:</w:t>
      </w:r>
      <w:r w:rsidRPr="00F33C72">
        <w:rPr>
          <w:b/>
          <w:bCs/>
          <w:i/>
          <w:iCs/>
        </w:rPr>
        <w:t xml:space="preserve"> Газпромбанк (Акционерное общество)</w:t>
      </w:r>
    </w:p>
    <w:p w:rsidR="00F33C72" w:rsidRPr="00F33C72" w:rsidRDefault="00F33C72" w:rsidP="00F33C72">
      <w:pPr>
        <w:ind w:left="400"/>
      </w:pPr>
      <w:r w:rsidRPr="00F33C72">
        <w:t>Сокращенное фирменное наименование:</w:t>
      </w:r>
      <w:r w:rsidRPr="00F33C72">
        <w:rPr>
          <w:b/>
          <w:bCs/>
          <w:i/>
          <w:iCs/>
        </w:rPr>
        <w:t xml:space="preserve"> ГПБ (АО)</w:t>
      </w:r>
    </w:p>
    <w:p w:rsidR="00F33C72" w:rsidRPr="00F33C72" w:rsidRDefault="00F33C72" w:rsidP="00F33C72">
      <w:pPr>
        <w:ind w:left="400"/>
      </w:pPr>
      <w:r w:rsidRPr="00F33C72">
        <w:t>Место нахождения:</w:t>
      </w:r>
      <w:r w:rsidRPr="00F33C72">
        <w:rPr>
          <w:b/>
          <w:bCs/>
          <w:i/>
          <w:iCs/>
        </w:rPr>
        <w:t xml:space="preserve"> 117420, Россия, г. Москва, ул. Наметкина, д.16. корпус 1</w:t>
      </w:r>
    </w:p>
    <w:p w:rsidR="00F33C72" w:rsidRPr="00F33C72" w:rsidRDefault="00F33C72" w:rsidP="00F33C72">
      <w:pPr>
        <w:ind w:left="400"/>
      </w:pPr>
      <w:r w:rsidRPr="00F33C72">
        <w:t>ИНН:</w:t>
      </w:r>
      <w:r w:rsidRPr="00F33C72">
        <w:rPr>
          <w:b/>
          <w:bCs/>
          <w:i/>
          <w:iCs/>
        </w:rPr>
        <w:t xml:space="preserve"> 7744001497</w:t>
      </w:r>
    </w:p>
    <w:p w:rsidR="00F33C72" w:rsidRPr="00F33C72" w:rsidRDefault="00F33C72" w:rsidP="00F33C72">
      <w:pPr>
        <w:ind w:left="400"/>
      </w:pPr>
      <w:r w:rsidRPr="00F33C72">
        <w:t>БИК:</w:t>
      </w:r>
      <w:r w:rsidRPr="00F33C72">
        <w:rPr>
          <w:b/>
          <w:bCs/>
          <w:i/>
          <w:iCs/>
        </w:rPr>
        <w:t xml:space="preserve"> 044525823</w:t>
      </w:r>
    </w:p>
    <w:p w:rsidR="00F33C72" w:rsidRPr="00F33C72" w:rsidRDefault="00F33C72" w:rsidP="00F33C72">
      <w:pPr>
        <w:ind w:left="200"/>
      </w:pPr>
      <w:r w:rsidRPr="00F33C72">
        <w:t>Номер счета:</w:t>
      </w:r>
      <w:r w:rsidRPr="00F33C72">
        <w:rPr>
          <w:b/>
          <w:bCs/>
          <w:i/>
          <w:iCs/>
        </w:rPr>
        <w:t xml:space="preserve"> 40702978600007000689</w:t>
      </w:r>
    </w:p>
    <w:p w:rsidR="00F33C72" w:rsidRPr="00F33C72" w:rsidRDefault="00F33C72" w:rsidP="00F33C72">
      <w:pPr>
        <w:ind w:left="200"/>
      </w:pPr>
      <w:r w:rsidRPr="00F33C72">
        <w:t>Корр. счет:</w:t>
      </w:r>
      <w:r w:rsidRPr="00F33C72">
        <w:rPr>
          <w:b/>
          <w:bCs/>
          <w:i/>
          <w:iCs/>
        </w:rPr>
        <w:t xml:space="preserve"> 30101810200000000823</w:t>
      </w:r>
    </w:p>
    <w:p w:rsidR="00F33C72" w:rsidRPr="00F33C72" w:rsidRDefault="00F33C72" w:rsidP="00F33C72">
      <w:pPr>
        <w:ind w:left="200"/>
      </w:pPr>
      <w:r w:rsidRPr="00F33C72">
        <w:t>Тип счета:</w:t>
      </w:r>
      <w:r w:rsidRPr="00F33C72">
        <w:rPr>
          <w:b/>
          <w:bCs/>
          <w:i/>
          <w:iCs/>
        </w:rPr>
        <w:t xml:space="preserve"> транзитный валютный  (Евро )</w:t>
      </w:r>
    </w:p>
    <w:p w:rsidR="00F33C72" w:rsidRPr="00F33C72" w:rsidRDefault="00F33C72" w:rsidP="00F33C72">
      <w:pPr>
        <w:ind w:left="200"/>
      </w:pPr>
    </w:p>
    <w:p w:rsidR="00F33C72" w:rsidRPr="00F33C72" w:rsidRDefault="00F33C72" w:rsidP="00F33C72">
      <w:pPr>
        <w:ind w:left="200"/>
      </w:pPr>
      <w:r w:rsidRPr="00F33C72">
        <w:t>(Указанная информация раскрывается в отношении всех расчетных и иных счетов лица, предоставившего обеспечение, а в случае, если их число составляет более 3, - в отношении не менее 3 расчетных и иных счетов лица, предоставившего обеспечение, которые он считает для себя основными)</w:t>
      </w:r>
    </w:p>
    <w:p w:rsidR="00F33C72" w:rsidRPr="00F33C72" w:rsidRDefault="00F33C72" w:rsidP="00F33C72">
      <w:pPr>
        <w:spacing w:before="240"/>
        <w:outlineLvl w:val="1"/>
        <w:rPr>
          <w:b/>
          <w:bCs/>
          <w:sz w:val="22"/>
          <w:szCs w:val="22"/>
        </w:rPr>
      </w:pPr>
      <w:r w:rsidRPr="00F33C72">
        <w:rPr>
          <w:b/>
          <w:bCs/>
          <w:sz w:val="22"/>
          <w:szCs w:val="22"/>
        </w:rPr>
        <w:t>1.2. Сведения об аудиторе (аудиторах) лица, предоставившего обеспечение</w:t>
      </w:r>
    </w:p>
    <w:p w:rsidR="00F33C72" w:rsidRPr="00F33C72" w:rsidRDefault="00F33C72" w:rsidP="00F33C72">
      <w:pPr>
        <w:ind w:left="200"/>
      </w:pPr>
      <w:r w:rsidRPr="00F33C72">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лица, предоставившего обеспечение, а также консолидированной финансовой отчетности лица, предоставившего обеспечение,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лица, предоставившего обеспечение, за текущий и последний завершенный отчетный год.</w:t>
      </w:r>
    </w:p>
    <w:p w:rsidR="00F33C72" w:rsidRPr="00F33C72" w:rsidRDefault="00F33C72" w:rsidP="00F33C72">
      <w:pPr>
        <w:ind w:left="200"/>
      </w:pPr>
      <w:r w:rsidRPr="00F33C72">
        <w:t>Полное фирменное наименование:</w:t>
      </w:r>
      <w:r w:rsidRPr="00F33C72">
        <w:rPr>
          <w:b/>
          <w:bCs/>
          <w:i/>
          <w:iCs/>
        </w:rPr>
        <w:t xml:space="preserve"> Акционерное общество «КПМГ»</w:t>
      </w:r>
    </w:p>
    <w:p w:rsidR="00F33C72" w:rsidRPr="00F33C72" w:rsidRDefault="00F33C72" w:rsidP="00F33C72">
      <w:pPr>
        <w:ind w:left="200"/>
      </w:pPr>
      <w:r w:rsidRPr="00F33C72">
        <w:t>Сокращенное фирменное наименование:</w:t>
      </w:r>
      <w:r w:rsidRPr="00F33C72">
        <w:rPr>
          <w:b/>
          <w:bCs/>
          <w:i/>
          <w:iCs/>
        </w:rPr>
        <w:t xml:space="preserve"> АО «КПМГ»</w:t>
      </w:r>
    </w:p>
    <w:p w:rsidR="00F33C72" w:rsidRPr="00F33C72" w:rsidRDefault="00F33C72" w:rsidP="00F33C72">
      <w:pPr>
        <w:ind w:left="200"/>
      </w:pPr>
      <w:r w:rsidRPr="00F33C72">
        <w:t>Место нахождения:</w:t>
      </w:r>
      <w:r w:rsidRPr="00F33C72">
        <w:rPr>
          <w:b/>
          <w:bCs/>
          <w:i/>
          <w:iCs/>
        </w:rPr>
        <w:t xml:space="preserve"> Российская Федерация, 129110, г. Москва, Олимпийский проспект, д. 16, стр. 5, этаж 3, помещение I, комната 24е.</w:t>
      </w:r>
    </w:p>
    <w:p w:rsidR="00F33C72" w:rsidRPr="00F33C72" w:rsidRDefault="00F33C72" w:rsidP="00F33C72">
      <w:pPr>
        <w:ind w:left="200"/>
      </w:pPr>
      <w:r w:rsidRPr="00F33C72">
        <w:t>ИНН:</w:t>
      </w:r>
      <w:r w:rsidRPr="00F33C72">
        <w:rPr>
          <w:b/>
          <w:bCs/>
          <w:i/>
          <w:iCs/>
        </w:rPr>
        <w:t xml:space="preserve"> 7702019950</w:t>
      </w:r>
    </w:p>
    <w:p w:rsidR="00F33C72" w:rsidRPr="00F33C72" w:rsidRDefault="00F33C72" w:rsidP="00F33C72">
      <w:pPr>
        <w:ind w:left="200"/>
      </w:pPr>
      <w:r w:rsidRPr="00F33C72">
        <w:t>ОГРН:</w:t>
      </w:r>
      <w:r w:rsidRPr="00F33C72">
        <w:rPr>
          <w:b/>
          <w:bCs/>
          <w:i/>
          <w:iCs/>
        </w:rPr>
        <w:t xml:space="preserve"> 1027700125628</w:t>
      </w:r>
    </w:p>
    <w:p w:rsidR="00F33C72" w:rsidRPr="00F33C72" w:rsidRDefault="00F33C72" w:rsidP="00F33C72">
      <w:pPr>
        <w:ind w:left="200"/>
      </w:pPr>
      <w:r w:rsidRPr="00F33C72">
        <w:t>Телефон:</w:t>
      </w:r>
      <w:r w:rsidRPr="00F33C72">
        <w:rPr>
          <w:b/>
          <w:bCs/>
          <w:i/>
          <w:iCs/>
        </w:rPr>
        <w:t xml:space="preserve"> (495) 937-4477</w:t>
      </w:r>
    </w:p>
    <w:p w:rsidR="00F33C72" w:rsidRPr="00F33C72" w:rsidRDefault="00F33C72" w:rsidP="00F33C72">
      <w:pPr>
        <w:ind w:left="200"/>
      </w:pPr>
      <w:r w:rsidRPr="00F33C72">
        <w:t>Факс:</w:t>
      </w:r>
      <w:r w:rsidRPr="00F33C72">
        <w:rPr>
          <w:b/>
          <w:bCs/>
          <w:i/>
          <w:iCs/>
        </w:rPr>
        <w:t xml:space="preserve"> (495) 937-4499</w:t>
      </w:r>
    </w:p>
    <w:p w:rsidR="00F33C72" w:rsidRPr="00F33C72" w:rsidRDefault="00F33C72" w:rsidP="00F33C72">
      <w:pPr>
        <w:ind w:left="200"/>
      </w:pPr>
      <w:r w:rsidRPr="00F33C72">
        <w:t>Адрес электронной почты:</w:t>
      </w:r>
      <w:r w:rsidRPr="00F33C72">
        <w:rPr>
          <w:b/>
          <w:bCs/>
          <w:i/>
          <w:iCs/>
        </w:rPr>
        <w:t xml:space="preserve"> moscow@kpmg.ru</w:t>
      </w:r>
    </w:p>
    <w:p w:rsidR="00F33C72" w:rsidRPr="00F33C72" w:rsidRDefault="00F33C72" w:rsidP="00F33C72">
      <w:pPr>
        <w:ind w:left="200"/>
      </w:pPr>
    </w:p>
    <w:p w:rsidR="00F33C72" w:rsidRPr="00F33C72" w:rsidRDefault="00F33C72" w:rsidP="00F33C72">
      <w:pPr>
        <w:spacing w:before="240"/>
        <w:ind w:left="200"/>
      </w:pPr>
      <w:r w:rsidRPr="00F33C72">
        <w:t>Данные о членстве аудитора в саморегулируемых организациях аудиторов</w:t>
      </w:r>
    </w:p>
    <w:p w:rsidR="00F33C72" w:rsidRPr="00F33C72" w:rsidRDefault="00F33C72" w:rsidP="00F33C72">
      <w:pPr>
        <w:ind w:left="400"/>
      </w:pPr>
      <w:r w:rsidRPr="00F33C72">
        <w:t>Полное наименование:</w:t>
      </w:r>
      <w:r w:rsidRPr="00F33C72">
        <w:rPr>
          <w:b/>
          <w:bCs/>
          <w:i/>
          <w:iCs/>
        </w:rPr>
        <w:t xml:space="preserve"> саморегулируемая организация аудиторов «Российский Союз аудиторов» (Ассоциация).</w:t>
      </w:r>
    </w:p>
    <w:p w:rsidR="00F33C72" w:rsidRPr="00F33C72" w:rsidRDefault="00F33C72" w:rsidP="00F33C72">
      <w:pPr>
        <w:spacing w:before="240"/>
        <w:ind w:left="400"/>
      </w:pPr>
      <w:r w:rsidRPr="00F33C72">
        <w:t>Место нахождения</w:t>
      </w:r>
    </w:p>
    <w:p w:rsidR="00F33C72" w:rsidRPr="00F33C72" w:rsidRDefault="00F33C72" w:rsidP="00F33C72">
      <w:pPr>
        <w:ind w:left="600"/>
      </w:pPr>
      <w:r w:rsidRPr="00F33C72">
        <w:rPr>
          <w:b/>
          <w:bCs/>
          <w:i/>
          <w:iCs/>
        </w:rPr>
        <w:t>107031 Россия, Москва, Петровский пер. 8 стр. 2</w:t>
      </w:r>
    </w:p>
    <w:p w:rsidR="00F33C72" w:rsidRPr="00F33C72" w:rsidRDefault="00F33C72" w:rsidP="00F33C72">
      <w:pPr>
        <w:ind w:left="400"/>
      </w:pPr>
      <w:r w:rsidRPr="00F33C72">
        <w:t>Дополнительная информация:</w:t>
      </w:r>
      <w:r w:rsidRPr="00F33C72">
        <w:br/>
      </w:r>
      <w:r w:rsidRPr="00F33C72">
        <w:rPr>
          <w:b/>
          <w:bCs/>
          <w:i/>
          <w:iCs/>
        </w:rPr>
        <w:t>Основной регистрационный номер записи в государственном реестре аудиторов и аудиторских организаций 11603053203.</w:t>
      </w:r>
    </w:p>
    <w:p w:rsidR="00F33C72" w:rsidRPr="00F33C72" w:rsidRDefault="00F33C72" w:rsidP="00F33C72">
      <w:pPr>
        <w:ind w:left="400"/>
      </w:pPr>
    </w:p>
    <w:p w:rsidR="00F33C72" w:rsidRPr="00F33C72" w:rsidRDefault="00F33C72" w:rsidP="00F33C72">
      <w:pPr>
        <w:spacing w:before="240"/>
        <w:ind w:left="200"/>
      </w:pPr>
      <w:r w:rsidRPr="00F33C72">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33C72" w:rsidRPr="00F33C72" w:rsidTr="008B05DF">
        <w:tc>
          <w:tcPr>
            <w:tcW w:w="25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Консолидированная финансовая отчетность, Год</w:t>
            </w:r>
          </w:p>
        </w:tc>
      </w:tr>
      <w:tr w:rsidR="00F33C72" w:rsidRPr="00F33C72" w:rsidTr="008B05DF">
        <w:tc>
          <w:tcPr>
            <w:tcW w:w="25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252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25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252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25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252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25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252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25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2017</w:t>
            </w:r>
          </w:p>
        </w:tc>
        <w:tc>
          <w:tcPr>
            <w:tcW w:w="252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25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2520" w:type="dxa"/>
            <w:tcBorders>
              <w:top w:val="single" w:sz="6" w:space="0" w:color="auto"/>
              <w:left w:val="single" w:sz="6" w:space="0" w:color="auto"/>
              <w:bottom w:val="double" w:sz="6" w:space="0" w:color="auto"/>
              <w:right w:val="double" w:sz="6" w:space="0" w:color="auto"/>
            </w:tcBorders>
          </w:tcPr>
          <w:p w:rsidR="00F33C72" w:rsidRPr="00F33C72" w:rsidRDefault="00F33C72" w:rsidP="00F33C72"/>
        </w:tc>
      </w:tr>
    </w:tbl>
    <w:p w:rsidR="00F33C72" w:rsidRPr="00F33C72" w:rsidRDefault="00F33C72" w:rsidP="00F33C72"/>
    <w:p w:rsidR="00F33C72" w:rsidRPr="00F33C72" w:rsidRDefault="00F33C72" w:rsidP="00F33C72">
      <w:pPr>
        <w:spacing w:before="240"/>
        <w:ind w:left="200"/>
      </w:pPr>
      <w:r w:rsidRPr="00F33C72">
        <w:t>Описываются факторы, которые могут оказать влияние на независимость аудитора (аудиторской организации) от лица, предоставившего обеспечение,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w:t>
      </w:r>
    </w:p>
    <w:p w:rsidR="00F33C72" w:rsidRPr="00F33C72" w:rsidRDefault="00F33C72" w:rsidP="00F33C72">
      <w:pPr>
        <w:ind w:left="400"/>
      </w:pPr>
      <w:r w:rsidRPr="00F33C72">
        <w:rPr>
          <w:b/>
          <w:bCs/>
          <w:i/>
          <w:iCs/>
        </w:rPr>
        <w:t>Факторов, которые могут оказать влияние на независимость аудитора (аудиторской организации) от лица, предоставившего обеспечение,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 нет</w:t>
      </w:r>
    </w:p>
    <w:p w:rsidR="00F33C72" w:rsidRPr="00F33C72" w:rsidRDefault="00F33C72" w:rsidP="00F33C72">
      <w:pPr>
        <w:spacing w:before="240"/>
        <w:ind w:left="200"/>
      </w:pPr>
      <w:r w:rsidRPr="00F33C72">
        <w:t>Порядок выбора аудитора лица, предоставившего обеспечение</w:t>
      </w:r>
    </w:p>
    <w:p w:rsidR="00F33C72" w:rsidRPr="00F33C72" w:rsidRDefault="00F33C72" w:rsidP="00F33C72">
      <w:pPr>
        <w:ind w:left="400"/>
      </w:pPr>
      <w:r w:rsidRPr="00F33C72">
        <w:t>Наличие процедуры тендера, связанного с выбором аудитора, и его основные условия:</w:t>
      </w:r>
      <w:r w:rsidRPr="00F33C72">
        <w:br/>
      </w:r>
      <w:r w:rsidRPr="00F33C72">
        <w:rPr>
          <w:b/>
          <w:bCs/>
          <w:i/>
          <w:iCs/>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 же соответствие аудитора (аудиторской организации) перечню критериев, устанавливаемым Обществом для внешних аудиторов.</w:t>
      </w:r>
    </w:p>
    <w:p w:rsidR="00F33C72" w:rsidRPr="00F33C72" w:rsidRDefault="00F33C72" w:rsidP="00F33C72">
      <w:pPr>
        <w:ind w:left="400"/>
      </w:pPr>
    </w:p>
    <w:p w:rsidR="00F33C72" w:rsidRPr="00F33C72" w:rsidRDefault="00F33C72" w:rsidP="00F33C72">
      <w:pPr>
        <w:ind w:left="400"/>
      </w:pPr>
      <w:r w:rsidRPr="00F33C72">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F33C72">
        <w:br/>
      </w:r>
      <w:r w:rsidRPr="00F33C72">
        <w:rPr>
          <w:b/>
          <w:bCs/>
          <w:i/>
          <w:iCs/>
        </w:rPr>
        <w:t>В соответствии с п. 11.2. ст. 11 Устава Эмитента аудитор утверждается Общим собранием акционеров.</w:t>
      </w:r>
    </w:p>
    <w:p w:rsidR="00F33C72" w:rsidRPr="00F33C72" w:rsidRDefault="00F33C72" w:rsidP="00F33C72">
      <w:pPr>
        <w:ind w:left="200"/>
      </w:pPr>
      <w:r w:rsidRPr="00F33C72">
        <w:t>Указывается информация о работах, проводимых аудитором в рамках специальных аудиторских заданий:</w:t>
      </w:r>
      <w:r w:rsidRPr="00F33C72">
        <w:br/>
      </w:r>
      <w:r w:rsidRPr="00F33C72">
        <w:rPr>
          <w:b/>
          <w:bCs/>
          <w:i/>
          <w:iCs/>
        </w:rPr>
        <w:t>Работ, проводимых аудитором в рамках специальных аудиторских заданий, не было.</w:t>
      </w:r>
    </w:p>
    <w:p w:rsidR="00F33C72" w:rsidRPr="00F33C72" w:rsidRDefault="00F33C72" w:rsidP="00F33C72">
      <w:pPr>
        <w:ind w:left="200"/>
      </w:pPr>
    </w:p>
    <w:p w:rsidR="00F33C72" w:rsidRPr="00F33C72" w:rsidRDefault="00F33C72" w:rsidP="00F33C72">
      <w:pPr>
        <w:ind w:left="200"/>
      </w:pPr>
      <w:r w:rsidRPr="00F33C72">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лицом, предоставившим обеспечение,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лица, предоставившего обеспечение:</w:t>
      </w:r>
      <w:r w:rsidRPr="00F33C72">
        <w:br/>
      </w:r>
      <w:r w:rsidRPr="00F33C72">
        <w:rPr>
          <w:b/>
          <w:bCs/>
          <w:i/>
          <w:iCs/>
        </w:rPr>
        <w:t>В соответствии с п. 11.2. ст. 11 Устава  размер оплаты услуг аудитора определяется Общим собранием акционеров Общества. Фактический размер вознаграждения, выплаченного аудитору за проведение аудита бухгалтерской отчетности за 2017 год составляет  4 098 476,77 руб.</w:t>
      </w:r>
    </w:p>
    <w:p w:rsidR="00F33C72" w:rsidRPr="00F33C72" w:rsidRDefault="00F33C72" w:rsidP="00F33C72">
      <w:pPr>
        <w:ind w:left="200"/>
      </w:pPr>
      <w:r w:rsidRPr="00F33C72">
        <w:rPr>
          <w:b/>
          <w:bCs/>
          <w:i/>
          <w:iCs/>
        </w:rPr>
        <w:t>Отсроченных и просроченных платежей за оказанные аудитором услуги нет</w:t>
      </w:r>
    </w:p>
    <w:p w:rsidR="00F33C72" w:rsidRPr="00F33C72" w:rsidRDefault="00F33C72" w:rsidP="00F33C72">
      <w:pPr>
        <w:ind w:left="200"/>
      </w:pPr>
    </w:p>
    <w:p w:rsidR="00F33C72" w:rsidRPr="00F33C72" w:rsidRDefault="00F33C72" w:rsidP="00F33C72">
      <w:pPr>
        <w:ind w:left="200"/>
      </w:pPr>
      <w:r w:rsidRPr="00F33C72">
        <w:rPr>
          <w:b/>
          <w:bCs/>
          <w:i/>
          <w:iCs/>
        </w:rPr>
        <w:t>Указанный аудитор утвержден решением единственного акционера Общества:</w:t>
      </w:r>
      <w:r w:rsidRPr="00F33C72">
        <w:rPr>
          <w:b/>
          <w:bCs/>
          <w:i/>
          <w:iCs/>
        </w:rPr>
        <w:br/>
        <w:t>28.06.2013 для проведения аудита бухгалтерской отчетности за 2013 г.</w:t>
      </w:r>
      <w:r w:rsidRPr="00F33C72">
        <w:rPr>
          <w:b/>
          <w:bCs/>
          <w:i/>
          <w:iCs/>
        </w:rPr>
        <w:br/>
        <w:t>30.06.2014 для проведения аудита бухгалтерской отчетности за 2014 г.</w:t>
      </w:r>
      <w:r w:rsidRPr="00F33C72">
        <w:rPr>
          <w:b/>
          <w:bCs/>
          <w:i/>
          <w:iCs/>
        </w:rPr>
        <w:br/>
        <w:t>30.06.2015 для проведения аудита бухгалтерской отчетности за 2015 г.</w:t>
      </w:r>
      <w:r w:rsidRPr="00F33C72">
        <w:rPr>
          <w:b/>
          <w:bCs/>
          <w:i/>
          <w:iCs/>
        </w:rPr>
        <w:br/>
        <w:t>30.06.2016 для проведения аудита бухгалтерской отчетности за 2016 г.</w:t>
      </w:r>
      <w:r w:rsidRPr="00F33C72">
        <w:rPr>
          <w:b/>
          <w:bCs/>
          <w:i/>
          <w:iCs/>
        </w:rPr>
        <w:br/>
        <w:t>30.06.2017 для проведения аудита бухгалтерской отчетности за 2017 г.</w:t>
      </w:r>
      <w:r w:rsidRPr="00F33C72">
        <w:rPr>
          <w:b/>
          <w:bCs/>
          <w:i/>
          <w:iCs/>
        </w:rPr>
        <w:br/>
        <w:t>29.06.2018 для проведения аудита бухгалтерской отчетности за 2018 г.</w:t>
      </w:r>
    </w:p>
    <w:p w:rsidR="00F33C72" w:rsidRPr="00F33C72" w:rsidRDefault="00F33C72" w:rsidP="00F33C72">
      <w:pPr>
        <w:spacing w:before="240"/>
        <w:outlineLvl w:val="1"/>
        <w:rPr>
          <w:b/>
          <w:bCs/>
          <w:sz w:val="22"/>
          <w:szCs w:val="22"/>
        </w:rPr>
      </w:pPr>
      <w:r w:rsidRPr="00F33C72">
        <w:rPr>
          <w:b/>
          <w:bCs/>
          <w:sz w:val="22"/>
          <w:szCs w:val="22"/>
        </w:rPr>
        <w:t>1.3. Сведения об оценщике (оценщиках) лица, предоставившего обеспечение</w:t>
      </w:r>
    </w:p>
    <w:p w:rsidR="00F33C72" w:rsidRPr="00F33C72" w:rsidRDefault="00F33C72" w:rsidP="00F33C72">
      <w:pPr>
        <w:ind w:left="200"/>
      </w:pPr>
      <w:r w:rsidRPr="00F33C72">
        <w:rPr>
          <w:b/>
          <w:bCs/>
          <w:i/>
          <w:iCs/>
        </w:rPr>
        <w:t>Оценщики по основаниям, перечисленным в настоящем пункте, в течение 12 месяцев до даты окончания отчетного квартала не привлекались</w:t>
      </w:r>
    </w:p>
    <w:p w:rsidR="00F33C72" w:rsidRPr="00F33C72" w:rsidRDefault="00F33C72" w:rsidP="00F33C72">
      <w:pPr>
        <w:spacing w:before="240"/>
        <w:outlineLvl w:val="1"/>
        <w:rPr>
          <w:b/>
          <w:bCs/>
          <w:sz w:val="22"/>
          <w:szCs w:val="22"/>
        </w:rPr>
      </w:pPr>
      <w:r w:rsidRPr="00F33C72">
        <w:rPr>
          <w:b/>
          <w:bCs/>
          <w:sz w:val="22"/>
          <w:szCs w:val="22"/>
        </w:rPr>
        <w:t>1.4. Сведения о консультантах лица, предоставившего обеспечение</w:t>
      </w:r>
    </w:p>
    <w:p w:rsidR="00F33C72" w:rsidRPr="00F33C72" w:rsidRDefault="00F33C72" w:rsidP="00F33C72">
      <w:pPr>
        <w:ind w:left="200"/>
      </w:pPr>
      <w:r w:rsidRPr="00F33C72">
        <w:rPr>
          <w:b/>
          <w:bCs/>
          <w:i/>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F33C72" w:rsidRPr="00F33C72" w:rsidRDefault="00F33C72" w:rsidP="00F33C72">
      <w:pPr>
        <w:spacing w:before="240"/>
        <w:outlineLvl w:val="1"/>
        <w:rPr>
          <w:b/>
          <w:bCs/>
          <w:sz w:val="22"/>
          <w:szCs w:val="22"/>
        </w:rPr>
      </w:pPr>
      <w:r w:rsidRPr="00F33C72">
        <w:rPr>
          <w:b/>
          <w:bCs/>
          <w:sz w:val="22"/>
          <w:szCs w:val="22"/>
        </w:rPr>
        <w:t>1.5. Сведения о лицах, подписавших ежеквартальный отчет</w:t>
      </w:r>
    </w:p>
    <w:p w:rsidR="00F33C72" w:rsidRPr="00F33C72" w:rsidRDefault="00F33C72" w:rsidP="00F33C72">
      <w:pPr>
        <w:ind w:left="200"/>
      </w:pPr>
      <w:r w:rsidRPr="00F33C72">
        <w:t>ФИО:</w:t>
      </w:r>
      <w:r w:rsidRPr="00F33C72">
        <w:rPr>
          <w:b/>
          <w:bCs/>
          <w:i/>
          <w:iCs/>
        </w:rPr>
        <w:t xml:space="preserve"> Жуков Евгений Иванович</w:t>
      </w:r>
    </w:p>
    <w:p w:rsidR="00F33C72" w:rsidRPr="00F33C72" w:rsidRDefault="00F33C72" w:rsidP="00F33C72">
      <w:pPr>
        <w:ind w:left="200"/>
      </w:pPr>
      <w:r w:rsidRPr="00F33C72">
        <w:t>Год рождения:</w:t>
      </w:r>
      <w:r w:rsidRPr="00F33C72">
        <w:rPr>
          <w:b/>
          <w:bCs/>
          <w:i/>
          <w:iCs/>
        </w:rPr>
        <w:t xml:space="preserve"> 1968</w:t>
      </w:r>
    </w:p>
    <w:p w:rsidR="00F33C72" w:rsidRPr="00F33C72" w:rsidRDefault="00F33C72" w:rsidP="00F33C72">
      <w:pPr>
        <w:spacing w:before="240"/>
        <w:ind w:left="200"/>
      </w:pPr>
      <w:r w:rsidRPr="00F33C72">
        <w:t>Сведения об основном месте работы:</w:t>
      </w:r>
    </w:p>
    <w:p w:rsidR="00F33C72" w:rsidRPr="00F33C72" w:rsidRDefault="00F33C72" w:rsidP="00F33C72">
      <w:pPr>
        <w:ind w:left="400"/>
      </w:pPr>
      <w:r w:rsidRPr="00F33C72">
        <w:t>Организация:</w:t>
      </w:r>
      <w:r w:rsidRPr="00F33C72">
        <w:rPr>
          <w:b/>
          <w:bCs/>
          <w:i/>
          <w:iCs/>
        </w:rPr>
        <w:t xml:space="preserve"> АО "РУСАЛ Ачинск"</w:t>
      </w:r>
    </w:p>
    <w:p w:rsidR="00F33C72" w:rsidRPr="00F33C72" w:rsidRDefault="00F33C72" w:rsidP="00F33C72">
      <w:pPr>
        <w:ind w:left="400"/>
      </w:pPr>
      <w:r w:rsidRPr="00F33C72">
        <w:t>Должность:</w:t>
      </w:r>
      <w:r w:rsidRPr="00F33C72">
        <w:rPr>
          <w:b/>
          <w:bCs/>
          <w:i/>
          <w:iCs/>
        </w:rPr>
        <w:t xml:space="preserve"> Управляющий директор</w:t>
      </w:r>
    </w:p>
    <w:p w:rsidR="00F33C72" w:rsidRPr="00F33C72" w:rsidRDefault="00F33C72" w:rsidP="00F33C72">
      <w:pPr>
        <w:ind w:left="200"/>
      </w:pPr>
    </w:p>
    <w:p w:rsidR="00F33C72" w:rsidRPr="00F33C72" w:rsidRDefault="00F33C72" w:rsidP="00F33C72">
      <w:pPr>
        <w:spacing w:before="360" w:after="120"/>
        <w:jc w:val="center"/>
        <w:outlineLvl w:val="0"/>
        <w:rPr>
          <w:b/>
          <w:bCs/>
          <w:sz w:val="28"/>
          <w:szCs w:val="28"/>
        </w:rPr>
      </w:pPr>
      <w:r w:rsidRPr="00F33C72">
        <w:rPr>
          <w:b/>
          <w:bCs/>
          <w:sz w:val="28"/>
          <w:szCs w:val="28"/>
        </w:rPr>
        <w:t>Раздел II. Основная информация о финансово-экономическом состоянии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2.1. Показатели финансово-экономической деятельности лица, предоставившего обеспечение</w:t>
      </w:r>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2.2. Рыночная капитализация лица, предоставившего обеспечение</w:t>
      </w:r>
    </w:p>
    <w:p w:rsidR="00F33C72" w:rsidRPr="00F33C72" w:rsidRDefault="00F33C72" w:rsidP="00F33C72">
      <w:pPr>
        <w:ind w:left="200"/>
      </w:pPr>
      <w:r w:rsidRPr="00F33C72">
        <w:t>Не указывается лица, предоставившего обеспечение, обыкновенные именные акции которых не допущены к обращению организатором торговли</w:t>
      </w:r>
    </w:p>
    <w:p w:rsidR="00F33C72" w:rsidRPr="00F33C72" w:rsidRDefault="00F33C72" w:rsidP="00F33C72">
      <w:pPr>
        <w:spacing w:before="240"/>
        <w:outlineLvl w:val="1"/>
        <w:rPr>
          <w:b/>
          <w:bCs/>
          <w:sz w:val="22"/>
          <w:szCs w:val="22"/>
        </w:rPr>
      </w:pPr>
      <w:r w:rsidRPr="00F33C72">
        <w:rPr>
          <w:b/>
          <w:bCs/>
          <w:sz w:val="22"/>
          <w:szCs w:val="22"/>
        </w:rPr>
        <w:t>2.3. Обязательства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2.3.1. Кредиторская задолженность</w:t>
      </w:r>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2.3.2. Кредитная история лица, предоставившего обеспечение</w:t>
      </w:r>
    </w:p>
    <w:p w:rsidR="00F33C72" w:rsidRPr="00F33C72" w:rsidRDefault="00F33C72" w:rsidP="00F33C72">
      <w:pPr>
        <w:ind w:left="200"/>
      </w:pPr>
      <w:r w:rsidRPr="00F33C72">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F33C72" w:rsidRPr="00F33C72" w:rsidRDefault="00F33C72" w:rsidP="00F33C72"/>
    <w:tbl>
      <w:tblPr>
        <w:tblW w:w="0" w:type="auto"/>
        <w:tblLayout w:type="fixed"/>
        <w:tblCellMar>
          <w:left w:w="72" w:type="dxa"/>
          <w:right w:w="72" w:type="dxa"/>
        </w:tblCellMar>
        <w:tblLook w:val="0000" w:firstRow="0" w:lastRow="0" w:firstColumn="0" w:lastColumn="0" w:noHBand="0" w:noVBand="0"/>
      </w:tblPr>
      <w:tblGrid>
        <w:gridCol w:w="3732"/>
        <w:gridCol w:w="5520"/>
      </w:tblGrid>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Вид и идентификационные признаки обязательства</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1. кредит, Кредитная линия№2363/16 от 25.11.2016г.</w:t>
            </w:r>
          </w:p>
        </w:tc>
      </w:tr>
      <w:tr w:rsidR="00F33C72" w:rsidRPr="00F33C72" w:rsidTr="008B05DF">
        <w:tc>
          <w:tcPr>
            <w:tcW w:w="9252" w:type="dxa"/>
            <w:gridSpan w:val="2"/>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rPr>
                <w:b/>
                <w:bCs/>
              </w:rPr>
            </w:pPr>
            <w:r w:rsidRPr="00F33C72">
              <w:rPr>
                <w:b/>
                <w:bCs/>
              </w:rPr>
              <w:t>Условия обязательства и сведения о его исполнении</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«Московский Кредитный банк» (публичное акционерное общество), 107045, Москва, Луков переулок, д.2 ст.1</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2 000 000 000 </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0,00 </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10,4</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12</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Нет</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23.11.2018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06.06.2018</w:t>
            </w:r>
          </w:p>
        </w:tc>
      </w:tr>
      <w:tr w:rsidR="00F33C72" w:rsidRPr="00F33C72" w:rsidTr="008B05DF">
        <w:tc>
          <w:tcPr>
            <w:tcW w:w="3732"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 xml:space="preserve"> Иные сведения отсутствуют.</w:t>
            </w:r>
          </w:p>
        </w:tc>
      </w:tr>
    </w:tbl>
    <w:p w:rsidR="00F33C72" w:rsidRPr="00F33C72" w:rsidRDefault="00F33C72" w:rsidP="00F33C72">
      <w:pPr>
        <w:ind w:left="200"/>
      </w:pPr>
    </w:p>
    <w:p w:rsidR="00F33C72" w:rsidRPr="00F33C72" w:rsidRDefault="00F33C72" w:rsidP="00F33C72">
      <w:pPr>
        <w:ind w:left="200"/>
      </w:pPr>
      <w:r w:rsidRPr="00F33C72">
        <w:rPr>
          <w:b/>
          <w:bCs/>
          <w:i/>
          <w:iCs/>
        </w:rPr>
        <w:t>Дополнительная информация отсутствует.</w:t>
      </w:r>
    </w:p>
    <w:p w:rsidR="00F33C72" w:rsidRPr="00F33C72" w:rsidRDefault="00F33C72" w:rsidP="00F33C72">
      <w:pPr>
        <w:spacing w:before="240"/>
        <w:outlineLvl w:val="1"/>
        <w:rPr>
          <w:b/>
          <w:bCs/>
          <w:sz w:val="22"/>
          <w:szCs w:val="22"/>
        </w:rPr>
      </w:pPr>
      <w:r w:rsidRPr="00F33C72">
        <w:rPr>
          <w:b/>
          <w:bCs/>
          <w:sz w:val="22"/>
          <w:szCs w:val="22"/>
        </w:rPr>
        <w:t>2.3.3. Обязательства лица, предоставившего обеспечение, из предоставленного им обеспечения</w:t>
      </w:r>
    </w:p>
    <w:p w:rsidR="00F33C72" w:rsidRPr="00F33C72" w:rsidRDefault="00F33C72" w:rsidP="00F33C72">
      <w:pPr>
        <w:spacing w:before="240"/>
        <w:ind w:left="200"/>
      </w:pPr>
      <w:r w:rsidRPr="00F33C72">
        <w:t>На 31.12.2018 г.</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F33C72" w:rsidRPr="00F33C72" w:rsidTr="008B05DF">
        <w:tc>
          <w:tcPr>
            <w:tcW w:w="557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На 31.12.2018 г.</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33 790 212 152</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33 790 212 152</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32 430 803 152</w:t>
            </w:r>
          </w:p>
        </w:tc>
      </w:tr>
      <w:tr w:rsidR="00F33C72" w:rsidRPr="00F33C72" w:rsidTr="008B05DF">
        <w:tc>
          <w:tcPr>
            <w:tcW w:w="557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32 430 803 152</w:t>
            </w:r>
          </w:p>
        </w:tc>
      </w:tr>
    </w:tbl>
    <w:p w:rsidR="00F33C72" w:rsidRPr="00F33C72" w:rsidRDefault="00F33C72" w:rsidP="00F33C72"/>
    <w:p w:rsidR="00F33C72" w:rsidRPr="00F33C72" w:rsidRDefault="00F33C72" w:rsidP="00F33C72">
      <w:pPr>
        <w:spacing w:before="240"/>
        <w:ind w:left="400"/>
      </w:pPr>
      <w:r w:rsidRPr="00F33C72">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F33C72" w:rsidRPr="00F33C72" w:rsidRDefault="00F33C72" w:rsidP="00F33C72">
      <w:pPr>
        <w:ind w:left="600"/>
      </w:pPr>
      <w:r w:rsidRPr="00F33C72">
        <w:t>Вид обеспеченного обязательства:</w:t>
      </w:r>
      <w:r w:rsidRPr="00F33C72">
        <w:rPr>
          <w:b/>
          <w:bCs/>
          <w:i/>
          <w:iCs/>
        </w:rPr>
        <w:t xml:space="preserve"> Облигационный займ</w:t>
      </w:r>
    </w:p>
    <w:p w:rsidR="00F33C72" w:rsidRPr="00F33C72" w:rsidRDefault="00F33C72" w:rsidP="00F33C72">
      <w:pPr>
        <w:ind w:left="600"/>
      </w:pPr>
      <w:r w:rsidRPr="00F33C72">
        <w:t>Содержание обеспеченного обязательства:</w:t>
      </w:r>
      <w:r w:rsidRPr="00F33C72">
        <w:rPr>
          <w:b/>
          <w:bCs/>
          <w:i/>
          <w:iCs/>
        </w:rPr>
        <w:t xml:space="preserve"> Облигационный займ 4-08-20075-F ПАО "РУСАЛ Братск"</w:t>
      </w:r>
    </w:p>
    <w:p w:rsidR="00F33C72" w:rsidRPr="00F33C72" w:rsidRDefault="00F33C72" w:rsidP="00F33C72">
      <w:pPr>
        <w:ind w:left="600"/>
      </w:pPr>
      <w:r w:rsidRPr="00F33C72">
        <w:t>Единица измерения:</w:t>
      </w:r>
      <w:r w:rsidRPr="00F33C72">
        <w:rPr>
          <w:b/>
          <w:bCs/>
          <w:i/>
          <w:iCs/>
        </w:rPr>
        <w:t xml:space="preserve"> руб.</w:t>
      </w:r>
    </w:p>
    <w:p w:rsidR="00F33C72" w:rsidRPr="00F33C72" w:rsidRDefault="00F33C72" w:rsidP="00F33C72">
      <w:pPr>
        <w:ind w:left="600"/>
        <w:rPr>
          <w:b/>
          <w:bCs/>
          <w:i/>
          <w:iCs/>
        </w:rPr>
      </w:pPr>
      <w:r w:rsidRPr="00F33C72">
        <w:t>Размер обеспеченного обязательства лица, предоставившего обеспечение, (третьего лица):</w:t>
      </w:r>
      <w:r w:rsidRPr="00F33C72">
        <w:rPr>
          <w:b/>
          <w:bCs/>
          <w:i/>
          <w:iCs/>
        </w:rPr>
        <w:t xml:space="preserve"> </w:t>
      </w:r>
    </w:p>
    <w:p w:rsidR="00F33C72" w:rsidRPr="00F33C72" w:rsidRDefault="00F33C72" w:rsidP="00F33C72">
      <w:pPr>
        <w:ind w:left="600"/>
      </w:pPr>
      <w:r w:rsidRPr="00F33C72">
        <w:rPr>
          <w:b/>
          <w:bCs/>
          <w:i/>
          <w:iCs/>
        </w:rPr>
        <w:t>7 764 409 000</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05.04.2021</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rPr>
          <w:b/>
          <w:i/>
        </w:rPr>
      </w:pPr>
      <w:r w:rsidRPr="00F33C72">
        <w:t xml:space="preserve">Единица измерения: </w:t>
      </w:r>
      <w:r w:rsidRPr="00F33C72">
        <w:rPr>
          <w:b/>
          <w:i/>
        </w:rPr>
        <w:t>руб.</w:t>
      </w:r>
    </w:p>
    <w:p w:rsidR="00F33C72" w:rsidRPr="00F33C72" w:rsidRDefault="00F33C72" w:rsidP="00F33C72">
      <w:pPr>
        <w:ind w:left="600"/>
      </w:pPr>
      <w:r w:rsidRPr="00F33C72">
        <w:t>Размер обеспечения:</w:t>
      </w:r>
      <w:r w:rsidRPr="00F33C72">
        <w:rPr>
          <w:b/>
          <w:bCs/>
          <w:i/>
          <w:iCs/>
        </w:rPr>
        <w:t xml:space="preserve"> 6 000 000 000</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Общество солидарно с Эмитентом облигаций отвечает за исполнение Эмитентом обязательств перед владельцами облигаций.</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18.04.2022</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Облигационный займ</w:t>
      </w:r>
    </w:p>
    <w:p w:rsidR="00F33C72" w:rsidRPr="00F33C72" w:rsidRDefault="00F33C72" w:rsidP="00F33C72">
      <w:pPr>
        <w:ind w:left="600"/>
      </w:pPr>
      <w:r w:rsidRPr="00F33C72">
        <w:t>Содержание обеспеченного обязательства:</w:t>
      </w:r>
      <w:r w:rsidRPr="00F33C72">
        <w:rPr>
          <w:b/>
          <w:bCs/>
          <w:i/>
          <w:iCs/>
        </w:rPr>
        <w:t xml:space="preserve"> Облигационный займ  4B02-01-20075-F ПАО "РУСАЛ Братск"</w:t>
      </w:r>
    </w:p>
    <w:p w:rsidR="00F33C72" w:rsidRPr="00F33C72" w:rsidRDefault="00F33C72" w:rsidP="00F33C72">
      <w:pPr>
        <w:ind w:left="600"/>
      </w:pPr>
      <w:r w:rsidRPr="00F33C72">
        <w:t>Единица измерения:</w:t>
      </w:r>
      <w:r w:rsidRPr="00F33C72">
        <w:rPr>
          <w:b/>
          <w:bCs/>
          <w:i/>
          <w:iCs/>
        </w:rPr>
        <w:t xml:space="preserve"> руб.</w:t>
      </w:r>
    </w:p>
    <w:p w:rsidR="00F33C72" w:rsidRPr="00F33C72" w:rsidRDefault="00F33C72" w:rsidP="00F33C72">
      <w:pPr>
        <w:ind w:left="600"/>
      </w:pPr>
      <w:r w:rsidRPr="00F33C72">
        <w:t>Размер обеспеченного обязательства лица, предоставившего обеспечение, (третьего лица):</w:t>
      </w:r>
    </w:p>
    <w:p w:rsidR="00F33C72" w:rsidRPr="00F33C72" w:rsidRDefault="00F33C72" w:rsidP="00F33C72">
      <w:pPr>
        <w:ind w:left="600"/>
      </w:pPr>
      <w:r w:rsidRPr="00F33C72">
        <w:rPr>
          <w:b/>
          <w:bCs/>
          <w:i/>
          <w:iCs/>
        </w:rPr>
        <w:t>10 000 000 000</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07.04.2026</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руб.</w:t>
      </w:r>
    </w:p>
    <w:p w:rsidR="00F33C72" w:rsidRPr="00F33C72" w:rsidRDefault="00F33C72" w:rsidP="00F33C72">
      <w:pPr>
        <w:ind w:left="600"/>
      </w:pPr>
      <w:r w:rsidRPr="00F33C72">
        <w:t>Размер обеспечения:</w:t>
      </w:r>
      <w:r w:rsidRPr="00F33C72">
        <w:rPr>
          <w:b/>
          <w:bCs/>
          <w:i/>
          <w:iCs/>
        </w:rPr>
        <w:t xml:space="preserve"> 10 000 000 000</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Общество солидарно с Эмитентом облигаций отвечает за исполнение Эмитентом обязательств перед владельцами облигаций.</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19.04.2027</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F33C72" w:rsidRPr="00F33C72" w:rsidRDefault="00F33C72" w:rsidP="00F33C72">
      <w:pPr>
        <w:ind w:left="600"/>
      </w:pPr>
    </w:p>
    <w:p w:rsidR="00F33C72" w:rsidRPr="00F33C72" w:rsidRDefault="00F33C72" w:rsidP="00F33C72">
      <w:pPr>
        <w:ind w:left="600"/>
      </w:pPr>
      <w:r w:rsidRPr="00F33C72">
        <w:t>Вид обеспеченного обязательства:</w:t>
      </w:r>
      <w:r w:rsidRPr="00F33C72">
        <w:rPr>
          <w:b/>
          <w:bCs/>
          <w:i/>
          <w:iCs/>
        </w:rPr>
        <w:t xml:space="preserve"> Гарантия CHINA UNITED SME GUARANTEE CORPORATION за UC Rusal Plc</w:t>
      </w:r>
    </w:p>
    <w:p w:rsidR="00F33C72" w:rsidRPr="00F33C72" w:rsidRDefault="00F33C72" w:rsidP="00F33C72">
      <w:pPr>
        <w:ind w:left="600"/>
      </w:pPr>
      <w:r w:rsidRPr="00F33C72">
        <w:t>Содержание обеспеченного обязательства:</w:t>
      </w:r>
      <w:r w:rsidRPr="00F33C72">
        <w:rPr>
          <w:b/>
          <w:bCs/>
          <w:i/>
          <w:iCs/>
        </w:rPr>
        <w:t xml:space="preserve"> Договор № ZH-G-EBD2016020 от 26.09.2016г. о предоставлении CHINA UNITED SME GUARANTEE CORPORATION гарантии в качестве обеспечения исполнения обязательств UC RUSAL PLC (далее – «Гарантия», «Эмитент») в рамках серии сделок по привлечению Эмитентом финансирования посредством выпуска и размещения Эмитентом Облигаций на внутреннем рынке Китая.</w:t>
      </w:r>
    </w:p>
    <w:p w:rsidR="00F33C72" w:rsidRPr="00F33C72" w:rsidRDefault="00F33C72" w:rsidP="00F33C72">
      <w:pPr>
        <w:ind w:left="600"/>
      </w:pPr>
      <w:r w:rsidRPr="00F33C72">
        <w:t>Единица измерения:</w:t>
      </w:r>
      <w:r w:rsidRPr="00F33C72">
        <w:rPr>
          <w:b/>
          <w:bCs/>
          <w:i/>
          <w:iCs/>
        </w:rPr>
        <w:t xml:space="preserve"> CNY</w:t>
      </w:r>
    </w:p>
    <w:p w:rsidR="00F33C72" w:rsidRPr="00F33C72" w:rsidRDefault="00F33C72" w:rsidP="00F33C72">
      <w:pPr>
        <w:ind w:left="600"/>
        <w:rPr>
          <w:b/>
          <w:bCs/>
          <w:i/>
          <w:iCs/>
        </w:rPr>
      </w:pPr>
      <w:r w:rsidRPr="00F33C72">
        <w:t>Размер обеспеченного обязательства лица, предоставившего обеспечение, (третьего лица):</w:t>
      </w:r>
      <w:r w:rsidRPr="00F33C72">
        <w:rPr>
          <w:b/>
          <w:bCs/>
          <w:i/>
          <w:iCs/>
        </w:rPr>
        <w:t xml:space="preserve"> </w:t>
      </w:r>
    </w:p>
    <w:p w:rsidR="00F33C72" w:rsidRPr="00F33C72" w:rsidRDefault="00F33C72" w:rsidP="00F33C72">
      <w:pPr>
        <w:ind w:left="600"/>
      </w:pPr>
      <w:r w:rsidRPr="00F33C72">
        <w:rPr>
          <w:b/>
          <w:bCs/>
          <w:i/>
          <w:iCs/>
        </w:rPr>
        <w:t>1 500 000 000</w:t>
      </w:r>
    </w:p>
    <w:p w:rsidR="00F33C72" w:rsidRPr="00F33C72" w:rsidRDefault="00F33C72" w:rsidP="00F33C72">
      <w:pPr>
        <w:ind w:left="600"/>
      </w:pPr>
      <w:r w:rsidRPr="00F33C72">
        <w:t>Срок исполнения обеспеченного обязательства:</w:t>
      </w:r>
      <w:r w:rsidRPr="00F33C72">
        <w:rPr>
          <w:b/>
          <w:bCs/>
          <w:i/>
          <w:iCs/>
        </w:rPr>
        <w:t xml:space="preserve"> 1 000 000 000 до 20.03.2020г. и 500 000 000 до 04.09.2020г.</w:t>
      </w:r>
    </w:p>
    <w:p w:rsidR="00F33C72" w:rsidRPr="00F33C72" w:rsidRDefault="00F33C72" w:rsidP="00F33C72">
      <w:pPr>
        <w:ind w:left="600"/>
      </w:pPr>
      <w:r w:rsidRPr="00F33C72">
        <w:t>Способ обеспечения:</w:t>
      </w:r>
      <w:r w:rsidRPr="00F33C72">
        <w:rPr>
          <w:b/>
          <w:bCs/>
          <w:i/>
          <w:iCs/>
        </w:rPr>
        <w:t xml:space="preserve"> поручительство</w:t>
      </w:r>
    </w:p>
    <w:p w:rsidR="00F33C72" w:rsidRPr="00F33C72" w:rsidRDefault="00F33C72" w:rsidP="00F33C72">
      <w:pPr>
        <w:ind w:left="600"/>
      </w:pPr>
      <w:r w:rsidRPr="00F33C72">
        <w:t>Единица измерения:</w:t>
      </w:r>
      <w:r w:rsidRPr="00F33C72">
        <w:rPr>
          <w:b/>
          <w:bCs/>
          <w:i/>
          <w:iCs/>
        </w:rPr>
        <w:t xml:space="preserve"> CNY</w:t>
      </w:r>
    </w:p>
    <w:p w:rsidR="00F33C72" w:rsidRPr="00F33C72" w:rsidRDefault="00F33C72" w:rsidP="00F33C72">
      <w:pPr>
        <w:ind w:left="600"/>
      </w:pPr>
      <w:r w:rsidRPr="00F33C72">
        <w:t>Размер обеспечения:</w:t>
      </w:r>
      <w:r w:rsidRPr="00F33C72">
        <w:rPr>
          <w:b/>
          <w:bCs/>
          <w:i/>
          <w:iCs/>
        </w:rPr>
        <w:t xml:space="preserve"> 1 500 000 000</w:t>
      </w:r>
    </w:p>
    <w:p w:rsidR="00F33C72" w:rsidRPr="00F33C72" w:rsidRDefault="00F33C72" w:rsidP="00F33C72">
      <w:pPr>
        <w:ind w:left="600"/>
      </w:pPr>
      <w:r w:rsidRPr="00F33C72">
        <w:t>Условие предоставления обеспечения, в том числе предмет и стоимость предмета залога:</w:t>
      </w:r>
      <w:r w:rsidRPr="00F33C72">
        <w:br/>
      </w:r>
      <w:r w:rsidRPr="00F33C72">
        <w:rPr>
          <w:b/>
          <w:bCs/>
          <w:i/>
          <w:iCs/>
        </w:rPr>
        <w:t>Предоставление АО «РУСАЛ Ачинск»   по договору № ZH-G-EBD2016020-C051 от 26.09.2016г.  контргарантии в пользу компании CHINA UNITED SME GUARANTEE CORPORATION по Облигациям общей номинальной стоимостью 1 500 000 000 (Один миллиард пятьсот миллионов) китайских юаней с процентной ставкой 5,5% (пять целых пять десятых) годовых, погашением в 2020 году и офертой в 2019 году,  размещенных на внутреннем рынке Китая, в том числе обязательств по выплате процентного дохода и погашению Облигаций, а также принятие обязательств по компенсации убытков и расходов Гарантора.</w:t>
      </w:r>
    </w:p>
    <w:p w:rsidR="00F33C72" w:rsidRPr="00F33C72" w:rsidRDefault="00F33C72" w:rsidP="00F33C72">
      <w:pPr>
        <w:ind w:left="600"/>
      </w:pPr>
      <w:r w:rsidRPr="00F33C72">
        <w:t>Срок, на который предоставляется обеспечение:</w:t>
      </w:r>
      <w:r w:rsidRPr="00F33C72">
        <w:rPr>
          <w:b/>
          <w:bCs/>
          <w:i/>
          <w:iCs/>
        </w:rPr>
        <w:t xml:space="preserve"> 1 000 000 000 CNY до 20.03.2020г. и 500 000 000 CNY до 04.09.2020г.</w:t>
      </w:r>
    </w:p>
    <w:p w:rsidR="00F33C72" w:rsidRPr="00F33C72" w:rsidRDefault="00F33C72" w:rsidP="00F33C72">
      <w:pPr>
        <w:ind w:left="600"/>
      </w:pPr>
      <w:r w:rsidRPr="00F33C72">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F33C72">
        <w:br/>
      </w:r>
      <w:r w:rsidRPr="00F33C72">
        <w:rPr>
          <w:b/>
          <w:bCs/>
          <w:i/>
          <w:iCs/>
        </w:rPr>
        <w:t>Риск неисполнения или ненадлежащего исполнения третьим лицом обеспеченного эмитентом обязательства оценивается как очень низкий.</w:t>
      </w:r>
    </w:p>
    <w:p w:rsidR="00F33C72" w:rsidRPr="00F33C72" w:rsidRDefault="00F33C72" w:rsidP="00F33C72">
      <w:pPr>
        <w:ind w:left="600"/>
      </w:pPr>
    </w:p>
    <w:p w:rsidR="00F33C72" w:rsidRPr="00F33C72" w:rsidRDefault="00F33C72" w:rsidP="00F33C72">
      <w:pPr>
        <w:ind w:left="200"/>
      </w:pPr>
      <w:r w:rsidRPr="00F33C72">
        <w:rPr>
          <w:b/>
          <w:bCs/>
          <w:i/>
          <w:iCs/>
        </w:rPr>
        <w:t>Дополнительная информация отсутствует.</w:t>
      </w:r>
    </w:p>
    <w:p w:rsidR="00F33C72" w:rsidRPr="00F33C72" w:rsidRDefault="00F33C72" w:rsidP="00F33C72">
      <w:pPr>
        <w:spacing w:before="240"/>
        <w:outlineLvl w:val="1"/>
        <w:rPr>
          <w:b/>
          <w:bCs/>
          <w:sz w:val="22"/>
          <w:szCs w:val="22"/>
        </w:rPr>
      </w:pPr>
      <w:r w:rsidRPr="00F33C72">
        <w:rPr>
          <w:b/>
          <w:bCs/>
          <w:sz w:val="22"/>
          <w:szCs w:val="22"/>
        </w:rPr>
        <w:t>2.3.4. Прочие обязательства лица, предоставившего обеспечение</w:t>
      </w:r>
    </w:p>
    <w:p w:rsidR="00F33C72" w:rsidRPr="00F33C72" w:rsidRDefault="00F33C72" w:rsidP="00F33C72">
      <w:pPr>
        <w:ind w:left="200"/>
      </w:pPr>
      <w:r w:rsidRPr="00F33C72">
        <w:rPr>
          <w:b/>
          <w:bCs/>
          <w:i/>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F33C72" w:rsidRPr="00F33C72" w:rsidRDefault="00F33C72" w:rsidP="00F33C72">
      <w:pPr>
        <w:spacing w:before="240"/>
        <w:outlineLvl w:val="1"/>
        <w:rPr>
          <w:b/>
          <w:bCs/>
          <w:sz w:val="22"/>
          <w:szCs w:val="22"/>
        </w:rPr>
      </w:pPr>
      <w:r w:rsidRPr="00F33C72">
        <w:rPr>
          <w:b/>
          <w:bCs/>
          <w:sz w:val="22"/>
          <w:szCs w:val="22"/>
        </w:rPr>
        <w:t>2.4. Риски, связанные с приобретением размещаемых (размещенных) ценных бумаг</w:t>
      </w:r>
    </w:p>
    <w:p w:rsidR="00F33C72" w:rsidRPr="00F33C72" w:rsidRDefault="00F33C72" w:rsidP="00F33C72">
      <w:pPr>
        <w:ind w:left="200"/>
      </w:pPr>
      <w:r w:rsidRPr="00F33C72">
        <w:t>Политика лица, предоставившего обеспечение, в области управления рисками:</w:t>
      </w:r>
      <w:r w:rsidRPr="00F33C72">
        <w:br/>
      </w:r>
    </w:p>
    <w:p w:rsidR="00F33C72" w:rsidRPr="00F33C72" w:rsidRDefault="00F33C72" w:rsidP="00F33C72">
      <w:pPr>
        <w:spacing w:before="240"/>
        <w:outlineLvl w:val="1"/>
        <w:rPr>
          <w:b/>
          <w:bCs/>
          <w:sz w:val="22"/>
          <w:szCs w:val="22"/>
        </w:rPr>
      </w:pPr>
      <w:r w:rsidRPr="00F33C72">
        <w:rPr>
          <w:b/>
          <w:bCs/>
          <w:sz w:val="22"/>
          <w:szCs w:val="22"/>
        </w:rPr>
        <w:t>2.4.1. Отраслевые риски</w:t>
      </w:r>
    </w:p>
    <w:p w:rsidR="00F33C72" w:rsidRPr="00F33C72" w:rsidRDefault="00F33C72" w:rsidP="00F33C72">
      <w:pPr>
        <w:ind w:left="200"/>
      </w:pPr>
      <w:r w:rsidRPr="00F33C72">
        <w:rPr>
          <w:b/>
          <w:bCs/>
          <w:i/>
          <w:iCs/>
        </w:rPr>
        <w:t>Операционные риски:</w:t>
      </w:r>
      <w:r w:rsidRPr="00F33C72">
        <w:rPr>
          <w:b/>
          <w:bCs/>
          <w:i/>
          <w:iCs/>
        </w:rPr>
        <w:br/>
        <w:t xml:space="preserve">Наиболее существенными рисками для Общества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Общество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 </w:t>
      </w:r>
      <w:r w:rsidRPr="00F33C72">
        <w:rPr>
          <w:b/>
          <w:bCs/>
          <w:i/>
          <w:iCs/>
        </w:rPr>
        <w:br/>
        <w:t>Также Общество подвержено рискам, связанным с качеством сырья, так как в случае поступления в производственный процесс нефелиновой руды и известняка плохого качества, затраты на производство основных видов продукции будут значительно увеличены.</w:t>
      </w:r>
      <w:r w:rsidRPr="00F33C72">
        <w:rPr>
          <w:b/>
          <w:bCs/>
          <w:i/>
          <w:iCs/>
        </w:rPr>
        <w:br/>
      </w:r>
      <w:r w:rsidRPr="00F33C72">
        <w:rPr>
          <w:b/>
          <w:bCs/>
          <w:i/>
          <w:iCs/>
        </w:rPr>
        <w:br/>
        <w:t>Рыночные риски:</w:t>
      </w:r>
      <w:r w:rsidRPr="00F33C72">
        <w:rPr>
          <w:b/>
          <w:bCs/>
          <w:i/>
          <w:iCs/>
        </w:rPr>
        <w:br/>
        <w:t>• Риски, связанные с возможным изменением цен на сырье, услуги</w:t>
      </w:r>
      <w:r w:rsidRPr="00F33C72">
        <w:rPr>
          <w:b/>
          <w:bCs/>
          <w:i/>
          <w:iCs/>
        </w:rPr>
        <w:br/>
        <w:t xml:space="preserve">С одной стороны, Общество имеет собственные источники сырья (нефелиновые руды), поэтому не подвержено рыночным рискам, связанным с колебанием цен на него. С другой стороны, существенным риском Общества является зависимость от госрегулирования тарифной политики в области энергетики, т.к. в производственном цикле используется каменный и бурый уголь и мазут, закупаемые у сторонних производителей. </w:t>
      </w:r>
      <w:r w:rsidRPr="00F33C72">
        <w:rPr>
          <w:b/>
          <w:bCs/>
          <w:i/>
          <w:iCs/>
        </w:rPr>
        <w:br/>
        <w:t xml:space="preserve">Также существуют риски, связанные с возможным изменением цен на предоставляемые Обществу услуги подрядных организаций. Данный вид рисков может считаться значительным вследствие того, что поиски и заключение договоров с новыми подрядными организациями могут нарушить бесперебойный процесс обслуживания оборудования Общества. </w:t>
      </w:r>
      <w:r w:rsidRPr="00F33C72">
        <w:rPr>
          <w:b/>
          <w:bCs/>
          <w:i/>
          <w:iCs/>
        </w:rPr>
        <w:br/>
      </w:r>
      <w:r w:rsidRPr="00F33C72">
        <w:rPr>
          <w:b/>
          <w:bCs/>
          <w:i/>
          <w:iCs/>
        </w:rPr>
        <w:br/>
        <w:t xml:space="preserve">• Риски, связанные с изменением цен на продукцию и/или услуги Общества </w:t>
      </w:r>
      <w:r w:rsidRPr="00F33C72">
        <w:rPr>
          <w:b/>
          <w:bCs/>
          <w:i/>
          <w:iCs/>
        </w:rPr>
        <w:br/>
        <w:t>Риск, связанный со снижением цен на глинозем, может увеличиваться в связи со снижением спроса и мировых цен на алюминий и глинозем.</w:t>
      </w:r>
      <w:r w:rsidRPr="00F33C72">
        <w:rPr>
          <w:b/>
          <w:bCs/>
          <w:i/>
          <w:iCs/>
        </w:rPr>
        <w:br/>
        <w:t xml:space="preserve">Риск, связанный со снижением цен на соду кальцинированную и сульфат калия на внутреннем рынке, увеличивается в связи со снижением спроса на данные виды продукции. </w:t>
      </w:r>
      <w:r w:rsidRPr="00F33C72">
        <w:rPr>
          <w:b/>
          <w:bCs/>
          <w:i/>
          <w:iCs/>
        </w:rPr>
        <w:br/>
        <w:t xml:space="preserve">Снижение цен уменьшает выручку и чистую прибыль Общества, что может негативно отразиться на деятельности Общества. </w:t>
      </w:r>
      <w:r w:rsidRPr="00F33C72">
        <w:rPr>
          <w:b/>
          <w:bCs/>
          <w:i/>
          <w:iCs/>
        </w:rPr>
        <w:br/>
        <w:t>Кроме того, часть продукции Общества реализуется на внешних рынках, но доля экспорта такой продукции незначительна. Поэтому риски, связанные с возможным изменением цен на продукцию Общества на внешних рынках, оцениваются, как незначительные.</w:t>
      </w:r>
      <w:r w:rsidRPr="00F33C72">
        <w:rPr>
          <w:b/>
          <w:bCs/>
          <w:i/>
          <w:iCs/>
        </w:rPr>
        <w:br/>
      </w:r>
    </w:p>
    <w:p w:rsidR="00F33C72" w:rsidRPr="00F33C72" w:rsidRDefault="00F33C72" w:rsidP="00F33C72">
      <w:pPr>
        <w:spacing w:before="240"/>
        <w:outlineLvl w:val="1"/>
        <w:rPr>
          <w:b/>
          <w:bCs/>
          <w:sz w:val="22"/>
          <w:szCs w:val="22"/>
        </w:rPr>
      </w:pPr>
      <w:r w:rsidRPr="00F33C72">
        <w:rPr>
          <w:b/>
          <w:bCs/>
          <w:sz w:val="22"/>
          <w:szCs w:val="22"/>
        </w:rPr>
        <w:t>2.4.2. Страновые и региональные риски</w:t>
      </w:r>
    </w:p>
    <w:p w:rsidR="00F33C72" w:rsidRPr="00F33C72" w:rsidRDefault="00F33C72" w:rsidP="00F33C72">
      <w:pPr>
        <w:ind w:left="200"/>
      </w:pPr>
      <w:r w:rsidRPr="00F33C72">
        <w:rPr>
          <w:b/>
          <w:bCs/>
          <w:i/>
          <w:iCs/>
        </w:rPr>
        <w:t xml:space="preserve">Общество осуществляет свою деятельность в Красноярском крае, поэтому  основными региональными рисками являются риски, связанные с политической и экономической ситуацией в стране и крае. </w:t>
      </w:r>
      <w:r w:rsidRPr="00F33C72">
        <w:rPr>
          <w:b/>
          <w:bCs/>
          <w:i/>
          <w:iCs/>
        </w:rPr>
        <w:br/>
        <w:t>Политическая ситуация в регионе оценивается Обществом как стабильная.</w:t>
      </w:r>
      <w:r w:rsidRPr="00F33C72">
        <w:rPr>
          <w:b/>
          <w:bCs/>
          <w:i/>
          <w:iCs/>
        </w:rPr>
        <w:br/>
        <w:t>Риск введения мер ограничительного характера со стороны США, ЕС, Украины или иных стран негативно влияет на финансовое положение Общества.</w:t>
      </w:r>
    </w:p>
    <w:p w:rsidR="00F33C72" w:rsidRPr="00F33C72" w:rsidRDefault="00F33C72" w:rsidP="00F33C72">
      <w:pPr>
        <w:spacing w:before="240"/>
        <w:outlineLvl w:val="1"/>
        <w:rPr>
          <w:b/>
          <w:bCs/>
          <w:sz w:val="22"/>
          <w:szCs w:val="22"/>
        </w:rPr>
      </w:pPr>
      <w:r w:rsidRPr="00F33C72">
        <w:rPr>
          <w:b/>
          <w:bCs/>
          <w:sz w:val="22"/>
          <w:szCs w:val="22"/>
        </w:rPr>
        <w:t>2.4.3. Финансовые риски</w:t>
      </w:r>
    </w:p>
    <w:p w:rsidR="00F33C72" w:rsidRPr="00F33C72" w:rsidRDefault="00F33C72" w:rsidP="00F33C72">
      <w:pPr>
        <w:ind w:left="200"/>
      </w:pPr>
      <w:r w:rsidRPr="00F33C72">
        <w:rPr>
          <w:b/>
          <w:bCs/>
          <w:i/>
          <w:iCs/>
        </w:rPr>
        <w:t>Финансовые риски:</w:t>
      </w:r>
      <w:r w:rsidRPr="00F33C72">
        <w:rPr>
          <w:b/>
          <w:bCs/>
          <w:i/>
          <w:iCs/>
        </w:rPr>
        <w:br/>
        <w:t>• Валютный риск</w:t>
      </w:r>
      <w:r w:rsidRPr="00F33C72">
        <w:rPr>
          <w:b/>
          <w:bCs/>
          <w:i/>
          <w:iCs/>
        </w:rPr>
        <w:br/>
        <w:t>Большое значение для Общества имеет динамика курса российского рубля. Изменение валютного курса может оказать неблагоприятное влияние на структуру активов и обязательств, доходов и затрат.</w:t>
      </w:r>
      <w:r w:rsidRPr="00F33C72">
        <w:rPr>
          <w:b/>
          <w:bCs/>
          <w:i/>
          <w:iCs/>
        </w:rPr>
        <w:br/>
        <w:t>• Инфляционный риск</w:t>
      </w:r>
      <w:r w:rsidRPr="00F33C72">
        <w:rPr>
          <w:b/>
          <w:bCs/>
          <w:i/>
          <w:iCs/>
        </w:rPr>
        <w:br/>
        <w:t>Основными показателями финансовой отчетности, на которые оказывают влияние финансовые риски, обусловленные инфляционными процессами, являются: себестоимость, дебиторская задолженность, затраты на капитальные вложения и чистая прибыль, остающаяся в распоряжении Общества.</w:t>
      </w:r>
    </w:p>
    <w:p w:rsidR="00F33C72" w:rsidRPr="00F33C72" w:rsidRDefault="00F33C72" w:rsidP="00F33C72">
      <w:pPr>
        <w:spacing w:before="240"/>
        <w:outlineLvl w:val="1"/>
        <w:rPr>
          <w:b/>
          <w:bCs/>
          <w:sz w:val="22"/>
          <w:szCs w:val="22"/>
        </w:rPr>
      </w:pPr>
      <w:r w:rsidRPr="00F33C72">
        <w:rPr>
          <w:b/>
          <w:bCs/>
          <w:sz w:val="22"/>
          <w:szCs w:val="22"/>
        </w:rPr>
        <w:t>2.4.4. Правовые риски</w:t>
      </w:r>
    </w:p>
    <w:p w:rsidR="00F33C72" w:rsidRPr="00F33C72" w:rsidRDefault="00F33C72" w:rsidP="00F33C72">
      <w:pPr>
        <w:ind w:left="200"/>
      </w:pPr>
      <w:r w:rsidRPr="00F33C72">
        <w:rPr>
          <w:b/>
          <w:bCs/>
          <w:i/>
          <w:iCs/>
        </w:rPr>
        <w:t xml:space="preserve">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Общества, являются незначительными. Общество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w:t>
      </w:r>
      <w:r w:rsidRPr="00F33C72">
        <w:rPr>
          <w:b/>
          <w:bCs/>
          <w:i/>
          <w:iCs/>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p>
    <w:p w:rsidR="00F33C72" w:rsidRPr="00F33C72" w:rsidRDefault="00F33C72" w:rsidP="00F33C72">
      <w:pPr>
        <w:spacing w:before="240"/>
        <w:outlineLvl w:val="1"/>
        <w:rPr>
          <w:b/>
          <w:bCs/>
          <w:sz w:val="22"/>
          <w:szCs w:val="22"/>
        </w:rPr>
      </w:pPr>
      <w:r w:rsidRPr="00F33C72">
        <w:rPr>
          <w:b/>
          <w:bCs/>
          <w:sz w:val="22"/>
          <w:szCs w:val="22"/>
        </w:rPr>
        <w:t>2.4.5. Риск потери деловой репутации (репутационный риск)</w:t>
      </w:r>
    </w:p>
    <w:p w:rsidR="00F33C72" w:rsidRPr="00F33C72" w:rsidRDefault="00F33C72" w:rsidP="00F33C72">
      <w:pPr>
        <w:ind w:left="200"/>
      </w:pPr>
      <w:r w:rsidRPr="00F33C72">
        <w:rPr>
          <w:b/>
          <w:bCs/>
          <w:i/>
          <w:iCs/>
        </w:rPr>
        <w:t xml:space="preserve">Риск возникновения у Общества убытков в результате уменьшения числа контрагентов (поставщиков, покупателей) вследствие формирования негативного представления о финансовой устойчивости, финансовом положении эмитента, качестве его продукции отсутствует. </w:t>
      </w:r>
      <w:r w:rsidRPr="00F33C72">
        <w:rPr>
          <w:b/>
          <w:bCs/>
          <w:i/>
          <w:iCs/>
        </w:rPr>
        <w:br/>
        <w:t xml:space="preserve">В целях повышения эффективности производства Общество осуществляет пошаговый план мероприятий оптимизации затрат, увеличения выпуска глинозема, снижения удельных норм расхода энергоресурсов, топлива и сырья. </w:t>
      </w:r>
      <w:r w:rsidRPr="00F33C72">
        <w:rPr>
          <w:b/>
          <w:bCs/>
          <w:i/>
          <w:iCs/>
        </w:rPr>
        <w:br/>
        <w:t xml:space="preserve">В целях управления качеством Общество осуществляет функционирование системы менеджмента качества в соответствии со стандартом МС ИСО 9001:2008, мероприятия по организации производства продукции в соответствии с требованиями ГОСТ. </w:t>
      </w:r>
      <w:r w:rsidRPr="00F33C72">
        <w:rPr>
          <w:b/>
          <w:bCs/>
          <w:i/>
          <w:iCs/>
        </w:rPr>
        <w:br/>
        <w:t>В целях управления персоналом Общество осуществляет мероприятия по подбору квалифицированных кадров, подготовке и переподготовке кадров, сохранению рабочих мест и гарантированной заработной платы.</w:t>
      </w:r>
      <w:r w:rsidRPr="00F33C72">
        <w:rPr>
          <w:b/>
          <w:bCs/>
          <w:i/>
          <w:iCs/>
        </w:rPr>
        <w:br/>
        <w:t>В целях инвестиционной деятельности Общество осуществляет мероприятия по техническому перевооружению, направленные на поддержание достигнутых мощностей комбината.</w:t>
      </w:r>
      <w:r w:rsidRPr="00F33C72">
        <w:rPr>
          <w:b/>
          <w:bCs/>
          <w:i/>
          <w:iCs/>
        </w:rPr>
        <w:br/>
        <w:t>В целях осуществления  природоохранной деятельности Общество проводит:</w:t>
      </w:r>
      <w:r w:rsidRPr="00F33C72">
        <w:rPr>
          <w:b/>
          <w:bCs/>
          <w:i/>
          <w:iCs/>
        </w:rPr>
        <w:br/>
        <w:t>- мероприятия по поэтапному достижению нормативов предельно - допустимых выбросов (ПДВ) загрязняющих веществ в атмосферный воздух;</w:t>
      </w:r>
      <w:r w:rsidRPr="00F33C72">
        <w:rPr>
          <w:b/>
          <w:bCs/>
          <w:i/>
          <w:iCs/>
        </w:rPr>
        <w:br/>
        <w:t>- по поэтапному достижению нормативов допустимых сбросов веществ и микроорганизмов со сточными водами (НДС);</w:t>
      </w:r>
      <w:r w:rsidRPr="00F33C72">
        <w:rPr>
          <w:b/>
          <w:bCs/>
          <w:i/>
          <w:iCs/>
        </w:rPr>
        <w:br/>
        <w:t>- по предотвращению загрязнения недр, вызываемого деятельностью по обращению с отходами производства и потребления.</w:t>
      </w:r>
      <w:r w:rsidRPr="00F33C72">
        <w:rPr>
          <w:b/>
          <w:bCs/>
          <w:i/>
          <w:iCs/>
        </w:rPr>
        <w:br/>
        <w:t>Ежегодно разрабатывается и реализуется план природоохранных мероприятий по проведению мониторинга воздействия деятельности предприятия на окружающую природную среду, ремонту природоохранного оборудования, разработке и получению проектно-разрешительных документов по направлениям воздухо- и водоохранным деятельностям, деятельности по обращению с отходами.</w:t>
      </w:r>
      <w:r w:rsidRPr="00F33C72">
        <w:rPr>
          <w:b/>
          <w:bCs/>
          <w:i/>
          <w:iCs/>
        </w:rPr>
        <w:br/>
        <w:t>Основой социальной политики Общества является обеспечение гарантий и льгот  работникам и пенсионерам комбината - предоставление медицинских услуг, проведение культурно-массовых и спортивных мероприятий, конкурса «Профессионалы РУСАЛа», оказание материальной помощи работникам и пенсионерам предприятия, корпоративное награждение и поощрение по результатам деятельности Общества.</w:t>
      </w:r>
      <w:r w:rsidRPr="00F33C72">
        <w:rPr>
          <w:b/>
          <w:bCs/>
          <w:i/>
          <w:iCs/>
        </w:rPr>
        <w:br/>
        <w:t>Основой экономической и финансовой деятельности является обеспечение устойчивого развития АО «РУСАЛ Ачинск», поддержание достигнутой мощности по производству продукции и получение прибыли, снижение себестоимости продукции.</w:t>
      </w:r>
      <w:r w:rsidRPr="00F33C72">
        <w:rPr>
          <w:b/>
          <w:bCs/>
          <w:i/>
          <w:iCs/>
        </w:rPr>
        <w:br/>
        <w:t>В связи с предоставлением поручительства Общество принимает на себя риски, связанные с возможной ответственностью Поручителя по долгам третьих лиц. В связи с солидарной ответственностью за исполнение обеспеченных обязательств риск минимальный.</w:t>
      </w:r>
    </w:p>
    <w:p w:rsidR="00F33C72" w:rsidRPr="00F33C72" w:rsidRDefault="00F33C72" w:rsidP="00F33C72">
      <w:pPr>
        <w:spacing w:before="240"/>
        <w:outlineLvl w:val="1"/>
        <w:rPr>
          <w:b/>
          <w:bCs/>
          <w:sz w:val="22"/>
          <w:szCs w:val="22"/>
        </w:rPr>
      </w:pPr>
      <w:r w:rsidRPr="00F33C72">
        <w:rPr>
          <w:b/>
          <w:bCs/>
          <w:sz w:val="22"/>
          <w:szCs w:val="22"/>
        </w:rPr>
        <w:t>2.4.6. Стратегический риск</w:t>
      </w:r>
    </w:p>
    <w:p w:rsidR="00F33C72" w:rsidRPr="00F33C72" w:rsidRDefault="00F33C72" w:rsidP="00F33C72">
      <w:pPr>
        <w:ind w:left="200"/>
      </w:pPr>
      <w:r w:rsidRPr="00F33C72">
        <w:rPr>
          <w:b/>
          <w:bCs/>
          <w:i/>
          <w:iCs/>
        </w:rPr>
        <w:t xml:space="preserve">Общество осуществляет управление стратегическими рисками на основе долгосрочного планирования и выполнения бизнес-планов, регламентации системы корпоративного управления и инвестиционной деятельности, обеспечения прозрачности деятельности, налаженной системы внутреннего контроля. </w:t>
      </w:r>
      <w:r w:rsidRPr="00F33C72">
        <w:rPr>
          <w:b/>
          <w:bCs/>
          <w:i/>
          <w:iCs/>
        </w:rPr>
        <w:br/>
        <w:t>Эффективное стратегическое управление предприятием позволяет избежать ошибок (недостатков) при принятии решений, определяющих стратегию деятельности и развития Общества.  Деятельность Общества всегда в полном объеме обеспечена финансовыми, материально-техническими и людскими ресурсами, необходимыми для достижения своих стратегических целей. Близкое расположение предприятия к сырьевой базе и покупателям продукции позволяет достичь преимущество перед конкурентами и способствует его стабильной деятельности.</w:t>
      </w:r>
    </w:p>
    <w:p w:rsidR="00F33C72" w:rsidRPr="00F33C72" w:rsidRDefault="00F33C72" w:rsidP="00F33C72">
      <w:pPr>
        <w:spacing w:before="240"/>
        <w:outlineLvl w:val="1"/>
        <w:rPr>
          <w:b/>
          <w:bCs/>
          <w:sz w:val="22"/>
          <w:szCs w:val="22"/>
        </w:rPr>
      </w:pPr>
      <w:r w:rsidRPr="00F33C72">
        <w:rPr>
          <w:b/>
          <w:bCs/>
          <w:sz w:val="22"/>
          <w:szCs w:val="22"/>
        </w:rPr>
        <w:t>2.4.7. Риски, связанные с деятельностью лица, предоставившего обеспечение</w:t>
      </w:r>
    </w:p>
    <w:p w:rsidR="00F33C72" w:rsidRPr="00F33C72" w:rsidRDefault="00F33C72" w:rsidP="00F33C72">
      <w:pPr>
        <w:ind w:left="200"/>
      </w:pPr>
      <w:r w:rsidRPr="00F33C72">
        <w:rPr>
          <w:b/>
          <w:bCs/>
          <w:i/>
          <w:iCs/>
        </w:rPr>
        <w:t xml:space="preserve">Риски, связанные с текущими судебными процессами. </w:t>
      </w:r>
      <w:r w:rsidRPr="00F33C72">
        <w:rPr>
          <w:b/>
          <w:bCs/>
          <w:i/>
          <w:iCs/>
        </w:rPr>
        <w:br/>
        <w:t>в судебных процессах, которые  могут существенно отразиться на финансово-хозяйственной деятельности Поручителя, АО "РУСАЛ Ачинск" не участвует.</w:t>
      </w:r>
      <w:r w:rsidRPr="00F33C72">
        <w:rPr>
          <w:b/>
          <w:bCs/>
          <w:i/>
          <w:iCs/>
        </w:rPr>
        <w:br/>
      </w:r>
      <w:r w:rsidRPr="00F33C72">
        <w:rPr>
          <w:b/>
          <w:bCs/>
          <w:i/>
          <w:iCs/>
        </w:rPr>
        <w:br/>
        <w:t>Риски, связанные с 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F33C72">
        <w:rPr>
          <w:b/>
          <w:bCs/>
          <w:i/>
          <w:iCs/>
        </w:rPr>
        <w:br/>
        <w:t>Поручитель осуществляет свою деятельность на основании ряда лицензий. В связи с тем, что Поручитель выполняет все основные условия лицензионных соглашений и не имеет замечаний от лицензирующих органов, вероятность продления лицензий высокая.</w:t>
      </w:r>
      <w:r w:rsidRPr="00F33C72">
        <w:rPr>
          <w:b/>
          <w:bCs/>
          <w:i/>
          <w:iCs/>
        </w:rPr>
        <w:br/>
      </w:r>
      <w:r w:rsidRPr="00F33C72">
        <w:rPr>
          <w:b/>
          <w:bCs/>
          <w:i/>
          <w:iCs/>
        </w:rPr>
        <w:br/>
        <w:t>Риски, связанные с возможной ответственностью поручителя по долгам третьих лиц.</w:t>
      </w:r>
      <w:r w:rsidRPr="00F33C72">
        <w:rPr>
          <w:b/>
          <w:bCs/>
          <w:i/>
          <w:iCs/>
        </w:rPr>
        <w:br/>
        <w:t>В связи с предоставлением поручительства Поручитель принимает на себя риски, связанные с возможной ответственностью Поручителя по долгам третьих лиц.</w:t>
      </w:r>
      <w:r w:rsidRPr="00F33C72">
        <w:rPr>
          <w:b/>
          <w:bCs/>
          <w:i/>
          <w:iCs/>
        </w:rPr>
        <w:br/>
      </w:r>
      <w:r w:rsidRPr="00F33C72">
        <w:rPr>
          <w:b/>
          <w:bCs/>
          <w:i/>
          <w:iCs/>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поручитель. Существенных рисков, связанных с вероятностью потери основных потребителей, не выявлено.</w:t>
      </w:r>
      <w:r w:rsidRPr="00F33C72">
        <w:rPr>
          <w:b/>
          <w:bCs/>
          <w:i/>
          <w:iCs/>
        </w:rPr>
        <w:br/>
      </w:r>
      <w:r w:rsidRPr="00F33C72">
        <w:rPr>
          <w:b/>
          <w:bCs/>
          <w:i/>
          <w:iCs/>
        </w:rPr>
        <w:br/>
        <w:t>Наиболее существенными рисками для Поручителя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Поручитель использует систему предупредительного технического обслуживания, проводит плановые ремонты, инвестиционные мероприятия по техническому перевооружению, а также страхование имущества, оборудования и перерывов в производстве.</w:t>
      </w:r>
      <w:r w:rsidRPr="00F33C72">
        <w:rPr>
          <w:b/>
          <w:bCs/>
          <w:i/>
          <w:iCs/>
        </w:rPr>
        <w:br/>
        <w:t xml:space="preserve"> </w:t>
      </w:r>
      <w:r w:rsidRPr="00F33C72">
        <w:rPr>
          <w:b/>
          <w:bCs/>
          <w:i/>
          <w:iCs/>
        </w:rPr>
        <w:br/>
        <w:t xml:space="preserve">Поручитель имеет собственные источники основного сырья (нефелиновые руды), поэтому не подвержено рыночным рискам, связанным с колебанием цен на основное сырье. При этом, Поручитель подвержен рискам, связанным с качеством руды и известняка, т.к. в случае поступления в производственный процесс руды и известняка плохого качества, затраты на производство основных видов продукции будут значительно увеличены. Существенного снижения качества сырья не прогнозируется. </w:t>
      </w:r>
      <w:r w:rsidRPr="00F33C72">
        <w:rPr>
          <w:b/>
          <w:bCs/>
          <w:i/>
          <w:iCs/>
        </w:rPr>
        <w:br/>
      </w:r>
      <w:r w:rsidRPr="00F33C72">
        <w:rPr>
          <w:b/>
          <w:bCs/>
          <w:i/>
          <w:iCs/>
        </w:rPr>
        <w:br/>
        <w:t>Поручитель так же подвержен риску исчерпания нефелиновой руды. Для расширения рудной базы начаты работы по лицензированию и геологоразведке резервного  Горячегорского месторождения.</w:t>
      </w:r>
      <w:r w:rsidRPr="00F33C72">
        <w:rPr>
          <w:b/>
          <w:bCs/>
          <w:i/>
          <w:iCs/>
        </w:rPr>
        <w:br/>
      </w:r>
      <w:r w:rsidRPr="00F33C72">
        <w:rPr>
          <w:b/>
          <w:bCs/>
          <w:i/>
          <w:iCs/>
        </w:rPr>
        <w:br/>
        <w:t>Риск сокращения  объема производства глинозема в связи с наполнением Карты № 3 шламохранилища. Для исключения данного риска проводится наращивание карты №3 шламохранилища свыше отметки 202 м.</w:t>
      </w:r>
      <w:r w:rsidRPr="00F33C72">
        <w:rPr>
          <w:b/>
          <w:bCs/>
          <w:i/>
          <w:iCs/>
        </w:rPr>
        <w:br/>
      </w:r>
      <w:r w:rsidRPr="00F33C72">
        <w:rPr>
          <w:b/>
          <w:bCs/>
          <w:i/>
          <w:iCs/>
        </w:rPr>
        <w:br/>
        <w:t>Проектные риски:</w:t>
      </w:r>
      <w:r w:rsidRPr="00F33C72">
        <w:rPr>
          <w:b/>
          <w:bCs/>
          <w:i/>
          <w:iCs/>
        </w:rPr>
        <w:br/>
        <w:t>• риск, связанный с ненадлежащим исполнением работ на этапах проектирования, строительства и пробных испытаний;</w:t>
      </w:r>
      <w:r w:rsidRPr="00F33C72">
        <w:rPr>
          <w:b/>
          <w:bCs/>
          <w:i/>
          <w:iCs/>
        </w:rPr>
        <w:br/>
        <w:t>• риск неисполнения или некачественного исполнения контрактных обязательств подрядчиков в части своевременности поставок, строительно-монтажных работ, качества материалов, оборудования и проводимых работ, несоблюдения технологии строительно-монтажных работ;</w:t>
      </w:r>
      <w:r w:rsidRPr="00F33C72">
        <w:rPr>
          <w:b/>
          <w:bCs/>
          <w:i/>
          <w:iCs/>
        </w:rPr>
        <w:br/>
        <w:t>• риск, связанный с изменением законодательной базы в период реализации инвестиционных проектов.</w:t>
      </w:r>
    </w:p>
    <w:p w:rsidR="002510F7" w:rsidRDefault="002510F7" w:rsidP="00F33C72">
      <w:pPr>
        <w:spacing w:before="360" w:after="120"/>
        <w:jc w:val="center"/>
        <w:outlineLvl w:val="0"/>
        <w:rPr>
          <w:b/>
          <w:bCs/>
          <w:sz w:val="28"/>
          <w:szCs w:val="28"/>
        </w:rPr>
      </w:pPr>
    </w:p>
    <w:p w:rsidR="00F33C72" w:rsidRPr="00F33C72" w:rsidRDefault="00F33C72" w:rsidP="00F33C72">
      <w:pPr>
        <w:spacing w:before="360" w:after="120"/>
        <w:jc w:val="center"/>
        <w:outlineLvl w:val="0"/>
        <w:rPr>
          <w:b/>
          <w:bCs/>
          <w:sz w:val="28"/>
          <w:szCs w:val="28"/>
        </w:rPr>
      </w:pPr>
      <w:r w:rsidRPr="00F33C72">
        <w:rPr>
          <w:b/>
          <w:bCs/>
          <w:sz w:val="28"/>
          <w:szCs w:val="28"/>
        </w:rPr>
        <w:t>Раз</w:t>
      </w:r>
      <w:r w:rsidR="002510F7">
        <w:rPr>
          <w:b/>
          <w:bCs/>
          <w:sz w:val="28"/>
          <w:szCs w:val="28"/>
        </w:rPr>
        <w:t>дел III. Подробная информация о</w:t>
      </w:r>
      <w:r w:rsidRPr="00F33C72">
        <w:rPr>
          <w:b/>
          <w:bCs/>
          <w:sz w:val="28"/>
          <w:szCs w:val="28"/>
        </w:rPr>
        <w:t xml:space="preserve"> л</w:t>
      </w:r>
      <w:r w:rsidR="002510F7">
        <w:rPr>
          <w:b/>
          <w:bCs/>
          <w:sz w:val="28"/>
          <w:szCs w:val="28"/>
        </w:rPr>
        <w:t>ице, предоставившем обеспечение</w:t>
      </w:r>
    </w:p>
    <w:p w:rsidR="00F33C72" w:rsidRPr="00F33C72" w:rsidRDefault="00F33C72" w:rsidP="00F33C72">
      <w:pPr>
        <w:spacing w:before="240"/>
        <w:outlineLvl w:val="1"/>
        <w:rPr>
          <w:b/>
          <w:bCs/>
          <w:sz w:val="22"/>
          <w:szCs w:val="22"/>
        </w:rPr>
      </w:pPr>
      <w:r w:rsidRPr="00F33C72">
        <w:rPr>
          <w:b/>
          <w:bCs/>
          <w:sz w:val="22"/>
          <w:szCs w:val="22"/>
        </w:rPr>
        <w:t>3.1. История создания и развитие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3.1.1. Данные о фирменном наименовании (наименовании) лица, предоставившего обеспечение</w:t>
      </w:r>
    </w:p>
    <w:p w:rsidR="00F33C72" w:rsidRPr="00F33C72" w:rsidRDefault="00F33C72" w:rsidP="00F33C72">
      <w:pPr>
        <w:ind w:left="200"/>
      </w:pPr>
      <w:r w:rsidRPr="00F33C72">
        <w:t>Полное фирменное наименование лица, предоставившего обеспечение:</w:t>
      </w:r>
      <w:r w:rsidRPr="00F33C72">
        <w:rPr>
          <w:b/>
          <w:bCs/>
          <w:i/>
          <w:iCs/>
        </w:rPr>
        <w:t xml:space="preserve"> Акционерное общество «РУСАЛ Ачинский Глиноземный Комбинат»</w:t>
      </w:r>
    </w:p>
    <w:p w:rsidR="00F33C72" w:rsidRPr="00F33C72" w:rsidRDefault="00F33C72" w:rsidP="00F33C72">
      <w:pPr>
        <w:ind w:left="200"/>
      </w:pPr>
      <w:r w:rsidRPr="00F33C72">
        <w:t>Дата введения действующего полного фирменного наименования:</w:t>
      </w:r>
      <w:r w:rsidRPr="00F33C72">
        <w:rPr>
          <w:b/>
          <w:bCs/>
          <w:i/>
          <w:iCs/>
        </w:rPr>
        <w:t xml:space="preserve"> 05.07.2006</w:t>
      </w:r>
    </w:p>
    <w:p w:rsidR="00F33C72" w:rsidRPr="00F33C72" w:rsidRDefault="00F33C72" w:rsidP="00F33C72">
      <w:pPr>
        <w:ind w:left="200"/>
      </w:pPr>
      <w:r w:rsidRPr="00F33C72">
        <w:t>Сокращенное фирменное наименование лица, предоставившего обеспечение:</w:t>
      </w:r>
      <w:r w:rsidRPr="00F33C72">
        <w:rPr>
          <w:b/>
          <w:bCs/>
          <w:i/>
          <w:iCs/>
        </w:rPr>
        <w:t xml:space="preserve"> АО "РУСАЛ Ачинск"</w:t>
      </w:r>
    </w:p>
    <w:p w:rsidR="00F33C72" w:rsidRPr="00F33C72" w:rsidRDefault="00F33C72" w:rsidP="00F33C72">
      <w:pPr>
        <w:ind w:left="200"/>
      </w:pPr>
      <w:r w:rsidRPr="00F33C72">
        <w:t>Дата введения действующего сокращенного фирменного наименования:</w:t>
      </w:r>
      <w:r w:rsidRPr="00F33C72">
        <w:rPr>
          <w:b/>
          <w:bCs/>
          <w:i/>
          <w:iCs/>
        </w:rPr>
        <w:t xml:space="preserve"> 05.07.2006</w:t>
      </w:r>
    </w:p>
    <w:p w:rsidR="00F33C72" w:rsidRPr="00F33C72" w:rsidRDefault="00F33C72" w:rsidP="00F33C72">
      <w:pPr>
        <w:spacing w:before="240"/>
        <w:ind w:left="200"/>
      </w:pPr>
      <w:r w:rsidRPr="00F33C72">
        <w:t>Все предшествующие наименования лица, предоставившего обеспечение, в течение времени его существования</w:t>
      </w:r>
    </w:p>
    <w:p w:rsidR="00F33C72" w:rsidRPr="00F33C72" w:rsidRDefault="00F33C72" w:rsidP="00F33C72">
      <w:pPr>
        <w:ind w:left="400"/>
      </w:pPr>
      <w:r w:rsidRPr="00F33C72">
        <w:t>Полное фирменное наименование:</w:t>
      </w:r>
      <w:r w:rsidRPr="00F33C72">
        <w:rPr>
          <w:b/>
          <w:bCs/>
          <w:i/>
          <w:iCs/>
        </w:rPr>
        <w:t xml:space="preserve"> Открытое акционерное общество «Ачинский глиноземный комбинат»</w:t>
      </w:r>
    </w:p>
    <w:p w:rsidR="00F33C72" w:rsidRPr="00F33C72" w:rsidRDefault="00F33C72" w:rsidP="00F33C72">
      <w:pPr>
        <w:ind w:left="400"/>
      </w:pPr>
      <w:r w:rsidRPr="00F33C72">
        <w:t>Сокращенное фирменное наименование:</w:t>
      </w:r>
      <w:r w:rsidRPr="00F33C72">
        <w:rPr>
          <w:b/>
          <w:bCs/>
          <w:i/>
          <w:iCs/>
        </w:rPr>
        <w:t xml:space="preserve"> ОАО «АГК»</w:t>
      </w:r>
    </w:p>
    <w:p w:rsidR="00F33C72" w:rsidRPr="00F33C72" w:rsidRDefault="00F33C72" w:rsidP="00F33C72">
      <w:pPr>
        <w:ind w:left="400"/>
      </w:pPr>
      <w:r w:rsidRPr="00F33C72">
        <w:t>Дата введения наименования:</w:t>
      </w:r>
      <w:r w:rsidRPr="00F33C72">
        <w:rPr>
          <w:b/>
          <w:bCs/>
          <w:i/>
          <w:iCs/>
        </w:rPr>
        <w:t xml:space="preserve"> 13.07.1995</w:t>
      </w:r>
    </w:p>
    <w:p w:rsidR="00F33C72" w:rsidRPr="00F33C72" w:rsidRDefault="00F33C72" w:rsidP="00F33C72">
      <w:pPr>
        <w:ind w:left="400"/>
      </w:pPr>
      <w:r w:rsidRPr="00F33C72">
        <w:t>Основание введения наименования:</w:t>
      </w:r>
      <w:r w:rsidRPr="00F33C72">
        <w:br/>
      </w:r>
      <w:r w:rsidRPr="00F33C72">
        <w:rPr>
          <w:b/>
          <w:bCs/>
          <w:i/>
          <w:iCs/>
        </w:rPr>
        <w:t>постановление администрации города Ачинска от 13.07.1995 № 563-п</w:t>
      </w:r>
    </w:p>
    <w:p w:rsidR="00F33C72" w:rsidRPr="00F33C72" w:rsidRDefault="00F33C72" w:rsidP="00F33C72">
      <w:pPr>
        <w:ind w:left="400"/>
      </w:pPr>
    </w:p>
    <w:p w:rsidR="00F33C72" w:rsidRPr="00F33C72" w:rsidRDefault="00F33C72" w:rsidP="00F33C72">
      <w:pPr>
        <w:ind w:left="400"/>
      </w:pPr>
      <w:r w:rsidRPr="00F33C72">
        <w:t>Полное фирменное наименование:</w:t>
      </w:r>
      <w:r w:rsidRPr="00F33C72">
        <w:rPr>
          <w:b/>
          <w:bCs/>
          <w:i/>
          <w:iCs/>
        </w:rPr>
        <w:t xml:space="preserve"> Акционерное общество открытого типа «Ачинский глиноземный комбинат»</w:t>
      </w:r>
    </w:p>
    <w:p w:rsidR="00F33C72" w:rsidRPr="00F33C72" w:rsidRDefault="00F33C72" w:rsidP="00F33C72">
      <w:pPr>
        <w:ind w:left="400"/>
      </w:pPr>
      <w:r w:rsidRPr="00F33C72">
        <w:t>Сокращенное фирменное наименование:</w:t>
      </w:r>
      <w:r w:rsidRPr="00F33C72">
        <w:rPr>
          <w:b/>
          <w:bCs/>
          <w:i/>
          <w:iCs/>
        </w:rPr>
        <w:t xml:space="preserve"> АООТ «АГК»</w:t>
      </w:r>
    </w:p>
    <w:p w:rsidR="00F33C72" w:rsidRPr="00F33C72" w:rsidRDefault="00F33C72" w:rsidP="00F33C72">
      <w:pPr>
        <w:ind w:left="400"/>
      </w:pPr>
      <w:r w:rsidRPr="00F33C72">
        <w:t>Дата введения наименования:</w:t>
      </w:r>
      <w:r w:rsidRPr="00F33C72">
        <w:rPr>
          <w:b/>
          <w:bCs/>
          <w:i/>
          <w:iCs/>
        </w:rPr>
        <w:t xml:space="preserve"> 20.04.1994</w:t>
      </w:r>
    </w:p>
    <w:p w:rsidR="00F33C72" w:rsidRPr="00F33C72" w:rsidRDefault="00F33C72" w:rsidP="00F33C72">
      <w:pPr>
        <w:ind w:left="400"/>
      </w:pPr>
      <w:r w:rsidRPr="00F33C72">
        <w:t>Основание введения наименования:</w:t>
      </w:r>
      <w:r w:rsidRPr="00F33C72">
        <w:br/>
      </w:r>
      <w:r w:rsidRPr="00F33C72">
        <w:rPr>
          <w:b/>
          <w:bCs/>
          <w:i/>
          <w:iCs/>
        </w:rPr>
        <w:t>постановление Администрации города Ачинска Красноярского края "О регистрации акционерного общества открытого типа "Ачинский глиноземный комбинат" от 20.04.1994 № 204-п</w:t>
      </w:r>
    </w:p>
    <w:p w:rsidR="00F33C72" w:rsidRPr="00F33C72" w:rsidRDefault="00F33C72" w:rsidP="00F33C72">
      <w:pPr>
        <w:ind w:left="400"/>
      </w:pPr>
    </w:p>
    <w:p w:rsidR="00F33C72" w:rsidRPr="00F33C72" w:rsidRDefault="00F33C72" w:rsidP="00F33C72">
      <w:pPr>
        <w:ind w:left="400"/>
      </w:pPr>
      <w:r w:rsidRPr="00F33C72">
        <w:t>Полное фирменное наименование:</w:t>
      </w:r>
      <w:r w:rsidRPr="00F33C72">
        <w:rPr>
          <w:b/>
          <w:bCs/>
          <w:i/>
          <w:iCs/>
        </w:rPr>
        <w:t xml:space="preserve"> Открытое акционерное общество «РУСАЛ Ачинский Глиноземный Комбинат»</w:t>
      </w:r>
    </w:p>
    <w:p w:rsidR="00F33C72" w:rsidRPr="00F33C72" w:rsidRDefault="00F33C72" w:rsidP="00F33C72">
      <w:pPr>
        <w:ind w:left="400"/>
      </w:pPr>
      <w:r w:rsidRPr="00F33C72">
        <w:t>Сокращенное фирменное наименование:</w:t>
      </w:r>
      <w:r w:rsidRPr="00F33C72">
        <w:rPr>
          <w:b/>
          <w:bCs/>
          <w:i/>
          <w:iCs/>
        </w:rPr>
        <w:t xml:space="preserve"> ОАО "РУСАЛ Ачинск"</w:t>
      </w:r>
    </w:p>
    <w:p w:rsidR="00F33C72" w:rsidRPr="00F33C72" w:rsidRDefault="00F33C72" w:rsidP="00F33C72">
      <w:pPr>
        <w:ind w:left="400"/>
      </w:pPr>
      <w:r w:rsidRPr="00F33C72">
        <w:t>Дата введения наименования:</w:t>
      </w:r>
      <w:r w:rsidRPr="00F33C72">
        <w:rPr>
          <w:b/>
          <w:bCs/>
          <w:i/>
          <w:iCs/>
        </w:rPr>
        <w:t xml:space="preserve"> 05.07.2006</w:t>
      </w:r>
    </w:p>
    <w:p w:rsidR="00F33C72" w:rsidRPr="00F33C72" w:rsidRDefault="00F33C72" w:rsidP="00F33C72">
      <w:pPr>
        <w:ind w:left="400"/>
      </w:pPr>
      <w:r w:rsidRPr="00F33C72">
        <w:t>Основание введения наименования:</w:t>
      </w:r>
      <w:r w:rsidRPr="00F33C72">
        <w:br/>
      </w:r>
      <w:r w:rsidRPr="00F33C72">
        <w:rPr>
          <w:b/>
          <w:bCs/>
          <w:i/>
          <w:iCs/>
        </w:rPr>
        <w:t>Протокол Общего собрания акционеров открытого акционерного общества "Ачинский глиноземный комбинат" от 28.06.2006. Свидетельство МРИ ФНС № 4 по Красноярскому краю, Таймырскому (Долгано-Нененцкому) и Эвенкийскому автономным округам о внесении записи в ЕГРЮЛ 05.07.2006, ГРН 2062443038073.</w:t>
      </w:r>
    </w:p>
    <w:p w:rsidR="00F33C72" w:rsidRPr="00F33C72" w:rsidRDefault="00F33C72" w:rsidP="00F33C72">
      <w:pPr>
        <w:ind w:left="400"/>
      </w:pPr>
    </w:p>
    <w:p w:rsidR="00F33C72" w:rsidRPr="00F33C72" w:rsidRDefault="00F33C72" w:rsidP="00F33C72">
      <w:pPr>
        <w:ind w:left="400"/>
      </w:pPr>
      <w:r w:rsidRPr="00F33C72">
        <w:t>Полное фирменное наименование:</w:t>
      </w:r>
      <w:r w:rsidRPr="00F33C72">
        <w:rPr>
          <w:b/>
          <w:bCs/>
          <w:i/>
          <w:iCs/>
        </w:rPr>
        <w:t xml:space="preserve"> Акционерное общество «РУСАЛ Ачинский Глиноземный Комбинат»</w:t>
      </w:r>
    </w:p>
    <w:p w:rsidR="00F33C72" w:rsidRPr="00F33C72" w:rsidRDefault="00F33C72" w:rsidP="00F33C72">
      <w:pPr>
        <w:ind w:left="400"/>
      </w:pPr>
      <w:r w:rsidRPr="00F33C72">
        <w:t>Сокращенное фирменное наименование:</w:t>
      </w:r>
      <w:r w:rsidRPr="00F33C72">
        <w:rPr>
          <w:b/>
          <w:bCs/>
          <w:i/>
          <w:iCs/>
        </w:rPr>
        <w:t xml:space="preserve"> АО "РУСАЛ Ачинск"</w:t>
      </w:r>
    </w:p>
    <w:p w:rsidR="00F33C72" w:rsidRPr="00F33C72" w:rsidRDefault="00F33C72" w:rsidP="00F33C72">
      <w:pPr>
        <w:ind w:left="400"/>
      </w:pPr>
      <w:r w:rsidRPr="00F33C72">
        <w:t>Дата введения наименования:</w:t>
      </w:r>
      <w:r w:rsidRPr="00F33C72">
        <w:rPr>
          <w:b/>
          <w:bCs/>
          <w:i/>
          <w:iCs/>
        </w:rPr>
        <w:t xml:space="preserve"> 21.06.2016</w:t>
      </w:r>
    </w:p>
    <w:p w:rsidR="00F33C72" w:rsidRPr="00F33C72" w:rsidRDefault="00F33C72" w:rsidP="00F33C72">
      <w:pPr>
        <w:ind w:left="400"/>
      </w:pPr>
      <w:r w:rsidRPr="00F33C72">
        <w:t>Основание введения наименования:</w:t>
      </w:r>
      <w:r w:rsidRPr="00F33C72">
        <w:br/>
      </w:r>
      <w:r w:rsidRPr="00F33C72">
        <w:rPr>
          <w:b/>
          <w:bCs/>
          <w:i/>
          <w:iCs/>
        </w:rPr>
        <w:t>Решение единственного акционера от 07.06.2016 г. Свидетельство МРИ ФНС № 4 по Красноярскому краю о постановке на учет российской организации в налоговом органе по месту нахождения (серия 24 № 006358531). Лист записи ЕГРЮЛ МРИ  ФНС № 4 по Красноярскому краю о внесении записи в ЕГРЮЛ 21.06.2016 г., ГРН 2162468949443.</w:t>
      </w:r>
    </w:p>
    <w:p w:rsidR="00F33C72" w:rsidRPr="00F33C72" w:rsidRDefault="00F33C72" w:rsidP="00F33C72">
      <w:pPr>
        <w:ind w:left="400"/>
      </w:pPr>
    </w:p>
    <w:p w:rsidR="00F33C72" w:rsidRPr="00F33C72" w:rsidRDefault="00F33C72" w:rsidP="00F33C72">
      <w:pPr>
        <w:spacing w:before="240"/>
        <w:outlineLvl w:val="1"/>
        <w:rPr>
          <w:b/>
          <w:bCs/>
          <w:sz w:val="22"/>
          <w:szCs w:val="22"/>
        </w:rPr>
      </w:pPr>
      <w:r w:rsidRPr="00F33C72">
        <w:rPr>
          <w:b/>
          <w:bCs/>
          <w:sz w:val="22"/>
          <w:szCs w:val="22"/>
        </w:rPr>
        <w:t>3.1.2. Сведения о государственной регистрации лица, предоставившего обеспечение</w:t>
      </w:r>
    </w:p>
    <w:p w:rsidR="00F33C72" w:rsidRPr="00F33C72" w:rsidRDefault="00F33C72" w:rsidP="00F33C72">
      <w:pPr>
        <w:spacing w:before="240"/>
        <w:ind w:left="200"/>
      </w:pPr>
      <w:r w:rsidRPr="00F33C72">
        <w:t>Данные о первичной государственной регистрации</w:t>
      </w:r>
    </w:p>
    <w:p w:rsidR="00F33C72" w:rsidRPr="00F33C72" w:rsidRDefault="00F33C72" w:rsidP="00F33C72">
      <w:pPr>
        <w:ind w:left="400"/>
      </w:pPr>
      <w:r w:rsidRPr="00F33C72">
        <w:t>Номер государственной регистрации:</w:t>
      </w:r>
      <w:r w:rsidRPr="00F33C72">
        <w:rPr>
          <w:b/>
          <w:bCs/>
          <w:i/>
          <w:iCs/>
        </w:rPr>
        <w:t xml:space="preserve"> 204-п</w:t>
      </w:r>
    </w:p>
    <w:p w:rsidR="00F33C72" w:rsidRPr="00F33C72" w:rsidRDefault="00F33C72" w:rsidP="00F33C72">
      <w:pPr>
        <w:ind w:left="400"/>
      </w:pPr>
      <w:r w:rsidRPr="00F33C72">
        <w:t>Дата государственной регистрации:</w:t>
      </w:r>
      <w:r w:rsidRPr="00F33C72">
        <w:rPr>
          <w:b/>
          <w:bCs/>
          <w:i/>
          <w:iCs/>
        </w:rPr>
        <w:t xml:space="preserve"> 20.04.1994</w:t>
      </w:r>
    </w:p>
    <w:p w:rsidR="00F33C72" w:rsidRPr="00F33C72" w:rsidRDefault="00F33C72" w:rsidP="00F33C72">
      <w:pPr>
        <w:ind w:left="400"/>
      </w:pPr>
      <w:r w:rsidRPr="00F33C72">
        <w:t>Наименование органа, осуществившего государственную регистрацию:</w:t>
      </w:r>
      <w:r w:rsidRPr="00F33C72">
        <w:rPr>
          <w:b/>
          <w:bCs/>
          <w:i/>
          <w:iCs/>
        </w:rPr>
        <w:t xml:space="preserve"> Администрация города Ачинска Красноярского края</w:t>
      </w:r>
    </w:p>
    <w:p w:rsidR="00F33C72" w:rsidRPr="00F33C72" w:rsidRDefault="00F33C72" w:rsidP="00F33C72">
      <w:pPr>
        <w:ind w:left="200"/>
      </w:pPr>
      <w:r w:rsidRPr="00F33C72">
        <w:t>Данные о регистрации юридического лица:</w:t>
      </w:r>
    </w:p>
    <w:p w:rsidR="00F33C72" w:rsidRPr="00F33C72" w:rsidRDefault="00F33C72" w:rsidP="00F33C72">
      <w:pPr>
        <w:ind w:left="200"/>
      </w:pPr>
      <w:r w:rsidRPr="00F33C72">
        <w:t>Основной государственный регистрационный номер юридического лица:</w:t>
      </w:r>
      <w:r w:rsidRPr="00F33C72">
        <w:rPr>
          <w:b/>
          <w:bCs/>
          <w:i/>
          <w:iCs/>
        </w:rPr>
        <w:t xml:space="preserve"> 1022401155325</w:t>
      </w:r>
    </w:p>
    <w:p w:rsidR="00F33C72" w:rsidRPr="00F33C72" w:rsidRDefault="00F33C72" w:rsidP="00F33C72">
      <w:pPr>
        <w:ind w:left="200"/>
      </w:pPr>
      <w:r w:rsidRPr="00F33C72">
        <w:t>Дата внесения записи о юридическом лице, зарегистрированном до 1 июля 2002 года, в единый государственный реестр юридических лиц:</w:t>
      </w:r>
      <w:r w:rsidRPr="00F33C72">
        <w:rPr>
          <w:b/>
          <w:bCs/>
          <w:i/>
          <w:iCs/>
        </w:rPr>
        <w:t xml:space="preserve"> 09.10.2002</w:t>
      </w:r>
    </w:p>
    <w:p w:rsidR="00F33C72" w:rsidRPr="00F33C72" w:rsidRDefault="00F33C72" w:rsidP="00F33C72">
      <w:pPr>
        <w:ind w:left="200"/>
      </w:pPr>
      <w:r w:rsidRPr="00F33C72">
        <w:t>Наименование регистрирующего органа:</w:t>
      </w:r>
      <w:r w:rsidRPr="00F33C72">
        <w:rPr>
          <w:b/>
          <w:bCs/>
          <w:i/>
          <w:iCs/>
        </w:rPr>
        <w:t xml:space="preserve"> Межрайонная инспекция Российской Федерации по налогам и сборам № 4 по Красноярскому краю</w:t>
      </w:r>
    </w:p>
    <w:p w:rsidR="00F33C72" w:rsidRPr="00F33C72" w:rsidRDefault="00F33C72" w:rsidP="00F33C72">
      <w:pPr>
        <w:spacing w:before="240"/>
        <w:outlineLvl w:val="1"/>
        <w:rPr>
          <w:b/>
          <w:bCs/>
          <w:sz w:val="22"/>
          <w:szCs w:val="22"/>
        </w:rPr>
      </w:pPr>
      <w:r w:rsidRPr="00F33C72">
        <w:rPr>
          <w:b/>
          <w:bCs/>
          <w:sz w:val="22"/>
          <w:szCs w:val="22"/>
        </w:rPr>
        <w:t>3.1.3. Сведения о создании и развитии лица, предоставившего обеспечение</w:t>
      </w:r>
    </w:p>
    <w:p w:rsidR="00F33C72" w:rsidRPr="00F33C72" w:rsidRDefault="00F33C72" w:rsidP="00F33C72">
      <w:pPr>
        <w:ind w:left="200"/>
      </w:pPr>
      <w:r w:rsidRPr="00F33C72">
        <w:t>Лицо, предоставившее обеспечение, создан на неопределенный срок</w:t>
      </w:r>
    </w:p>
    <w:p w:rsidR="00F33C72" w:rsidRPr="00F33C72" w:rsidRDefault="00F33C72" w:rsidP="00F33C72">
      <w:pPr>
        <w:ind w:left="200"/>
      </w:pPr>
      <w:r w:rsidRPr="00F33C72">
        <w:t>Краткое описание истории создания и развития лица, предоставившего обеспечение,. Цели создания лица, предоставившего обеспечение, миссия лица, предоставившего обеспечение, (при наличии) и иная информация о деятельности лица, предоставившего обеспечение, имеющая значение для принятия решения о приобретении ценных бумаг лица, предоставившего обеспечение:</w:t>
      </w:r>
      <w:r w:rsidRPr="00F33C72">
        <w:br/>
      </w:r>
      <w:r w:rsidRPr="00F33C72">
        <w:rPr>
          <w:b/>
          <w:bCs/>
          <w:i/>
          <w:iCs/>
        </w:rPr>
        <w:t>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Горячегорского и Кия-Шалтырского, расположенных на стыке Красноярского края и Кемеровской области в 280 км от г. Ачинска. Кия – Шалтырское месторождение оказалось более богатым по содержанию основных компонентов и было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r w:rsidRPr="00F33C72">
        <w:rPr>
          <w:b/>
          <w:bCs/>
          <w:i/>
          <w:iCs/>
        </w:rPr>
        <w:br/>
        <w:t xml:space="preserve">В настоящее время Общество не снижает своих позиций по производству глинозема. </w:t>
      </w:r>
      <w:r w:rsidRPr="00F33C72">
        <w:rPr>
          <w:b/>
          <w:bCs/>
          <w:i/>
          <w:iCs/>
        </w:rPr>
        <w:br/>
        <w:t xml:space="preserve">Цели создания поручителя: </w:t>
      </w:r>
      <w:r w:rsidRPr="00F33C72">
        <w:rPr>
          <w:b/>
          <w:bCs/>
          <w:i/>
          <w:iCs/>
        </w:rPr>
        <w:br/>
        <w:t>Основной целью деятельности Поручителя является извлечение прибыли.</w:t>
      </w:r>
      <w:r w:rsidRPr="00F33C72">
        <w:rPr>
          <w:b/>
          <w:bCs/>
          <w:i/>
          <w:iCs/>
        </w:rPr>
        <w:br/>
        <w:t>В соответствии с Уставом Поручителя видами деятельности Поручителя являются:</w:t>
      </w:r>
      <w:r w:rsidRPr="00F33C72">
        <w:rPr>
          <w:b/>
          <w:bCs/>
          <w:i/>
          <w:iCs/>
        </w:rPr>
        <w:br/>
        <w:t>«3.2.1.</w:t>
      </w:r>
      <w:r w:rsidRPr="00F33C72">
        <w:rPr>
          <w:b/>
          <w:bCs/>
          <w:i/>
          <w:iCs/>
        </w:rPr>
        <w:tab/>
        <w:t>Разработка недр и добыча полезных ископаемых;</w:t>
      </w:r>
      <w:r w:rsidRPr="00F33C72">
        <w:rPr>
          <w:b/>
          <w:bCs/>
          <w:i/>
          <w:iCs/>
        </w:rPr>
        <w:br/>
        <w:t>3.2.2.</w:t>
      </w:r>
      <w:r w:rsidRPr="00F33C72">
        <w:rPr>
          <w:b/>
          <w:bCs/>
          <w:i/>
          <w:iCs/>
        </w:rPr>
        <w:tab/>
        <w:t>Производство оксидов, солей алюминия, содопродуктов, цемента;</w:t>
      </w:r>
      <w:r w:rsidRPr="00F33C72">
        <w:rPr>
          <w:b/>
          <w:bCs/>
          <w:i/>
          <w:iCs/>
        </w:rPr>
        <w:br/>
        <w:t>3.2.3.</w:t>
      </w:r>
      <w:r w:rsidRPr="00F33C72">
        <w:rPr>
          <w:b/>
          <w:bCs/>
          <w:i/>
          <w:iCs/>
        </w:rPr>
        <w:tab/>
        <w:t>Производство и реализация товаров народного потребления;</w:t>
      </w:r>
      <w:r w:rsidRPr="00F33C72">
        <w:rPr>
          <w:b/>
          <w:bCs/>
          <w:i/>
          <w:iCs/>
        </w:rPr>
        <w:br/>
        <w:t>3.2.4.</w:t>
      </w:r>
      <w:r w:rsidRPr="00F33C72">
        <w:rPr>
          <w:b/>
          <w:bCs/>
          <w:i/>
          <w:iCs/>
        </w:rPr>
        <w:tab/>
        <w:t>Осуществление закупочной, оптовой, розничной, комиссионной торговли, а также прочих товарообменных и посреднических операций, розничная продажа алкогольной продукции;</w:t>
      </w:r>
      <w:r w:rsidRPr="00F33C72">
        <w:rPr>
          <w:b/>
          <w:bCs/>
          <w:i/>
          <w:iCs/>
        </w:rPr>
        <w:br/>
        <w:t>3.2.5.</w:t>
      </w:r>
      <w:r w:rsidRPr="00F33C72">
        <w:rPr>
          <w:b/>
          <w:bCs/>
          <w:i/>
          <w:iCs/>
        </w:rPr>
        <w:tab/>
        <w:t>Строительно-монтажные работы;</w:t>
      </w:r>
      <w:r w:rsidRPr="00F33C72">
        <w:rPr>
          <w:b/>
          <w:bCs/>
          <w:i/>
          <w:iCs/>
        </w:rPr>
        <w:br/>
        <w:t>3.2.6.</w:t>
      </w:r>
      <w:r w:rsidRPr="00F33C72">
        <w:rPr>
          <w:b/>
          <w:bCs/>
          <w:i/>
          <w:iCs/>
        </w:rPr>
        <w:tab/>
        <w:t>Производство чугунного и стального литья, изготовление запасных частей и ремонт технологического оборудования;</w:t>
      </w:r>
      <w:r w:rsidRPr="00F33C72">
        <w:rPr>
          <w:b/>
          <w:bCs/>
          <w:i/>
          <w:iCs/>
        </w:rPr>
        <w:br/>
        <w:t>3.2.7.</w:t>
      </w:r>
      <w:r w:rsidRPr="00F33C72">
        <w:rPr>
          <w:b/>
          <w:bCs/>
          <w:i/>
          <w:iCs/>
        </w:rPr>
        <w:tab/>
        <w:t>Проектирование зданий и сооружений;</w:t>
      </w:r>
      <w:r w:rsidRPr="00F33C72">
        <w:rPr>
          <w:b/>
          <w:bCs/>
          <w:i/>
          <w:iCs/>
        </w:rPr>
        <w:br/>
        <w:t>3.2.8.</w:t>
      </w:r>
      <w:r w:rsidRPr="00F33C72">
        <w:rPr>
          <w:b/>
          <w:bCs/>
          <w:i/>
          <w:iCs/>
        </w:rPr>
        <w:tab/>
        <w:t>Проектирование металлургических производств и объектов;</w:t>
      </w:r>
      <w:r w:rsidRPr="00F33C72">
        <w:rPr>
          <w:b/>
          <w:bCs/>
          <w:i/>
          <w:iCs/>
        </w:rPr>
        <w:br/>
        <w:t>3.2.9.</w:t>
      </w:r>
      <w:r w:rsidRPr="00F33C72">
        <w:rPr>
          <w:b/>
          <w:bCs/>
          <w:i/>
          <w:iCs/>
        </w:rPr>
        <w:tab/>
        <w:t>Выполнение научно-исследовательских и проектно-конструкторских работ;</w:t>
      </w:r>
      <w:r w:rsidRPr="00F33C72">
        <w:rPr>
          <w:b/>
          <w:bCs/>
          <w:i/>
          <w:iCs/>
        </w:rPr>
        <w:br/>
        <w:t>3.2.10.</w:t>
      </w:r>
      <w:r w:rsidRPr="00F33C72">
        <w:rPr>
          <w:b/>
          <w:bCs/>
          <w:i/>
          <w:iCs/>
        </w:rPr>
        <w:tab/>
        <w:t>Монтажные, пуско-наладочные работы и ремонт на объектах металлургических производств;</w:t>
      </w:r>
      <w:r w:rsidRPr="00F33C72">
        <w:rPr>
          <w:b/>
          <w:bCs/>
          <w:i/>
          <w:iCs/>
        </w:rPr>
        <w:br/>
        <w:t>3.2.11.</w:t>
      </w:r>
      <w:r w:rsidRPr="00F33C72">
        <w:rPr>
          <w:b/>
          <w:bCs/>
          <w:i/>
          <w:iCs/>
        </w:rPr>
        <w:tab/>
        <w:t>Проектирование, реконструкция, модернизация и капитальный ремонт грузоподъемных механизмов;</w:t>
      </w:r>
      <w:r w:rsidRPr="00F33C72">
        <w:rPr>
          <w:b/>
          <w:bCs/>
          <w:i/>
          <w:iCs/>
        </w:rPr>
        <w:br/>
        <w:t>3.2.12.</w:t>
      </w:r>
      <w:r w:rsidRPr="00F33C72">
        <w:rPr>
          <w:b/>
          <w:bCs/>
          <w:i/>
          <w:iCs/>
        </w:rPr>
        <w:tab/>
        <w:t>Серийное и несерийное повторяющееся изготовление съемных грузозахватывающих приспособлений и тары;</w:t>
      </w:r>
      <w:r w:rsidRPr="00F33C72">
        <w:rPr>
          <w:b/>
          <w:bCs/>
          <w:i/>
          <w:iCs/>
        </w:rPr>
        <w:br/>
        <w:t>3.2.13.</w:t>
      </w:r>
      <w:r w:rsidRPr="00F33C72">
        <w:rPr>
          <w:b/>
          <w:bCs/>
          <w:i/>
          <w:iCs/>
        </w:rPr>
        <w:tab/>
        <w:t>Эксплуатация грузоподъемных механизмов;</w:t>
      </w:r>
      <w:r w:rsidRPr="00F33C72">
        <w:rPr>
          <w:b/>
          <w:bCs/>
          <w:i/>
          <w:iCs/>
        </w:rPr>
        <w:br/>
        <w:t xml:space="preserve">3.2.14. </w:t>
      </w:r>
      <w:r w:rsidRPr="00F33C72">
        <w:rPr>
          <w:b/>
          <w:bCs/>
          <w:i/>
          <w:iCs/>
        </w:rPr>
        <w:tab/>
        <w:t>Проведение контроля оборудования, материалов и сварочных соединений неразрушающими методами;</w:t>
      </w:r>
      <w:r w:rsidRPr="00F33C72">
        <w:rPr>
          <w:b/>
          <w:bCs/>
          <w:i/>
          <w:iCs/>
        </w:rPr>
        <w:br/>
        <w:t xml:space="preserve">3.2.15. </w:t>
      </w:r>
      <w:r w:rsidRPr="00F33C72">
        <w:rPr>
          <w:b/>
          <w:bCs/>
          <w:i/>
          <w:iCs/>
        </w:rPr>
        <w:tab/>
        <w:t>Эксплуатация объектов котлонадзора;</w:t>
      </w:r>
      <w:r w:rsidRPr="00F33C72">
        <w:rPr>
          <w:b/>
          <w:bCs/>
          <w:i/>
          <w:iCs/>
        </w:rPr>
        <w:br/>
        <w:t xml:space="preserve">3.2.16. </w:t>
      </w:r>
      <w:r w:rsidRPr="00F33C72">
        <w:rPr>
          <w:b/>
          <w:bCs/>
          <w:i/>
          <w:iCs/>
        </w:rPr>
        <w:tab/>
        <w:t>Ремонт котлов, собственных вагонов-цистерн, предназначенных для перевозки опасных грузов в объеме деповского ремонта;</w:t>
      </w:r>
      <w:r w:rsidRPr="00F33C72">
        <w:rPr>
          <w:b/>
          <w:bCs/>
          <w:i/>
          <w:iCs/>
        </w:rPr>
        <w:br/>
        <w:t>3.2.17.</w:t>
      </w:r>
      <w:r w:rsidRPr="00F33C72">
        <w:rPr>
          <w:b/>
          <w:bCs/>
          <w:i/>
          <w:iCs/>
        </w:rPr>
        <w:tab/>
        <w:t>Подготовка кадров, связанных с перевозкой опасных грузов;</w:t>
      </w:r>
      <w:r w:rsidRPr="00F33C72">
        <w:rPr>
          <w:b/>
          <w:bCs/>
          <w:i/>
          <w:iCs/>
        </w:rPr>
        <w:br/>
        <w:t>3.2.18.</w:t>
      </w:r>
      <w:r w:rsidRPr="00F33C72">
        <w:rPr>
          <w:b/>
          <w:bCs/>
          <w:i/>
          <w:iCs/>
        </w:rPr>
        <w:tab/>
        <w:t>Подготовка подвижного состава под погрузку опасных грузов, транспортировку, погрузку и выгрузку опасных грузов;</w:t>
      </w:r>
      <w:r w:rsidRPr="00F33C72">
        <w:rPr>
          <w:b/>
          <w:bCs/>
          <w:i/>
          <w:iCs/>
        </w:rPr>
        <w:br/>
        <w:t>3.2.19.</w:t>
      </w:r>
      <w:r w:rsidRPr="00F33C72">
        <w:rPr>
          <w:b/>
          <w:bCs/>
          <w:i/>
          <w:iCs/>
        </w:rPr>
        <w:tab/>
        <w:t>Перевозка собственных работников для служебных целей;</w:t>
      </w:r>
      <w:r w:rsidRPr="00F33C72">
        <w:rPr>
          <w:b/>
          <w:bCs/>
          <w:i/>
          <w:iCs/>
        </w:rPr>
        <w:br/>
        <w:t>3.2.20.</w:t>
      </w:r>
      <w:r w:rsidRPr="00F33C72">
        <w:rPr>
          <w:b/>
          <w:bCs/>
          <w:i/>
          <w:iCs/>
        </w:rPr>
        <w:tab/>
        <w:t>Перевозка собственного опасного груза для производственных целей;</w:t>
      </w:r>
      <w:r w:rsidRPr="00F33C72">
        <w:rPr>
          <w:b/>
          <w:bCs/>
          <w:i/>
          <w:iCs/>
        </w:rPr>
        <w:br/>
        <w:t>3.2.21.</w:t>
      </w:r>
      <w:r w:rsidRPr="00F33C72">
        <w:rPr>
          <w:b/>
          <w:bCs/>
          <w:i/>
          <w:iCs/>
        </w:rPr>
        <w:tab/>
        <w:t>Перевозка грузов на коммерческой основе;</w:t>
      </w:r>
      <w:r w:rsidRPr="00F33C72">
        <w:rPr>
          <w:b/>
          <w:bCs/>
          <w:i/>
          <w:iCs/>
        </w:rPr>
        <w:br/>
        <w:t>3.2.22.</w:t>
      </w:r>
      <w:r w:rsidRPr="00F33C72">
        <w:rPr>
          <w:b/>
          <w:bCs/>
          <w:i/>
          <w:iCs/>
        </w:rPr>
        <w:tab/>
        <w:t>Перевозка грузов для производственных целей;</w:t>
      </w:r>
      <w:r w:rsidRPr="00F33C72">
        <w:rPr>
          <w:b/>
          <w:bCs/>
          <w:i/>
          <w:iCs/>
        </w:rPr>
        <w:br/>
        <w:t>3.2.23.</w:t>
      </w:r>
      <w:r w:rsidRPr="00F33C72">
        <w:rPr>
          <w:b/>
          <w:bCs/>
          <w:i/>
          <w:iCs/>
        </w:rPr>
        <w:tab/>
        <w:t>Хранение нефти и продуктов ее переработки;</w:t>
      </w:r>
      <w:r w:rsidRPr="00F33C72">
        <w:rPr>
          <w:b/>
          <w:bCs/>
          <w:i/>
          <w:iCs/>
        </w:rPr>
        <w:br/>
        <w:t>3.2.24.</w:t>
      </w:r>
      <w:r w:rsidRPr="00F33C72">
        <w:rPr>
          <w:b/>
          <w:bCs/>
          <w:i/>
          <w:iCs/>
        </w:rPr>
        <w:tab/>
        <w:t>Эксплуатация заправочных станций;</w:t>
      </w:r>
      <w:r w:rsidRPr="00F33C72">
        <w:rPr>
          <w:b/>
          <w:bCs/>
          <w:i/>
          <w:iCs/>
        </w:rPr>
        <w:br/>
        <w:t>3.2.25.</w:t>
      </w:r>
      <w:r w:rsidRPr="00F33C72">
        <w:rPr>
          <w:b/>
          <w:bCs/>
          <w:i/>
          <w:iCs/>
        </w:rPr>
        <w:tab/>
        <w:t>Эксплуатация аппаратов рентгеновских промышленных;</w:t>
      </w:r>
      <w:r w:rsidRPr="00F33C72">
        <w:rPr>
          <w:b/>
          <w:bCs/>
          <w:i/>
          <w:iCs/>
        </w:rPr>
        <w:br/>
        <w:t xml:space="preserve">32.26. </w:t>
      </w:r>
      <w:r w:rsidRPr="00F33C72">
        <w:rPr>
          <w:b/>
          <w:bCs/>
          <w:i/>
          <w:iCs/>
        </w:rPr>
        <w:tab/>
        <w:t>Выполнение проектных работ по строительству, реконструкции и техническому перевооружению с правами генерального проектировщика;</w:t>
      </w:r>
      <w:r w:rsidRPr="00F33C72">
        <w:rPr>
          <w:b/>
          <w:bCs/>
          <w:i/>
          <w:iCs/>
        </w:rPr>
        <w:br/>
        <w:t>3.2.27.</w:t>
      </w:r>
      <w:r w:rsidRPr="00F33C72">
        <w:rPr>
          <w:b/>
          <w:bCs/>
          <w:i/>
          <w:iCs/>
        </w:rPr>
        <w:tab/>
        <w:t>Эксплуатация комплексов, в которых содержаться радиоактивные вещества;</w:t>
      </w:r>
      <w:r w:rsidRPr="00F33C72">
        <w:rPr>
          <w:b/>
          <w:bCs/>
          <w:i/>
          <w:iCs/>
        </w:rPr>
        <w:br/>
        <w:t>3.2.28.</w:t>
      </w:r>
      <w:r w:rsidRPr="00F33C72">
        <w:rPr>
          <w:b/>
          <w:bCs/>
          <w:i/>
          <w:iCs/>
        </w:rPr>
        <w:tab/>
        <w:t>Ремонт средств измерений;</w:t>
      </w:r>
      <w:r w:rsidRPr="00F33C72">
        <w:rPr>
          <w:b/>
          <w:bCs/>
          <w:i/>
          <w:iCs/>
        </w:rPr>
        <w:br/>
        <w:t>3.2.29.</w:t>
      </w:r>
      <w:r w:rsidRPr="00F33C72">
        <w:rPr>
          <w:b/>
          <w:bCs/>
          <w:i/>
          <w:iCs/>
        </w:rPr>
        <w:tab/>
        <w:t>Калибровочные работы средств измерений;</w:t>
      </w:r>
      <w:r w:rsidRPr="00F33C72">
        <w:rPr>
          <w:b/>
          <w:bCs/>
          <w:i/>
          <w:iCs/>
        </w:rPr>
        <w:br/>
        <w:t>3.2.30.</w:t>
      </w:r>
      <w:r w:rsidRPr="00F33C72">
        <w:rPr>
          <w:b/>
          <w:bCs/>
          <w:i/>
          <w:iCs/>
        </w:rPr>
        <w:tab/>
        <w:t>Эксплуатация объектов газового хозяйства;</w:t>
      </w:r>
      <w:r w:rsidRPr="00F33C72">
        <w:rPr>
          <w:b/>
          <w:bCs/>
          <w:i/>
          <w:iCs/>
        </w:rPr>
        <w:br/>
        <w:t>3.2.31.</w:t>
      </w:r>
      <w:r w:rsidRPr="00F33C72">
        <w:rPr>
          <w:b/>
          <w:bCs/>
          <w:i/>
          <w:iCs/>
        </w:rPr>
        <w:tab/>
        <w:t>Эксплуатация аммиачной холодильной установки;</w:t>
      </w:r>
      <w:r w:rsidRPr="00F33C72">
        <w:rPr>
          <w:b/>
          <w:bCs/>
          <w:i/>
          <w:iCs/>
        </w:rPr>
        <w:br/>
        <w:t>3.2.32.</w:t>
      </w:r>
      <w:r w:rsidRPr="00F33C72">
        <w:rPr>
          <w:b/>
          <w:bCs/>
          <w:i/>
          <w:iCs/>
        </w:rPr>
        <w:tab/>
        <w:t>Добыча пресных подземных вод;</w:t>
      </w:r>
      <w:r w:rsidRPr="00F33C72">
        <w:rPr>
          <w:b/>
          <w:bCs/>
          <w:i/>
          <w:iCs/>
        </w:rPr>
        <w:br/>
        <w:t>3.2.33.</w:t>
      </w:r>
      <w:r w:rsidRPr="00F33C72">
        <w:rPr>
          <w:b/>
          <w:bCs/>
          <w:i/>
          <w:iCs/>
        </w:rPr>
        <w:tab/>
        <w:t>Производство отдельных видов строительных материалов, конструкций и изделий;</w:t>
      </w:r>
      <w:r w:rsidRPr="00F33C72">
        <w:rPr>
          <w:b/>
          <w:bCs/>
          <w:i/>
          <w:iCs/>
        </w:rPr>
        <w:br/>
        <w:t>3.2.34.</w:t>
      </w:r>
      <w:r w:rsidRPr="00F33C72">
        <w:rPr>
          <w:b/>
          <w:bCs/>
          <w:i/>
          <w:iCs/>
        </w:rPr>
        <w:tab/>
        <w:t>Представление услуг местной телефонной связи;</w:t>
      </w:r>
      <w:r w:rsidRPr="00F33C72">
        <w:rPr>
          <w:b/>
          <w:bCs/>
          <w:i/>
          <w:iCs/>
        </w:rPr>
        <w:br/>
        <w:t>3.2.35.</w:t>
      </w:r>
      <w:r w:rsidRPr="00F33C72">
        <w:rPr>
          <w:b/>
          <w:bCs/>
          <w:i/>
          <w:iCs/>
        </w:rPr>
        <w:tab/>
        <w:t>Утилизация, складирование, перемещение, размещение, захоронение, уничтожение промышленных и иных отходов (кроме радиоактивных);</w:t>
      </w:r>
      <w:r w:rsidRPr="00F33C72">
        <w:rPr>
          <w:b/>
          <w:bCs/>
          <w:i/>
          <w:iCs/>
        </w:rPr>
        <w:br/>
        <w:t>3.2.36.</w:t>
      </w:r>
      <w:r w:rsidRPr="00F33C72">
        <w:rPr>
          <w:b/>
          <w:bCs/>
          <w:i/>
          <w:iCs/>
        </w:rPr>
        <w:tab/>
        <w:t>Выброс загрязняющих веществ в атмосферу стационарными источниками загрязнения;</w:t>
      </w:r>
      <w:r w:rsidRPr="00F33C72">
        <w:rPr>
          <w:b/>
          <w:bCs/>
          <w:i/>
          <w:iCs/>
        </w:rPr>
        <w:br/>
        <w:t xml:space="preserve">32.37. </w:t>
      </w:r>
      <w:r w:rsidRPr="00F33C72">
        <w:rPr>
          <w:b/>
          <w:bCs/>
          <w:i/>
          <w:iCs/>
        </w:rPr>
        <w:tab/>
        <w:t>Деятельность, связанная с применением и хранением взрывчатых материалов промышленного назначения;</w:t>
      </w:r>
      <w:r w:rsidRPr="00F33C72">
        <w:rPr>
          <w:b/>
          <w:bCs/>
          <w:i/>
          <w:iCs/>
        </w:rPr>
        <w:br/>
        <w:t>3.2.38.</w:t>
      </w:r>
      <w:r w:rsidRPr="00F33C72">
        <w:rPr>
          <w:b/>
          <w:bCs/>
          <w:i/>
          <w:iCs/>
        </w:rPr>
        <w:tab/>
        <w:t>Производство и реализация кислорода, углекислоты;</w:t>
      </w:r>
      <w:r w:rsidRPr="00F33C72">
        <w:rPr>
          <w:b/>
          <w:bCs/>
          <w:i/>
          <w:iCs/>
        </w:rPr>
        <w:br/>
        <w:t>3.2.39.</w:t>
      </w:r>
      <w:r w:rsidRPr="00F33C72">
        <w:rPr>
          <w:b/>
          <w:bCs/>
          <w:i/>
          <w:iCs/>
        </w:rPr>
        <w:tab/>
        <w:t>Заготовка и реализация металлолома;</w:t>
      </w:r>
      <w:r w:rsidRPr="00F33C72">
        <w:rPr>
          <w:b/>
          <w:bCs/>
          <w:i/>
          <w:iCs/>
        </w:rPr>
        <w:br/>
        <w:t xml:space="preserve">3.2.40. </w:t>
      </w:r>
      <w:r w:rsidRPr="00F33C72">
        <w:rPr>
          <w:b/>
          <w:bCs/>
          <w:i/>
          <w:iCs/>
        </w:rPr>
        <w:tab/>
        <w:t>Ремонт и монтаж электрооборудования;</w:t>
      </w:r>
      <w:r w:rsidRPr="00F33C72">
        <w:rPr>
          <w:b/>
          <w:bCs/>
          <w:i/>
          <w:iCs/>
        </w:rPr>
        <w:br/>
        <w:t xml:space="preserve">3.2.41. </w:t>
      </w:r>
      <w:r w:rsidRPr="00F33C72">
        <w:rPr>
          <w:b/>
          <w:bCs/>
          <w:i/>
          <w:iCs/>
        </w:rPr>
        <w:tab/>
        <w:t>Деятельность по производству электрической и тепловой энергии;</w:t>
      </w:r>
      <w:r w:rsidRPr="00F33C72">
        <w:rPr>
          <w:b/>
          <w:bCs/>
          <w:i/>
          <w:iCs/>
        </w:rPr>
        <w:br/>
        <w:t xml:space="preserve">3.2.42. </w:t>
      </w:r>
      <w:r w:rsidRPr="00F33C72">
        <w:rPr>
          <w:b/>
          <w:bCs/>
          <w:i/>
          <w:iCs/>
        </w:rPr>
        <w:tab/>
        <w:t>Деятельность по обеспечению работоспособности электрических и тепловых сетей;</w:t>
      </w:r>
      <w:r w:rsidRPr="00F33C72">
        <w:rPr>
          <w:b/>
          <w:bCs/>
          <w:i/>
          <w:iCs/>
        </w:rPr>
        <w:br/>
        <w:t xml:space="preserve">3.2.43. </w:t>
      </w:r>
      <w:r w:rsidRPr="00F33C72">
        <w:rPr>
          <w:b/>
          <w:bCs/>
          <w:i/>
          <w:iCs/>
        </w:rPr>
        <w:tab/>
        <w:t>Деятельность по поставке (продаже) электрической и тепловой энергии;</w:t>
      </w:r>
      <w:r w:rsidRPr="00F33C72">
        <w:rPr>
          <w:b/>
          <w:bCs/>
          <w:i/>
          <w:iCs/>
        </w:rPr>
        <w:br/>
        <w:t>3.2.44.</w:t>
      </w:r>
      <w:r w:rsidRPr="00F33C72">
        <w:rPr>
          <w:b/>
          <w:bCs/>
          <w:i/>
          <w:iCs/>
        </w:rPr>
        <w:tab/>
        <w:t>Наладочные работы на объектах энергетики;</w:t>
      </w:r>
      <w:r w:rsidRPr="00F33C72">
        <w:rPr>
          <w:b/>
          <w:bCs/>
          <w:i/>
          <w:iCs/>
        </w:rPr>
        <w:br/>
        <w:t>3.2.45.</w:t>
      </w:r>
      <w:r w:rsidRPr="00F33C72">
        <w:rPr>
          <w:b/>
          <w:bCs/>
          <w:i/>
          <w:iCs/>
        </w:rPr>
        <w:tab/>
        <w:t>Оказание услуг по водоснабжению и канализации;</w:t>
      </w:r>
      <w:r w:rsidRPr="00F33C72">
        <w:rPr>
          <w:b/>
          <w:bCs/>
          <w:i/>
          <w:iCs/>
        </w:rPr>
        <w:br/>
        <w:t>3.2.46.</w:t>
      </w:r>
      <w:r w:rsidRPr="00F33C72">
        <w:rPr>
          <w:b/>
          <w:bCs/>
          <w:i/>
          <w:iCs/>
        </w:rPr>
        <w:tab/>
        <w:t>Иные виды деятельности, не запрещенные действующим законодательством Российской Федерации, в том числе не предусмотренные Уставом».</w:t>
      </w:r>
      <w:r w:rsidRPr="00F33C72">
        <w:rPr>
          <w:b/>
          <w:bCs/>
          <w:i/>
          <w:iCs/>
        </w:rPr>
        <w:br/>
      </w:r>
      <w:r w:rsidRPr="00F33C72">
        <w:rPr>
          <w:b/>
          <w:bCs/>
          <w:i/>
          <w:iCs/>
        </w:rPr>
        <w:br/>
        <w:t>Миссия поручителя: Миссия Поручителя, как ключевого производителя глинозёма в составе Группы ОК «РУСАЛ», заключается в сохранении статуса самого эффективного производителя глинозёма в России и в бесперебойном обеспечении дешёвым глинозёмом алюминиевых заводов Группы.</w:t>
      </w:r>
    </w:p>
    <w:p w:rsidR="00F33C72" w:rsidRPr="00F33C72" w:rsidRDefault="00F33C72" w:rsidP="00F33C72">
      <w:pPr>
        <w:spacing w:before="240"/>
        <w:outlineLvl w:val="1"/>
        <w:rPr>
          <w:b/>
          <w:bCs/>
          <w:sz w:val="22"/>
          <w:szCs w:val="22"/>
        </w:rPr>
      </w:pPr>
      <w:r w:rsidRPr="00F33C72">
        <w:rPr>
          <w:b/>
          <w:bCs/>
          <w:sz w:val="22"/>
          <w:szCs w:val="22"/>
        </w:rPr>
        <w:t>3.1.4. Контактная информация</w:t>
      </w:r>
    </w:p>
    <w:p w:rsidR="00F33C72" w:rsidRPr="00F33C72" w:rsidRDefault="00F33C72" w:rsidP="00F33C72">
      <w:pPr>
        <w:spacing w:before="240"/>
      </w:pPr>
      <w:r w:rsidRPr="00F33C72">
        <w:t>Место нахождения лица, предоставившего обеспечение</w:t>
      </w:r>
    </w:p>
    <w:p w:rsidR="00F33C72" w:rsidRPr="00F33C72" w:rsidRDefault="00F33C72" w:rsidP="00F33C72">
      <w:pPr>
        <w:ind w:left="200"/>
      </w:pPr>
      <w:r w:rsidRPr="00F33C72">
        <w:rPr>
          <w:b/>
          <w:bCs/>
          <w:i/>
          <w:iCs/>
        </w:rPr>
        <w:t>662153 Россия, Красноярский край, г. Ачинск, Южная Промзона, Квартал XII стр. 1</w:t>
      </w:r>
    </w:p>
    <w:p w:rsidR="00F33C72" w:rsidRPr="00F33C72" w:rsidRDefault="00F33C72" w:rsidP="00F33C72">
      <w:pPr>
        <w:spacing w:before="240"/>
      </w:pPr>
      <w:r w:rsidRPr="00F33C72">
        <w:t>Адрес лица, предоставившего обеспечение, указанный в едином государственном реестре юридических лиц</w:t>
      </w:r>
    </w:p>
    <w:p w:rsidR="00F33C72" w:rsidRPr="00F33C72" w:rsidRDefault="00F33C72" w:rsidP="00F33C72">
      <w:pPr>
        <w:ind w:left="200"/>
      </w:pPr>
      <w:r w:rsidRPr="00F33C72">
        <w:rPr>
          <w:b/>
          <w:bCs/>
          <w:i/>
          <w:iCs/>
        </w:rPr>
        <w:t>662153 Россия, Красноярский край, город Ачинск, территория Южная Промзона Квартал XII корп. Строения 1</w:t>
      </w:r>
    </w:p>
    <w:p w:rsidR="00F33C72" w:rsidRPr="00F33C72" w:rsidRDefault="00F33C72" w:rsidP="00F33C72">
      <w:r w:rsidRPr="00F33C72">
        <w:t>Телефон:</w:t>
      </w:r>
      <w:r w:rsidRPr="00F33C72">
        <w:rPr>
          <w:b/>
          <w:bCs/>
          <w:i/>
          <w:iCs/>
        </w:rPr>
        <w:t xml:space="preserve"> (391-51) 3-50-00</w:t>
      </w:r>
    </w:p>
    <w:p w:rsidR="00F33C72" w:rsidRPr="00F33C72" w:rsidRDefault="00F33C72" w:rsidP="00F33C72">
      <w:r w:rsidRPr="00F33C72">
        <w:t>Факс:</w:t>
      </w:r>
      <w:r w:rsidRPr="00F33C72">
        <w:rPr>
          <w:b/>
          <w:bCs/>
          <w:i/>
          <w:iCs/>
        </w:rPr>
        <w:t xml:space="preserve"> (391-51) 3-46-06</w:t>
      </w:r>
    </w:p>
    <w:p w:rsidR="00F33C72" w:rsidRPr="00F33C72" w:rsidRDefault="00F33C72" w:rsidP="00F33C72">
      <w:r w:rsidRPr="00F33C72">
        <w:t>Адрес электронной почты:</w:t>
      </w:r>
      <w:r w:rsidRPr="00F33C72">
        <w:rPr>
          <w:b/>
          <w:bCs/>
          <w:i/>
          <w:iCs/>
        </w:rPr>
        <w:t xml:space="preserve"> AGK@rusal.com</w:t>
      </w:r>
    </w:p>
    <w:p w:rsidR="00F33C72" w:rsidRPr="00F33C72" w:rsidRDefault="00F33C72" w:rsidP="00F33C72"/>
    <w:p w:rsidR="00F33C72" w:rsidRPr="002510F7" w:rsidRDefault="00F33C72" w:rsidP="002510F7">
      <w:r w:rsidRPr="00F33C72">
        <w:t>Адрес страницы (страниц) в сети Интернет, на которой (на которых) доступна информация об лице, предоставившем обеспечение,, выпущенных и/или выпускаемых им ценных бумагах:</w:t>
      </w:r>
      <w:r w:rsidRPr="00F33C72">
        <w:rPr>
          <w:b/>
          <w:bCs/>
          <w:i/>
          <w:iCs/>
        </w:rPr>
        <w:t xml:space="preserve"> www.e-disclosure.ru/portal/company.aspx?id=848</w:t>
      </w:r>
    </w:p>
    <w:p w:rsidR="00F33C72" w:rsidRPr="00F33C72" w:rsidRDefault="00F33C72" w:rsidP="00F33C72">
      <w:pPr>
        <w:spacing w:before="240"/>
        <w:outlineLvl w:val="1"/>
        <w:rPr>
          <w:b/>
          <w:bCs/>
          <w:sz w:val="22"/>
          <w:szCs w:val="22"/>
        </w:rPr>
      </w:pPr>
      <w:r w:rsidRPr="00F33C72">
        <w:rPr>
          <w:b/>
          <w:bCs/>
          <w:sz w:val="22"/>
          <w:szCs w:val="22"/>
        </w:rPr>
        <w:t>3.1.5. Идентификационный номер налогоплательщика</w:t>
      </w:r>
    </w:p>
    <w:p w:rsidR="00F33C72" w:rsidRPr="00F33C72" w:rsidRDefault="00F33C72" w:rsidP="00F33C72">
      <w:pPr>
        <w:ind w:left="200"/>
      </w:pPr>
      <w:r w:rsidRPr="00F33C72">
        <w:rPr>
          <w:b/>
          <w:bCs/>
          <w:i/>
          <w:iCs/>
        </w:rPr>
        <w:t>2443005570</w:t>
      </w:r>
    </w:p>
    <w:p w:rsidR="00F33C72" w:rsidRPr="00F33C72" w:rsidRDefault="00F33C72" w:rsidP="00F33C72">
      <w:pPr>
        <w:spacing w:before="240"/>
        <w:outlineLvl w:val="1"/>
        <w:rPr>
          <w:b/>
          <w:bCs/>
          <w:sz w:val="22"/>
          <w:szCs w:val="22"/>
        </w:rPr>
      </w:pPr>
      <w:r w:rsidRPr="00F33C72">
        <w:rPr>
          <w:b/>
          <w:bCs/>
          <w:sz w:val="22"/>
          <w:szCs w:val="22"/>
        </w:rPr>
        <w:t>3.1.6. Филиалы и представительства лица, предоставившего обеспечение</w:t>
      </w:r>
    </w:p>
    <w:p w:rsidR="00F33C72" w:rsidRPr="00F33C72" w:rsidRDefault="00F33C72" w:rsidP="00F33C72">
      <w:pPr>
        <w:ind w:left="200"/>
      </w:pPr>
      <w:r w:rsidRPr="00F33C72">
        <w:rPr>
          <w:b/>
          <w:bCs/>
          <w:i/>
          <w:iCs/>
        </w:rPr>
        <w:t>Лицо, предоставившее обеспечение, не имеет филиалов и представительств</w:t>
      </w:r>
    </w:p>
    <w:p w:rsidR="00F33C72" w:rsidRPr="00F33C72" w:rsidRDefault="00F33C72" w:rsidP="00F33C72">
      <w:pPr>
        <w:spacing w:before="240"/>
        <w:outlineLvl w:val="1"/>
        <w:rPr>
          <w:b/>
          <w:bCs/>
          <w:sz w:val="22"/>
          <w:szCs w:val="22"/>
        </w:rPr>
      </w:pPr>
      <w:r w:rsidRPr="00F33C72">
        <w:rPr>
          <w:b/>
          <w:bCs/>
          <w:sz w:val="22"/>
          <w:szCs w:val="22"/>
        </w:rPr>
        <w:t>3.2. Основная хозяйственная деятельность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3.2.1. Основные виды экономической деятельности лица, предоставившего обеспечение</w:t>
      </w:r>
    </w:p>
    <w:p w:rsidR="00F33C72" w:rsidRPr="00F33C72" w:rsidRDefault="00F33C72" w:rsidP="00F33C72">
      <w:pPr>
        <w:spacing w:before="240"/>
        <w:ind w:left="200"/>
      </w:pPr>
      <w:r w:rsidRPr="00F33C72">
        <w:t>Код вида экономической деятельности, которая является для лица, предоставившего обеспечение, основной</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F33C72" w:rsidRPr="00F33C72" w:rsidTr="008B05DF">
        <w:tc>
          <w:tcPr>
            <w:tcW w:w="3852" w:type="dxa"/>
            <w:tcBorders>
              <w:top w:val="double" w:sz="6" w:space="0" w:color="auto"/>
              <w:left w:val="double" w:sz="6" w:space="0" w:color="auto"/>
              <w:bottom w:val="single" w:sz="6" w:space="0" w:color="auto"/>
              <w:right w:val="double" w:sz="6" w:space="0" w:color="auto"/>
            </w:tcBorders>
          </w:tcPr>
          <w:p w:rsidR="00F33C72" w:rsidRPr="00F33C72" w:rsidRDefault="00F33C72" w:rsidP="00F33C72">
            <w:pPr>
              <w:jc w:val="center"/>
            </w:pPr>
            <w:r w:rsidRPr="00F33C72">
              <w:t>Коды ОКВЭД</w:t>
            </w:r>
          </w:p>
        </w:tc>
      </w:tr>
      <w:tr w:rsidR="00F33C72" w:rsidRPr="00F33C72" w:rsidTr="008B05DF">
        <w:tc>
          <w:tcPr>
            <w:tcW w:w="3852" w:type="dxa"/>
            <w:tcBorders>
              <w:top w:val="single" w:sz="6" w:space="0" w:color="auto"/>
              <w:left w:val="double" w:sz="6" w:space="0" w:color="auto"/>
              <w:bottom w:val="double" w:sz="6" w:space="0" w:color="auto"/>
              <w:right w:val="double" w:sz="6" w:space="0" w:color="auto"/>
            </w:tcBorders>
          </w:tcPr>
          <w:p w:rsidR="00F33C72" w:rsidRPr="00F33C72" w:rsidRDefault="00F33C72" w:rsidP="00F33C72">
            <w:r w:rsidRPr="00F33C72">
              <w:t>24.42</w:t>
            </w:r>
          </w:p>
        </w:tc>
      </w:tr>
    </w:tbl>
    <w:p w:rsidR="00F33C72" w:rsidRPr="00F33C72" w:rsidRDefault="00F33C72" w:rsidP="00F33C72"/>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F33C72" w:rsidRPr="00F33C72" w:rsidTr="008B05DF">
        <w:tc>
          <w:tcPr>
            <w:tcW w:w="3852" w:type="dxa"/>
            <w:tcBorders>
              <w:top w:val="double" w:sz="6" w:space="0" w:color="auto"/>
              <w:left w:val="double" w:sz="6" w:space="0" w:color="auto"/>
              <w:bottom w:val="single" w:sz="6" w:space="0" w:color="auto"/>
              <w:right w:val="double" w:sz="6" w:space="0" w:color="auto"/>
            </w:tcBorders>
          </w:tcPr>
          <w:p w:rsidR="00F33C72" w:rsidRPr="00F33C72" w:rsidRDefault="00F33C72" w:rsidP="00F33C72">
            <w:pPr>
              <w:jc w:val="center"/>
            </w:pPr>
            <w:r w:rsidRPr="00F33C72">
              <w:t>Коды ОКВЭД</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61.10.9</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49.41.2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36.00.1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35.30.3</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35.30.11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35.11.1</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33.12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20.13</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18.12</w:t>
            </w:r>
          </w:p>
        </w:tc>
      </w:tr>
      <w:tr w:rsidR="00F33C72" w:rsidRPr="00F33C72" w:rsidTr="008B05DF">
        <w:tc>
          <w:tcPr>
            <w:tcW w:w="3852" w:type="dxa"/>
            <w:tcBorders>
              <w:top w:val="single" w:sz="6" w:space="0" w:color="auto"/>
              <w:left w:val="double" w:sz="6" w:space="0" w:color="auto"/>
              <w:bottom w:val="single" w:sz="6" w:space="0" w:color="auto"/>
              <w:right w:val="double" w:sz="6" w:space="0" w:color="auto"/>
            </w:tcBorders>
          </w:tcPr>
          <w:p w:rsidR="00F33C72" w:rsidRPr="00F33C72" w:rsidRDefault="00F33C72" w:rsidP="00F33C72">
            <w:r w:rsidRPr="00F33C72">
              <w:t>08.11.2</w:t>
            </w:r>
          </w:p>
        </w:tc>
      </w:tr>
    </w:tbl>
    <w:p w:rsidR="00F33C72" w:rsidRPr="00F33C72" w:rsidRDefault="00F33C72" w:rsidP="00F33C72"/>
    <w:p w:rsidR="00F33C72" w:rsidRPr="00F33C72" w:rsidRDefault="00F33C72" w:rsidP="00F33C72">
      <w:pPr>
        <w:spacing w:before="240"/>
        <w:outlineLvl w:val="1"/>
        <w:rPr>
          <w:b/>
          <w:bCs/>
          <w:sz w:val="22"/>
          <w:szCs w:val="22"/>
        </w:rPr>
      </w:pPr>
      <w:r w:rsidRPr="00F33C72">
        <w:rPr>
          <w:b/>
          <w:bCs/>
          <w:sz w:val="22"/>
          <w:szCs w:val="22"/>
        </w:rPr>
        <w:t>3.2.2. Основная хозяйственная деятельность лица, предоставившего обеспечение</w:t>
      </w:r>
    </w:p>
    <w:p w:rsidR="00F33C72" w:rsidRPr="00F33C72" w:rsidRDefault="00F33C72" w:rsidP="00F33C72">
      <w:pPr>
        <w:ind w:left="200"/>
      </w:pPr>
      <w:r w:rsidRPr="00F33C72">
        <w:t>Информация 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3.2.3. Материалы, товары (сырье) и поставщики лица, предоставившего обеспечение</w:t>
      </w:r>
    </w:p>
    <w:p w:rsidR="00F33C72" w:rsidRPr="00F33C72" w:rsidRDefault="00F33C72" w:rsidP="00F33C72">
      <w:pPr>
        <w:ind w:left="200"/>
      </w:pPr>
      <w:r w:rsidRPr="00F33C72">
        <w:t>Информация не указывается в отчете за 4 квартал</w:t>
      </w:r>
    </w:p>
    <w:p w:rsidR="002510F7" w:rsidRDefault="002510F7" w:rsidP="00F33C72">
      <w:pPr>
        <w:spacing w:before="240"/>
        <w:outlineLvl w:val="1"/>
        <w:rPr>
          <w:b/>
          <w:bCs/>
          <w:sz w:val="22"/>
          <w:szCs w:val="22"/>
        </w:rPr>
      </w:pPr>
    </w:p>
    <w:p w:rsidR="00F33C72" w:rsidRPr="00F33C72" w:rsidRDefault="00F33C72" w:rsidP="00F33C72">
      <w:pPr>
        <w:spacing w:before="240"/>
        <w:outlineLvl w:val="1"/>
        <w:rPr>
          <w:b/>
          <w:bCs/>
          <w:sz w:val="22"/>
          <w:szCs w:val="22"/>
        </w:rPr>
      </w:pPr>
      <w:r w:rsidRPr="00F33C72">
        <w:rPr>
          <w:b/>
          <w:bCs/>
          <w:sz w:val="22"/>
          <w:szCs w:val="22"/>
        </w:rPr>
        <w:t>3.2.4. Рынки сбыта продукции (работ, услуг) лица, предоставившего обеспечение</w:t>
      </w:r>
    </w:p>
    <w:p w:rsidR="00F33C72" w:rsidRPr="00F33C72" w:rsidRDefault="00F33C72" w:rsidP="00F33C72">
      <w:pPr>
        <w:ind w:left="200"/>
      </w:pPr>
      <w:r w:rsidRPr="00F33C72">
        <w:t>Основные рынки, на которых лицо, предоставившее обеспечение, осуществляет свою деятельность:</w:t>
      </w:r>
      <w:r w:rsidRPr="00F33C72">
        <w:br/>
      </w:r>
      <w:r w:rsidRPr="00F33C72">
        <w:rPr>
          <w:b/>
          <w:bCs/>
          <w:i/>
          <w:iCs/>
        </w:rPr>
        <w:t>Основными потребителями глинозема в отчетном квартале являлись:</w:t>
      </w:r>
      <w:r w:rsidRPr="00F33C72">
        <w:rPr>
          <w:b/>
          <w:bCs/>
          <w:i/>
          <w:iCs/>
        </w:rPr>
        <w:br/>
        <w:t>1. Акционерное общество «РУСАЛ Красноярский Алюминиевый Завод»,</w:t>
      </w:r>
      <w:r w:rsidRPr="00F33C72">
        <w:rPr>
          <w:b/>
          <w:bCs/>
          <w:i/>
          <w:iCs/>
        </w:rPr>
        <w:br/>
        <w:t>2. Публичное акционерное общество «РУСАЛ Братский алюминиевый завод».</w:t>
      </w:r>
      <w:r w:rsidRPr="00F33C72">
        <w:rPr>
          <w:b/>
          <w:bCs/>
          <w:i/>
          <w:iCs/>
        </w:rPr>
        <w:br/>
        <w:t>Основными потребителями соды кальцинированной в отчетном квартале  являлись:</w:t>
      </w:r>
      <w:r w:rsidRPr="00F33C72">
        <w:rPr>
          <w:b/>
          <w:bCs/>
          <w:i/>
          <w:iCs/>
        </w:rPr>
        <w:br/>
        <w:t>1. АО "Алюминий Казахстана",</w:t>
      </w:r>
      <w:r w:rsidRPr="00F33C72">
        <w:rPr>
          <w:b/>
          <w:bCs/>
          <w:i/>
          <w:iCs/>
        </w:rPr>
        <w:br/>
        <w:t>2. "РУСАЛ Каменск-Уральский",</w:t>
      </w:r>
      <w:r w:rsidRPr="00F33C72">
        <w:rPr>
          <w:b/>
          <w:bCs/>
          <w:i/>
          <w:iCs/>
        </w:rPr>
        <w:br/>
        <w:t>3. "РУСАЛ Краснотурьинск".</w:t>
      </w:r>
    </w:p>
    <w:p w:rsidR="00F33C72" w:rsidRPr="00F33C72" w:rsidRDefault="00F33C72" w:rsidP="00F33C72">
      <w:pPr>
        <w:ind w:left="200"/>
      </w:pPr>
      <w:r w:rsidRPr="00F33C72">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rsidRPr="00F33C72">
        <w:br/>
      </w:r>
      <w:r w:rsidRPr="00F33C72">
        <w:rPr>
          <w:b/>
          <w:bCs/>
          <w:i/>
          <w:iCs/>
        </w:rPr>
        <w:t>- перебои в поставке сырья;</w:t>
      </w:r>
      <w:r w:rsidRPr="00F33C72">
        <w:rPr>
          <w:b/>
          <w:bCs/>
          <w:i/>
          <w:iCs/>
        </w:rPr>
        <w:br/>
        <w:t>- перебои в обеспечении подвижным составом для отгрузки продукции;</w:t>
      </w:r>
      <w:r w:rsidRPr="00F33C72">
        <w:rPr>
          <w:b/>
          <w:bCs/>
          <w:i/>
          <w:iCs/>
        </w:rPr>
        <w:br/>
        <w:t>- снижение спроса на продукцию.</w:t>
      </w:r>
      <w:r w:rsidRPr="00F33C72">
        <w:rPr>
          <w:b/>
          <w:bCs/>
          <w:i/>
          <w:iCs/>
        </w:rPr>
        <w:br/>
        <w:t>Действия эмитента по уменьшению влияния негативных факторов:</w:t>
      </w:r>
      <w:r w:rsidRPr="00F33C72">
        <w:rPr>
          <w:b/>
          <w:bCs/>
          <w:i/>
          <w:iCs/>
        </w:rPr>
        <w:br/>
        <w:t>- заключены долгосрочные контракты на поставку глинозема и соды кальцинированной;</w:t>
      </w:r>
      <w:r w:rsidRPr="00F33C72">
        <w:rPr>
          <w:b/>
          <w:bCs/>
          <w:i/>
          <w:iCs/>
        </w:rPr>
        <w:br/>
        <w:t>- взаимодействие с железной дорогой по обеспечению подвижным составом;</w:t>
      </w:r>
      <w:r w:rsidRPr="00F33C72">
        <w:rPr>
          <w:b/>
          <w:bCs/>
          <w:i/>
          <w:iCs/>
        </w:rPr>
        <w:br/>
        <w:t>- изменение условий реализации продукции.</w:t>
      </w:r>
    </w:p>
    <w:p w:rsidR="00F33C72" w:rsidRPr="00F33C72" w:rsidRDefault="00F33C72" w:rsidP="00F33C72">
      <w:pPr>
        <w:spacing w:before="240"/>
        <w:outlineLvl w:val="1"/>
        <w:rPr>
          <w:b/>
          <w:bCs/>
          <w:sz w:val="22"/>
          <w:szCs w:val="22"/>
        </w:rPr>
      </w:pPr>
      <w:r w:rsidRPr="00F33C72">
        <w:rPr>
          <w:b/>
          <w:bCs/>
          <w:sz w:val="22"/>
          <w:szCs w:val="22"/>
        </w:rPr>
        <w:t>3.2.5. Сведения о наличии у лица, предоставившего обеспечение, разрешений (лицензий) или допусков к отдельным видам работ</w:t>
      </w: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МПР России Федеральное агентство по недропользованию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КЕМ №14560 ТЭ</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Пользование недрами: «Разведка и добыча полезных ископаемых на Кия-Шалтырском месторождении, в том числе использование отходов горнодобывающих и связанных с ним перерабатывающих производств»</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28.08.2008</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31.12.2028</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Территориальное агентство по недропользованию по Красноярскому краю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КРР № 01694 ТЭ</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Пользование недрами: «Добыча флюсовых известняков Мазульского месторождения»</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22.12.2006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31.12.2026</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СДВ-03-210-2622</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Эксплуатация радиационных источников</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21.12.2018</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21.12.2023</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ВМ-00-014635</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Деятельность, связанная с обращением взрывчатых материалов промышленного назначения (хранение, применение, распространение)</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05.03.2014</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38-ПМ № 000308</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Производство маркшейдерских работ [пространственно-геометрические измерения горных разработок и подземных сооружений, определение их параметров, местоположения и соответствия проектной документации, наблюдения за состоянием горных отводов и обоснование их границ; ведение горной графической документации; учет и обоснование объемов горных разработок; определение опасных зон горных разработок, а также мер по охране горных разработок, зданий, сооружений и природных объектов от воздействия работ, связанных с пользованием недрами, проектирование маркшейдерских работ]. Действие лицензии распространяется на МИР и КШНР.</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15.02.2007</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Министерство образования Красноярского края</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 9117-л</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Осуществление образовательной деятельности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16.12.2016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ЭХ-00-010976(ЖХ)</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Эксплуатация химически опасных производственных объектов</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25.11.2009</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Енисейское управление Федеральной службы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ВП-66-000967</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Эксплуатация взрывопожароопасных производственных объектов (получение, хранение, использование воспламеняющихся, окисляющих, горючих, взрывчатых веществ, определенных приложением 1 к Федеральному закону «О промышленной безопасности опасных производственных объектов»; использование (эксплуатация) оборудования, работающего под давлением более 0,07 мега паскаля или при температуре нагрева воды более 115 градусов Цельсия)</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17.06.2009</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Управление Федеральной службы по надзору в сфере защиты прав потребителей и благополучия человека по Красноярскому краю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24.49.01.001.Л.000002.01.10</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Осуществление деятельности в области использования возбудителей инфекционных заболеваний человека и животных и генно-инженерно-модифицированных организмов  III и  IV степени потенциальной опасности, осуществляемой в замкнутых системах (диагностические исследования,  хранение санитарно-показательных  микроорганизмов IV группы патогенности)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26.01.2010</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Управление Федеральной службы по надзору в сфере защиты прав потребителей и благополучия человека по Красноярскому краю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24.49.01.002.Л.000058.02.06</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Деятельность в области использования источников ионизирующего излучения (генерирующих): эксплуатация, хранение источников ионизирующего излучения (генерирующих). Используемые источники ионизирующего излучения (генерирующие): приборы для рентгеноструктурного и рентгеноспектрального анализа.</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21.02.2006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Енисейское управление Федеральной службы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ВП-66-000998 (Н)</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Эксплуатация взрывопожароопасных производственных объектов (склады ГСМ). Действие лицензии распространяется на МИР и КШНР</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19.02.2010</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Министерство транспорта Российской Федерации Федеральная служба по надзору в сфере транспорта</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ПРД № 2404825</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Погрузочно-разгрузочная деятельность применительно к  опасным грузам на железнодорожном транспорте</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27.11.2015</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Управление Росприроднадзора по Красноярскому краю</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(24)-1139-СТУ</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Деятельность по сбору, транспортированию, обработке, утилизации, обезвреживанию, размещению отходов I-IV класса опасности.</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17.08.2016</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Бессрочная</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 0017-00-МЕТ</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эксплуатацию гидротехнических сооружений карты №1 шламохранилища (1 класс)</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08.02.2018</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до 08.11.2019</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 0023-МЕТ</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эксплуатацию гидротехнических сооружений карты №2 шламохранилища (1 класс)</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27.02.2018</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до 26.12.2021</w:t>
      </w:r>
    </w:p>
    <w:p w:rsidR="00F33C72" w:rsidRPr="00F33C72" w:rsidRDefault="00F33C72" w:rsidP="00F33C72">
      <w:pPr>
        <w:ind w:left="200"/>
      </w:pPr>
    </w:p>
    <w:p w:rsidR="00F33C72" w:rsidRPr="00F33C72" w:rsidRDefault="00F33C72" w:rsidP="00F33C72">
      <w:pPr>
        <w:ind w:left="200"/>
      </w:pPr>
      <w:r w:rsidRPr="00F33C72">
        <w:t>Орган (организация), выдавший соответствующее разрешение (лицензию) или допуск к отдельным видам работ:</w:t>
      </w:r>
      <w:r w:rsidRPr="00F33C72">
        <w:rPr>
          <w:b/>
          <w:bCs/>
          <w:i/>
          <w:iCs/>
        </w:rPr>
        <w:t xml:space="preserve"> Федеральная служба по экологическому, технологическому и атомному надзору</w:t>
      </w:r>
    </w:p>
    <w:p w:rsidR="00F33C72" w:rsidRPr="00F33C72" w:rsidRDefault="00F33C72" w:rsidP="00F33C72">
      <w:pPr>
        <w:ind w:left="200"/>
      </w:pPr>
      <w:r w:rsidRPr="00F33C72">
        <w:t>Номер разрешения (лицензии) или документа, подтверждающего получение допуска к отдельным видам работ:</w:t>
      </w:r>
      <w:r w:rsidRPr="00F33C72">
        <w:rPr>
          <w:b/>
          <w:bCs/>
          <w:i/>
          <w:iCs/>
        </w:rPr>
        <w:t xml:space="preserve"> № 0024-00-МЕТ</w:t>
      </w:r>
    </w:p>
    <w:p w:rsidR="00F33C72" w:rsidRPr="00F33C72" w:rsidRDefault="00F33C72" w:rsidP="00F33C72">
      <w:pPr>
        <w:ind w:left="200"/>
      </w:pPr>
      <w:r w:rsidRPr="00F33C72">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F33C72">
        <w:rPr>
          <w:b/>
          <w:bCs/>
          <w:i/>
          <w:iCs/>
        </w:rPr>
        <w:t xml:space="preserve"> Разрешение на эксплуатацию гидротехнических сооружений карты №3 шламохранилища (1 класс)</w:t>
      </w:r>
    </w:p>
    <w:p w:rsidR="00F33C72" w:rsidRPr="00F33C72" w:rsidRDefault="00F33C72" w:rsidP="00F33C72">
      <w:pPr>
        <w:ind w:left="200"/>
      </w:pPr>
      <w:r w:rsidRPr="00F33C72">
        <w:t>Дата выдачи разрешения (лицензии) или допуска к отдельным видам работ:</w:t>
      </w:r>
      <w:r w:rsidRPr="00F33C72">
        <w:rPr>
          <w:b/>
          <w:bCs/>
          <w:i/>
          <w:iCs/>
        </w:rPr>
        <w:t xml:space="preserve"> 01.03.2018</w:t>
      </w:r>
    </w:p>
    <w:p w:rsidR="00F33C72" w:rsidRPr="00F33C72" w:rsidRDefault="00F33C72" w:rsidP="00F33C72">
      <w:pPr>
        <w:ind w:left="200"/>
      </w:pPr>
      <w:r w:rsidRPr="00F33C72">
        <w:t>Срок действия разрешения (лицензии) или допуска к отдельным видам работ:</w:t>
      </w:r>
      <w:r w:rsidRPr="00F33C72">
        <w:rPr>
          <w:b/>
          <w:bCs/>
          <w:i/>
          <w:iCs/>
        </w:rPr>
        <w:t xml:space="preserve"> до 19.12.2022</w:t>
      </w:r>
    </w:p>
    <w:p w:rsidR="00F33C72" w:rsidRPr="00F33C72" w:rsidRDefault="00F33C72" w:rsidP="00F33C72">
      <w:pPr>
        <w:ind w:left="200"/>
      </w:pPr>
    </w:p>
    <w:p w:rsidR="00F33C72" w:rsidRPr="00F33C72" w:rsidRDefault="00F33C72" w:rsidP="00F33C72">
      <w:pPr>
        <w:ind w:left="200"/>
      </w:pPr>
      <w:r w:rsidRPr="00F33C72">
        <w:rPr>
          <w:b/>
          <w:bCs/>
          <w:i/>
          <w:iCs/>
        </w:rPr>
        <w:t>По окончании срока действия перечисленных выше лицензий Поручитель планирует предпринять все возможные меры по продлению срока их действия или по получению новых лицензий. Невозможность продлить действие лицензий или получить новые лицензии может оказать негативное воздействие на деятельность Поручителя. Вероятность наступления данного фактора – низкая. Сложившаяся система получения лицензий Поручителем позволяет своевременно обеспечить получение лицензий на виды деятельности, подлежащие лицензированию.</w:t>
      </w:r>
    </w:p>
    <w:p w:rsidR="00F33C72" w:rsidRPr="00F33C72" w:rsidRDefault="00F33C72" w:rsidP="00F33C72">
      <w:pPr>
        <w:spacing w:before="240"/>
        <w:outlineLvl w:val="1"/>
        <w:rPr>
          <w:b/>
          <w:bCs/>
          <w:sz w:val="22"/>
          <w:szCs w:val="22"/>
        </w:rPr>
      </w:pPr>
      <w:r w:rsidRPr="00F33C72">
        <w:rPr>
          <w:b/>
          <w:bCs/>
          <w:sz w:val="22"/>
          <w:szCs w:val="22"/>
        </w:rPr>
        <w:t>3.2.6. Сведения о деятельности отдельных категорий лиц, предоставивших обеспечение</w:t>
      </w:r>
    </w:p>
    <w:p w:rsidR="00F33C72" w:rsidRPr="00F33C72" w:rsidRDefault="00F33C72" w:rsidP="00F33C72">
      <w:r w:rsidRPr="00F33C72">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F33C72" w:rsidRPr="00F33C72" w:rsidRDefault="00F33C72" w:rsidP="00F33C72">
      <w:pPr>
        <w:spacing w:before="240"/>
        <w:outlineLvl w:val="1"/>
        <w:rPr>
          <w:b/>
          <w:bCs/>
          <w:sz w:val="22"/>
          <w:szCs w:val="22"/>
        </w:rPr>
      </w:pPr>
      <w:r w:rsidRPr="00F33C72">
        <w:rPr>
          <w:b/>
          <w:bCs/>
          <w:sz w:val="22"/>
          <w:szCs w:val="22"/>
        </w:rPr>
        <w:t>3.2.7. Дополнительные сведения о лицах, предоставивших обеспечение, основной деятельностью которых является добыча полезных ископаемых</w:t>
      </w:r>
    </w:p>
    <w:p w:rsidR="00F33C72" w:rsidRPr="00F33C72" w:rsidRDefault="00F33C72" w:rsidP="00F33C72">
      <w:pPr>
        <w:spacing w:before="240"/>
        <w:ind w:left="200"/>
      </w:pPr>
      <w:r w:rsidRPr="00F33C72">
        <w:t>а) Запасы полезных ископаемых</w:t>
      </w:r>
    </w:p>
    <w:p w:rsidR="00F33C72" w:rsidRPr="00F33C72" w:rsidRDefault="00F33C72" w:rsidP="00F33C72">
      <w:pPr>
        <w:spacing w:before="240"/>
        <w:ind w:left="400"/>
      </w:pPr>
      <w:r w:rsidRPr="00F33C72">
        <w:t>Перечень месторождений полезных ископаемых, имеющих для лица, предоставившего обеспечение, существенное финансово-хозяйственное значение, права пользования которыми принадлежат лицу, предоставившему обеспечение, либо подконтрольным ему организациям</w:t>
      </w:r>
    </w:p>
    <w:p w:rsidR="00F33C72" w:rsidRPr="00F33C72" w:rsidRDefault="00F33C72" w:rsidP="00F33C72">
      <w:pPr>
        <w:ind w:left="600"/>
      </w:pPr>
      <w:r w:rsidRPr="00F33C72">
        <w:rPr>
          <w:b/>
          <w:bCs/>
          <w:i/>
          <w:iCs/>
        </w:rPr>
        <w:t>1. Наименование месторождения: Кия - Шалтырское месторождение нефелиновых руд.</w:t>
      </w:r>
    </w:p>
    <w:p w:rsidR="00F33C72" w:rsidRPr="00F33C72" w:rsidRDefault="00F33C72" w:rsidP="00F33C72">
      <w:pPr>
        <w:spacing w:before="240"/>
        <w:ind w:left="600"/>
      </w:pPr>
      <w:r w:rsidRPr="00F33C72">
        <w:t>Владелец прав на месторождение</w:t>
      </w:r>
    </w:p>
    <w:p w:rsidR="00F33C72" w:rsidRPr="00F33C72" w:rsidRDefault="00F33C72" w:rsidP="00F33C72">
      <w:pPr>
        <w:ind w:left="800"/>
      </w:pPr>
      <w:r w:rsidRPr="00F33C72">
        <w:rPr>
          <w:b/>
          <w:bCs/>
          <w:i/>
          <w:iCs/>
        </w:rPr>
        <w:t>Лицо, предоставившее обеспечение,</w:t>
      </w:r>
    </w:p>
    <w:p w:rsidR="00F33C72" w:rsidRPr="00F33C72" w:rsidRDefault="00F33C72" w:rsidP="00F33C72">
      <w:pPr>
        <w:spacing w:before="0" w:after="0"/>
        <w:rPr>
          <w:sz w:val="16"/>
          <w:szCs w:val="16"/>
        </w:rPr>
      </w:pPr>
    </w:p>
    <w:p w:rsidR="00F33C72" w:rsidRPr="00F33C72" w:rsidRDefault="00F33C72" w:rsidP="00F33C72">
      <w:pPr>
        <w:ind w:left="600"/>
      </w:pPr>
      <w:r w:rsidRPr="00F33C72">
        <w:t>Вид полезного ископаемого:</w:t>
      </w:r>
      <w:r w:rsidRPr="00F33C72">
        <w:rPr>
          <w:b/>
          <w:bCs/>
          <w:i/>
          <w:iCs/>
        </w:rPr>
        <w:t xml:space="preserve"> нефелиновая руда.</w:t>
      </w:r>
    </w:p>
    <w:p w:rsidR="00F33C72" w:rsidRPr="00F33C72" w:rsidRDefault="00F33C72" w:rsidP="00F33C72">
      <w:pPr>
        <w:ind w:left="600"/>
      </w:pPr>
      <w:r w:rsidRPr="00F33C72">
        <w:t>Размер доказанных запасов:</w:t>
      </w:r>
      <w:r w:rsidRPr="00F33C72">
        <w:rPr>
          <w:b/>
          <w:bCs/>
          <w:i/>
          <w:iCs/>
        </w:rPr>
        <w:t xml:space="preserve"> на 31.12.2018 составляет 50 184,7 тыс. тонн</w:t>
      </w:r>
    </w:p>
    <w:p w:rsidR="00F33C72" w:rsidRPr="00F33C72" w:rsidRDefault="00F33C72" w:rsidP="00F33C72">
      <w:pPr>
        <w:ind w:left="600"/>
      </w:pPr>
      <w:r w:rsidRPr="00F33C72">
        <w:t>Уровень добычи за соответствующий отчетный период (периоды):</w:t>
      </w:r>
      <w:r w:rsidRPr="00F33C72">
        <w:rPr>
          <w:b/>
          <w:bCs/>
          <w:i/>
          <w:iCs/>
        </w:rPr>
        <w:t xml:space="preserve"> 547,350 тыс. тонн (товарная руда)</w:t>
      </w:r>
    </w:p>
    <w:p w:rsidR="00F33C72" w:rsidRPr="00F33C72" w:rsidRDefault="00F33C72" w:rsidP="00F33C72">
      <w:pPr>
        <w:ind w:left="600"/>
      </w:pPr>
    </w:p>
    <w:p w:rsidR="00F33C72" w:rsidRPr="00F33C72" w:rsidRDefault="00F33C72" w:rsidP="00F33C72">
      <w:pPr>
        <w:ind w:left="600"/>
      </w:pPr>
      <w:r w:rsidRPr="00F33C72">
        <w:rPr>
          <w:b/>
          <w:bCs/>
          <w:i/>
          <w:iCs/>
        </w:rPr>
        <w:t>2. Наименование месторождения: Мазульское месторождение флюсовых известняков.</w:t>
      </w:r>
    </w:p>
    <w:p w:rsidR="00F33C72" w:rsidRPr="00F33C72" w:rsidRDefault="00F33C72" w:rsidP="00F33C72">
      <w:pPr>
        <w:spacing w:before="240"/>
        <w:ind w:left="600"/>
      </w:pPr>
      <w:r w:rsidRPr="00F33C72">
        <w:t>Владелец прав на месторождение</w:t>
      </w:r>
    </w:p>
    <w:p w:rsidR="00F33C72" w:rsidRPr="00F33C72" w:rsidRDefault="00F33C72" w:rsidP="00F33C72">
      <w:pPr>
        <w:ind w:left="800"/>
      </w:pPr>
      <w:r w:rsidRPr="00F33C72">
        <w:rPr>
          <w:b/>
          <w:bCs/>
          <w:i/>
          <w:iCs/>
        </w:rPr>
        <w:t>Лицо, предоставившее обеспечение,</w:t>
      </w:r>
    </w:p>
    <w:p w:rsidR="00F33C72" w:rsidRPr="00F33C72" w:rsidRDefault="00F33C72" w:rsidP="00F33C72">
      <w:pPr>
        <w:spacing w:before="0" w:after="0"/>
        <w:rPr>
          <w:sz w:val="16"/>
          <w:szCs w:val="16"/>
        </w:rPr>
      </w:pPr>
    </w:p>
    <w:p w:rsidR="00F33C72" w:rsidRPr="00F33C72" w:rsidRDefault="00F33C72" w:rsidP="00F33C72">
      <w:pPr>
        <w:ind w:left="600"/>
      </w:pPr>
      <w:r w:rsidRPr="00F33C72">
        <w:t>Вид полезного ископаемого:</w:t>
      </w:r>
      <w:r w:rsidRPr="00F33C72">
        <w:rPr>
          <w:b/>
          <w:bCs/>
          <w:i/>
          <w:iCs/>
        </w:rPr>
        <w:t xml:space="preserve"> Флюсовый известняк, глина.</w:t>
      </w:r>
    </w:p>
    <w:p w:rsidR="00F33C72" w:rsidRPr="00F33C72" w:rsidRDefault="00F33C72" w:rsidP="00F33C72">
      <w:pPr>
        <w:ind w:left="600"/>
      </w:pPr>
      <w:r w:rsidRPr="00F33C72">
        <w:t>Размер доказанных запасов:</w:t>
      </w:r>
      <w:r w:rsidRPr="00F33C72">
        <w:rPr>
          <w:b/>
          <w:bCs/>
          <w:i/>
          <w:iCs/>
        </w:rPr>
        <w:t xml:space="preserve"> на 31.12.2018 по флюсовому известняку составляет  85 013 тыс. тонн, по глине - запасы  исчерпаны.</w:t>
      </w:r>
    </w:p>
    <w:p w:rsidR="00F33C72" w:rsidRPr="00F33C72" w:rsidRDefault="00F33C72" w:rsidP="00F33C72">
      <w:pPr>
        <w:ind w:left="600"/>
      </w:pPr>
      <w:r w:rsidRPr="00F33C72">
        <w:t>Уровень добычи за соответствующий отчетный период (периоды):</w:t>
      </w:r>
      <w:r w:rsidRPr="00F33C72">
        <w:rPr>
          <w:b/>
          <w:bCs/>
          <w:i/>
          <w:iCs/>
        </w:rPr>
        <w:t xml:space="preserve"> по флюсовому известняку - 1 356, 221 тыс. тонн (товарный известняк), по глине - 11, 187 тыс. тонн (за счет пр</w:t>
      </w:r>
      <w:r w:rsidR="00DF04CF">
        <w:rPr>
          <w:b/>
          <w:bCs/>
          <w:i/>
          <w:iCs/>
        </w:rPr>
        <w:t>ироста геологических запасов</w:t>
      </w:r>
      <w:r w:rsidRPr="00F33C72">
        <w:rPr>
          <w:b/>
          <w:bCs/>
          <w:i/>
          <w:iCs/>
        </w:rPr>
        <w:t>)</w:t>
      </w:r>
    </w:p>
    <w:p w:rsidR="00F33C72" w:rsidRPr="00F33C72" w:rsidRDefault="00F33C72" w:rsidP="00F33C72">
      <w:pPr>
        <w:ind w:left="600"/>
      </w:pPr>
    </w:p>
    <w:p w:rsidR="00F33C72" w:rsidRPr="00F33C72" w:rsidRDefault="00F33C72" w:rsidP="00F33C72">
      <w:pPr>
        <w:spacing w:before="240"/>
        <w:ind w:left="400"/>
      </w:pPr>
      <w:r w:rsidRPr="00F33C72">
        <w:t>Лицензии на пользование недрами, полученные лицом, предоставившим обеспечение, либо подконтрольными ему организациями для использования месторождений, имеющих для лица, предоставившего обеспечение, существенное финансово-хозяйственное значение</w:t>
      </w:r>
    </w:p>
    <w:p w:rsidR="00F33C72" w:rsidRPr="00F33C72" w:rsidRDefault="00F33C72" w:rsidP="00F33C72">
      <w:pPr>
        <w:spacing w:before="240"/>
        <w:ind w:left="600"/>
      </w:pPr>
      <w:r w:rsidRPr="00F33C72">
        <w:t>Юридическое лицо, получившее лицензию</w:t>
      </w:r>
    </w:p>
    <w:p w:rsidR="00F33C72" w:rsidRPr="00F33C72" w:rsidRDefault="00F33C72" w:rsidP="00F33C72">
      <w:pPr>
        <w:ind w:left="800"/>
      </w:pPr>
      <w:r w:rsidRPr="00F33C72">
        <w:rPr>
          <w:b/>
          <w:bCs/>
          <w:i/>
          <w:iCs/>
        </w:rPr>
        <w:t>Лицо, предоставившее обеспечение,</w:t>
      </w:r>
    </w:p>
    <w:p w:rsidR="00F33C72" w:rsidRPr="00F33C72" w:rsidRDefault="00F33C72" w:rsidP="00F33C72">
      <w:pPr>
        <w:ind w:left="600"/>
      </w:pPr>
      <w:r w:rsidRPr="00F33C72">
        <w:rPr>
          <w:b/>
          <w:bCs/>
          <w:i/>
          <w:iCs/>
        </w:rPr>
        <w:t>1. Номер лицензии: КЕМ №14560 ТЭ</w:t>
      </w:r>
    </w:p>
    <w:p w:rsidR="00F33C72" w:rsidRPr="00F33C72" w:rsidRDefault="00F33C72" w:rsidP="00F33C72">
      <w:pPr>
        <w:ind w:left="600"/>
      </w:pPr>
      <w:r w:rsidRPr="00F33C72">
        <w:t>Дата выдачи лицензии:</w:t>
      </w:r>
      <w:r w:rsidRPr="00F33C72">
        <w:rPr>
          <w:b/>
          <w:bCs/>
          <w:i/>
          <w:iCs/>
        </w:rPr>
        <w:t xml:space="preserve"> 28.08.2008</w:t>
      </w:r>
    </w:p>
    <w:p w:rsidR="00F33C72" w:rsidRPr="00F33C72" w:rsidRDefault="002510F7" w:rsidP="00F33C72">
      <w:pPr>
        <w:ind w:left="600"/>
      </w:pPr>
      <w:r w:rsidRPr="00F33C72">
        <w:t>Срок</w:t>
      </w:r>
      <w:r w:rsidR="00F33C72" w:rsidRPr="00F33C72">
        <w:t xml:space="preserve"> действия лицензии:</w:t>
      </w:r>
      <w:r w:rsidR="00F33C72" w:rsidRPr="00F33C72">
        <w:rPr>
          <w:b/>
          <w:bCs/>
          <w:i/>
          <w:iCs/>
        </w:rPr>
        <w:t xml:space="preserve"> 31.12.2028</w:t>
      </w:r>
    </w:p>
    <w:p w:rsidR="00F33C72" w:rsidRPr="00F33C72" w:rsidRDefault="00F33C72" w:rsidP="00F33C72">
      <w:pPr>
        <w:ind w:left="600"/>
      </w:pPr>
    </w:p>
    <w:p w:rsidR="00F33C72" w:rsidRPr="00F33C72" w:rsidRDefault="00F33C72" w:rsidP="00F33C72">
      <w:pPr>
        <w:ind w:left="600"/>
      </w:pPr>
      <w:r w:rsidRPr="00F33C72">
        <w:t>Основание выдачи лицензии:</w:t>
      </w:r>
      <w:r w:rsidRPr="00F33C72">
        <w:rPr>
          <w:b/>
          <w:bCs/>
          <w:i/>
          <w:iCs/>
        </w:rPr>
        <w:t xml:space="preserve"> Приказ Федерального агентства по недропользованию МПР РФ от 19.06.2008 № 559 «О переоформлении лицензии КЕМ 00402 ТЭ на право пользования недрами с целью добычи нефелиновых руд на Кия-Шалтырском месторождении в Кемеровской области», Приказ Департамента по недропользованию по Сибирскому федеральному округу Федерального агентства по недропользованию от 12.08.2014 №405 «О внесении дополнений и изменений в лицензию КЕМ 14560 ТЭ, Протокол Федерального агентства по недропользованию от 22.10.2015 №466,  Приказ Департамента по недропользованию по Сибирскому федеральному округу Федерального агентства по недропользованию "О внесении изменений в лицензию" от 27.11.2015 № 752.</w:t>
      </w:r>
    </w:p>
    <w:p w:rsidR="00F33C72" w:rsidRPr="00F33C72" w:rsidRDefault="00F33C72" w:rsidP="00F33C72">
      <w:pPr>
        <w:ind w:left="600"/>
      </w:pPr>
      <w:r w:rsidRPr="00F33C72">
        <w:t>Описание участка недр, предоставляемых в пользование:</w:t>
      </w:r>
      <w:r w:rsidRPr="00F33C72">
        <w:br/>
      </w:r>
      <w:r w:rsidRPr="00F33C72">
        <w:rPr>
          <w:b/>
          <w:bCs/>
          <w:i/>
          <w:iCs/>
        </w:rPr>
        <w:t>Кия-Шалтырское месторождение, расположенное в Тисульском районе Кемеровской области. Площадь проекции горного отвода составляет 595 га,  нижняя граница горного отвода – горизонт +180м (абс.) согласно Дополнению №1 к лицензии КЕМ 00402 ТЭ, зарегистрированному Кузбасснедра за рег. № 205/КЕМ 14560 ТЭ от 14.10.14 г .</w:t>
      </w:r>
    </w:p>
    <w:p w:rsidR="00F33C72" w:rsidRPr="00F33C72" w:rsidRDefault="00F33C72" w:rsidP="00F33C72">
      <w:pPr>
        <w:ind w:left="600"/>
      </w:pPr>
      <w:r w:rsidRPr="00F33C72">
        <w:t>Вид лицензии:</w:t>
      </w:r>
      <w:r w:rsidRPr="00F33C72">
        <w:rPr>
          <w:b/>
          <w:bCs/>
          <w:i/>
          <w:iCs/>
        </w:rPr>
        <w:t xml:space="preserve"> На добычу</w:t>
      </w:r>
    </w:p>
    <w:p w:rsidR="00F33C72" w:rsidRPr="00F33C72" w:rsidRDefault="00F33C72" w:rsidP="00F33C72">
      <w:pPr>
        <w:ind w:left="600"/>
      </w:pPr>
      <w:r w:rsidRPr="00F33C72">
        <w:t>Основные положения лицензии касательно обязательств пользователя недр с указанием срока исполнения указанных обязательств:</w:t>
      </w:r>
      <w:r w:rsidRPr="00F33C72">
        <w:br/>
      </w:r>
      <w:r w:rsidRPr="00F33C72">
        <w:rPr>
          <w:b/>
          <w:bCs/>
          <w:i/>
          <w:iCs/>
        </w:rPr>
        <w:t>1.Уровень добычи нефелиновой руды 4500 тыс. тонн в год. 2. Рациональное изучение и использование запасов полезных ископаемых и охрана недр. 3. Обеспечение безопасности жизни и здоровья производственного персонала и населения. 4. Ведение мониторинга состояния окружающей среды, очистка карьерных вод, размещение отвалов и отходов с наименьшим влиянием на окружающую природную среду. 5. Привлечение предприятий Кемеровской области и российских предприятий в качестве подрядчиков, обеспечение рабочих мест для населения с организацией профессиональной подготовки. 6. Подготовка и утверждение технического проекта разработки  месторождения, согласованного в соответствии с Законом РФ «О недрах» - не позднее 12 месяцев с даты государственной регистрации (28.12.15 г. за рег. № 288/КЕМ 14560 ТЭ) Изменения к лицензии на  пользование недрами КЕМ № 14560 ТЭ.</w:t>
      </w:r>
    </w:p>
    <w:p w:rsidR="00F33C72" w:rsidRPr="00F33C72" w:rsidRDefault="00F33C72" w:rsidP="00F33C72">
      <w:pPr>
        <w:ind w:left="600"/>
      </w:pPr>
      <w:r w:rsidRPr="00F33C72">
        <w:t>Обязательные платежи, которые должны быть произведены пользователем недр по условиям лицензии:</w:t>
      </w:r>
      <w:r w:rsidRPr="00F33C72">
        <w:rPr>
          <w:b/>
          <w:bCs/>
          <w:i/>
          <w:iCs/>
        </w:rPr>
        <w:t xml:space="preserve"> Налог на добычу полезных ископаемых, плата за геологическую информацию, плата за землю и охрану окружающей среды, сбор за переоформление лицензии КЕМ 00402 ТЭ, за Дополнение №1 к лицензии КЕМ 00402 ТЭ.</w:t>
      </w:r>
    </w:p>
    <w:p w:rsidR="00F33C72" w:rsidRPr="00F33C72" w:rsidRDefault="00F33C72" w:rsidP="00F33C72">
      <w:pPr>
        <w:ind w:left="600"/>
      </w:pPr>
      <w:r w:rsidRPr="00F33C72">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rsidRPr="00F33C72">
        <w:br/>
      </w:r>
      <w:r w:rsidRPr="00F33C72">
        <w:rPr>
          <w:b/>
          <w:bCs/>
          <w:i/>
          <w:iCs/>
        </w:rPr>
        <w:t>Все обязательства согласно лицензионному соглашению к лицензии выполняются в срок и в полном объеме.</w:t>
      </w:r>
      <w:r w:rsidRPr="00F33C72">
        <w:rPr>
          <w:b/>
          <w:bCs/>
          <w:i/>
          <w:iCs/>
        </w:rPr>
        <w:br/>
        <w:t>Факторы, которые могут негативно сказаться на исполнении лицензии, отсутствуют.</w:t>
      </w:r>
    </w:p>
    <w:p w:rsidR="00F33C72" w:rsidRPr="00F33C72" w:rsidRDefault="00F33C72" w:rsidP="00F33C72">
      <w:pPr>
        <w:ind w:left="600"/>
      </w:pPr>
    </w:p>
    <w:p w:rsidR="00F33C72" w:rsidRPr="00F33C72" w:rsidRDefault="00F33C72" w:rsidP="00F33C72">
      <w:pPr>
        <w:spacing w:before="240"/>
        <w:ind w:left="600"/>
      </w:pPr>
      <w:r w:rsidRPr="00F33C72">
        <w:t>Юридическое лицо, получившее лицензию</w:t>
      </w:r>
    </w:p>
    <w:p w:rsidR="00F33C72" w:rsidRPr="00F33C72" w:rsidRDefault="00F33C72" w:rsidP="00F33C72">
      <w:pPr>
        <w:ind w:left="800"/>
      </w:pPr>
      <w:r w:rsidRPr="00F33C72">
        <w:rPr>
          <w:b/>
          <w:bCs/>
          <w:i/>
          <w:iCs/>
        </w:rPr>
        <w:t>Лицо, предоставившее обеспечение,</w:t>
      </w:r>
    </w:p>
    <w:p w:rsidR="00F33C72" w:rsidRPr="00F33C72" w:rsidRDefault="00F33C72" w:rsidP="00F33C72">
      <w:pPr>
        <w:ind w:left="600"/>
      </w:pPr>
      <w:r w:rsidRPr="00F33C72">
        <w:rPr>
          <w:b/>
          <w:bCs/>
          <w:i/>
          <w:iCs/>
        </w:rPr>
        <w:t>2. Номер лицензии: КРР № 01694 ТЭ</w:t>
      </w:r>
    </w:p>
    <w:p w:rsidR="00F33C72" w:rsidRPr="00F33C72" w:rsidRDefault="00F33C72" w:rsidP="00F33C72">
      <w:pPr>
        <w:ind w:left="600"/>
      </w:pPr>
      <w:r w:rsidRPr="00F33C72">
        <w:t>Дата выдачи лицензии:</w:t>
      </w:r>
      <w:r w:rsidRPr="00F33C72">
        <w:rPr>
          <w:b/>
          <w:bCs/>
          <w:i/>
          <w:iCs/>
        </w:rPr>
        <w:t xml:space="preserve"> 22.12.2006</w:t>
      </w:r>
    </w:p>
    <w:p w:rsidR="00F33C72" w:rsidRPr="00F33C72" w:rsidRDefault="002510F7" w:rsidP="00F33C72">
      <w:pPr>
        <w:ind w:left="600"/>
      </w:pPr>
      <w:r w:rsidRPr="00F33C72">
        <w:t>Срок</w:t>
      </w:r>
      <w:r w:rsidR="00F33C72" w:rsidRPr="00F33C72">
        <w:t xml:space="preserve"> действия лицензии:</w:t>
      </w:r>
      <w:r w:rsidR="00F33C72" w:rsidRPr="00F33C72">
        <w:rPr>
          <w:b/>
          <w:bCs/>
          <w:i/>
          <w:iCs/>
        </w:rPr>
        <w:t xml:space="preserve"> 31.12.2026</w:t>
      </w:r>
    </w:p>
    <w:p w:rsidR="00F33C72" w:rsidRPr="00F33C72" w:rsidRDefault="00F33C72" w:rsidP="00F33C72">
      <w:pPr>
        <w:ind w:left="600"/>
      </w:pPr>
    </w:p>
    <w:p w:rsidR="00F33C72" w:rsidRPr="00F33C72" w:rsidRDefault="00F33C72" w:rsidP="00F33C72">
      <w:pPr>
        <w:ind w:left="600"/>
      </w:pPr>
      <w:r w:rsidRPr="00F33C72">
        <w:t>Основание выдачи лицензии:</w:t>
      </w:r>
      <w:r w:rsidRPr="00F33C72">
        <w:rPr>
          <w:b/>
          <w:bCs/>
          <w:i/>
          <w:iCs/>
        </w:rPr>
        <w:t xml:space="preserve"> Распоряжение территориального агентства по недропользованию по Красноярскому краю от 28.11.2006 № 64 «О переоформлении лицензии право пользования недрами». Приказ Федерального агентства по недропользованию от 22.11.2016 №673. Протокол Федерального агентства по недропользованию от 03.11.2016 №510, Протокол Департамента по недропользованию по Центрально-Сибирскому округу от 27.12.2016 №25-2016.</w:t>
      </w:r>
    </w:p>
    <w:p w:rsidR="00F33C72" w:rsidRPr="00F33C72" w:rsidRDefault="00F33C72" w:rsidP="00F33C72">
      <w:pPr>
        <w:ind w:left="600"/>
      </w:pPr>
      <w:r w:rsidRPr="00F33C72">
        <w:t>Описание участка недр, предоставляемых в пользование:</w:t>
      </w:r>
      <w:r w:rsidRPr="00F33C72">
        <w:br/>
      </w:r>
      <w:r w:rsidRPr="00F33C72">
        <w:rPr>
          <w:b/>
          <w:bCs/>
          <w:i/>
          <w:iCs/>
        </w:rPr>
        <w:t>Мазульское месторождение флюсовых известняков в 8 км на юго-запад от г. Ачинска Красноярского края. Площадь проекции горного отвода составляет 283,1 га с ограничением по глубине до отм. +5 м согласно горноотводному акту от 16.07.200.81 № 1271</w:t>
      </w:r>
    </w:p>
    <w:p w:rsidR="00F33C72" w:rsidRPr="00F33C72" w:rsidRDefault="00F33C72" w:rsidP="00F33C72">
      <w:pPr>
        <w:ind w:left="600"/>
      </w:pPr>
      <w:r w:rsidRPr="00F33C72">
        <w:t>Вид лицензии:</w:t>
      </w:r>
      <w:r w:rsidRPr="00F33C72">
        <w:rPr>
          <w:b/>
          <w:bCs/>
          <w:i/>
          <w:iCs/>
        </w:rPr>
        <w:t xml:space="preserve"> На добычу</w:t>
      </w:r>
    </w:p>
    <w:p w:rsidR="00F33C72" w:rsidRPr="00F33C72" w:rsidRDefault="00F33C72" w:rsidP="00F33C72">
      <w:pPr>
        <w:ind w:left="600"/>
      </w:pPr>
      <w:r w:rsidRPr="00F33C72">
        <w:t>Основные положения лицензии касательно обязательств пользователя недр с указанием срока исполнения указанных обязательств:</w:t>
      </w:r>
      <w:r w:rsidRPr="00F33C72">
        <w:br/>
      </w:r>
      <w:r w:rsidRPr="00F33C72">
        <w:rPr>
          <w:b/>
          <w:bCs/>
          <w:i/>
          <w:iCs/>
        </w:rPr>
        <w:t>1. Уровень добычи известняка 9100 тыс. тонн в год. 2.Установить контрольный срок предоставления запасов известняков на государственную экспертизу – IV квартал 2009 г. 3. До начала работ по добыче известняков сверх объемов, установленных действующим проектом, разработать проект, соответствующий добыче известняков по новым объемам, согласовать его в установленном порядке и получить заключение необходимых государственных экспертиз 4. Водоотведение открытым способом в р. Мазулька. 5. Обеспечение безопасности жизни и здоровья производственного персонала и населения. 6. Размещение отвалов и отходов с наименьшим влиянием на окружающую природную среду. 7. Обеспечение рабочих мест для населения с организацией проф.подготовки.8. Ежегодная отчетность в Красноярскнедра (до 1 февраля следующего за отчетным года) и предоставление перспективных и годовых планов развития горных работ в Енисейское управление  Ростехнадзора.</w:t>
      </w:r>
    </w:p>
    <w:p w:rsidR="00F33C72" w:rsidRPr="00F33C72" w:rsidRDefault="00F33C72" w:rsidP="00F33C72">
      <w:pPr>
        <w:ind w:left="600"/>
      </w:pPr>
      <w:r w:rsidRPr="00F33C72">
        <w:t>Обязательные платежи, которые должны быть произведены пользователем недр по условиям лицензии:</w:t>
      </w:r>
      <w:r w:rsidRPr="00F33C72">
        <w:rPr>
          <w:b/>
          <w:bCs/>
          <w:i/>
          <w:iCs/>
        </w:rPr>
        <w:t xml:space="preserve"> Налог на добычу флюсовых известняков и добычу глины, плата за землю и охрану окружающей среды, сбор за переоформление лицензии КРР 00424 ТЭ, за Дополнение №1, за Дополнение №2.</w:t>
      </w:r>
    </w:p>
    <w:p w:rsidR="00F33C72" w:rsidRPr="00F33C72" w:rsidRDefault="00F33C72" w:rsidP="00F33C72">
      <w:pPr>
        <w:ind w:left="600"/>
      </w:pPr>
      <w:r w:rsidRPr="00F33C72">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rsidRPr="00F33C72">
        <w:br/>
      </w:r>
      <w:r w:rsidRPr="00F33C72">
        <w:rPr>
          <w:b/>
          <w:bCs/>
          <w:i/>
          <w:iCs/>
        </w:rPr>
        <w:t>Все обязательства согласно лицензионному соглашению к лицензии выполняются в срок и в полном объеме.</w:t>
      </w:r>
      <w:r w:rsidRPr="00F33C72">
        <w:rPr>
          <w:b/>
          <w:bCs/>
          <w:i/>
          <w:iCs/>
        </w:rPr>
        <w:br/>
        <w:t>Факторы, которые могут негативно сказаться на исполнении лицензии, отсутствуют.</w:t>
      </w:r>
    </w:p>
    <w:p w:rsidR="00F33C72" w:rsidRPr="00F33C72" w:rsidRDefault="00F33C72" w:rsidP="00F33C72">
      <w:pPr>
        <w:spacing w:before="240"/>
        <w:ind w:left="200"/>
      </w:pPr>
      <w:r w:rsidRPr="00F33C72">
        <w:t>б) Переработка полезных ископаемых</w:t>
      </w:r>
    </w:p>
    <w:p w:rsidR="00F33C72" w:rsidRPr="00F33C72" w:rsidRDefault="00F33C72" w:rsidP="00F33C72">
      <w:pPr>
        <w:ind w:left="400"/>
      </w:pPr>
      <w:r w:rsidRPr="00F33C72">
        <w:t>Описание основных средств, используемых для переработки:</w:t>
      </w:r>
      <w:r w:rsidRPr="00F33C72">
        <w:br/>
      </w:r>
      <w:r w:rsidRPr="00F33C72">
        <w:rPr>
          <w:b/>
          <w:bCs/>
          <w:i/>
          <w:iCs/>
        </w:rPr>
        <w:t xml:space="preserve">Для дробления руды и известняка используются дробилки крупного, среднего и мелкого дробления.       </w:t>
      </w:r>
      <w:r w:rsidRPr="00F33C72">
        <w:rPr>
          <w:b/>
          <w:bCs/>
          <w:i/>
          <w:iCs/>
        </w:rPr>
        <w:br/>
        <w:t xml:space="preserve">Для подготовки шихты используются мельницы.     </w:t>
      </w:r>
      <w:r w:rsidRPr="00F33C72">
        <w:rPr>
          <w:b/>
          <w:bCs/>
          <w:i/>
          <w:iCs/>
        </w:rPr>
        <w:br/>
        <w:t xml:space="preserve">Для спекания шихты используются печи спекания.                              </w:t>
      </w:r>
      <w:r w:rsidRPr="00F33C72">
        <w:rPr>
          <w:b/>
          <w:bCs/>
          <w:i/>
          <w:iCs/>
        </w:rPr>
        <w:br/>
        <w:t xml:space="preserve">Для выщелачивания спека используются трубчатые аппараты и мельницы размола.             </w:t>
      </w:r>
      <w:r w:rsidRPr="00F33C72">
        <w:rPr>
          <w:b/>
          <w:bCs/>
          <w:i/>
          <w:iCs/>
        </w:rPr>
        <w:br/>
        <w:t xml:space="preserve">Для обескремнивания алюминатного раствора используются автоклавные батареи.                    </w:t>
      </w:r>
      <w:r w:rsidRPr="00F33C72">
        <w:rPr>
          <w:b/>
          <w:bCs/>
          <w:i/>
          <w:iCs/>
        </w:rPr>
        <w:br/>
        <w:t xml:space="preserve">Для карбонизации алюминатного раствора используются батареи карбонизации.                                        </w:t>
      </w:r>
      <w:r w:rsidRPr="00F33C72">
        <w:rPr>
          <w:b/>
          <w:bCs/>
          <w:i/>
          <w:iCs/>
        </w:rPr>
        <w:br/>
        <w:t>Для кальцинации гидрата окиси алюминия используются печи кальцинации.</w:t>
      </w:r>
    </w:p>
    <w:p w:rsidR="00F33C72" w:rsidRPr="00F33C72" w:rsidRDefault="00F33C72" w:rsidP="00F33C72">
      <w:pPr>
        <w:ind w:left="400"/>
      </w:pPr>
      <w:r w:rsidRPr="00F33C72">
        <w:rPr>
          <w:b/>
          <w:bCs/>
          <w:i/>
          <w:iCs/>
        </w:rPr>
        <w:t>Лицо, предоставившее обеспечение, и подконтрольные ему организации не привлекают контрагентов для переработки добываемых полезных ископаемых</w:t>
      </w:r>
    </w:p>
    <w:p w:rsidR="00F33C72" w:rsidRPr="00F33C72" w:rsidRDefault="00F33C72" w:rsidP="00F33C72">
      <w:pPr>
        <w:spacing w:before="240"/>
        <w:ind w:left="200"/>
      </w:pPr>
      <w:r w:rsidRPr="00F33C72">
        <w:t>в) Сбыт продукции</w:t>
      </w:r>
    </w:p>
    <w:p w:rsidR="00F33C72" w:rsidRPr="00F33C72" w:rsidRDefault="00F33C72" w:rsidP="00F33C72">
      <w:pPr>
        <w:ind w:left="400"/>
      </w:pPr>
      <w:r w:rsidRPr="00F33C72">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r w:rsidRPr="00F33C72">
        <w:br/>
      </w:r>
      <w:r w:rsidRPr="00F33C72">
        <w:rPr>
          <w:b/>
          <w:bCs/>
          <w:i/>
          <w:iCs/>
        </w:rPr>
        <w:t>Общество добывает нефелиновую руду и флюсовый известняк исключительно для производства своей продукции. Добыча глин осуществляется попутно при добыче флюсового известняка. Реализация глин осуществляется в соответствии с лицензией № КРР № 01694 ТЭ от 22.12.2006 г. и условиями Лицензионного соглашения. Разрешений на реализацию продуктов переработки полезных ископаемых не требуется, отгрузка готовой продукции не лицензируется.</w:t>
      </w:r>
    </w:p>
    <w:p w:rsidR="00F33C72" w:rsidRPr="00F33C72" w:rsidRDefault="00F33C72" w:rsidP="00F33C72">
      <w:pPr>
        <w:spacing w:before="240"/>
        <w:outlineLvl w:val="1"/>
        <w:rPr>
          <w:b/>
          <w:bCs/>
          <w:sz w:val="22"/>
          <w:szCs w:val="22"/>
        </w:rPr>
      </w:pPr>
      <w:r w:rsidRPr="00F33C72">
        <w:rPr>
          <w:b/>
          <w:bCs/>
          <w:sz w:val="22"/>
          <w:szCs w:val="22"/>
        </w:rPr>
        <w:t>3.2.8. Дополнительные требования к лица, предоставившим обеспечение, основной деятельностью которых является оказание услуг связи</w:t>
      </w:r>
    </w:p>
    <w:p w:rsidR="00F33C72" w:rsidRPr="00F33C72" w:rsidRDefault="00F33C72" w:rsidP="00F33C72">
      <w:pPr>
        <w:ind w:left="200"/>
      </w:pPr>
      <w:r w:rsidRPr="00F33C72">
        <w:t>Основной деятельностью лица, предоставившего обеспечение, не является оказание услуг связи</w:t>
      </w:r>
    </w:p>
    <w:p w:rsidR="00F33C72" w:rsidRPr="00F33C72" w:rsidRDefault="00F33C72" w:rsidP="00F33C72">
      <w:pPr>
        <w:spacing w:before="240"/>
        <w:outlineLvl w:val="1"/>
        <w:rPr>
          <w:b/>
          <w:bCs/>
          <w:sz w:val="22"/>
          <w:szCs w:val="22"/>
        </w:rPr>
      </w:pPr>
      <w:r w:rsidRPr="00F33C72">
        <w:rPr>
          <w:b/>
          <w:bCs/>
          <w:sz w:val="22"/>
          <w:szCs w:val="22"/>
        </w:rPr>
        <w:t>3.3. Планы будущей деятельности лица, предоставившего обеспечение</w:t>
      </w:r>
    </w:p>
    <w:p w:rsidR="00F33C72" w:rsidRPr="00F33C72" w:rsidRDefault="00F33C72" w:rsidP="00F33C72">
      <w:pPr>
        <w:ind w:left="200"/>
      </w:pPr>
      <w:r w:rsidRPr="00F33C72">
        <w:rPr>
          <w:b/>
          <w:bCs/>
          <w:i/>
          <w:iCs/>
        </w:rPr>
        <w:t>В 2019 году предполагается обеспечить  выпуск готовой продукции исходя из производственной программы, обеспечивающей  потребность рынка сбыта.</w:t>
      </w:r>
      <w:r w:rsidRPr="00F33C72">
        <w:rPr>
          <w:b/>
          <w:bCs/>
          <w:i/>
          <w:iCs/>
        </w:rPr>
        <w:br/>
        <w:t>Проводить мероприятия по:</w:t>
      </w:r>
      <w:r w:rsidRPr="00F33C72">
        <w:rPr>
          <w:b/>
          <w:bCs/>
          <w:i/>
          <w:iCs/>
        </w:rPr>
        <w:br/>
        <w:t>- обеспечению коэффициента технической готовности горно-транспортного оборудования для выполнения производственной программы МИР и КШНР,</w:t>
      </w:r>
      <w:r w:rsidRPr="00F33C72">
        <w:rPr>
          <w:b/>
          <w:bCs/>
          <w:i/>
          <w:iCs/>
        </w:rPr>
        <w:br/>
        <w:t>- стабилизации объёмов добычи нефелиновой руды и известняка, их качества, соответствующего стандарту АО «РУСАЛ Ачинск»,</w:t>
      </w:r>
      <w:r w:rsidRPr="00F33C72">
        <w:rPr>
          <w:b/>
          <w:bCs/>
          <w:i/>
          <w:iCs/>
        </w:rPr>
        <w:br/>
        <w:t>- снижению затрат на производство продукции,</w:t>
      </w:r>
      <w:r w:rsidRPr="00F33C72">
        <w:rPr>
          <w:b/>
          <w:bCs/>
          <w:i/>
          <w:iCs/>
        </w:rPr>
        <w:br/>
        <w:t>- поддержанию достигнутой мощности по производству глинозема и содопродуктов,</w:t>
      </w:r>
      <w:r w:rsidRPr="00F33C72">
        <w:rPr>
          <w:b/>
          <w:bCs/>
          <w:i/>
          <w:iCs/>
        </w:rPr>
        <w:br/>
        <w:t>- увеличению производительности оборудования по приготовлению пылеугольного топлива,</w:t>
      </w:r>
      <w:r w:rsidRPr="00F33C72">
        <w:rPr>
          <w:b/>
          <w:bCs/>
          <w:i/>
          <w:iCs/>
        </w:rPr>
        <w:br/>
        <w:t>- техническому перевооружению с целью обеспечения достигнутых мощностей производства,</w:t>
      </w:r>
      <w:r w:rsidRPr="00F33C72">
        <w:rPr>
          <w:b/>
          <w:bCs/>
          <w:i/>
          <w:iCs/>
        </w:rPr>
        <w:br/>
        <w:t>- профилактике производственных травм, профессиональных заболеваний, пожаров и инцидентов в АО «РУСАЛ Ачинск»,</w:t>
      </w:r>
      <w:r w:rsidRPr="00F33C72">
        <w:rPr>
          <w:b/>
          <w:bCs/>
          <w:i/>
          <w:iCs/>
        </w:rPr>
        <w:br/>
        <w:t>- подготовке и переподготовке кадров,</w:t>
      </w:r>
      <w:r w:rsidRPr="00F33C72">
        <w:rPr>
          <w:b/>
          <w:bCs/>
          <w:i/>
          <w:iCs/>
        </w:rPr>
        <w:br/>
        <w:t>- снижению вредных выбросов, сбросов в окружающую природную среду.</w:t>
      </w:r>
      <w:r w:rsidRPr="00F33C72">
        <w:rPr>
          <w:b/>
          <w:bCs/>
          <w:i/>
          <w:iCs/>
        </w:rPr>
        <w:br/>
        <w:t>Кроме того, предполагается продолжение мероприятий в рамках начатых производственных программ АО «РУСАЛ Ачинск»:</w:t>
      </w:r>
      <w:r w:rsidRPr="00F33C72">
        <w:rPr>
          <w:b/>
          <w:bCs/>
          <w:i/>
          <w:iCs/>
        </w:rPr>
        <w:br/>
        <w:t>- выполнение годовых показателей эффективности работы оборудования (OEE), повышение надежности работы оборудования,</w:t>
      </w:r>
      <w:r w:rsidRPr="00F33C72">
        <w:rPr>
          <w:b/>
          <w:bCs/>
          <w:i/>
          <w:iCs/>
        </w:rPr>
        <w:br/>
        <w:t>- реализация мероприятий, предусмотренных Программой содержания оборудования АО “РУСАЛ Ачинск” в технически исправном состоянии и Программой восстановления мощностей АО “РУСАЛ Ачинск” на 2016-2018 гг.,</w:t>
      </w:r>
      <w:r w:rsidRPr="00F33C72">
        <w:rPr>
          <w:b/>
          <w:bCs/>
          <w:i/>
          <w:iCs/>
        </w:rPr>
        <w:br/>
        <w:t>- замена изношенного горнотранспортного оборудования рудников, оборудования ТЭЦ и другого технологического оборудования подразделений АО "РУСАЛ Ачинск",</w:t>
      </w:r>
      <w:r w:rsidRPr="00F33C72">
        <w:rPr>
          <w:b/>
          <w:bCs/>
          <w:i/>
          <w:iCs/>
        </w:rPr>
        <w:br/>
        <w:t>- разработка проектной документации для производства нового вида продукции: высокоосажденного гидрата алюминия (ВОГА),</w:t>
      </w:r>
      <w:r w:rsidRPr="00F33C72">
        <w:rPr>
          <w:b/>
          <w:bCs/>
          <w:i/>
          <w:iCs/>
        </w:rPr>
        <w:br/>
        <w:t>- продолжение реализации проекта по охлаждению оборотного раствора агитационного выщелачивания,</w:t>
      </w:r>
      <w:r w:rsidRPr="00F33C72">
        <w:rPr>
          <w:b/>
          <w:bCs/>
          <w:i/>
          <w:iCs/>
        </w:rPr>
        <w:br/>
        <w:t>- разработка проектной документации с целью снятия ограничения пропускной способности мельницы размола угля марки Loesche для увеличения доли  пылеугольного топлива на печах спекания 1-10,</w:t>
      </w:r>
      <w:r w:rsidRPr="00F33C72">
        <w:rPr>
          <w:b/>
          <w:bCs/>
          <w:i/>
          <w:iCs/>
        </w:rPr>
        <w:br/>
        <w:t>- реконструкция шламохранилища путем наращивания высоты намыва карты № 3,</w:t>
      </w:r>
      <w:r w:rsidRPr="00F33C72">
        <w:rPr>
          <w:b/>
          <w:bCs/>
          <w:i/>
          <w:iCs/>
        </w:rPr>
        <w:br/>
        <w:t>- обеспечение охраны труда, промышленной и пожарной безопасности, снижения профессиональной заболеваемости в АО «РУСАЛ Ачинск»,</w:t>
      </w:r>
      <w:r w:rsidRPr="00F33C72">
        <w:rPr>
          <w:b/>
          <w:bCs/>
          <w:i/>
          <w:iCs/>
        </w:rPr>
        <w:br/>
        <w:t>- поддержание целевого проекта «Предотвращение падений»,</w:t>
      </w:r>
      <w:r w:rsidRPr="00F33C72">
        <w:rPr>
          <w:b/>
          <w:bCs/>
          <w:i/>
          <w:iCs/>
        </w:rPr>
        <w:br/>
        <w:t>- поддержание проекта «Шахматная доска-дополнение»,</w:t>
      </w:r>
      <w:r w:rsidRPr="00F33C72">
        <w:rPr>
          <w:b/>
          <w:bCs/>
          <w:i/>
          <w:iCs/>
        </w:rPr>
        <w:br/>
        <w:t>- осуществление производственного контроля опасных производственных объектов на предприятии,</w:t>
      </w:r>
      <w:r w:rsidRPr="00F33C72">
        <w:rPr>
          <w:b/>
          <w:bCs/>
          <w:i/>
          <w:iCs/>
        </w:rPr>
        <w:br/>
        <w:t xml:space="preserve">- осуществление производственного контроля за состоянием радиационной безопасности, </w:t>
      </w:r>
      <w:r w:rsidRPr="00F33C72">
        <w:rPr>
          <w:b/>
          <w:bCs/>
          <w:i/>
          <w:iCs/>
        </w:rPr>
        <w:br/>
        <w:t xml:space="preserve">- подготовка и аттестация работников АО «РУСАЛ Ачинск», поднадзорных Ростехнадзору, </w:t>
      </w:r>
      <w:r w:rsidRPr="00F33C72">
        <w:rPr>
          <w:b/>
          <w:bCs/>
          <w:i/>
          <w:iCs/>
        </w:rPr>
        <w:br/>
        <w:t>- организация обучения линейных руководителей и специалистов без привлечения сторонних организаций с разработкой Программ обучения, согласованных с Ростехнадзором,</w:t>
      </w:r>
      <w:r w:rsidRPr="00F33C72">
        <w:rPr>
          <w:b/>
          <w:bCs/>
          <w:i/>
          <w:iCs/>
        </w:rPr>
        <w:br/>
        <w:t>- специальная оценка условий труда на рабочих местах (СОУТ).</w:t>
      </w:r>
      <w:r w:rsidRPr="00F33C72">
        <w:rPr>
          <w:b/>
          <w:bCs/>
          <w:i/>
          <w:iCs/>
        </w:rPr>
        <w:br/>
        <w:t>В комплекс осуществляемых на предприятии мероприятий, направленных на повышение эффективности производства и снижения негативного воздействия на окружающую среду проводятся работы по следующим программам:</w:t>
      </w:r>
      <w:r w:rsidRPr="00F33C72">
        <w:rPr>
          <w:b/>
          <w:bCs/>
          <w:i/>
          <w:iCs/>
        </w:rPr>
        <w:br/>
        <w:t>- Проведение текущих и капитальных ремонтов пылеулавливающих установок.</w:t>
      </w:r>
      <w:r w:rsidRPr="00F33C72">
        <w:rPr>
          <w:b/>
          <w:bCs/>
          <w:i/>
          <w:iCs/>
        </w:rPr>
        <w:br/>
        <w:t>- План водоохранных мероприятий по поэтапному достижению нормативов допустимых сбросов (НДС) веществ и микроорганизмов со сточными водами по выпуску №2,3 (дренажные воды карьерного водоотлива/ насосно-фильтровальной станции ГТС) на 2019-2023 г.г.;</w:t>
      </w:r>
      <w:r w:rsidRPr="00F33C72">
        <w:rPr>
          <w:b/>
          <w:bCs/>
          <w:i/>
          <w:iCs/>
        </w:rPr>
        <w:br/>
        <w:t>- Использование доли отходов и их безопасное размещение;</w:t>
      </w:r>
      <w:r w:rsidRPr="00F33C72">
        <w:rPr>
          <w:b/>
          <w:bCs/>
          <w:i/>
          <w:iCs/>
        </w:rPr>
        <w:br/>
        <w:t>- Мониторинг за состоянием загрязнения окружающей среды в результате производственной  деятельности предприятия.</w:t>
      </w:r>
    </w:p>
    <w:p w:rsidR="00F33C72" w:rsidRPr="00F33C72" w:rsidRDefault="00F33C72" w:rsidP="00F33C72">
      <w:pPr>
        <w:spacing w:before="240"/>
        <w:outlineLvl w:val="1"/>
        <w:rPr>
          <w:b/>
          <w:bCs/>
          <w:sz w:val="22"/>
          <w:szCs w:val="22"/>
        </w:rPr>
      </w:pPr>
      <w:r w:rsidRPr="00F33C72">
        <w:rPr>
          <w:b/>
          <w:bCs/>
          <w:sz w:val="22"/>
          <w:szCs w:val="22"/>
        </w:rPr>
        <w:t>3.4. Участие лица, предоставившего обеспечение, в банковских группах, банковских холдингах, холдингах и ассоциациях</w:t>
      </w:r>
    </w:p>
    <w:p w:rsidR="00F33C72" w:rsidRPr="00F33C72" w:rsidRDefault="00F33C72" w:rsidP="00F33C72">
      <w:pPr>
        <w:ind w:left="200"/>
      </w:pPr>
    </w:p>
    <w:p w:rsidR="00F33C72" w:rsidRPr="00F33C72" w:rsidRDefault="00F33C72" w:rsidP="00F33C72">
      <w:pPr>
        <w:ind w:left="200"/>
      </w:pPr>
      <w:r w:rsidRPr="00F33C72">
        <w:t>Наименование группы, холдинга или ассоциации:</w:t>
      </w:r>
      <w:r w:rsidRPr="00F33C72">
        <w:rPr>
          <w:b/>
          <w:bCs/>
          <w:i/>
          <w:iCs/>
        </w:rPr>
        <w:t xml:space="preserve"> ОК «РУСАЛ»</w:t>
      </w:r>
    </w:p>
    <w:p w:rsidR="00F33C72" w:rsidRPr="00F33C72" w:rsidRDefault="00F33C72" w:rsidP="00F33C72">
      <w:pPr>
        <w:ind w:left="200"/>
      </w:pPr>
      <w:r w:rsidRPr="00F33C72">
        <w:t>Cрок участия лица, предоставившего обеспечение:</w:t>
      </w:r>
      <w:r w:rsidRPr="00F33C72">
        <w:rPr>
          <w:b/>
          <w:bCs/>
          <w:i/>
          <w:iCs/>
        </w:rPr>
        <w:t xml:space="preserve"> с 2007 года по настоящее время.</w:t>
      </w:r>
    </w:p>
    <w:p w:rsidR="00F33C72" w:rsidRPr="00F33C72" w:rsidRDefault="00F33C72" w:rsidP="00F33C72">
      <w:pPr>
        <w:ind w:left="200"/>
      </w:pPr>
      <w:r w:rsidRPr="00F33C72">
        <w:t>Роль (место) и функции лица, предоставившего обеспечение, в организации:</w:t>
      </w:r>
      <w:r w:rsidRPr="00F33C72">
        <w:br/>
      </w:r>
      <w:r w:rsidRPr="00F33C72">
        <w:rPr>
          <w:b/>
          <w:bCs/>
          <w:i/>
          <w:iCs/>
        </w:rPr>
        <w:t>Поручитель является специальной компанией, осуществляющей производство оксида алюминия (глинозема).</w:t>
      </w:r>
    </w:p>
    <w:p w:rsidR="00F33C72" w:rsidRPr="00F33C72" w:rsidRDefault="00F33C72" w:rsidP="00F33C72">
      <w:pPr>
        <w:ind w:left="200"/>
      </w:pPr>
    </w:p>
    <w:p w:rsidR="00F33C72" w:rsidRPr="00F33C72" w:rsidRDefault="00F33C72" w:rsidP="00F33C72">
      <w:pPr>
        <w:spacing w:before="240"/>
        <w:outlineLvl w:val="1"/>
        <w:rPr>
          <w:b/>
          <w:bCs/>
          <w:sz w:val="22"/>
          <w:szCs w:val="22"/>
        </w:rPr>
      </w:pPr>
      <w:r w:rsidRPr="00F33C72">
        <w:rPr>
          <w:b/>
          <w:bCs/>
          <w:sz w:val="22"/>
          <w:szCs w:val="22"/>
        </w:rPr>
        <w:t>3.5. Подконтрольные лицу, предоставившему обеспечение, организации, имеющие для него существенное значение</w:t>
      </w:r>
    </w:p>
    <w:p w:rsidR="00F33C72" w:rsidRPr="00F33C72" w:rsidRDefault="00F33C72" w:rsidP="00F33C72">
      <w:pPr>
        <w:ind w:left="200"/>
      </w:pPr>
      <w:r w:rsidRPr="00F33C72">
        <w:rPr>
          <w:b/>
          <w:bCs/>
          <w:i/>
          <w:iCs/>
        </w:rPr>
        <w:t>Лицо, предоставившее обеспечение, не имеет подконтрольных организаций, имеющих для него существенное значение</w:t>
      </w:r>
    </w:p>
    <w:p w:rsidR="00F33C72" w:rsidRPr="00F33C72" w:rsidRDefault="00F33C72" w:rsidP="00F33C72">
      <w:pPr>
        <w:spacing w:before="240"/>
        <w:outlineLvl w:val="1"/>
        <w:rPr>
          <w:b/>
          <w:bCs/>
          <w:sz w:val="22"/>
          <w:szCs w:val="22"/>
        </w:rPr>
      </w:pPr>
      <w:r w:rsidRPr="00F33C72">
        <w:rPr>
          <w:b/>
          <w:bCs/>
          <w:sz w:val="22"/>
          <w:szCs w:val="22"/>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p>
    <w:p w:rsidR="00F33C72" w:rsidRPr="00F33C72" w:rsidRDefault="00F33C72" w:rsidP="00F33C72">
      <w:pPr>
        <w:ind w:left="200"/>
      </w:pPr>
      <w:r w:rsidRPr="00F33C72">
        <w:t>Не указывается в отчете за 4 квартал</w:t>
      </w:r>
    </w:p>
    <w:p w:rsidR="002510F7" w:rsidRDefault="002510F7" w:rsidP="00F33C72">
      <w:pPr>
        <w:spacing w:before="360" w:after="120"/>
        <w:jc w:val="center"/>
        <w:outlineLvl w:val="0"/>
        <w:rPr>
          <w:b/>
          <w:bCs/>
          <w:sz w:val="28"/>
          <w:szCs w:val="28"/>
        </w:rPr>
      </w:pPr>
    </w:p>
    <w:p w:rsidR="00F33C72" w:rsidRPr="00F33C72" w:rsidRDefault="00F33C72" w:rsidP="00F33C72">
      <w:pPr>
        <w:spacing w:before="360" w:after="120"/>
        <w:jc w:val="center"/>
        <w:outlineLvl w:val="0"/>
        <w:rPr>
          <w:b/>
          <w:bCs/>
          <w:sz w:val="28"/>
          <w:szCs w:val="28"/>
        </w:rPr>
      </w:pPr>
      <w:r w:rsidRPr="00F33C72">
        <w:rPr>
          <w:b/>
          <w:bCs/>
          <w:sz w:val="28"/>
          <w:szCs w:val="28"/>
        </w:rPr>
        <w:t>Раздел IV. Сведения о финансово-хозяйственной деятельности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4.1. Результаты финансово-хозяйственной деятельности лица, предоставившего обеспечение</w:t>
      </w:r>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4.2. Ликвидность лица, предоставившего обеспечение, достаточность капитала и оборотных средств</w:t>
      </w:r>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4.3. Финансовые вложения лица, предоставившего обеспечение</w:t>
      </w:r>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4.4. Нематериальные активы лица, предоставившего обеспечение</w:t>
      </w:r>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p>
    <w:p w:rsidR="00F33C72" w:rsidRPr="00F33C72" w:rsidRDefault="00F33C72" w:rsidP="00F33C72">
      <w:pPr>
        <w:ind w:left="200"/>
      </w:pPr>
      <w:r w:rsidRPr="00F33C72">
        <w:t>Не указывается в отчете за 4 квартал</w:t>
      </w:r>
    </w:p>
    <w:p w:rsidR="00F33C72" w:rsidRPr="00F33C72" w:rsidRDefault="00F33C72" w:rsidP="00F33C72">
      <w:pPr>
        <w:spacing w:before="240"/>
        <w:outlineLvl w:val="1"/>
        <w:rPr>
          <w:b/>
          <w:bCs/>
          <w:sz w:val="22"/>
          <w:szCs w:val="22"/>
        </w:rPr>
      </w:pPr>
      <w:r w:rsidRPr="00F33C72">
        <w:rPr>
          <w:b/>
          <w:bCs/>
          <w:sz w:val="22"/>
          <w:szCs w:val="22"/>
        </w:rPr>
        <w:t>4.6. Анализ тенденций развития в сфере основной деятельности лица, предоставившего обеспечение</w:t>
      </w:r>
    </w:p>
    <w:p w:rsidR="00F33C72" w:rsidRPr="00F33C72" w:rsidRDefault="00F33C72" w:rsidP="00F33C72">
      <w:pPr>
        <w:ind w:left="200"/>
      </w:pPr>
      <w:r w:rsidRPr="00F33C72">
        <w:rPr>
          <w:b/>
          <w:bCs/>
          <w:i/>
          <w:iCs/>
        </w:rPr>
        <w:t>Производимый поручителем глинозем с учетом доставки до потребителей (алюминиевые заводы ОК «РУСАЛ») является наиболее дешевым и конкурентоспособен по сравнению с другими производителями и импортом. Поручитель оценивает результаты своей деятельности как успешные и соответствующие тенденциям развития отрасли.</w:t>
      </w:r>
      <w:r w:rsidRPr="00F33C72">
        <w:rPr>
          <w:b/>
          <w:bCs/>
          <w:i/>
          <w:iCs/>
        </w:rPr>
        <w:br/>
        <w:t>Причины, обосновывающие полученные результаты деятельности (удовлетворительные и неудовлетворительные, по мнению поручителя, результаты):</w:t>
      </w:r>
      <w:r w:rsidRPr="00F33C72">
        <w:rPr>
          <w:b/>
          <w:bCs/>
          <w:i/>
          <w:iCs/>
        </w:rPr>
        <w:br/>
        <w:t>Конкурентоспособность Поручителя обусловлена наличием собственной сырьевой базы (нефелиновая руда), а также реализованной технологией комплексной переработки сырья. По данной технологии эффективность работы поручителя достигается в том числе за счет выпуска и реализации попутной продукции – соды кальцинированной, сульфата калия. Кроме этого, Поручитель ведет постоянную работу по совершенствованию технологии и управлению издержками.</w:t>
      </w:r>
    </w:p>
    <w:p w:rsidR="00F33C72" w:rsidRPr="00F33C72" w:rsidRDefault="00F33C72" w:rsidP="00F33C72">
      <w:pPr>
        <w:ind w:left="200"/>
      </w:pPr>
    </w:p>
    <w:p w:rsidR="00F33C72" w:rsidRPr="00F33C72" w:rsidRDefault="00F33C72" w:rsidP="00F33C72">
      <w:pPr>
        <w:spacing w:before="240"/>
        <w:outlineLvl w:val="1"/>
        <w:rPr>
          <w:b/>
          <w:bCs/>
          <w:sz w:val="22"/>
          <w:szCs w:val="22"/>
        </w:rPr>
      </w:pPr>
      <w:r w:rsidRPr="00F33C72">
        <w:rPr>
          <w:b/>
          <w:bCs/>
          <w:sz w:val="22"/>
          <w:szCs w:val="22"/>
        </w:rPr>
        <w:t>4.7. Анализ факторов и условий, влияющих на деятельность лица, предоставившего обеспечение</w:t>
      </w:r>
    </w:p>
    <w:p w:rsidR="00F33C72" w:rsidRPr="00F33C72" w:rsidRDefault="00F33C72" w:rsidP="00F33C72">
      <w:pPr>
        <w:ind w:left="200"/>
      </w:pPr>
      <w:r w:rsidRPr="00F33C72">
        <w:rPr>
          <w:b/>
          <w:bCs/>
          <w:i/>
          <w:iCs/>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поручителя и оказавшие влияние на изменение размера выручки от продажи поручителем товаров, продукции, работ, услуг и прибыли (убытков) поручителя от основной деятельности. </w:t>
      </w:r>
      <w:r w:rsidRPr="00F33C72">
        <w:rPr>
          <w:b/>
          <w:bCs/>
          <w:i/>
          <w:iCs/>
        </w:rPr>
        <w:br/>
      </w:r>
      <w:r w:rsidRPr="00F33C72">
        <w:rPr>
          <w:b/>
          <w:bCs/>
          <w:i/>
          <w:iCs/>
        </w:rPr>
        <w:br/>
        <w:t>На изменение размера выручки от продажи глинозема за отчетный период повлиял устойчивый спрос на продукцию,  конкурентоспособность по сравнению с другими производителям.</w:t>
      </w:r>
      <w:r w:rsidRPr="00F33C72">
        <w:rPr>
          <w:b/>
          <w:bCs/>
          <w:i/>
          <w:iCs/>
        </w:rPr>
        <w:br/>
      </w:r>
      <w:r w:rsidRPr="00F33C72">
        <w:rPr>
          <w:b/>
          <w:bCs/>
          <w:i/>
          <w:iCs/>
        </w:rPr>
        <w:br/>
        <w:t xml:space="preserve">Одним из основных факторов, влияющих на деятельность Поручителя, в части  изменения прибыли (убытков) от основной деятельности, является возможное изменение цен на закупаемое сырье (уголь, мазут), используемое в производственном цикле, а также услуги, приобретаемые Поручителем, вследствие чего Поручитель может стать неконкурентоспособным на рынке. </w:t>
      </w:r>
      <w:r w:rsidRPr="00F33C72">
        <w:rPr>
          <w:b/>
          <w:bCs/>
          <w:i/>
          <w:iCs/>
        </w:rPr>
        <w:br/>
        <w:t xml:space="preserve">Физическая изношенность оборудования, зданий, сооружений, фактор морального старения оборудования является одним из основных факторов риска, связанных с бесперебойным выпуском продукции. </w:t>
      </w:r>
      <w:r w:rsidRPr="00F33C72">
        <w:rPr>
          <w:b/>
          <w:bCs/>
          <w:i/>
          <w:iCs/>
        </w:rPr>
        <w:br/>
      </w:r>
      <w:r w:rsidRPr="00F33C72">
        <w:rPr>
          <w:b/>
          <w:bCs/>
          <w:i/>
          <w:iCs/>
        </w:rPr>
        <w:br/>
        <w:t xml:space="preserve">Прогноз в отношении продолжительности действия указанных факторов и условий. </w:t>
      </w:r>
      <w:r w:rsidRPr="00F33C72">
        <w:rPr>
          <w:b/>
          <w:bCs/>
          <w:i/>
          <w:iCs/>
        </w:rPr>
        <w:br/>
        <w:t>Фактор возможного изменения цен на закупаемое сырье (уголь, мазут) находится вне контроля Поручителя, для снижения влияния данного фактора Поручитель проводит мероприятия по снижению удельных расходов энергоресурсов, топлива и сырья.</w:t>
      </w:r>
      <w:r w:rsidRPr="00F33C72">
        <w:rPr>
          <w:b/>
          <w:bCs/>
          <w:i/>
          <w:iCs/>
        </w:rPr>
        <w:br/>
        <w:t>Фактор старения оборудования действует в течение срока деятельности Поручителя, однако Поручитель предпринимает все необходимые меры для снижения влияния данного фактора.</w:t>
      </w:r>
      <w:r w:rsidRPr="00F33C72">
        <w:rPr>
          <w:b/>
          <w:bCs/>
          <w:i/>
          <w:iCs/>
        </w:rPr>
        <w:br/>
      </w:r>
      <w:r w:rsidRPr="00F33C72">
        <w:rPr>
          <w:b/>
          <w:bCs/>
          <w:i/>
          <w:iCs/>
        </w:rPr>
        <w:br/>
        <w:t xml:space="preserve">Действия, предпринимаемые поручителем, и действия, которые поручитель планирует предпринять в будущем для эффективного использования данных факторов и условий. </w:t>
      </w:r>
      <w:r w:rsidRPr="00F33C72">
        <w:rPr>
          <w:b/>
          <w:bCs/>
          <w:i/>
          <w:iCs/>
        </w:rPr>
        <w:br/>
        <w:t>В целях повышения эффективности производства Поручитель осуществляет пошаговый план мероприятий оптимизации затрат, увеличения выпуска глинозема, снижения удельных норм расхода энергоресурсов, топлива и сырья.</w:t>
      </w:r>
      <w:r w:rsidRPr="00F33C72">
        <w:rPr>
          <w:b/>
          <w:bCs/>
          <w:i/>
          <w:iCs/>
        </w:rPr>
        <w:br/>
        <w:t>Для снижения фактора старения оборудования Поручитель проводит инвестиционные мероприятия по приобретению нового оборудования, выполнению плановых ремонтов оборудования, реконструкции зданий и сооружений, осуществляемых подрядными организациями, использует систему предупредительного технического обслуживания.</w:t>
      </w:r>
      <w:r w:rsidRPr="00F33C72">
        <w:rPr>
          <w:b/>
          <w:bCs/>
          <w:i/>
          <w:iCs/>
        </w:rPr>
        <w:br/>
        <w:t>Указанные факторы находятся под постоянным наблюдением, Поручитель отслеживает и прогнозирует риск их появления с целью не допустить ухудшения результатов деятельности в среднесрочной перспективе.</w:t>
      </w:r>
      <w:r w:rsidRPr="00F33C72">
        <w:rPr>
          <w:b/>
          <w:bCs/>
          <w:i/>
          <w:iCs/>
        </w:rPr>
        <w:br/>
      </w:r>
      <w:r w:rsidRPr="00F33C72">
        <w:rPr>
          <w:b/>
          <w:bCs/>
          <w:i/>
          <w:iCs/>
        </w:rPr>
        <w:br/>
        <w:t xml:space="preserve">Способы, применяемые поручителем, и способы, которые поручитель планирует использовать в будущем для снижения негативного эффекта факторов и условий, влияющих на деятельность поручителя. </w:t>
      </w:r>
      <w:r w:rsidRPr="00F33C72">
        <w:rPr>
          <w:b/>
          <w:bCs/>
          <w:i/>
          <w:iCs/>
        </w:rPr>
        <w:br/>
        <w:t>Поручитель проводит мероприятия по снижению удельных расходов энергоресурсов, топлива и сырья, оптимизации затрат. В частности, реализуются проекты по снижению энергетических затрат путем замещения каменного угля более дешевым бурым углем.</w:t>
      </w:r>
      <w:r w:rsidRPr="00F33C72">
        <w:rPr>
          <w:b/>
          <w:bCs/>
          <w:i/>
          <w:iCs/>
        </w:rPr>
        <w:br/>
      </w:r>
      <w:r w:rsidRPr="00F33C72">
        <w:rPr>
          <w:b/>
          <w:bCs/>
          <w:i/>
          <w:iCs/>
        </w:rPr>
        <w:br/>
        <w:t>Существенные события/факторы, которые могут в наибольшей степени негативно повлиять на возможность получения поручителем в будущем таких же или более высоких результатов, по сравнению с результатами, полученными за последний отчетный период. Вероятность их наступления, а также продолжительность их действия.</w:t>
      </w:r>
      <w:r w:rsidRPr="00F33C72">
        <w:rPr>
          <w:b/>
          <w:bCs/>
          <w:i/>
          <w:iCs/>
        </w:rPr>
        <w:br/>
        <w:t xml:space="preserve">Существенное снижение качества и исчерпание сырья (нефелиновой руды)  - не прогнозируется по 2028 г. </w:t>
      </w:r>
      <w:r w:rsidRPr="00F33C72">
        <w:rPr>
          <w:b/>
          <w:bCs/>
          <w:i/>
          <w:iCs/>
        </w:rPr>
        <w:br/>
        <w:t xml:space="preserve">Снижение объемов реализации и цен реализации попутной продукции – кальцинированной соды, сульфата калия и известняка - влияние возможно в соответствии с развитием рынков соды и сульфата калия. Степень риска – средняя. </w:t>
      </w:r>
      <w:r w:rsidRPr="00F33C72">
        <w:rPr>
          <w:b/>
          <w:bCs/>
          <w:i/>
          <w:iCs/>
        </w:rPr>
        <w:br/>
        <w:t>Сбыт может быть гарантирован поиском новых рынков сбыта, гибкой ценовой политикой.</w:t>
      </w:r>
      <w:r w:rsidRPr="00F33C72">
        <w:rPr>
          <w:b/>
          <w:bCs/>
          <w:i/>
          <w:iCs/>
        </w:rPr>
        <w:br/>
      </w:r>
      <w:r w:rsidRPr="00F33C72">
        <w:rPr>
          <w:b/>
          <w:bCs/>
          <w:i/>
          <w:iCs/>
        </w:rPr>
        <w:br/>
        <w:t>Существенные события/факторы, которые могут улучшить результаты деятельности  поручителя вероятность их наступления и продолжительность действия.</w:t>
      </w:r>
      <w:r w:rsidRPr="00F33C72">
        <w:rPr>
          <w:b/>
          <w:bCs/>
          <w:i/>
          <w:iCs/>
        </w:rPr>
        <w:br/>
        <w:t>Снижение цен на основное сырье и материалы: уголь, мазут, дизельное топливо, электроэнергию. Вероятность – низкая.</w:t>
      </w:r>
    </w:p>
    <w:p w:rsidR="00F33C72" w:rsidRPr="00F33C72" w:rsidRDefault="00F33C72" w:rsidP="00F33C72">
      <w:pPr>
        <w:spacing w:before="240"/>
        <w:outlineLvl w:val="1"/>
        <w:rPr>
          <w:b/>
          <w:bCs/>
          <w:sz w:val="22"/>
          <w:szCs w:val="22"/>
        </w:rPr>
      </w:pPr>
      <w:r w:rsidRPr="00F33C72">
        <w:rPr>
          <w:b/>
          <w:bCs/>
          <w:sz w:val="22"/>
          <w:szCs w:val="22"/>
        </w:rPr>
        <w:t>4.8. Конкуренты лица, предоставившего обеспечение</w:t>
      </w:r>
    </w:p>
    <w:p w:rsidR="00F33C72" w:rsidRPr="00F33C72" w:rsidRDefault="00F33C72" w:rsidP="00F33C72">
      <w:pPr>
        <w:ind w:left="200"/>
      </w:pPr>
      <w:r w:rsidRPr="00F33C72">
        <w:rPr>
          <w:b/>
          <w:bCs/>
          <w:i/>
          <w:iCs/>
        </w:rPr>
        <w:t xml:space="preserve">Основные существующие и предполагаемые конкуренты поручителя по основным видам деятельности, включая конкурентов за рубежом. </w:t>
      </w:r>
      <w:r w:rsidRPr="00F33C72">
        <w:rPr>
          <w:b/>
          <w:bCs/>
          <w:i/>
          <w:iCs/>
        </w:rPr>
        <w:br/>
        <w:t xml:space="preserve">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АО «РУСАЛ Ачинск» является одним из основных сырьевых источников для алюминиевых заводов данного региона. </w:t>
      </w:r>
      <w:r w:rsidRPr="00F33C72">
        <w:rPr>
          <w:b/>
          <w:bCs/>
          <w:i/>
          <w:iCs/>
        </w:rPr>
        <w:br/>
        <w:t>Основным конкурентом на рынке кальцинированной соды является АО «Башкирская содовая компания», занимающая 70% долю рынка РФ. Две производственные площадки этой компании расположены в г. Стерлитамак, и в г. Березники, продукция реализуется через  ООО Торговый дом «Башхим». Вместе с тем, сода кальцинированная, произведенная в АО «РУСАЛ Ачинск», отличается гибкой ценовой политикой, постоянно улучшающимся качеством, а также не высокими транспортными расходами для регионов восточнее Урала.</w:t>
      </w:r>
      <w:r w:rsidRPr="00F33C72">
        <w:rPr>
          <w:b/>
          <w:bCs/>
          <w:i/>
          <w:iCs/>
        </w:rPr>
        <w:br/>
      </w:r>
      <w:r w:rsidRPr="00F33C72">
        <w:rPr>
          <w:b/>
          <w:bCs/>
          <w:i/>
          <w:iCs/>
        </w:rPr>
        <w:br/>
        <w:t>Перечень факторов конкурентоспособности поручителя с описанием степени их влияния на конкурентоспособность производимой продукции (работ, услуг).</w:t>
      </w:r>
      <w:r w:rsidRPr="00F33C72">
        <w:rPr>
          <w:b/>
          <w:bCs/>
          <w:i/>
          <w:iCs/>
        </w:rPr>
        <w:br/>
        <w:t>Близость к потребителям продукции. Поручитель является единственным производителем глинозема в Сибирском регионе.</w:t>
      </w:r>
      <w:r w:rsidRPr="00F33C72">
        <w:rPr>
          <w:b/>
          <w:bCs/>
          <w:i/>
          <w:iCs/>
        </w:rPr>
        <w:br/>
        <w:t>Технология комплексной переработки сырья позволяет достигать низкой себестоимости основного продукта – глинозема, а также гибкости в ценообразовании.</w:t>
      </w:r>
    </w:p>
    <w:p w:rsidR="002510F7" w:rsidRDefault="002510F7" w:rsidP="00F33C72">
      <w:pPr>
        <w:spacing w:before="360" w:after="120"/>
        <w:jc w:val="center"/>
        <w:outlineLvl w:val="0"/>
        <w:rPr>
          <w:b/>
          <w:bCs/>
          <w:sz w:val="28"/>
          <w:szCs w:val="28"/>
        </w:rPr>
      </w:pPr>
    </w:p>
    <w:p w:rsidR="00F33C72" w:rsidRPr="00F33C72" w:rsidRDefault="00F33C72" w:rsidP="00F33C72">
      <w:pPr>
        <w:spacing w:before="360" w:after="120"/>
        <w:jc w:val="center"/>
        <w:outlineLvl w:val="0"/>
        <w:rPr>
          <w:b/>
          <w:bCs/>
          <w:sz w:val="28"/>
          <w:szCs w:val="28"/>
        </w:rPr>
      </w:pPr>
      <w:r w:rsidRPr="00F33C72">
        <w:rPr>
          <w:b/>
          <w:bCs/>
          <w:sz w:val="28"/>
          <w:szCs w:val="28"/>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5.1. Сведения о структуре и компетенции органов управления лица, предоставившего обеспечение</w:t>
      </w:r>
    </w:p>
    <w:p w:rsidR="00F33C72" w:rsidRPr="00F33C72" w:rsidRDefault="00F33C72" w:rsidP="00F33C72">
      <w:pPr>
        <w:ind w:left="200"/>
      </w:pPr>
      <w:r w:rsidRPr="00F33C72">
        <w:t>Полное описание структуры органов управления лица, предоставившего обеспечение, и их компетенции в соответствии с уставом (учредительными документами) лица, предоставившего обеспечение:</w:t>
      </w:r>
      <w:r w:rsidRPr="00F33C72">
        <w:br/>
      </w:r>
      <w:r w:rsidRPr="00F33C72">
        <w:rPr>
          <w:b/>
          <w:bCs/>
          <w:i/>
          <w:iCs/>
        </w:rPr>
        <w:t>Согласно Уставу Общества органами управления Общества являются:</w:t>
      </w:r>
      <w:r w:rsidRPr="00F33C72">
        <w:rPr>
          <w:b/>
          <w:bCs/>
          <w:i/>
          <w:iCs/>
        </w:rPr>
        <w:br/>
        <w:t>- Общее собрание акционеров,</w:t>
      </w:r>
      <w:r w:rsidRPr="00F33C72">
        <w:rPr>
          <w:b/>
          <w:bCs/>
          <w:i/>
          <w:iCs/>
        </w:rPr>
        <w:br/>
        <w:t>- Единоличный исполнительный орган</w:t>
      </w:r>
      <w:r w:rsidRPr="00F33C72">
        <w:rPr>
          <w:b/>
          <w:bCs/>
          <w:i/>
          <w:iCs/>
        </w:rPr>
        <w:br/>
      </w:r>
      <w:r w:rsidRPr="00F33C72">
        <w:rPr>
          <w:b/>
          <w:bCs/>
          <w:i/>
          <w:iCs/>
        </w:rPr>
        <w:br/>
        <w:t>Высшим органом управления Общества является Общее собрание акционеров.</w:t>
      </w:r>
      <w:r w:rsidRPr="00F33C72">
        <w:rPr>
          <w:b/>
          <w:bCs/>
          <w:i/>
          <w:iCs/>
        </w:rPr>
        <w:br/>
        <w:t>К компетенции Общего собрания акционеров относятся следующие вопросы:</w:t>
      </w:r>
      <w:r w:rsidRPr="00F33C72">
        <w:rPr>
          <w:b/>
          <w:bCs/>
          <w:i/>
          <w:iCs/>
        </w:rPr>
        <w:br/>
        <w:t>1. внесение изменений и дополнений в настоящий Устав или утверждение Устава в новой редакции, в том числе, в связи с изменением видов деятельности Общества;</w:t>
      </w:r>
      <w:r w:rsidRPr="00F33C72">
        <w:rPr>
          <w:b/>
          <w:bCs/>
          <w:i/>
          <w:iCs/>
        </w:rPr>
        <w:br/>
        <w:t>2. реорганизация Общества;</w:t>
      </w:r>
      <w:r w:rsidRPr="00F33C72">
        <w:rPr>
          <w:b/>
          <w:bCs/>
          <w:i/>
          <w:iCs/>
        </w:rPr>
        <w:br/>
        <w:t>3. ликвидация Общества, назначение ликвидационной комиссии и утверждение промежуточного и окончательного ликвидационных балансов;</w:t>
      </w:r>
      <w:r w:rsidRPr="00F33C72">
        <w:rPr>
          <w:b/>
          <w:bCs/>
          <w:i/>
          <w:iCs/>
        </w:rPr>
        <w:br/>
        <w:t>4. определение количества, номинальной стоимости, категории (типа) объявленных акций и прав, предоставляемых этими акциями;</w:t>
      </w:r>
      <w:r w:rsidRPr="00F33C72">
        <w:rPr>
          <w:b/>
          <w:bCs/>
          <w:i/>
          <w:iCs/>
        </w:rPr>
        <w:br/>
        <w:t>5. увеличение уставного капитала Общества путем увеличения номинальной стоимости акции или путем размещения дополнительных акций;</w:t>
      </w:r>
      <w:r w:rsidRPr="00F33C72">
        <w:rPr>
          <w:b/>
          <w:bCs/>
          <w:i/>
          <w:iCs/>
        </w:rPr>
        <w:br/>
        <w:t>6.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sidRPr="00F33C72">
        <w:rPr>
          <w:b/>
          <w:bCs/>
          <w:i/>
          <w:iCs/>
        </w:rPr>
        <w:br/>
        <w:t>7. образование Единоличного исполнительного органа Общества и досрочное прекращение его полномочий;</w:t>
      </w:r>
      <w:r w:rsidRPr="00F33C72">
        <w:rPr>
          <w:b/>
          <w:bCs/>
          <w:i/>
          <w:iCs/>
        </w:rPr>
        <w:br/>
        <w:t>8. избрание членов Ревизионной комиссии Общества и досрочное прекращение их полномочий, а также утверждение размера выплачиваемых членам Ревизионной комиссии Общества вознаграждений и компенсаций;</w:t>
      </w:r>
      <w:r w:rsidRPr="00F33C72">
        <w:rPr>
          <w:b/>
          <w:bCs/>
          <w:i/>
          <w:iCs/>
        </w:rPr>
        <w:br/>
        <w:t>9. утверждение аудитора Общества и определение размера оплаты его услуг;</w:t>
      </w:r>
      <w:r w:rsidRPr="00F33C72">
        <w:rPr>
          <w:b/>
          <w:bCs/>
          <w:i/>
          <w:iCs/>
        </w:rPr>
        <w:br/>
        <w:t>10. выплата (объявление) дивидендов по результатам первого квартала, полугодия, девяти месяцев отчетного года;</w:t>
      </w:r>
      <w:r w:rsidRPr="00F33C72">
        <w:rPr>
          <w:b/>
          <w:bCs/>
          <w:i/>
          <w:iCs/>
        </w:rPr>
        <w:br/>
        <w:t>11. утверждение годовых отчетов, годовой бухгалтерской (финансовой) отчетности;</w:t>
      </w:r>
      <w:r w:rsidRPr="00F33C72">
        <w:rPr>
          <w:b/>
          <w:bCs/>
          <w:i/>
          <w:iCs/>
        </w:rPr>
        <w:br/>
        <w:t>12.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sidRPr="00F33C72">
        <w:rPr>
          <w:b/>
          <w:bCs/>
          <w:i/>
          <w:iCs/>
        </w:rPr>
        <w:br/>
        <w:t>13. определение порядка ведения Общего собрания акционеров;</w:t>
      </w:r>
      <w:r w:rsidRPr="00F33C72">
        <w:rPr>
          <w:b/>
          <w:bCs/>
          <w:i/>
          <w:iCs/>
        </w:rPr>
        <w:br/>
        <w:t>14. дробление и консолидация акций;</w:t>
      </w:r>
      <w:r w:rsidRPr="00F33C72">
        <w:rPr>
          <w:b/>
          <w:bCs/>
          <w:i/>
          <w:iCs/>
        </w:rPr>
        <w:br/>
        <w:t>15. согласие на совершение или последующее  одобрение крупных сделок;</w:t>
      </w:r>
      <w:r w:rsidRPr="00F33C72">
        <w:rPr>
          <w:b/>
          <w:bCs/>
          <w:i/>
          <w:iCs/>
        </w:rPr>
        <w:br/>
        <w:t>16. приобретение Обществом размещенных им акций в случаях, предусмотренных Федеральным законом «Об акционерных обществах»;</w:t>
      </w:r>
      <w:r w:rsidRPr="00F33C72">
        <w:rPr>
          <w:b/>
          <w:bCs/>
          <w:i/>
          <w:iCs/>
        </w:rPr>
        <w:br/>
        <w:t>17. принятие решения об участии и о прекращении участия в финансово-промышленных группах, ассоциациях и иных объединениях коммерческих организаций;</w:t>
      </w:r>
      <w:r w:rsidRPr="00F33C72">
        <w:rPr>
          <w:b/>
          <w:bCs/>
          <w:i/>
          <w:iCs/>
        </w:rPr>
        <w:br/>
        <w:t>18. утверждение внутренних документов, регулирующих деятельность органов Общества;</w:t>
      </w:r>
      <w:r w:rsidRPr="00F33C72">
        <w:rPr>
          <w:b/>
          <w:bCs/>
          <w:i/>
          <w:iCs/>
        </w:rPr>
        <w:br/>
        <w:t>19. принятие решения о передаче полномочий Единоличного исполнительного органа Общества по договору Управляющей организации и о досрочном прекращении ее полномочий;</w:t>
      </w:r>
      <w:r w:rsidRPr="00F33C72">
        <w:rPr>
          <w:b/>
          <w:bCs/>
          <w:i/>
          <w:iCs/>
        </w:rPr>
        <w:br/>
        <w:t>20. принятие решения о размещении Обществом облигаций, конвертируемых в акции, и иных эмиссионных ценных бумаг, конвертируемых в акции;</w:t>
      </w:r>
      <w:r w:rsidRPr="00F33C72">
        <w:rPr>
          <w:b/>
          <w:bCs/>
          <w:i/>
          <w:iCs/>
        </w:rPr>
        <w:br/>
        <w:t>21. определение приоритетных направлений деятельности Общества и их изменение;</w:t>
      </w:r>
      <w:r w:rsidRPr="00F33C72">
        <w:rPr>
          <w:b/>
          <w:bCs/>
          <w:i/>
          <w:iCs/>
        </w:rPr>
        <w:br/>
        <w:t>22. принятие решения о выпуске ценных бумаг, утверждение проспекта ценных бумаг, отчетов об итогах приобретения и погашения акций Общества;</w:t>
      </w:r>
      <w:r w:rsidRPr="00F33C72">
        <w:rPr>
          <w:b/>
          <w:bCs/>
          <w:i/>
          <w:iCs/>
        </w:rPr>
        <w:br/>
        <w:t>23. определение цены (денежной оценки) имущества, цены размещения или порядка ее определения и цены  выкупа эмиссионных ценных бумаг в случаях:</w:t>
      </w:r>
      <w:r w:rsidRPr="00F33C72">
        <w:rPr>
          <w:b/>
          <w:bCs/>
          <w:i/>
          <w:iCs/>
        </w:rPr>
        <w:br/>
        <w:t>а) когда денежная оценка производится при оплате дополнительных акций Общества неденежными средствами;</w:t>
      </w:r>
      <w:r w:rsidRPr="00F33C72">
        <w:rPr>
          <w:b/>
          <w:bCs/>
          <w:i/>
          <w:iCs/>
        </w:rPr>
        <w:br/>
        <w:t>б) когда определяется цена при оплате эмиссионных ценных бумаг Общества, размещаемых посредством подписки (в том числе дополнительных акций);</w:t>
      </w:r>
      <w:r w:rsidRPr="00F33C72">
        <w:rPr>
          <w:b/>
          <w:bCs/>
          <w:i/>
          <w:iCs/>
        </w:rPr>
        <w:br/>
        <w:t>в) при определении цены выкупа Обществом собственных размещенных акций по требованию акционера;</w:t>
      </w:r>
      <w:r w:rsidRPr="00F33C72">
        <w:rPr>
          <w:b/>
          <w:bCs/>
          <w:i/>
          <w:iCs/>
        </w:rPr>
        <w:br/>
        <w:t>г) при определении цены отчуждаемого либо приобретаемого по крупной сделке имущества;</w:t>
      </w:r>
      <w:r w:rsidRPr="00F33C72">
        <w:rPr>
          <w:b/>
          <w:bCs/>
          <w:i/>
          <w:iCs/>
        </w:rPr>
        <w:br/>
        <w:t>д) в иных случаях, предусмотренных Федеральным законом «Об акционерных обществах» и настоящим Уставом.</w:t>
      </w:r>
      <w:r w:rsidRPr="00F33C72">
        <w:rPr>
          <w:b/>
          <w:bCs/>
          <w:i/>
          <w:iCs/>
        </w:rPr>
        <w:br/>
        <w:t>24. приобретение размещенных Обществом облигаций и иных ценных бумаг (за исключением акций) в соответствии с Федеральным законом «Об акционерных обществах»;</w:t>
      </w:r>
      <w:r w:rsidRPr="00F33C72">
        <w:rPr>
          <w:b/>
          <w:bCs/>
          <w:i/>
          <w:iCs/>
        </w:rPr>
        <w:br/>
        <w:t>25. принятие решения об использовании резервного фонда Общества, утверждение смет использования средств и рассмотрение итогов выполнения смет использования средств по резервному фонду;</w:t>
      </w:r>
      <w:r w:rsidRPr="00F33C72">
        <w:rPr>
          <w:b/>
          <w:bCs/>
          <w:i/>
          <w:iCs/>
        </w:rPr>
        <w:br/>
        <w:t>26. создание филиалов и ликвидация филиалов, открытие и ликвидация представительств Общества, утверждение положений о филиалах и представительствах, внесение в них изменений и дополнений, а также утверждение соответствующих изменений в Устав Общества;</w:t>
      </w:r>
      <w:r w:rsidRPr="00F33C72">
        <w:rPr>
          <w:b/>
          <w:bCs/>
          <w:i/>
          <w:iCs/>
        </w:rPr>
        <w:br/>
        <w:t>27. утверждение регистратора Общества и условий договора с ним, а также изменение и расторжение договора с ним;</w:t>
      </w:r>
      <w:r w:rsidRPr="00F33C72">
        <w:rPr>
          <w:b/>
          <w:bCs/>
          <w:i/>
          <w:iCs/>
        </w:rPr>
        <w:br/>
        <w:t>28. установление размера вознаграждения, выплачиваемого Единоличному исполнительному органу Общества;</w:t>
      </w:r>
      <w:r w:rsidRPr="00F33C72">
        <w:rPr>
          <w:b/>
          <w:bCs/>
          <w:i/>
          <w:iCs/>
        </w:rPr>
        <w:br/>
        <w:t>29. принятие решения об участии Общества в других юридических лицах, холдинговых компаниях, в том числе согласование учредительных документов (за исключением решений об участии в финансово-промышленных группах, ассоциациях и иных объединениях коммерческих организаций), принятие решения об изменении доли участия (количества акций, размера паев, долей), обременений акций, долей и прекращении участия Общества в других организациях, а также о ведении совместной деятельности;</w:t>
      </w:r>
      <w:r w:rsidRPr="00F33C72">
        <w:rPr>
          <w:b/>
          <w:bCs/>
          <w:i/>
          <w:iCs/>
        </w:rPr>
        <w:br/>
        <w:t>30. принятие решения о совершении сделки или нескольких взаимосвязанных сделок (в том числе, договоров купли-продажи, мены, дарения, займа, возмездного оказания услуг, комиссии, поручения и иных договоров), связанных с приобретением, отчуждением, обременением или возможностью приобретения, отчуждения или обременения Обществом имущества (в том числе, денежных средств), стоимость которого превышает 250 000 000 (двести пятьдесят миллионов) долларов США (или эквивалент указанной суммы в рублях Российской Федерации или иной валюте), за исключением сделок, одобряемых в соответствии с подпунктом 15 пункта 11.2 настоящего Устава;</w:t>
      </w:r>
      <w:r w:rsidRPr="00F33C72">
        <w:rPr>
          <w:b/>
          <w:bCs/>
          <w:i/>
          <w:iCs/>
        </w:rPr>
        <w:br/>
        <w:t>31. принятие решения о совершении любых действий, направленных на разрешение или урегулирование судебного спора или спора иного характера в отношении имущества, рыночная стоимость которого превышает 250 000 000 (двести пятьдесят миллионов) долларов США или эквивалент указанной суммы в рублях Российской Федерации или иной валюте, в том числе отказ от иска, заключение мирового соглашения, передача имущества, рыночная стоимость которого превышает 250 000 000 (двести пятьдесят миллионов) долларов США или её эквивалент в рублях Российской Федерации или иной валюте;</w:t>
      </w:r>
      <w:r w:rsidRPr="00F33C72">
        <w:rPr>
          <w:b/>
          <w:bCs/>
          <w:i/>
          <w:iCs/>
        </w:rPr>
        <w:br/>
        <w:t>32. учреждение и ликвидация дочерних компаний;</w:t>
      </w:r>
      <w:r w:rsidRPr="00F33C72">
        <w:rPr>
          <w:b/>
          <w:bCs/>
          <w:i/>
          <w:iCs/>
        </w:rPr>
        <w:br/>
        <w:t>33. передача принадлежащих Обществу акций иных компаний на хранение в депозитарий, утверждение такого депозитария и условий договора с ним, внесение изменений и расторжение такого договора, а также утверждение списка лиц, уполномоченных давать инструкции депозитарию;</w:t>
      </w:r>
      <w:r w:rsidRPr="00F33C72">
        <w:rPr>
          <w:b/>
          <w:bCs/>
          <w:i/>
          <w:iCs/>
        </w:rPr>
        <w:br/>
        <w:t>34. осуществление прав по акциям/долям участия в других организациях (включая, но не ограничиваясь, внесение предложений в повестку дня, предложение кандидатур, голосование и другие);</w:t>
      </w:r>
      <w:r w:rsidRPr="00F33C72">
        <w:rPr>
          <w:b/>
          <w:bCs/>
          <w:i/>
          <w:iCs/>
        </w:rPr>
        <w:br/>
        <w:t>35. принятие решений о представителе Общества, уполномоченном участвовать и голосовать на общих собраниях акционеров/участников организаций, в которых участвует Общество, а также о его полномочиях;</w:t>
      </w:r>
      <w:r w:rsidRPr="00F33C72">
        <w:rPr>
          <w:b/>
          <w:bCs/>
          <w:i/>
          <w:iCs/>
        </w:rPr>
        <w:br/>
        <w:t>36. утверждение условий договора с Единоличным исполнительным органом или Управляющей организацией;</w:t>
      </w:r>
      <w:r w:rsidRPr="00F33C72">
        <w:rPr>
          <w:b/>
          <w:bCs/>
          <w:i/>
          <w:iCs/>
        </w:rPr>
        <w:br/>
        <w:t>37. решение иных вопросов, отнесенных Федеральным законом «Об акционерных обществах» или настоящим Уставом к компетенции Общего собрания акционеров.</w:t>
      </w:r>
      <w:r w:rsidRPr="00F33C72">
        <w:rPr>
          <w:b/>
          <w:bCs/>
          <w:i/>
          <w:iCs/>
        </w:rPr>
        <w:br/>
      </w:r>
      <w:r w:rsidRPr="00F33C72">
        <w:rPr>
          <w:b/>
          <w:bCs/>
          <w:i/>
          <w:iCs/>
        </w:rPr>
        <w:b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w:t>
      </w:r>
      <w:r w:rsidRPr="00F33C72">
        <w:rPr>
          <w:b/>
          <w:bCs/>
          <w:i/>
          <w:iCs/>
        </w:rPr>
        <w:br/>
        <w:t>Единоличный исполнительный орган Общества в соответствии со своей компетенцией:</w:t>
      </w:r>
      <w:r w:rsidRPr="00F33C72">
        <w:rPr>
          <w:b/>
          <w:bCs/>
          <w:i/>
          <w:iCs/>
        </w:rPr>
        <w:br/>
        <w:t>1. действует без доверенности от имени Общества, представляет его во всех учреждениях, обществах, организациях, органах государственной власти и управления, суде, арбитражном суде, у мировых судей и третейском суде, как внутри страны, так и за ее пределами;</w:t>
      </w:r>
      <w:r w:rsidRPr="00F33C72">
        <w:rPr>
          <w:b/>
          <w:bCs/>
          <w:i/>
          <w:iCs/>
        </w:rPr>
        <w:br/>
        <w:t>2. осуществляет оперативное руководство деятельностью Общества, в том числе заключает сделки, при этом некоторые виды сделок, установленные Федеральным законом «Об акционерных обществах» или настоящим Уставом, Единоличный исполнительный орган совершает при наличии решения Общего собрания акционеров Общества;</w:t>
      </w:r>
      <w:r w:rsidRPr="00F33C72">
        <w:rPr>
          <w:b/>
          <w:bCs/>
          <w:i/>
          <w:iCs/>
        </w:rPr>
        <w:br/>
        <w:t>3. имеет право подписи финансовых документов;</w:t>
      </w:r>
      <w:r w:rsidRPr="00F33C72">
        <w:rPr>
          <w:b/>
          <w:bCs/>
          <w:i/>
          <w:iCs/>
        </w:rPr>
        <w:br/>
        <w:t>4. открывает и закрывает в банках и иных кредитных организациях расчетные и иные счета Общества;</w:t>
      </w:r>
      <w:r w:rsidRPr="00F33C72">
        <w:rPr>
          <w:b/>
          <w:bCs/>
          <w:i/>
          <w:iCs/>
        </w:rPr>
        <w:br/>
        <w:t>5. координирует деятельность структурных подразделений Общества;</w:t>
      </w:r>
      <w:r w:rsidRPr="00F33C72">
        <w:rPr>
          <w:b/>
          <w:bCs/>
          <w:i/>
          <w:iCs/>
        </w:rPr>
        <w:br/>
        <w:t>6. утверждает и принимает решение об изменении организационной структуры Общества;</w:t>
      </w:r>
      <w:r w:rsidRPr="00F33C72">
        <w:rPr>
          <w:b/>
          <w:bCs/>
          <w:i/>
          <w:iCs/>
        </w:rPr>
        <w:br/>
        <w:t>7. утверждает, вносит изменения и утверждает в новой редакции внутренние документы Общества, за исключением внутренних документов, утверждение которых отнесено Федеральным законом «Об акционерных обществах» и/ или Уставом Общества к компетенции Общего собрания акционеров;</w:t>
      </w:r>
      <w:r w:rsidRPr="00F33C72">
        <w:rPr>
          <w:b/>
          <w:bCs/>
          <w:i/>
          <w:iCs/>
        </w:rPr>
        <w:br/>
        <w:t>8. без доверенности предъявляет от имени Общества претензии и иски к юридическим и физическим лицам;</w:t>
      </w:r>
      <w:r w:rsidRPr="00F33C72">
        <w:rPr>
          <w:b/>
          <w:bCs/>
          <w:i/>
          <w:iCs/>
        </w:rPr>
        <w:br/>
        <w:t>9. организует ведение бухгалтерского учета и отчетности Общества;</w:t>
      </w:r>
      <w:r w:rsidRPr="00F33C72">
        <w:rPr>
          <w:b/>
          <w:bCs/>
          <w:i/>
          <w:iCs/>
        </w:rPr>
        <w:br/>
        <w:t>10. выдает доверенности от имени Общества;</w:t>
      </w:r>
      <w:r w:rsidRPr="00F33C72">
        <w:rPr>
          <w:b/>
          <w:bCs/>
          <w:i/>
          <w:iCs/>
        </w:rPr>
        <w:br/>
        <w:t>11. определяет состав и объем сведений конфиденциального характера и порядок их защиты;</w:t>
      </w:r>
      <w:r w:rsidRPr="00F33C72">
        <w:rPr>
          <w:b/>
          <w:bCs/>
          <w:i/>
          <w:iCs/>
        </w:rPr>
        <w:br/>
        <w:t>12. обеспечивает защиту государственной и коммерческой тайны, техническую защиту информации;</w:t>
      </w:r>
      <w:r w:rsidRPr="00F33C72">
        <w:rPr>
          <w:b/>
          <w:bCs/>
          <w:i/>
          <w:iCs/>
        </w:rPr>
        <w:br/>
        <w:t>13. предоставляет отчеты о финансово-хозяйственной деятельности Общества, дочерних обществ, акциями (долями) которых владеет Общество, а также информацию о других организациях, в которых участвует Общество по запросам уполномоченных лиц;</w:t>
      </w:r>
      <w:r w:rsidRPr="00F33C72">
        <w:rPr>
          <w:b/>
          <w:bCs/>
          <w:i/>
          <w:iCs/>
        </w:rPr>
        <w:br/>
        <w:t>14. предварительно утверждает годовой отчет;</w:t>
      </w:r>
      <w:r w:rsidRPr="00F33C72">
        <w:rPr>
          <w:b/>
          <w:bCs/>
          <w:i/>
          <w:iCs/>
        </w:rPr>
        <w:br/>
        <w:t>15. созывает годовое и внеочередное Общие собрания акционеров;</w:t>
      </w:r>
      <w:r w:rsidRPr="00F33C72">
        <w:rPr>
          <w:b/>
          <w:bCs/>
          <w:i/>
          <w:iCs/>
        </w:rPr>
        <w:br/>
        <w:t>16. утверждает повестку дня Общего собрания акционеров;</w:t>
      </w:r>
      <w:r w:rsidRPr="00F33C72">
        <w:rPr>
          <w:b/>
          <w:bCs/>
          <w:i/>
          <w:iCs/>
        </w:rPr>
        <w:br/>
        <w:t>17. определяет дату составления списка лиц, имеющих право на участие в Общем собрании акционеров, и другие вопросы, связанные с подготовкой и проведением Общего собрания акционеров и отнесенные к компетенции Совета директоров Общества в соответствии с законодательством Российской Федерации;</w:t>
      </w:r>
      <w:r w:rsidRPr="00F33C72">
        <w:rPr>
          <w:b/>
          <w:bCs/>
          <w:i/>
          <w:iCs/>
        </w:rPr>
        <w:br/>
        <w:t>18. выполняет другие функции, необходимые для достижения целей деятельности Общества и обеспечения его нормальной работы, в соответствии с законодательством Российской Федерации и Уставом Общества.</w:t>
      </w:r>
      <w:r w:rsidRPr="00F33C72">
        <w:rPr>
          <w:b/>
          <w:bCs/>
          <w:i/>
          <w:iCs/>
        </w:rPr>
        <w:br/>
      </w:r>
      <w:r w:rsidRPr="00F33C72">
        <w:rPr>
          <w:b/>
          <w:bCs/>
          <w:i/>
          <w:iCs/>
        </w:rPr>
        <w:br/>
        <w:t>Эмитент в своей деятельности руководствуется положениями Федерального Закона «Об акционерных обществах», Кодексом корпоративного управления, рекомендованным к применению письмом ЦБ РФ от 10.04.2014 г. № 06-52/2463 «О Кодексе корпоративного управления», а также Уставом и иными внутренними документами Общества, устанавливающими правила корпоративного управления. К таким документам, в частности,  относится: утвержденное Общим собранием акционеров Положение об Общем собрании акционеров АО «РУСАЛ Ачинск».</w:t>
      </w:r>
    </w:p>
    <w:p w:rsidR="00F33C72" w:rsidRPr="00F33C72" w:rsidRDefault="00F33C72" w:rsidP="00F33C72">
      <w:pPr>
        <w:ind w:left="200"/>
      </w:pPr>
    </w:p>
    <w:p w:rsidR="00F33C72" w:rsidRPr="00F33C72" w:rsidRDefault="00F33C72" w:rsidP="00F33C72">
      <w:pPr>
        <w:ind w:left="200"/>
      </w:pPr>
      <w:r w:rsidRPr="00F33C72">
        <w:t>Лицом, предоставившим обеспечение, не утвержден (не принят) кодекс корпоративного управления либо иной аналогичный документ</w:t>
      </w:r>
    </w:p>
    <w:p w:rsidR="00F33C72" w:rsidRPr="00F33C72" w:rsidRDefault="00F33C72" w:rsidP="00F33C72">
      <w:pPr>
        <w:ind w:left="200"/>
      </w:pPr>
      <w:r w:rsidRPr="00F33C72">
        <w:rPr>
          <w:b/>
          <w:bCs/>
          <w:i/>
          <w:iCs/>
        </w:rPr>
        <w:t>За последний отчетный период вносились изменения в устав (учредительные документы) лица, предоставившего обеспечение, либо во внутренние документы, регулирующие деятельность органов лица, предоставившего обеспечение</w:t>
      </w:r>
    </w:p>
    <w:p w:rsidR="00F33C72" w:rsidRPr="00F33C72" w:rsidRDefault="00F33C72" w:rsidP="00F33C72">
      <w:pPr>
        <w:ind w:left="200"/>
      </w:pPr>
      <w:r w:rsidRPr="00F33C72">
        <w:t>Сведения о внесенных за последний отчетный период изменениях в устав лица, предоставившего обеспечение, а также во внутренние документы, регулирующие деятельность органов лица, предоставившего обеспечение:</w:t>
      </w:r>
      <w:r w:rsidRPr="00F33C72">
        <w:br/>
      </w:r>
      <w:r w:rsidRPr="00F33C72">
        <w:rPr>
          <w:b/>
          <w:bCs/>
          <w:i/>
          <w:iCs/>
        </w:rPr>
        <w:t>Новая редакция Устава АО "РУСАЛ Ачинск", в связи с включением в него положений о неприменении правил о сделках с заинтересованностью и приведением его в соответствие с законодательством, утверждена решением единственного акционера АО "РУСАЛ Ачинск" от 21.03.2017 г. с государственной регистрацией 05.04.2017 г.</w:t>
      </w:r>
    </w:p>
    <w:p w:rsidR="00F33C72" w:rsidRPr="00F33C72" w:rsidRDefault="00F33C72" w:rsidP="00F33C72">
      <w:pPr>
        <w:spacing w:before="0" w:after="0"/>
        <w:rPr>
          <w:sz w:val="16"/>
          <w:szCs w:val="16"/>
        </w:rPr>
      </w:pPr>
    </w:p>
    <w:p w:rsidR="00F33C72" w:rsidRPr="00F33C72" w:rsidRDefault="00F33C72" w:rsidP="00F33C72">
      <w:pPr>
        <w:spacing w:before="240"/>
        <w:outlineLvl w:val="1"/>
        <w:rPr>
          <w:b/>
          <w:bCs/>
          <w:sz w:val="22"/>
          <w:szCs w:val="22"/>
        </w:rPr>
      </w:pPr>
      <w:r w:rsidRPr="00F33C72">
        <w:rPr>
          <w:b/>
          <w:bCs/>
          <w:sz w:val="22"/>
          <w:szCs w:val="22"/>
        </w:rPr>
        <w:t>5.2. Информация о лицах, входящих в состав органов управления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5.2.1. Состав совета директоров (наблюдательного совета) лица, предоставившего обеспечение</w:t>
      </w:r>
    </w:p>
    <w:p w:rsidR="00F33C72" w:rsidRPr="00F33C72" w:rsidRDefault="00F33C72" w:rsidP="00F33C72">
      <w:pPr>
        <w:ind w:left="200"/>
      </w:pPr>
      <w:r w:rsidRPr="00F33C72">
        <w:rPr>
          <w:b/>
          <w:bCs/>
          <w:i/>
          <w:iCs/>
        </w:rPr>
        <w:t>Совет директоров (наблюдательный совет) не предусмотрен Уставом</w:t>
      </w:r>
    </w:p>
    <w:p w:rsidR="00F33C72" w:rsidRPr="00F33C72" w:rsidRDefault="00F33C72" w:rsidP="00F33C72">
      <w:pPr>
        <w:spacing w:before="240"/>
        <w:outlineLvl w:val="1"/>
        <w:rPr>
          <w:b/>
          <w:bCs/>
          <w:sz w:val="22"/>
          <w:szCs w:val="22"/>
        </w:rPr>
      </w:pPr>
      <w:r w:rsidRPr="00F33C72">
        <w:rPr>
          <w:b/>
          <w:bCs/>
          <w:sz w:val="22"/>
          <w:szCs w:val="22"/>
        </w:rPr>
        <w:t>5.2.2. Информация о единоличном исполнительном органе лица, предоставившего обеспечение</w:t>
      </w:r>
    </w:p>
    <w:p w:rsidR="00F33C72" w:rsidRPr="00F33C72" w:rsidRDefault="00F33C72" w:rsidP="00F33C72">
      <w:pPr>
        <w:ind w:left="200"/>
      </w:pPr>
      <w:r w:rsidRPr="00F33C72">
        <w:rPr>
          <w:b/>
          <w:bCs/>
          <w:i/>
          <w:iCs/>
        </w:rPr>
        <w:t>Полномочия единоличного исполнительного органа лица, предоставившего обеспечение, переданы управляющей организации</w:t>
      </w:r>
    </w:p>
    <w:p w:rsidR="00F33C72" w:rsidRPr="00F33C72" w:rsidRDefault="00F33C72" w:rsidP="00F33C72">
      <w:pPr>
        <w:spacing w:before="0" w:after="0"/>
        <w:rPr>
          <w:sz w:val="16"/>
          <w:szCs w:val="16"/>
        </w:rPr>
      </w:pPr>
    </w:p>
    <w:p w:rsidR="00F33C72" w:rsidRPr="00F33C72" w:rsidRDefault="00F33C72" w:rsidP="00F33C72">
      <w:pPr>
        <w:spacing w:before="240"/>
        <w:ind w:left="200"/>
      </w:pPr>
      <w:r w:rsidRPr="00F33C72">
        <w:t>Сведения об управляющей организации, которой переданы полномочия единоличного исполнительного органа лица, предоставившего обеспечение</w:t>
      </w:r>
    </w:p>
    <w:p w:rsidR="00F33C72" w:rsidRPr="00F33C72" w:rsidRDefault="00F33C72" w:rsidP="00F33C72">
      <w:pPr>
        <w:ind w:left="400"/>
      </w:pPr>
      <w:r w:rsidRPr="00F33C72">
        <w:t>Полное фирменное наименование:</w:t>
      </w:r>
      <w:r w:rsidRPr="00F33C72">
        <w:rPr>
          <w:b/>
          <w:bCs/>
          <w:i/>
          <w:iCs/>
        </w:rPr>
        <w:t xml:space="preserve"> «RUSAL Global Management B.V.» (Закрытое акционерное общество «РУСАЛ Глобал  Менеджмент Б.В.»)</w:t>
      </w:r>
    </w:p>
    <w:p w:rsidR="00F33C72" w:rsidRPr="00F33C72" w:rsidRDefault="00F33C72" w:rsidP="00F33C72">
      <w:pPr>
        <w:ind w:left="400"/>
      </w:pPr>
      <w:r w:rsidRPr="00F33C72">
        <w:t>Сокращенное фирменное наименование:</w:t>
      </w:r>
      <w:r w:rsidRPr="00F33C72">
        <w:rPr>
          <w:b/>
          <w:bCs/>
          <w:i/>
          <w:iCs/>
        </w:rPr>
        <w:t xml:space="preserve"> «RUSAL Global Management B.V.» (ЗАО «РУСАЛ Глобал  Менеджмент Б.В.»)</w:t>
      </w:r>
    </w:p>
    <w:p w:rsidR="00F33C72" w:rsidRPr="00F33C72" w:rsidRDefault="00F33C72" w:rsidP="00F33C72">
      <w:pPr>
        <w:ind w:left="400"/>
      </w:pPr>
      <w:r w:rsidRPr="00F33C72">
        <w:t>Основание передачи полномочий:</w:t>
      </w:r>
      <w:r w:rsidRPr="00F33C72">
        <w:rPr>
          <w:b/>
          <w:bCs/>
          <w:i/>
          <w:iCs/>
        </w:rPr>
        <w:t xml:space="preserve"> Решение единственного акционера ОАО "РУСАЛ Красноярск" от 28.02.2007, Договор о передаче полномочий единоличного исполнительного органа № РГМн-003/07 от 07.03.2007</w:t>
      </w:r>
    </w:p>
    <w:p w:rsidR="00F33C72" w:rsidRPr="00F33C72" w:rsidRDefault="00F33C72" w:rsidP="00F33C72">
      <w:pPr>
        <w:ind w:left="400"/>
      </w:pPr>
      <w:r w:rsidRPr="00F33C72">
        <w:t>Место нахождения:</w:t>
      </w:r>
      <w:r w:rsidRPr="00F33C72">
        <w:rPr>
          <w:b/>
          <w:bCs/>
          <w:i/>
          <w:iCs/>
        </w:rPr>
        <w:t xml:space="preserve"> Арена Бульвар 61, 1101DL,  Амстердам  (Arena boulevard 61, 1101DL </w:t>
      </w:r>
      <w:r w:rsidRPr="00F33C72">
        <w:rPr>
          <w:b/>
          <w:bCs/>
          <w:i/>
          <w:iCs/>
          <w:lang w:val="en-US"/>
        </w:rPr>
        <w:t>Amsterdam</w:t>
      </w:r>
      <w:r w:rsidRPr="00F33C72">
        <w:rPr>
          <w:b/>
          <w:i/>
        </w:rPr>
        <w:t>)</w:t>
      </w:r>
      <w:r w:rsidRPr="00F33C72">
        <w:rPr>
          <w:bCs/>
          <w:i/>
          <w:iCs/>
        </w:rPr>
        <w:t xml:space="preserve">; </w:t>
      </w:r>
      <w:r w:rsidRPr="00F33C72">
        <w:rPr>
          <w:b/>
          <w:bCs/>
          <w:i/>
          <w:iCs/>
        </w:rPr>
        <w:t>Российская Федерация, 121096, г. Москва, ул. Василисы Кожиной, д.1, этаж 2, помещение 24</w:t>
      </w:r>
    </w:p>
    <w:p w:rsidR="00F33C72" w:rsidRPr="00F33C72" w:rsidRDefault="00F33C72" w:rsidP="00F33C72">
      <w:pPr>
        <w:ind w:left="400"/>
      </w:pPr>
      <w:r w:rsidRPr="00F33C72">
        <w:t>ИНН:</w:t>
      </w:r>
    </w:p>
    <w:p w:rsidR="00F33C72" w:rsidRPr="00F33C72" w:rsidRDefault="00F33C72" w:rsidP="00F33C72">
      <w:pPr>
        <w:ind w:left="400"/>
      </w:pPr>
      <w:r w:rsidRPr="00F33C72">
        <w:t>ОГРН:</w:t>
      </w:r>
    </w:p>
    <w:p w:rsidR="00F33C72" w:rsidRPr="00F33C72" w:rsidRDefault="00F33C72" w:rsidP="00F33C72">
      <w:pPr>
        <w:ind w:left="400"/>
      </w:pPr>
      <w:r w:rsidRPr="00F33C72">
        <w:t>Телефон:</w:t>
      </w:r>
      <w:r w:rsidRPr="00F33C72">
        <w:rPr>
          <w:b/>
          <w:bCs/>
          <w:i/>
          <w:iCs/>
        </w:rPr>
        <w:t xml:space="preserve"> (495) 720-5170</w:t>
      </w:r>
    </w:p>
    <w:p w:rsidR="00F33C72" w:rsidRPr="00F33C72" w:rsidRDefault="00F33C72" w:rsidP="00F33C72">
      <w:pPr>
        <w:ind w:left="400"/>
      </w:pPr>
      <w:r w:rsidRPr="00F33C72">
        <w:t>Факс:</w:t>
      </w:r>
      <w:r w:rsidRPr="00F33C72">
        <w:rPr>
          <w:b/>
          <w:bCs/>
          <w:i/>
          <w:iCs/>
        </w:rPr>
        <w:t xml:space="preserve"> (495) 777-0412</w:t>
      </w:r>
    </w:p>
    <w:p w:rsidR="00F33C72" w:rsidRPr="00F33C72" w:rsidRDefault="00F33C72" w:rsidP="00F33C72">
      <w:pPr>
        <w:ind w:left="400"/>
      </w:pPr>
      <w:r w:rsidRPr="00F33C72">
        <w:t>Адрес электронной почты:</w:t>
      </w:r>
      <w:r w:rsidRPr="00F33C72">
        <w:rPr>
          <w:b/>
          <w:bCs/>
          <w:i/>
          <w:iCs/>
        </w:rPr>
        <w:t xml:space="preserve"> info@rusal.ru</w:t>
      </w:r>
    </w:p>
    <w:p w:rsidR="00F33C72" w:rsidRPr="00F33C72" w:rsidRDefault="00F33C72" w:rsidP="00F33C72">
      <w:pPr>
        <w:ind w:left="400"/>
      </w:pPr>
    </w:p>
    <w:p w:rsidR="00F33C72" w:rsidRPr="00F33C72" w:rsidRDefault="00F33C72" w:rsidP="00F33C72">
      <w:pPr>
        <w:spacing w:before="240"/>
        <w:ind w:left="400"/>
      </w:pPr>
      <w:r w:rsidRPr="00F33C72">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33C72" w:rsidRPr="00F33C72" w:rsidRDefault="00F33C72" w:rsidP="00F33C72">
      <w:pPr>
        <w:ind w:left="600"/>
      </w:pPr>
      <w:r w:rsidRPr="00F33C72">
        <w:rPr>
          <w:b/>
          <w:bCs/>
          <w:i/>
          <w:iCs/>
        </w:rPr>
        <w:t>Указанная лицензия отсутствует</w:t>
      </w:r>
    </w:p>
    <w:p w:rsidR="00F33C72" w:rsidRPr="00F33C72" w:rsidRDefault="00F33C72" w:rsidP="00F33C72">
      <w:pPr>
        <w:spacing w:before="240"/>
        <w:ind w:left="400"/>
      </w:pPr>
      <w:r w:rsidRPr="00F33C72">
        <w:t>Состав совета директоров (наблюдательного совета) управляющей организации</w:t>
      </w:r>
    </w:p>
    <w:p w:rsidR="00F33C72" w:rsidRPr="00F33C72" w:rsidRDefault="00F33C72" w:rsidP="00F33C72">
      <w:pPr>
        <w:ind w:left="600"/>
      </w:pPr>
      <w:r w:rsidRPr="00F33C72">
        <w:t>ФИО:</w:t>
      </w:r>
      <w:r w:rsidRPr="00F33C72">
        <w:rPr>
          <w:b/>
          <w:bCs/>
          <w:i/>
          <w:iCs/>
        </w:rPr>
        <w:t xml:space="preserve"> Бороданенко Владимир Анатольевич</w:t>
      </w:r>
    </w:p>
    <w:p w:rsidR="00F33C72" w:rsidRPr="00F33C72" w:rsidRDefault="00F33C72" w:rsidP="00F33C72">
      <w:pPr>
        <w:ind w:left="600"/>
      </w:pPr>
      <w:r w:rsidRPr="00F33C72">
        <w:t>Год рождения:</w:t>
      </w:r>
      <w:r w:rsidRPr="00F33C72">
        <w:rPr>
          <w:b/>
          <w:bCs/>
          <w:i/>
          <w:iCs/>
        </w:rPr>
        <w:t xml:space="preserve"> 1975</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RTI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 (Председатель Совета директоров с 2010 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"Кремний"</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2011</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"20-я линия"</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"ХК 20-я линия"</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ликвидационной комиссии</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Председатель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Фенстер Владислав Викторович</w:t>
      </w:r>
    </w:p>
    <w:p w:rsidR="00F33C72" w:rsidRPr="00F33C72" w:rsidRDefault="00F33C72" w:rsidP="00F33C72">
      <w:pPr>
        <w:ind w:left="600"/>
      </w:pPr>
      <w:r w:rsidRPr="00F33C72">
        <w:t>Год рождения:</w:t>
      </w:r>
      <w:r w:rsidRPr="00F33C72">
        <w:rPr>
          <w:b/>
          <w:bCs/>
          <w:i/>
          <w:iCs/>
        </w:rPr>
        <w:t xml:space="preserve"> 1974</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"РУСАЛ-Центр учета"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СНТ «Радость»</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ДНП «Акуловские усадьбы»</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«Учетно-сервисный центр Евросибэнерго»</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«РУСАЛ»</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Михайленко Юлия Константиновна</w:t>
      </w:r>
    </w:p>
    <w:p w:rsidR="00F33C72" w:rsidRPr="00F33C72" w:rsidRDefault="00F33C72" w:rsidP="00F33C72">
      <w:pPr>
        <w:ind w:left="600"/>
      </w:pPr>
      <w:r w:rsidRPr="00F33C72">
        <w:t>Год рождения:</w:t>
      </w:r>
      <w:r w:rsidRPr="00F33C72">
        <w:rPr>
          <w:b/>
          <w:bCs/>
          <w:i/>
          <w:iCs/>
        </w:rPr>
        <w:t xml:space="preserve"> 1987</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Специалист</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Aughinish Alumina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Limerick Alumina Refining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Менеджер проектов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ООО «Ренова-Холдинг Рус»</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Менеджер проектов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Якименко Кристина Александровна</w:t>
      </w:r>
    </w:p>
    <w:p w:rsidR="00F33C72" w:rsidRPr="00F33C72" w:rsidRDefault="00F33C72" w:rsidP="00F33C72">
      <w:pPr>
        <w:ind w:left="600"/>
      </w:pPr>
      <w:r w:rsidRPr="00F33C72">
        <w:t>Год рождения:</w:t>
      </w:r>
      <w:r w:rsidRPr="00F33C72">
        <w:rPr>
          <w:b/>
          <w:bCs/>
          <w:i/>
          <w:iCs/>
        </w:rPr>
        <w:t xml:space="preserve"> 1988</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Ведущий специалист отдела организации работы органов управления УК</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"РЕНОВА МЕНЕДЖМЕНТ"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Ведущий специалист</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Eurallumina S.p.A.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EuralEnergy S.p.A.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UC 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UC RUSAL Alumina Jamaica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America Corp</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Kubikenborg Aluminium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RTI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Alumina and Bauxite Company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Bencroft Financial Ltd.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RUAL Trade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FRIGUIA S.A.</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Наблюдательного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Ведущий специалист Департамента корпоративных процедур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"ОК РУСАЛ ТД"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BOGES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BALP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"Кремний"</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«Комплекспром»</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Ведущий специалист департамента корпоративных процедур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Шмакова Ольга Олеговна</w:t>
      </w:r>
    </w:p>
    <w:p w:rsidR="00F33C72" w:rsidRPr="00F33C72" w:rsidRDefault="00F33C72" w:rsidP="00F33C72">
      <w:pPr>
        <w:ind w:left="600"/>
      </w:pPr>
      <w:r w:rsidRPr="00F33C72">
        <w:t>Год рождения:</w:t>
      </w:r>
      <w:r w:rsidRPr="00F33C72">
        <w:rPr>
          <w:b/>
          <w:bCs/>
          <w:i/>
          <w:iCs/>
        </w:rPr>
        <w:t xml:space="preserve"> 1976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2510F7" w:rsidRPr="00F33C72" w:rsidRDefault="002510F7" w:rsidP="00F33C72">
      <w:pPr>
        <w:ind w:left="600"/>
      </w:pP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ООО "Эн+Менеджмент" (En+ Group)</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Руководитель направления</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лицо, предоставившее обеспечение,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F33C72" w:rsidRPr="00F33C72" w:rsidRDefault="00F33C72" w:rsidP="00F33C72">
      <w:pPr>
        <w:spacing w:before="240"/>
        <w:ind w:left="400"/>
      </w:pPr>
      <w:r w:rsidRPr="00F33C72">
        <w:t xml:space="preserve">Единоличный исполнительный орган управляющей организации: </w:t>
      </w:r>
      <w:r w:rsidRPr="00F33C72">
        <w:rPr>
          <w:b/>
          <w:bCs/>
          <w:i/>
          <w:iCs/>
        </w:rPr>
        <w:t>отсутствует</w:t>
      </w:r>
    </w:p>
    <w:p w:rsidR="00F33C72" w:rsidRPr="00F33C72" w:rsidRDefault="00F33C72" w:rsidP="00F33C72">
      <w:pPr>
        <w:spacing w:before="240"/>
        <w:ind w:left="400"/>
      </w:pPr>
      <w:r w:rsidRPr="00F33C72">
        <w:t>Коллегиальный исполнительный орган управляющей организации</w:t>
      </w:r>
    </w:p>
    <w:p w:rsidR="00F33C72" w:rsidRPr="00F33C72" w:rsidRDefault="00F33C72" w:rsidP="00F33C72">
      <w:pPr>
        <w:ind w:left="600"/>
      </w:pPr>
      <w:r w:rsidRPr="00F33C72">
        <w:t>ФИО:</w:t>
      </w:r>
      <w:r w:rsidRPr="00F33C72">
        <w:rPr>
          <w:b/>
          <w:bCs/>
          <w:i/>
          <w:iCs/>
        </w:rPr>
        <w:t xml:space="preserve"> Соловьев Владислав Александрович</w:t>
      </w:r>
    </w:p>
    <w:p w:rsidR="00F33C72" w:rsidRPr="00F33C72" w:rsidRDefault="00F33C72" w:rsidP="00F33C72">
      <w:pPr>
        <w:ind w:left="600"/>
      </w:pPr>
      <w:r w:rsidRPr="00F33C72">
        <w:t>Год рождения:</w:t>
      </w:r>
      <w:r w:rsidRPr="00F33C72">
        <w:rPr>
          <w:b/>
          <w:bCs/>
          <w:i/>
          <w:iCs/>
        </w:rPr>
        <w:t xml:space="preserve"> 1973</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НО "Благотворительный фонд "Добрый дом"</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Попечительского Совета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EN+ Group Limited</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(исполнительный директор с 2010)</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Первый заместитель, Директора филиала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Публичное акционерное общество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 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филиала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Главный исполнительный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Президент</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Президент</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En+ Group Plc</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Исполнительный директор, Главный исполнительный директор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Мухамедшин Олег Ирикович</w:t>
      </w:r>
    </w:p>
    <w:p w:rsidR="00F33C72" w:rsidRPr="00F33C72" w:rsidRDefault="00F33C72" w:rsidP="00F33C72">
      <w:pPr>
        <w:ind w:left="600"/>
      </w:pPr>
      <w:r w:rsidRPr="00F33C72">
        <w:t>Год рождения:</w:t>
      </w:r>
      <w:r w:rsidRPr="00F33C72">
        <w:rPr>
          <w:b/>
          <w:bCs/>
          <w:i/>
          <w:iCs/>
        </w:rPr>
        <w:t xml:space="preserve"> 1973</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стратегическому развитию и акционерному капиталу</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стратегии, развитию бизнеса и финансовым рынкам</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Правления</w:t>
            </w:r>
          </w:p>
        </w:tc>
      </w:tr>
    </w:tbl>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Арнаутов Алексей Николаевич</w:t>
      </w:r>
    </w:p>
    <w:p w:rsidR="00F33C72" w:rsidRPr="00F33C72" w:rsidRDefault="00F33C72" w:rsidP="00F33C72">
      <w:pPr>
        <w:ind w:left="600"/>
      </w:pPr>
      <w:r w:rsidRPr="00F33C72">
        <w:t>Год рождения:</w:t>
      </w:r>
      <w:r w:rsidRPr="00F33C72">
        <w:rPr>
          <w:b/>
          <w:bCs/>
          <w:i/>
          <w:iCs/>
        </w:rPr>
        <w:t xml:space="preserve"> 1974</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алюминиевому бизнесу Запад</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Глава подразделения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Kubikenborg Aluminium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 (Председатель Совета директоров с 2010г.)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 (Председатель Совета директоров с 2010г.)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директора филиала по новым проектам</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ОАО  "ПКЗ"</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"Криолит"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"Кремний"</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ОАО  "ПКЗ"</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Председатель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Ицков Яков Юрьевич</w:t>
      </w:r>
    </w:p>
    <w:p w:rsidR="00F33C72" w:rsidRPr="00F33C72" w:rsidRDefault="00F33C72" w:rsidP="00F33C72">
      <w:pPr>
        <w:ind w:left="600"/>
      </w:pPr>
      <w:r w:rsidRPr="00F33C72">
        <w:t>Год рождения:</w:t>
      </w:r>
      <w:r w:rsidRPr="00F33C72">
        <w:rPr>
          <w:b/>
          <w:bCs/>
          <w:i/>
          <w:iCs/>
        </w:rPr>
        <w:t xml:space="preserve"> 1966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директора Филиала по обеспечению бизнеса</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Глиноземному бизнесу</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Баранцев Алексей Георгиевич</w:t>
      </w:r>
    </w:p>
    <w:p w:rsidR="00F33C72" w:rsidRPr="00F33C72" w:rsidRDefault="00F33C72" w:rsidP="00F33C72">
      <w:pPr>
        <w:ind w:left="600"/>
      </w:pPr>
      <w:r w:rsidRPr="00F33C72">
        <w:t>Год рождения:</w:t>
      </w:r>
      <w:r w:rsidRPr="00F33C72">
        <w:rPr>
          <w:b/>
          <w:bCs/>
          <w:i/>
          <w:iCs/>
        </w:rPr>
        <w:t xml:space="preserve"> 1959</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инжинирингово-строительному бизнесу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ООО "Русская Инжиниринговая Компания"</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Генеральный директор (по совместительству)</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Бондаренко Дмитрий Николаевич</w:t>
      </w:r>
    </w:p>
    <w:p w:rsidR="00F33C72" w:rsidRPr="00F33C72" w:rsidRDefault="00F33C72" w:rsidP="00F33C72">
      <w:pPr>
        <w:ind w:left="600"/>
      </w:pPr>
      <w:r w:rsidRPr="00F33C72">
        <w:t>Год рождения:</w:t>
      </w:r>
      <w:r w:rsidRPr="00F33C72">
        <w:rPr>
          <w:b/>
          <w:bCs/>
          <w:i/>
          <w:iCs/>
        </w:rPr>
        <w:t xml:space="preserve"> 1978</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развитию производства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«Научно-промышленные консультанты»</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Членом Совета директоров, Председателем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Бурико Александра  Юрьевна</w:t>
      </w:r>
    </w:p>
    <w:p w:rsidR="00F33C72" w:rsidRPr="00F33C72" w:rsidRDefault="00F33C72" w:rsidP="00F33C72">
      <w:pPr>
        <w:ind w:left="600"/>
      </w:pPr>
      <w:r w:rsidRPr="00F33C72">
        <w:t>Год рождения:</w:t>
      </w:r>
      <w:r w:rsidRPr="00F33C72">
        <w:rPr>
          <w:b/>
          <w:bCs/>
          <w:i/>
          <w:iCs/>
        </w:rPr>
        <w:t xml:space="preserve"> 1977</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2012</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"Эн+Менеджмент"</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Генерального директора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финансам</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 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филиала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Главный исполнительный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финансам</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Андрюшин Роман Евгеньевич</w:t>
      </w:r>
    </w:p>
    <w:p w:rsidR="00F33C72" w:rsidRPr="00F33C72" w:rsidRDefault="00F33C72" w:rsidP="00F33C72">
      <w:pPr>
        <w:ind w:left="600"/>
      </w:pPr>
      <w:r w:rsidRPr="00F33C72">
        <w:t>Год рождения:</w:t>
      </w:r>
      <w:r w:rsidRPr="00F33C72">
        <w:rPr>
          <w:b/>
          <w:bCs/>
          <w:i/>
          <w:iCs/>
        </w:rPr>
        <w:t xml:space="preserve"> 1974</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Marketing GmbH</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Операционный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сбыту в России и СНГ</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"ОК РУСАЛ ТД"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Rusal Marketing GmbH</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Исполнительный Директор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Никитин Евгений Викторович</w:t>
      </w:r>
    </w:p>
    <w:p w:rsidR="00F33C72" w:rsidRPr="00F33C72" w:rsidRDefault="00F33C72" w:rsidP="00F33C72">
      <w:pPr>
        <w:ind w:left="600"/>
      </w:pPr>
      <w:r w:rsidRPr="00F33C72">
        <w:rPr>
          <w:b/>
          <w:bCs/>
          <w:i/>
          <w:iCs/>
        </w:rPr>
        <w:t>(председатель)</w:t>
      </w:r>
    </w:p>
    <w:p w:rsidR="00F33C72" w:rsidRPr="00F33C72" w:rsidRDefault="00F33C72" w:rsidP="00F33C72">
      <w:pPr>
        <w:ind w:left="600"/>
      </w:pPr>
      <w:r w:rsidRPr="00F33C72">
        <w:t>Год рождения:</w:t>
      </w:r>
      <w:r w:rsidRPr="00F33C72">
        <w:rPr>
          <w:b/>
          <w:bCs/>
          <w:i/>
          <w:iCs/>
        </w:rPr>
        <w:t xml:space="preserve"> 1966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 Московский институт инженеров гражданской авиации</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2010</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2013</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Управляющий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Обособленное подразделение ЗАО «РУСАЛ Глобал Менеджмент Б.В.» в г.Красноярск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Алюминиевому бизнесу</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Kubikenborg Aluminium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Председатель Совета директоров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(Исполнительный директор)</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2018</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Исполняющий обязанности Главного исполнительного директора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Генеральный директор, Председатель Правления</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филиала</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pPr>
              <w:rPr>
                <w:lang w:val="en-US"/>
              </w:rPr>
            </w:pPr>
            <w:r w:rsidRPr="00F33C72">
              <w:rPr>
                <w:lang w:val="en-US"/>
              </w:rPr>
              <w:t>United Company RUSAL Plc (</w:t>
            </w:r>
            <w:r w:rsidRPr="00F33C72">
              <w:t>Юнайтед</w:t>
            </w:r>
            <w:r w:rsidRPr="00F33C72">
              <w:rPr>
                <w:lang w:val="en-US"/>
              </w:rPr>
              <w:t xml:space="preserve"> </w:t>
            </w:r>
            <w:r w:rsidRPr="00F33C72">
              <w:t>компани</w:t>
            </w:r>
            <w:r w:rsidRPr="00F33C72">
              <w:rPr>
                <w:lang w:val="en-US"/>
              </w:rPr>
              <w:t xml:space="preserve"> </w:t>
            </w:r>
            <w:r w:rsidRPr="00F33C72">
              <w:t>РУСАЛ</w:t>
            </w:r>
            <w:r w:rsidRPr="00F33C72">
              <w:rPr>
                <w:lang w:val="en-US"/>
              </w:rPr>
              <w:t xml:space="preserve"> </w:t>
            </w:r>
            <w:r w:rsidRPr="00F33C72">
              <w:t>Плс</w:t>
            </w:r>
            <w:r w:rsidRPr="00F33C72">
              <w:rPr>
                <w:lang w:val="en-US"/>
              </w:rPr>
              <w:t>.)</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Главный исполнительный директор</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Бекетова Наталия Викторовна</w:t>
      </w:r>
    </w:p>
    <w:p w:rsidR="00F33C72" w:rsidRPr="00F33C72" w:rsidRDefault="00F33C72" w:rsidP="00F33C72">
      <w:pPr>
        <w:ind w:left="600"/>
      </w:pPr>
      <w:r w:rsidRPr="00F33C72">
        <w:t>Год рождения:</w:t>
      </w:r>
      <w:r w:rsidRPr="00F33C72">
        <w:rPr>
          <w:b/>
          <w:bCs/>
          <w:i/>
          <w:iCs/>
        </w:rPr>
        <w:t xml:space="preserve"> 1973</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 - учитель английского и немецкого языков, Тульский Государственный педагогический Университет им. Толстого</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2011</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"Проктер энд Гэмбл"</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по персоналу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персоналу, член Правления</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510F7" w:rsidRDefault="002510F7" w:rsidP="00F33C72">
      <w:pPr>
        <w:ind w:left="600"/>
      </w:pPr>
    </w:p>
    <w:p w:rsidR="00F33C72" w:rsidRPr="00F33C72" w:rsidRDefault="00F33C72" w:rsidP="00F33C72">
      <w:pPr>
        <w:ind w:left="600"/>
      </w:pPr>
      <w:r w:rsidRPr="00F33C72">
        <w:t>ФИО:</w:t>
      </w:r>
      <w:r w:rsidRPr="00F33C72">
        <w:rPr>
          <w:b/>
          <w:bCs/>
          <w:i/>
          <w:iCs/>
        </w:rPr>
        <w:t xml:space="preserve"> Манн Виктор Христьянович</w:t>
      </w:r>
    </w:p>
    <w:p w:rsidR="00F33C72" w:rsidRPr="00F33C72" w:rsidRDefault="00F33C72" w:rsidP="00F33C72">
      <w:pPr>
        <w:ind w:left="600"/>
      </w:pPr>
      <w:r w:rsidRPr="00F33C72">
        <w:t>Год рождения:</w:t>
      </w:r>
      <w:r w:rsidRPr="00F33C72">
        <w:rPr>
          <w:b/>
          <w:bCs/>
          <w:i/>
          <w:iCs/>
        </w:rPr>
        <w:t xml:space="preserve"> 1958</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 Красноярский государственный университет, факультет прикладной математики.</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2009</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Технический директор</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Правления</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600"/>
      </w:pPr>
    </w:p>
    <w:p w:rsidR="002A52B3" w:rsidRDefault="002A52B3" w:rsidP="00F33C72">
      <w:pPr>
        <w:ind w:left="600"/>
      </w:pPr>
    </w:p>
    <w:p w:rsidR="00F33C72" w:rsidRPr="00F33C72" w:rsidRDefault="00F33C72" w:rsidP="00F33C72">
      <w:pPr>
        <w:ind w:left="600"/>
      </w:pPr>
      <w:r w:rsidRPr="00F33C72">
        <w:t>ФИО:</w:t>
      </w:r>
      <w:r w:rsidRPr="00F33C72">
        <w:rPr>
          <w:b/>
          <w:bCs/>
          <w:i/>
          <w:iCs/>
        </w:rPr>
        <w:t xml:space="preserve"> Захарцев Сергей Иванович</w:t>
      </w:r>
    </w:p>
    <w:p w:rsidR="00F33C72" w:rsidRPr="00F33C72" w:rsidRDefault="00F33C72" w:rsidP="00F33C72">
      <w:pPr>
        <w:ind w:left="600"/>
      </w:pPr>
      <w:r w:rsidRPr="00F33C72">
        <w:t>Год рождения:</w:t>
      </w:r>
      <w:r w:rsidRPr="00F33C72">
        <w:rPr>
          <w:b/>
          <w:bCs/>
          <w:i/>
          <w:iCs/>
        </w:rPr>
        <w:t xml:space="preserve"> 1976</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2013</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ООО "Русские машины"</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генерального директора по защите ресурсов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РУСАЛ Глобал Менеджмент</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защите ресурсов Дирекция по защите ресурсов</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2510F7">
      <w:pPr>
        <w:ind w:left="800"/>
      </w:pPr>
      <w:r w:rsidRPr="00F33C72">
        <w:rPr>
          <w:b/>
          <w:bCs/>
          <w:i/>
          <w:iCs/>
        </w:rPr>
        <w:t>Лицо указанных должностей не занимало</w:t>
      </w:r>
    </w:p>
    <w:p w:rsidR="002A52B3" w:rsidRDefault="002A52B3" w:rsidP="00F33C72">
      <w:pPr>
        <w:ind w:left="600"/>
      </w:pPr>
    </w:p>
    <w:p w:rsidR="002A52B3" w:rsidRDefault="002A52B3" w:rsidP="00F33C72">
      <w:pPr>
        <w:ind w:left="600"/>
      </w:pPr>
    </w:p>
    <w:p w:rsidR="00F33C72" w:rsidRPr="00F33C72" w:rsidRDefault="00F33C72" w:rsidP="00F33C72">
      <w:pPr>
        <w:ind w:left="600"/>
      </w:pPr>
      <w:r w:rsidRPr="00F33C72">
        <w:t>ФИО:</w:t>
      </w:r>
      <w:r w:rsidRPr="00F33C72">
        <w:rPr>
          <w:b/>
          <w:bCs/>
          <w:i/>
          <w:iCs/>
        </w:rPr>
        <w:t xml:space="preserve"> Гордымов Алексей Рудольфович</w:t>
      </w:r>
    </w:p>
    <w:p w:rsidR="00F33C72" w:rsidRPr="00F33C72" w:rsidRDefault="00F33C72" w:rsidP="00F33C72">
      <w:pPr>
        <w:ind w:left="600"/>
      </w:pPr>
      <w:r w:rsidRPr="00F33C72">
        <w:t>Год рождения:</w:t>
      </w:r>
      <w:r w:rsidRPr="00F33C72">
        <w:rPr>
          <w:b/>
          <w:bCs/>
          <w:i/>
          <w:iCs/>
        </w:rPr>
        <w:t xml:space="preserve"> 1972</w:t>
      </w:r>
    </w:p>
    <w:p w:rsidR="00F33C72" w:rsidRPr="00F33C72" w:rsidRDefault="00F33C72" w:rsidP="00F33C72">
      <w:pPr>
        <w:spacing w:before="0" w:after="0"/>
        <w:rPr>
          <w:sz w:val="16"/>
          <w:szCs w:val="16"/>
        </w:rPr>
      </w:pPr>
    </w:p>
    <w:p w:rsidR="00F33C72" w:rsidRPr="00F33C72" w:rsidRDefault="00F33C72" w:rsidP="00F33C72">
      <w:pPr>
        <w:ind w:left="600"/>
      </w:pPr>
      <w:r w:rsidRPr="00F33C72">
        <w:t>Образование:</w:t>
      </w:r>
      <w:r w:rsidRPr="00F33C72">
        <w:br/>
      </w:r>
      <w:r w:rsidRPr="00F33C72">
        <w:rPr>
          <w:b/>
          <w:bCs/>
          <w:i/>
          <w:iCs/>
        </w:rPr>
        <w:t>высшее</w:t>
      </w:r>
    </w:p>
    <w:p w:rsidR="00F33C72" w:rsidRPr="00F33C72" w:rsidRDefault="00F33C72" w:rsidP="00F33C72">
      <w:pPr>
        <w:ind w:left="6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2014</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Директор департамента снабжения глиноземом и бокситами</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2014</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2017</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Заместитель директора по глиноземному бизнесу</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2017</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Директор по обеспечению бизнеса</w:t>
            </w:r>
          </w:p>
        </w:tc>
      </w:tr>
    </w:tbl>
    <w:p w:rsidR="00F33C72" w:rsidRPr="00F33C72" w:rsidRDefault="00F33C72" w:rsidP="00F33C72">
      <w:pPr>
        <w:spacing w:before="0" w:after="0"/>
        <w:rPr>
          <w:sz w:val="16"/>
          <w:szCs w:val="16"/>
        </w:rPr>
      </w:pPr>
    </w:p>
    <w:p w:rsidR="00F33C72" w:rsidRPr="00F33C72" w:rsidRDefault="00F33C72" w:rsidP="00F33C72">
      <w:pPr>
        <w:ind w:left="6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DF04CF" w:rsidRDefault="00F33C72" w:rsidP="00DF04CF">
      <w:pPr>
        <w:ind w:left="6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6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800"/>
      </w:pPr>
      <w:r w:rsidRPr="00F33C72">
        <w:rPr>
          <w:b/>
          <w:bCs/>
          <w:i/>
          <w:iCs/>
        </w:rPr>
        <w:t>Лицо указанных долей не имеет</w:t>
      </w:r>
    </w:p>
    <w:p w:rsidR="00F33C72" w:rsidRPr="00F33C72" w:rsidRDefault="00F33C72" w:rsidP="00F33C72">
      <w:pPr>
        <w:ind w:left="6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800"/>
      </w:pPr>
      <w:r w:rsidRPr="00F33C72">
        <w:rPr>
          <w:b/>
          <w:bCs/>
          <w:i/>
          <w:iCs/>
        </w:rPr>
        <w:t>Указанных родственных связей нет</w:t>
      </w:r>
    </w:p>
    <w:p w:rsidR="00F33C72" w:rsidRPr="00F33C72" w:rsidRDefault="00F33C72" w:rsidP="00F33C72">
      <w:pPr>
        <w:ind w:left="6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F33C72" w:rsidRPr="00F33C72" w:rsidRDefault="00F33C72" w:rsidP="00F33C72">
      <w:pPr>
        <w:ind w:left="800"/>
      </w:pPr>
      <w:r w:rsidRPr="00F33C72">
        <w:rPr>
          <w:b/>
          <w:bCs/>
          <w:i/>
          <w:iCs/>
        </w:rPr>
        <w:t>Лицо к указанным видам ответственности не привлекалось</w:t>
      </w:r>
    </w:p>
    <w:p w:rsidR="00F33C72" w:rsidRPr="00F33C72" w:rsidRDefault="00F33C72" w:rsidP="00F33C72">
      <w:pPr>
        <w:ind w:left="6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800"/>
      </w:pPr>
      <w:r w:rsidRPr="00F33C72">
        <w:rPr>
          <w:b/>
          <w:bCs/>
          <w:i/>
          <w:iCs/>
        </w:rPr>
        <w:t>Лицо указанных должностей не занимало</w:t>
      </w:r>
    </w:p>
    <w:p w:rsidR="00F33C72" w:rsidRPr="00F33C72" w:rsidRDefault="00F33C72" w:rsidP="00F33C72">
      <w:pPr>
        <w:ind w:left="200"/>
      </w:pPr>
    </w:p>
    <w:p w:rsidR="00F33C72" w:rsidRPr="00F33C72" w:rsidRDefault="00F33C72" w:rsidP="00F33C72">
      <w:pPr>
        <w:spacing w:before="240"/>
        <w:outlineLvl w:val="1"/>
        <w:rPr>
          <w:b/>
          <w:bCs/>
          <w:sz w:val="22"/>
          <w:szCs w:val="22"/>
        </w:rPr>
      </w:pPr>
      <w:r w:rsidRPr="00F33C72">
        <w:rPr>
          <w:b/>
          <w:bCs/>
          <w:sz w:val="22"/>
          <w:szCs w:val="22"/>
        </w:rPr>
        <w:t>5.2.3. Состав коллегиального исполнительного органа лица, предоставившего обеспечение</w:t>
      </w:r>
    </w:p>
    <w:p w:rsidR="00F33C72" w:rsidRPr="00F33C72" w:rsidRDefault="00F33C72" w:rsidP="00F33C72">
      <w:pPr>
        <w:ind w:left="200"/>
      </w:pPr>
      <w:r w:rsidRPr="00F33C72">
        <w:rPr>
          <w:b/>
          <w:bCs/>
          <w:i/>
          <w:iCs/>
        </w:rPr>
        <w:t>Коллегиальный исполнительный орган не предусмотрен</w:t>
      </w:r>
    </w:p>
    <w:p w:rsidR="00F33C72" w:rsidRPr="00F33C72" w:rsidRDefault="00F33C72" w:rsidP="00F33C72">
      <w:pPr>
        <w:spacing w:before="240"/>
        <w:outlineLvl w:val="1"/>
        <w:rPr>
          <w:b/>
          <w:bCs/>
          <w:sz w:val="22"/>
          <w:szCs w:val="22"/>
        </w:rPr>
      </w:pPr>
      <w:r w:rsidRPr="00F33C72">
        <w:rPr>
          <w:b/>
          <w:bCs/>
          <w:sz w:val="22"/>
          <w:szCs w:val="22"/>
        </w:rPr>
        <w:t>5.3. Сведения о размере вознаграждения и/или компенсации расходов по каждому органу управления лица, предоставившего обеспечение</w:t>
      </w:r>
    </w:p>
    <w:p w:rsidR="00F33C72" w:rsidRPr="00F33C72" w:rsidRDefault="00F33C72" w:rsidP="00F33C72">
      <w:pPr>
        <w:ind w:left="200"/>
      </w:pPr>
      <w:r w:rsidRPr="00F33C72">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w:t>
      </w:r>
      <w:r w:rsidR="002510F7">
        <w:t>ца, предоставившего обеспечение</w:t>
      </w:r>
      <w:r w:rsidRPr="00F33C72">
        <w:t>).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F33C72" w:rsidRPr="00F33C72" w:rsidRDefault="00F33C72" w:rsidP="00F33C72">
      <w:pPr>
        <w:spacing w:before="240"/>
        <w:ind w:left="200"/>
      </w:pPr>
      <w:r w:rsidRPr="00F33C72">
        <w:t>Вознаграждения</w:t>
      </w:r>
    </w:p>
    <w:p w:rsidR="00F33C72" w:rsidRPr="00F33C72" w:rsidRDefault="00F33C72" w:rsidP="00F33C72">
      <w:pPr>
        <w:spacing w:before="240"/>
        <w:ind w:left="400"/>
      </w:pPr>
      <w:r w:rsidRPr="00F33C72">
        <w:t>Управляющая организация</w:t>
      </w:r>
    </w:p>
    <w:p w:rsidR="00F33C72" w:rsidRPr="00F33C72" w:rsidRDefault="00F33C72" w:rsidP="00F33C72">
      <w:pPr>
        <w:ind w:left="6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2652"/>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2652"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Вознаграждение за участие в работе органа управления</w:t>
            </w:r>
          </w:p>
        </w:tc>
        <w:tc>
          <w:tcPr>
            <w:tcW w:w="2652"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745 434 340.06</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Заработная плата</w:t>
            </w:r>
          </w:p>
        </w:tc>
        <w:tc>
          <w:tcPr>
            <w:tcW w:w="2652"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Премии</w:t>
            </w:r>
          </w:p>
        </w:tc>
        <w:tc>
          <w:tcPr>
            <w:tcW w:w="2652"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Комиссионные</w:t>
            </w:r>
          </w:p>
        </w:tc>
        <w:tc>
          <w:tcPr>
            <w:tcW w:w="2652"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Иные виды вознаграждений</w:t>
            </w:r>
          </w:p>
        </w:tc>
        <w:tc>
          <w:tcPr>
            <w:tcW w:w="2652"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ИТОГО</w:t>
            </w:r>
          </w:p>
        </w:tc>
        <w:tc>
          <w:tcPr>
            <w:tcW w:w="2652"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745 434 340.06</w:t>
            </w:r>
          </w:p>
        </w:tc>
      </w:tr>
    </w:tbl>
    <w:p w:rsidR="00F33C72" w:rsidRPr="00F33C72" w:rsidRDefault="00F33C72" w:rsidP="00F33C72"/>
    <w:p w:rsidR="00F33C72" w:rsidRPr="00F33C72" w:rsidRDefault="002510F7" w:rsidP="00F33C72">
      <w:pPr>
        <w:ind w:left="600"/>
      </w:pPr>
      <w:r w:rsidRPr="00F33C72">
        <w:t>Сведения</w:t>
      </w:r>
      <w:r w:rsidR="00F33C72" w:rsidRPr="00F33C72">
        <w:t xml:space="preserve"> о существующих соглашениях относительно таких выплат в текущем финансовом году:</w:t>
      </w:r>
      <w:r w:rsidR="00F33C72" w:rsidRPr="00F33C72">
        <w:br/>
      </w:r>
      <w:r w:rsidR="00F33C72" w:rsidRPr="00F33C72">
        <w:rPr>
          <w:b/>
          <w:bCs/>
          <w:i/>
          <w:iCs/>
        </w:rPr>
        <w:t>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 (Закрытое акционерное общество "РУСАЛ Глобал  Менеджмент Б.В.").</w:t>
      </w:r>
    </w:p>
    <w:p w:rsidR="00F33C72" w:rsidRPr="00F33C72" w:rsidRDefault="00F33C72" w:rsidP="00F33C72">
      <w:pPr>
        <w:ind w:left="400"/>
      </w:pPr>
    </w:p>
    <w:p w:rsidR="00F33C72" w:rsidRPr="00F33C72" w:rsidRDefault="00F33C72" w:rsidP="00F33C72">
      <w:pPr>
        <w:spacing w:before="240"/>
        <w:ind w:left="200"/>
      </w:pPr>
      <w:r w:rsidRPr="00F33C72">
        <w:t>Компенсации</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0</w:t>
            </w:r>
          </w:p>
        </w:tc>
      </w:tr>
    </w:tbl>
    <w:p w:rsidR="00F33C72" w:rsidRPr="00F33C72" w:rsidRDefault="00F33C72" w:rsidP="00F33C72"/>
    <w:p w:rsidR="00F33C72" w:rsidRPr="00F33C72" w:rsidRDefault="00F33C72" w:rsidP="00F33C72">
      <w:pPr>
        <w:ind w:left="400"/>
      </w:pPr>
      <w:r w:rsidRPr="00F33C72">
        <w:t>Дополнительная информация:</w:t>
      </w:r>
      <w:r w:rsidRPr="00F33C72">
        <w:br/>
      </w:r>
      <w:r w:rsidRPr="00F33C72">
        <w:rPr>
          <w:b/>
          <w:bCs/>
          <w:i/>
          <w:iCs/>
        </w:rPr>
        <w:t>Дополнительная информация отсутствует</w:t>
      </w:r>
    </w:p>
    <w:p w:rsidR="00F33C72" w:rsidRPr="00F33C72" w:rsidRDefault="00F33C72" w:rsidP="00F33C72">
      <w:pPr>
        <w:spacing w:before="240"/>
        <w:outlineLvl w:val="1"/>
        <w:rPr>
          <w:b/>
          <w:bCs/>
          <w:sz w:val="22"/>
          <w:szCs w:val="22"/>
        </w:rPr>
      </w:pPr>
      <w:r w:rsidRPr="00F33C72">
        <w:rPr>
          <w:b/>
          <w:bCs/>
          <w:sz w:val="22"/>
          <w:szCs w:val="22"/>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p>
    <w:p w:rsidR="00F33C72" w:rsidRPr="00F33C72" w:rsidRDefault="00F33C72" w:rsidP="00F33C72">
      <w:pPr>
        <w:ind w:left="200"/>
      </w:pPr>
      <w:r w:rsidRPr="00F33C72">
        <w:t>Приводится полное описание структуры органов контроля за финансово-хозяйственной деятельностью лица, предоставившего обеспечение, и их компетенции в соответствии с уставом (учредительными документами) и внутренними документами лица, предоставившего обеспечение:</w:t>
      </w:r>
      <w:r w:rsidRPr="00F33C72">
        <w:br/>
      </w:r>
      <w:r w:rsidRPr="00F33C72">
        <w:rPr>
          <w:b/>
          <w:bCs/>
          <w:i/>
          <w:iCs/>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w:t>
      </w:r>
      <w:r w:rsidRPr="00F33C72">
        <w:rPr>
          <w:b/>
          <w:bCs/>
          <w:i/>
          <w:iCs/>
        </w:rPr>
        <w:br/>
        <w:t>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w:t>
      </w:r>
      <w:r w:rsidRPr="00F33C72">
        <w:rPr>
          <w:b/>
          <w:bCs/>
          <w:i/>
          <w:iCs/>
        </w:rPr>
        <w:br/>
        <w:t>Членом Ревизионной комиссии может быть любое физическое лицо, избранное Общим собранием акционеров в установленном порядке.</w:t>
      </w:r>
      <w:r w:rsidRPr="00F33C72">
        <w:rPr>
          <w:b/>
          <w:bCs/>
          <w:i/>
          <w:iCs/>
        </w:rPr>
        <w:br/>
        <w:t>Члены Ревизионной комиссии общества не могут одновременно занимать иные должности в органах управления Общества. Члены Ревизионной комиссии могут переизбираться неограниченное число раз.</w:t>
      </w:r>
      <w:r w:rsidRPr="00F33C72">
        <w:rPr>
          <w:b/>
          <w:bCs/>
          <w:i/>
          <w:iCs/>
        </w:rPr>
        <w:br/>
        <w:t>При выполнении своих функций Ревизионная комиссия Общества осуществляет следующие виды работ:</w:t>
      </w:r>
      <w:r w:rsidRPr="00F33C72">
        <w:rPr>
          <w:b/>
          <w:bCs/>
          <w:i/>
          <w:iCs/>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sidRPr="00F33C72">
        <w:rPr>
          <w:b/>
          <w:bCs/>
          <w:i/>
          <w:iCs/>
        </w:rPr>
        <w:br/>
        <w:t>2. проверку законности заключенных договоров от имени Общества, совершаемых сделок, расчетов с контрагентами;</w:t>
      </w:r>
      <w:r w:rsidRPr="00F33C72">
        <w:rPr>
          <w:b/>
          <w:bCs/>
          <w:i/>
          <w:iCs/>
        </w:rPr>
        <w:br/>
        <w:t>3. анализ соответствия ведения бухгалтерского и статистического учета требованиям законодательства Российской Федерации;</w:t>
      </w:r>
      <w:r w:rsidRPr="00F33C72">
        <w:rPr>
          <w:b/>
          <w:bCs/>
          <w:i/>
          <w:iCs/>
        </w:rPr>
        <w:br/>
        <w:t>4. проверку соблюдения в финансово-хозяйственной и производственной деятельности установленных нормативов, правил, ГОСТов, ТУ, и пр.;</w:t>
      </w:r>
      <w:r w:rsidRPr="00F33C72">
        <w:rPr>
          <w:b/>
          <w:bCs/>
          <w:i/>
          <w:iCs/>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sidRPr="00F33C72">
        <w:rPr>
          <w:b/>
          <w:bCs/>
          <w:i/>
          <w:iCs/>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F33C72">
        <w:rPr>
          <w:b/>
          <w:bCs/>
          <w:i/>
          <w:iCs/>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sidRPr="00F33C72">
        <w:rPr>
          <w:b/>
          <w:bCs/>
          <w:i/>
          <w:iCs/>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w:t>
      </w:r>
      <w:r w:rsidRPr="00F33C72">
        <w:rPr>
          <w:b/>
          <w:bCs/>
          <w:i/>
          <w:iCs/>
        </w:rPr>
        <w:br/>
        <w:t>9. иные виды работ, отнесенные настоящим Уставом и Положением о Ревизионной комиссии Общества к компетенции Ревизионной комиссии.</w:t>
      </w:r>
      <w:r w:rsidRPr="00F33C72">
        <w:rPr>
          <w:b/>
          <w:bCs/>
          <w:i/>
          <w:iCs/>
        </w:rPr>
        <w:br/>
      </w:r>
      <w:r w:rsidRPr="00F33C72">
        <w:rPr>
          <w:b/>
          <w:bCs/>
          <w:i/>
          <w:iCs/>
        </w:rPr>
        <w:br/>
        <w:t>Общее собрание акционеров утверждает аудитора Общества. Аудитор Общества осуществляют проверку финансово-хозяйственной деятельности Общества в соответствии с действующим законодательством Российской Федерации и на основе заключаемого с ним договора.</w:t>
      </w:r>
    </w:p>
    <w:p w:rsidR="00F33C72" w:rsidRPr="00F33C72" w:rsidRDefault="00F33C72" w:rsidP="00F33C72">
      <w:pPr>
        <w:ind w:left="200"/>
      </w:pPr>
    </w:p>
    <w:p w:rsidR="00F33C72" w:rsidRPr="00F33C72" w:rsidRDefault="00F33C72" w:rsidP="00F33C72">
      <w:pPr>
        <w:ind w:left="200"/>
      </w:pPr>
      <w:r w:rsidRPr="00F33C72">
        <w:t>Информация о наличии отдельного структурного подразделения (подразделений) лица, предоставившего обеспечение,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лица, предоставившего обеспечение,), его задачах и функциях:</w:t>
      </w:r>
      <w:r w:rsidRPr="00F33C72">
        <w:br/>
      </w:r>
      <w:r w:rsidRPr="00F33C72">
        <w:rPr>
          <w:b/>
          <w:bCs/>
          <w:i/>
          <w:iCs/>
        </w:rPr>
        <w:t>в Обществе не создано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w:t>
      </w:r>
    </w:p>
    <w:p w:rsidR="00F33C72" w:rsidRPr="00F33C72" w:rsidRDefault="00F33C72" w:rsidP="00F33C72">
      <w:pPr>
        <w:ind w:left="200"/>
      </w:pPr>
      <w:r w:rsidRPr="00F33C72">
        <w:t>Информация о наличии у лица, предоставившего обеспечение, отдельного структурного подразделения (службы) внутреннего аудита, его задачах и функциях:</w:t>
      </w:r>
      <w:r w:rsidRPr="00F33C72">
        <w:br/>
      </w:r>
      <w:r w:rsidRPr="00F33C72">
        <w:rPr>
          <w:b/>
          <w:bCs/>
          <w:i/>
          <w:iCs/>
        </w:rPr>
        <w:t>в Обществе не создано отдельного структурного подразделения (службы) внутреннего аудита.</w:t>
      </w:r>
    </w:p>
    <w:p w:rsidR="00F33C72" w:rsidRPr="00F33C72" w:rsidRDefault="00F33C72" w:rsidP="00F33C72">
      <w:pPr>
        <w:ind w:left="200"/>
      </w:pPr>
      <w:r w:rsidRPr="00F33C72">
        <w:rPr>
          <w:b/>
          <w:bCs/>
          <w:i/>
          <w:iCs/>
        </w:rPr>
        <w:t>Политика лица, предоставившего обеспечение, в области управления рисками и внутреннего контроля описана лицом, предоставившим обеспечение, в п.2.4. настоящего ежеквартального отчета</w:t>
      </w:r>
    </w:p>
    <w:p w:rsidR="00F33C72" w:rsidRPr="00F33C72" w:rsidRDefault="00F33C72" w:rsidP="00F33C72">
      <w:pPr>
        <w:ind w:left="200"/>
      </w:pPr>
      <w:r w:rsidRPr="00F33C72">
        <w:rPr>
          <w:b/>
          <w:bCs/>
          <w:i/>
          <w:iCs/>
        </w:rPr>
        <w:t>Лицом, предоставившим обеспечение, утвержден (одобрен) внутренний документ лица, предоставившего обеспечение, устанавливающий правила по предотвращению неправомерного использования конфиденциальной и инсайдерской информации.</w:t>
      </w:r>
    </w:p>
    <w:p w:rsidR="00F33C72" w:rsidRPr="00F33C72" w:rsidRDefault="00F33C72" w:rsidP="00F33C72">
      <w:pPr>
        <w:ind w:left="200"/>
      </w:pPr>
      <w:r w:rsidRPr="00F33C72">
        <w:t>Сведения о наличии внутреннего документа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r w:rsidRPr="00F33C72">
        <w:br/>
      </w:r>
      <w:r w:rsidRPr="00F33C72">
        <w:rPr>
          <w:b/>
          <w:bCs/>
          <w:i/>
          <w:iCs/>
        </w:rPr>
        <w:t>Приказ от 24.04.2012 № РА-2012-214 "О введении в действие новых редакций регламентирующих документов Компании: "Положение о режиме коммерческой тайны, Регламент взаимодействия структурных подразделений по обеспечению защиты информации, Порядок обработки инцидентов информационной безопасности, Порядок управления доступом пользователей к ресурсам корпоративной информационной системы".</w:t>
      </w:r>
    </w:p>
    <w:p w:rsidR="00F33C72" w:rsidRPr="00F33C72" w:rsidRDefault="00F33C72" w:rsidP="00F33C72">
      <w:pPr>
        <w:ind w:left="200"/>
      </w:pPr>
      <w:r w:rsidRPr="00F33C72">
        <w:t>Дополнительная информация:</w:t>
      </w:r>
      <w:r w:rsidRPr="00F33C72">
        <w:br/>
      </w:r>
      <w:r w:rsidR="002A52B3" w:rsidRPr="002A52B3">
        <w:rPr>
          <w:b/>
          <w:bCs/>
          <w:i/>
          <w:iCs/>
        </w:rPr>
        <w:t>Дополнительная информация отсутствует</w:t>
      </w:r>
    </w:p>
    <w:p w:rsidR="00F33C72" w:rsidRPr="00F33C72" w:rsidRDefault="00F33C72" w:rsidP="00F33C72">
      <w:pPr>
        <w:spacing w:before="240"/>
        <w:outlineLvl w:val="1"/>
        <w:rPr>
          <w:b/>
          <w:bCs/>
          <w:sz w:val="22"/>
          <w:szCs w:val="22"/>
        </w:rPr>
      </w:pPr>
      <w:r w:rsidRPr="00F33C72">
        <w:rPr>
          <w:b/>
          <w:bCs/>
          <w:sz w:val="22"/>
          <w:szCs w:val="22"/>
        </w:rPr>
        <w:t>5.5. Информация о лицах, входящих в состав органов контроля за финансово-хозяйственной деятельностью лица, предоставившего обеспечение</w:t>
      </w:r>
    </w:p>
    <w:p w:rsidR="00F33C72" w:rsidRPr="00F33C72" w:rsidRDefault="00F33C72" w:rsidP="00F33C72">
      <w:pPr>
        <w:ind w:left="200"/>
      </w:pPr>
      <w:r w:rsidRPr="00F33C72">
        <w:t>Наименование органа контроля за финансово-хозяйственной деятельностью лица, предоставившего обеспечение:</w:t>
      </w:r>
      <w:r w:rsidRPr="00F33C72">
        <w:rPr>
          <w:b/>
          <w:bCs/>
          <w:i/>
          <w:iCs/>
        </w:rPr>
        <w:t xml:space="preserve"> Ревизионная комиссия</w:t>
      </w:r>
    </w:p>
    <w:p w:rsidR="00F33C72" w:rsidRPr="00F33C72" w:rsidRDefault="00F33C72" w:rsidP="00F33C72">
      <w:pPr>
        <w:ind w:left="200"/>
      </w:pPr>
      <w:r w:rsidRPr="00F33C72">
        <w:t>ФИО:</w:t>
      </w:r>
      <w:r w:rsidRPr="00F33C72">
        <w:rPr>
          <w:b/>
          <w:bCs/>
          <w:i/>
          <w:iCs/>
        </w:rPr>
        <w:t xml:space="preserve"> Афанасьев Павел Иванович</w:t>
      </w:r>
    </w:p>
    <w:p w:rsidR="00F33C72" w:rsidRPr="00F33C72" w:rsidRDefault="00F33C72" w:rsidP="00F33C72">
      <w:pPr>
        <w:ind w:left="200"/>
      </w:pPr>
      <w:r w:rsidRPr="00F33C72">
        <w:t>Год рождения:</w:t>
      </w:r>
      <w:r w:rsidRPr="00F33C72">
        <w:rPr>
          <w:b/>
          <w:bCs/>
          <w:i/>
          <w:iCs/>
        </w:rPr>
        <w:t xml:space="preserve"> 1974</w:t>
      </w:r>
    </w:p>
    <w:p w:rsidR="00F33C72" w:rsidRPr="00F33C72" w:rsidRDefault="00F33C72" w:rsidP="00F33C72">
      <w:pPr>
        <w:spacing w:before="0" w:after="0"/>
        <w:rPr>
          <w:sz w:val="16"/>
          <w:szCs w:val="16"/>
        </w:rPr>
      </w:pPr>
    </w:p>
    <w:p w:rsidR="00F33C72" w:rsidRPr="00F33C72" w:rsidRDefault="00F33C72" w:rsidP="00F33C72">
      <w:pPr>
        <w:ind w:left="200"/>
      </w:pPr>
      <w:r w:rsidRPr="00F33C72">
        <w:t>Образование:</w:t>
      </w:r>
      <w:r w:rsidRPr="00F33C72">
        <w:br/>
      </w:r>
      <w:r w:rsidRPr="00F33C72">
        <w:rPr>
          <w:b/>
          <w:bCs/>
          <w:i/>
          <w:iCs/>
        </w:rPr>
        <w:t>высшее</w:t>
      </w:r>
    </w:p>
    <w:p w:rsidR="00F33C72" w:rsidRPr="00F33C72" w:rsidRDefault="00F33C72" w:rsidP="00F33C72">
      <w:pPr>
        <w:ind w:left="2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Default="00F33C72" w:rsidP="00F33C72">
      <w:pPr>
        <w:spacing w:before="0" w:after="0"/>
        <w:rPr>
          <w:sz w:val="16"/>
          <w:szCs w:val="16"/>
        </w:rPr>
      </w:pPr>
    </w:p>
    <w:p w:rsidR="002510F7" w:rsidRPr="00F33C72" w:rsidRDefault="002510F7"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2007</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Менеджер Департамента по контрольно-ревизионной работе</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Начальник отдела контроля сохранности активов</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Член Совета директоров</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"Криолит"</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Член Совета директоров</w:t>
            </w:r>
          </w:p>
        </w:tc>
      </w:tr>
    </w:tbl>
    <w:p w:rsidR="00F33C72" w:rsidRPr="00F33C72" w:rsidRDefault="00F33C72" w:rsidP="00F33C72">
      <w:pPr>
        <w:spacing w:before="0" w:after="0"/>
        <w:rPr>
          <w:sz w:val="16"/>
          <w:szCs w:val="16"/>
        </w:rPr>
      </w:pPr>
    </w:p>
    <w:p w:rsidR="00F33C72" w:rsidRPr="00F33C72" w:rsidRDefault="00F33C72" w:rsidP="00F33C72">
      <w:pPr>
        <w:ind w:left="2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2A52B3" w:rsidRDefault="00F33C72" w:rsidP="002A52B3">
      <w:pPr>
        <w:ind w:left="2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2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400"/>
      </w:pPr>
      <w:r w:rsidRPr="00F33C72">
        <w:rPr>
          <w:b/>
          <w:bCs/>
          <w:i/>
          <w:iCs/>
        </w:rPr>
        <w:t>Лицо указанных долей не имеет</w:t>
      </w:r>
    </w:p>
    <w:p w:rsidR="00F33C72" w:rsidRPr="00F33C72" w:rsidRDefault="00F33C72" w:rsidP="00F33C72">
      <w:pPr>
        <w:ind w:left="2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400"/>
      </w:pPr>
      <w:r w:rsidRPr="00F33C72">
        <w:rPr>
          <w:b/>
          <w:bCs/>
          <w:i/>
          <w:iCs/>
        </w:rPr>
        <w:t>Указанных родственных связей нет</w:t>
      </w:r>
    </w:p>
    <w:p w:rsidR="00F33C72" w:rsidRPr="00F33C72" w:rsidRDefault="00F33C72" w:rsidP="00F33C72">
      <w:pPr>
        <w:ind w:left="2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400"/>
      </w:pPr>
      <w:r w:rsidRPr="00F33C72">
        <w:rPr>
          <w:b/>
          <w:bCs/>
          <w:i/>
          <w:iCs/>
        </w:rPr>
        <w:t>Лицо к указанным видам ответственности не привлекалось</w:t>
      </w:r>
    </w:p>
    <w:p w:rsidR="00F33C72" w:rsidRPr="00F33C72" w:rsidRDefault="00F33C72" w:rsidP="00F33C72">
      <w:pPr>
        <w:ind w:left="2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400"/>
      </w:pPr>
      <w:r w:rsidRPr="00F33C72">
        <w:rPr>
          <w:b/>
          <w:bCs/>
          <w:i/>
          <w:iCs/>
        </w:rPr>
        <w:t>Лицо указанных должностей не занимало</w:t>
      </w:r>
    </w:p>
    <w:p w:rsidR="00F33C72" w:rsidRPr="00F33C72" w:rsidRDefault="00F33C72" w:rsidP="00F33C72">
      <w:pPr>
        <w:ind w:left="200"/>
      </w:pPr>
    </w:p>
    <w:p w:rsidR="002510F7" w:rsidRDefault="002510F7" w:rsidP="00F33C72">
      <w:pPr>
        <w:ind w:left="200"/>
      </w:pPr>
    </w:p>
    <w:p w:rsidR="00F33C72" w:rsidRPr="00F33C72" w:rsidRDefault="00F33C72" w:rsidP="00F33C72">
      <w:pPr>
        <w:ind w:left="200"/>
      </w:pPr>
      <w:r w:rsidRPr="00F33C72">
        <w:t>ФИО:</w:t>
      </w:r>
      <w:r w:rsidRPr="00F33C72">
        <w:rPr>
          <w:b/>
          <w:bCs/>
          <w:i/>
          <w:iCs/>
        </w:rPr>
        <w:t xml:space="preserve"> Бессонова Ирина Валерьевна</w:t>
      </w:r>
    </w:p>
    <w:p w:rsidR="00F33C72" w:rsidRPr="00F33C72" w:rsidRDefault="00F33C72" w:rsidP="00F33C72">
      <w:pPr>
        <w:ind w:left="200"/>
      </w:pPr>
      <w:r w:rsidRPr="00F33C72">
        <w:t>Год рождения:</w:t>
      </w:r>
      <w:r w:rsidRPr="00F33C72">
        <w:rPr>
          <w:b/>
          <w:bCs/>
          <w:i/>
          <w:iCs/>
        </w:rPr>
        <w:t xml:space="preserve"> 1966</w:t>
      </w:r>
    </w:p>
    <w:p w:rsidR="00F33C72" w:rsidRPr="00F33C72" w:rsidRDefault="00F33C72" w:rsidP="00F33C72">
      <w:pPr>
        <w:spacing w:before="0" w:after="0"/>
        <w:rPr>
          <w:sz w:val="16"/>
          <w:szCs w:val="16"/>
        </w:rPr>
      </w:pPr>
    </w:p>
    <w:p w:rsidR="00F33C72" w:rsidRPr="00F33C72" w:rsidRDefault="00F33C72" w:rsidP="00F33C72">
      <w:pPr>
        <w:ind w:left="200"/>
      </w:pPr>
      <w:r w:rsidRPr="00F33C72">
        <w:t>Образование:</w:t>
      </w:r>
      <w:r w:rsidRPr="00F33C72">
        <w:br/>
      </w:r>
      <w:r w:rsidRPr="00F33C72">
        <w:rPr>
          <w:b/>
          <w:bCs/>
          <w:i/>
          <w:iCs/>
        </w:rPr>
        <w:t>высшее</w:t>
      </w:r>
    </w:p>
    <w:p w:rsidR="00F33C72" w:rsidRPr="00F33C72" w:rsidRDefault="00F33C72" w:rsidP="00F33C72">
      <w:pPr>
        <w:ind w:left="2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2008</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начальник планово-бюджетного отдела</w:t>
            </w:r>
          </w:p>
        </w:tc>
      </w:tr>
    </w:tbl>
    <w:p w:rsidR="00F33C72" w:rsidRPr="00F33C72" w:rsidRDefault="00F33C72" w:rsidP="00F33C72">
      <w:pPr>
        <w:spacing w:before="0" w:after="0"/>
        <w:rPr>
          <w:sz w:val="16"/>
          <w:szCs w:val="16"/>
        </w:rPr>
      </w:pPr>
    </w:p>
    <w:p w:rsidR="00F33C72" w:rsidRPr="00F33C72" w:rsidRDefault="00F33C72" w:rsidP="00F33C72">
      <w:pPr>
        <w:ind w:left="2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2A52B3" w:rsidRDefault="00F33C72" w:rsidP="002A52B3">
      <w:pPr>
        <w:ind w:left="2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2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400"/>
      </w:pPr>
      <w:r w:rsidRPr="00F33C72">
        <w:rPr>
          <w:b/>
          <w:bCs/>
          <w:i/>
          <w:iCs/>
        </w:rPr>
        <w:t>Лицо указанных долей не имеет</w:t>
      </w:r>
    </w:p>
    <w:p w:rsidR="00F33C72" w:rsidRPr="00F33C72" w:rsidRDefault="00F33C72" w:rsidP="00F33C72">
      <w:pPr>
        <w:ind w:left="2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400"/>
      </w:pPr>
      <w:r w:rsidRPr="00F33C72">
        <w:rPr>
          <w:b/>
          <w:bCs/>
          <w:i/>
          <w:iCs/>
        </w:rPr>
        <w:t>Указанных родственных связей нет</w:t>
      </w:r>
    </w:p>
    <w:p w:rsidR="00F33C72" w:rsidRPr="00F33C72" w:rsidRDefault="00F33C72" w:rsidP="00F33C72">
      <w:pPr>
        <w:ind w:left="2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400"/>
      </w:pPr>
      <w:r w:rsidRPr="00F33C72">
        <w:rPr>
          <w:b/>
          <w:bCs/>
          <w:i/>
          <w:iCs/>
        </w:rPr>
        <w:t>Лицо к указанным видам ответственности не привлекалось</w:t>
      </w:r>
    </w:p>
    <w:p w:rsidR="00F33C72" w:rsidRPr="00F33C72" w:rsidRDefault="00F33C72" w:rsidP="00F33C72">
      <w:pPr>
        <w:ind w:left="2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400"/>
      </w:pPr>
      <w:r w:rsidRPr="00F33C72">
        <w:rPr>
          <w:b/>
          <w:bCs/>
          <w:i/>
          <w:iCs/>
        </w:rPr>
        <w:t>Лицо указанных должностей не занимало</w:t>
      </w:r>
    </w:p>
    <w:p w:rsidR="00F33C72" w:rsidRPr="00F33C72" w:rsidRDefault="00F33C72" w:rsidP="00F33C72">
      <w:pPr>
        <w:ind w:left="200"/>
      </w:pPr>
    </w:p>
    <w:p w:rsidR="002510F7" w:rsidRDefault="002510F7" w:rsidP="00F33C72">
      <w:pPr>
        <w:ind w:left="200"/>
      </w:pPr>
    </w:p>
    <w:p w:rsidR="00F33C72" w:rsidRPr="00F33C72" w:rsidRDefault="00F33C72" w:rsidP="00F33C72">
      <w:pPr>
        <w:ind w:left="200"/>
      </w:pPr>
      <w:r w:rsidRPr="00F33C72">
        <w:t>ФИО:</w:t>
      </w:r>
      <w:r w:rsidRPr="00F33C72">
        <w:rPr>
          <w:b/>
          <w:bCs/>
          <w:i/>
          <w:iCs/>
        </w:rPr>
        <w:t xml:space="preserve"> Железовский Денис Владимирович</w:t>
      </w:r>
    </w:p>
    <w:p w:rsidR="00F33C72" w:rsidRPr="00F33C72" w:rsidRDefault="00F33C72" w:rsidP="00F33C72">
      <w:pPr>
        <w:ind w:left="200"/>
      </w:pPr>
      <w:r w:rsidRPr="00F33C72">
        <w:t>Год рождения:</w:t>
      </w:r>
      <w:r w:rsidRPr="00F33C72">
        <w:rPr>
          <w:b/>
          <w:bCs/>
          <w:i/>
          <w:iCs/>
        </w:rPr>
        <w:t xml:space="preserve"> 1979</w:t>
      </w:r>
    </w:p>
    <w:p w:rsidR="00F33C72" w:rsidRPr="00F33C72" w:rsidRDefault="00F33C72" w:rsidP="00F33C72">
      <w:pPr>
        <w:spacing w:before="0" w:after="0"/>
        <w:rPr>
          <w:sz w:val="16"/>
          <w:szCs w:val="16"/>
        </w:rPr>
      </w:pPr>
    </w:p>
    <w:p w:rsidR="00F33C72" w:rsidRPr="00F33C72" w:rsidRDefault="00F33C72" w:rsidP="00F33C72">
      <w:pPr>
        <w:ind w:left="200"/>
      </w:pPr>
      <w:r w:rsidRPr="00F33C72">
        <w:t>Образование:</w:t>
      </w:r>
      <w:r w:rsidRPr="00F33C72">
        <w:br/>
      </w:r>
      <w:r w:rsidRPr="00F33C72">
        <w:rPr>
          <w:b/>
          <w:bCs/>
          <w:i/>
          <w:iCs/>
        </w:rPr>
        <w:t>высшее</w:t>
      </w:r>
    </w:p>
    <w:p w:rsidR="00F33C72" w:rsidRPr="00F33C72" w:rsidRDefault="00F33C72" w:rsidP="00F33C72">
      <w:pPr>
        <w:ind w:left="200"/>
      </w:pPr>
      <w:r w:rsidRPr="00F33C72">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F33C72" w:rsidRPr="00F33C72" w:rsidTr="008B05DF">
        <w:tc>
          <w:tcPr>
            <w:tcW w:w="2592" w:type="dxa"/>
            <w:gridSpan w:val="2"/>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Период</w:t>
            </w:r>
          </w:p>
        </w:tc>
        <w:tc>
          <w:tcPr>
            <w:tcW w:w="3980" w:type="dxa"/>
            <w:tcBorders>
              <w:top w:val="doub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Должность</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с</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pPr>
              <w:jc w:val="center"/>
            </w:pPr>
            <w:r w:rsidRPr="00F33C72">
              <w:t>по</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2011</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мастер, прокальщик 6 разряда глиноземного цеха</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2015</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прокальщик 6 разряда участка кальцинации</w:t>
            </w:r>
          </w:p>
        </w:tc>
      </w:tr>
      <w:tr w:rsidR="00F33C72" w:rsidRPr="00F33C72" w:rsidTr="008B05DF">
        <w:tc>
          <w:tcPr>
            <w:tcW w:w="133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2015</w:t>
            </w:r>
          </w:p>
        </w:tc>
        <w:tc>
          <w:tcPr>
            <w:tcW w:w="126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2016</w:t>
            </w:r>
          </w:p>
        </w:tc>
        <w:tc>
          <w:tcPr>
            <w:tcW w:w="3980" w:type="dxa"/>
            <w:tcBorders>
              <w:top w:val="single" w:sz="6" w:space="0" w:color="auto"/>
              <w:left w:val="single" w:sz="6" w:space="0" w:color="auto"/>
              <w:bottom w:val="single" w:sz="6" w:space="0" w:color="auto"/>
              <w:right w:val="single" w:sz="6" w:space="0" w:color="auto"/>
            </w:tcBorders>
          </w:tcPr>
          <w:p w:rsidR="00F33C72" w:rsidRPr="00F33C72" w:rsidRDefault="00F33C72" w:rsidP="00F33C72">
            <w:r w:rsidRPr="00F33C72">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начальник смены диспетчерского отдела</w:t>
            </w:r>
          </w:p>
        </w:tc>
      </w:tr>
      <w:tr w:rsidR="00F33C72" w:rsidRPr="00F33C72" w:rsidTr="008B05DF">
        <w:tc>
          <w:tcPr>
            <w:tcW w:w="133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2016</w:t>
            </w:r>
          </w:p>
        </w:tc>
        <w:tc>
          <w:tcPr>
            <w:tcW w:w="126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н.в.</w:t>
            </w:r>
          </w:p>
        </w:tc>
        <w:tc>
          <w:tcPr>
            <w:tcW w:w="3980" w:type="dxa"/>
            <w:tcBorders>
              <w:top w:val="single" w:sz="6" w:space="0" w:color="auto"/>
              <w:left w:val="single" w:sz="6" w:space="0" w:color="auto"/>
              <w:bottom w:val="double" w:sz="6" w:space="0" w:color="auto"/>
              <w:right w:val="single" w:sz="6" w:space="0" w:color="auto"/>
            </w:tcBorders>
          </w:tcPr>
          <w:p w:rsidR="00F33C72" w:rsidRPr="00F33C72" w:rsidRDefault="00F33C72" w:rsidP="00F33C72">
            <w:r w:rsidRPr="00F33C72">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начальник диспетчерского отдела</w:t>
            </w:r>
          </w:p>
        </w:tc>
      </w:tr>
    </w:tbl>
    <w:p w:rsidR="00F33C72" w:rsidRPr="00F33C72" w:rsidRDefault="00F33C72" w:rsidP="00F33C72">
      <w:pPr>
        <w:spacing w:before="0" w:after="0"/>
        <w:rPr>
          <w:sz w:val="16"/>
          <w:szCs w:val="16"/>
        </w:rPr>
      </w:pPr>
    </w:p>
    <w:p w:rsidR="00F33C72" w:rsidRPr="00F33C72" w:rsidRDefault="00F33C72" w:rsidP="00F33C72">
      <w:pPr>
        <w:ind w:left="200"/>
      </w:pPr>
      <w:r w:rsidRPr="00F33C72">
        <w:rPr>
          <w:b/>
          <w:bCs/>
          <w:i/>
          <w:iCs/>
        </w:rPr>
        <w:t>Доли участия в уставном капитале лица, предоставившего обеспечение,/обыкновенных акций не имеет</w:t>
      </w:r>
    </w:p>
    <w:p w:rsidR="00F33C72" w:rsidRPr="00F33C72" w:rsidRDefault="00F33C72" w:rsidP="00F33C72">
      <w:pPr>
        <w:spacing w:before="0" w:after="0"/>
        <w:rPr>
          <w:sz w:val="16"/>
          <w:szCs w:val="16"/>
        </w:rPr>
      </w:pPr>
    </w:p>
    <w:p w:rsidR="00F33C72" w:rsidRPr="002A52B3" w:rsidRDefault="00F33C72" w:rsidP="002A52B3">
      <w:pPr>
        <w:ind w:left="200"/>
      </w:pPr>
      <w:r w:rsidRPr="00F33C72">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F33C72">
        <w:rPr>
          <w:b/>
          <w:bCs/>
          <w:i/>
          <w:iCs/>
        </w:rPr>
        <w:t xml:space="preserve"> эмитент не выпускал опционов</w:t>
      </w:r>
    </w:p>
    <w:p w:rsidR="00F33C72" w:rsidRPr="00F33C72" w:rsidRDefault="00F33C72" w:rsidP="00F33C72">
      <w:pPr>
        <w:spacing w:before="240"/>
        <w:ind w:left="200"/>
      </w:pPr>
      <w:r w:rsidRPr="00F33C72">
        <w:t>Доли участия лица в уставном (складочном) капитале (паевом фонде) дочерних и зависимых обществ лица, предоставившего обеспечение</w:t>
      </w:r>
    </w:p>
    <w:p w:rsidR="00F33C72" w:rsidRPr="00F33C72" w:rsidRDefault="00F33C72" w:rsidP="00F33C72">
      <w:pPr>
        <w:ind w:left="400"/>
      </w:pPr>
      <w:r w:rsidRPr="00F33C72">
        <w:rPr>
          <w:b/>
          <w:bCs/>
          <w:i/>
          <w:iCs/>
        </w:rPr>
        <w:t>Лицо указанных долей не имеет</w:t>
      </w:r>
    </w:p>
    <w:p w:rsidR="00F33C72" w:rsidRPr="00F33C72" w:rsidRDefault="00F33C72" w:rsidP="00F33C72">
      <w:pPr>
        <w:ind w:left="200"/>
      </w:pPr>
      <w:r w:rsidRPr="00F33C72">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F33C72">
        <w:br/>
      </w:r>
    </w:p>
    <w:p w:rsidR="00F33C72" w:rsidRPr="00F33C72" w:rsidRDefault="00F33C72" w:rsidP="00F33C72">
      <w:pPr>
        <w:ind w:left="400"/>
      </w:pPr>
      <w:r w:rsidRPr="00F33C72">
        <w:rPr>
          <w:b/>
          <w:bCs/>
          <w:i/>
          <w:iCs/>
        </w:rPr>
        <w:t>Указанных родственных связей нет</w:t>
      </w:r>
    </w:p>
    <w:p w:rsidR="00F33C72" w:rsidRPr="00F33C72" w:rsidRDefault="00F33C72" w:rsidP="00F33C72">
      <w:pPr>
        <w:ind w:left="200"/>
      </w:pPr>
      <w:r w:rsidRPr="00F33C7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F33C72">
        <w:br/>
      </w:r>
    </w:p>
    <w:p w:rsidR="00F33C72" w:rsidRPr="00F33C72" w:rsidRDefault="00F33C72" w:rsidP="00F33C72">
      <w:pPr>
        <w:ind w:left="400"/>
      </w:pPr>
      <w:r w:rsidRPr="00F33C72">
        <w:rPr>
          <w:b/>
          <w:bCs/>
          <w:i/>
          <w:iCs/>
        </w:rPr>
        <w:t>Лицо к указанным видам ответственности не привлекалось</w:t>
      </w:r>
    </w:p>
    <w:p w:rsidR="00F33C72" w:rsidRPr="00F33C72" w:rsidRDefault="00F33C72" w:rsidP="00F33C72">
      <w:pPr>
        <w:ind w:left="200"/>
      </w:pPr>
      <w:r w:rsidRPr="00F33C7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F33C72">
        <w:br/>
      </w:r>
    </w:p>
    <w:p w:rsidR="00F33C72" w:rsidRPr="00F33C72" w:rsidRDefault="00F33C72" w:rsidP="00F33C72">
      <w:pPr>
        <w:ind w:left="400"/>
      </w:pPr>
      <w:r w:rsidRPr="00F33C72">
        <w:rPr>
          <w:b/>
          <w:bCs/>
          <w:i/>
          <w:iCs/>
        </w:rPr>
        <w:t>Лицо указанных должностей не занимало</w:t>
      </w:r>
    </w:p>
    <w:p w:rsidR="00F33C72" w:rsidRPr="00F33C72" w:rsidRDefault="00F33C72" w:rsidP="00F33C72">
      <w:pPr>
        <w:spacing w:before="240"/>
        <w:outlineLvl w:val="1"/>
        <w:rPr>
          <w:b/>
          <w:bCs/>
          <w:sz w:val="22"/>
          <w:szCs w:val="22"/>
        </w:rPr>
      </w:pPr>
      <w:r w:rsidRPr="00F33C72">
        <w:rPr>
          <w:b/>
          <w:bCs/>
          <w:sz w:val="22"/>
          <w:szCs w:val="22"/>
        </w:rP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p>
    <w:p w:rsidR="00F33C72" w:rsidRPr="00F33C72" w:rsidRDefault="00F33C72" w:rsidP="00F33C72">
      <w:pPr>
        <w:spacing w:before="240"/>
        <w:ind w:left="200"/>
      </w:pPr>
      <w:r w:rsidRPr="00F33C72">
        <w:t>Вознаграждения</w:t>
      </w:r>
    </w:p>
    <w:p w:rsidR="00F33C72" w:rsidRPr="00F33C72" w:rsidRDefault="00F33C72" w:rsidP="00F33C72">
      <w:pPr>
        <w:ind w:left="400"/>
      </w:pPr>
      <w:r w:rsidRPr="00F33C72">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ind w:left="400"/>
      </w:pPr>
      <w:r w:rsidRPr="00F33C72">
        <w:t>Наименование органа контроля за финансово-хозяйственной деятельностью лица, предоставившего обеспечение:</w:t>
      </w:r>
      <w:r w:rsidRPr="00F33C72">
        <w:rPr>
          <w:b/>
          <w:bCs/>
          <w:i/>
          <w:iCs/>
        </w:rPr>
        <w:t xml:space="preserve"> Ревизионная комиссия</w:t>
      </w:r>
    </w:p>
    <w:p w:rsidR="00F33C72" w:rsidRPr="00F33C72" w:rsidRDefault="00F33C72" w:rsidP="00F33C72">
      <w:pPr>
        <w:spacing w:before="240"/>
        <w:ind w:left="400"/>
      </w:pPr>
      <w:r w:rsidRPr="00F33C72">
        <w:t>Вознаграждение за участие в работе органа контроля</w:t>
      </w:r>
    </w:p>
    <w:p w:rsidR="00F33C72" w:rsidRPr="00F33C72" w:rsidRDefault="00F33C72" w:rsidP="00F33C72">
      <w:pPr>
        <w:ind w:left="6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2 325 959.14</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Премии</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Комиссионные</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0</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ИТОГО</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2 325 959.14</w:t>
            </w:r>
          </w:p>
        </w:tc>
      </w:tr>
    </w:tbl>
    <w:p w:rsidR="00F33C72" w:rsidRPr="00F33C72" w:rsidRDefault="00F33C72" w:rsidP="00F33C72"/>
    <w:p w:rsidR="00F33C72" w:rsidRPr="00F33C72" w:rsidRDefault="00F33C72" w:rsidP="00F33C72">
      <w:pPr>
        <w:ind w:left="600"/>
      </w:pPr>
      <w:r w:rsidRPr="00F33C72">
        <w:t>Сведения о существующих соглашениях относительно таких выплат в текущем финансовом году:</w:t>
      </w:r>
      <w:r w:rsidRPr="00F33C72">
        <w:br/>
      </w:r>
      <w:r w:rsidRPr="00F33C72">
        <w:rPr>
          <w:b/>
          <w:bCs/>
          <w:i/>
          <w:iCs/>
        </w:rPr>
        <w:t>выплаты осуществлены на основании трудовых договоров.</w:t>
      </w:r>
    </w:p>
    <w:p w:rsidR="00F33C72" w:rsidRPr="00F33C72" w:rsidRDefault="00F33C72" w:rsidP="00F33C72">
      <w:pPr>
        <w:spacing w:before="240"/>
        <w:ind w:left="200"/>
      </w:pPr>
      <w:r w:rsidRPr="00F33C72">
        <w:t>Компенсации</w:t>
      </w:r>
    </w:p>
    <w:p w:rsidR="00F33C72" w:rsidRPr="00F33C72" w:rsidRDefault="00F33C72" w:rsidP="00F33C72">
      <w:pPr>
        <w:ind w:left="4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0</w:t>
            </w:r>
          </w:p>
        </w:tc>
      </w:tr>
    </w:tbl>
    <w:p w:rsidR="00F33C72" w:rsidRPr="00F33C72" w:rsidRDefault="00F33C72" w:rsidP="00F33C72"/>
    <w:p w:rsidR="00F33C72" w:rsidRPr="00F33C72" w:rsidRDefault="00F33C72" w:rsidP="00F33C72">
      <w:pPr>
        <w:ind w:left="400"/>
      </w:pPr>
      <w:r w:rsidRPr="00F33C72">
        <w:t>Дополнительная информация:</w:t>
      </w:r>
      <w:r w:rsidRPr="00F33C72">
        <w:br/>
      </w:r>
      <w:r w:rsidRPr="00F33C72">
        <w:rPr>
          <w:b/>
          <w:bCs/>
          <w:i/>
          <w:iCs/>
        </w:rPr>
        <w:t>Дополнительная информация отсутствует</w:t>
      </w:r>
    </w:p>
    <w:p w:rsidR="00F33C72" w:rsidRPr="00F33C72" w:rsidRDefault="00F33C72" w:rsidP="00F33C72">
      <w:pPr>
        <w:spacing w:before="240"/>
        <w:outlineLvl w:val="1"/>
        <w:rPr>
          <w:b/>
          <w:bCs/>
          <w:sz w:val="22"/>
          <w:szCs w:val="22"/>
        </w:rPr>
      </w:pPr>
      <w:r w:rsidRPr="00F33C72">
        <w:rPr>
          <w:b/>
          <w:bCs/>
          <w:sz w:val="22"/>
          <w:szCs w:val="22"/>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p>
    <w:p w:rsidR="00F33C72" w:rsidRPr="00F33C72" w:rsidRDefault="00F33C72" w:rsidP="00F33C72">
      <w:pPr>
        <w:ind w:left="200"/>
      </w:pPr>
      <w:r w:rsidRPr="00F33C72">
        <w:t>Единица измерения:</w:t>
      </w:r>
      <w:r w:rsidRPr="00F33C72">
        <w:rPr>
          <w:b/>
          <w:bCs/>
          <w:i/>
          <w:iCs/>
        </w:rPr>
        <w:t xml:space="preserve"> руб.</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F33C72" w:rsidRPr="00F33C72" w:rsidTr="008B05DF">
        <w:tc>
          <w:tcPr>
            <w:tcW w:w="64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2018</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3 799.1</w:t>
            </w:r>
          </w:p>
        </w:tc>
      </w:tr>
      <w:tr w:rsidR="00F33C72" w:rsidRPr="00F33C72" w:rsidTr="008B05DF">
        <w:tc>
          <w:tcPr>
            <w:tcW w:w="649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right"/>
            </w:pPr>
            <w:r w:rsidRPr="00F33C72">
              <w:t>2 046 371 963</w:t>
            </w:r>
          </w:p>
        </w:tc>
      </w:tr>
      <w:tr w:rsidR="00F33C72" w:rsidRPr="00F33C72" w:rsidTr="008B05DF">
        <w:tc>
          <w:tcPr>
            <w:tcW w:w="64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pPr>
              <w:jc w:val="right"/>
            </w:pPr>
            <w:r w:rsidRPr="00F33C72">
              <w:t>27 448 218</w:t>
            </w:r>
          </w:p>
        </w:tc>
      </w:tr>
    </w:tbl>
    <w:p w:rsidR="00F33C72" w:rsidRPr="00F33C72" w:rsidRDefault="00F33C72" w:rsidP="00F33C72"/>
    <w:p w:rsidR="00F33C72" w:rsidRPr="00F33C72" w:rsidRDefault="00F33C72" w:rsidP="00F33C72">
      <w:pPr>
        <w:ind w:left="200"/>
      </w:pPr>
      <w:r w:rsidRPr="00F33C72">
        <w:rPr>
          <w:b/>
          <w:bCs/>
          <w:i/>
          <w:iCs/>
        </w:rPr>
        <w:t xml:space="preserve">Существенного изменения средней численности работников АО «РУСАЛ Ачинск» не произошло. </w:t>
      </w:r>
      <w:r w:rsidRPr="00F33C72">
        <w:rPr>
          <w:b/>
          <w:bCs/>
          <w:i/>
          <w:iCs/>
        </w:rPr>
        <w:br/>
        <w:t xml:space="preserve">Сотрудниками, оказывающими существенное влияние на финансово-хозяйственную деятельность АО "РУСАЛ Ачинск", являются Управляющий директор Жуков Евгений Иванович, директор по производству Леконцев Игорь Николаевич,  Директор по обеспечению производства Сахачев Алексей Юрьевич, Директор по горным работам Харченко Александр Николаевич, Финансовый директор Желтовский Евгений Юрьевич,  Коммерческий директор Писарев Константин Борисович, и.о. Директора по персоналу Фролова Светлана Алексеевна,  Директор по защите ресурсов Усков Максим Владимирович, Директор по экологии и качеству Немеров Алексей Михайлович. </w:t>
      </w:r>
      <w:r w:rsidRPr="00F33C72">
        <w:rPr>
          <w:b/>
          <w:bCs/>
          <w:i/>
          <w:iCs/>
        </w:rPr>
        <w:br/>
        <w:t>На предприятии действует первичная профсоюзная организация АО «Ачинский Глиноземный Комбинат», входящая в состав Горно-металлургического профсоюза России.</w:t>
      </w:r>
    </w:p>
    <w:p w:rsidR="00F33C72" w:rsidRPr="00F33C72" w:rsidRDefault="00F33C72" w:rsidP="00F33C72">
      <w:pPr>
        <w:spacing w:before="240"/>
        <w:outlineLvl w:val="1"/>
        <w:rPr>
          <w:b/>
          <w:bCs/>
          <w:sz w:val="22"/>
          <w:szCs w:val="22"/>
        </w:rPr>
      </w:pPr>
      <w:r w:rsidRPr="00F33C72">
        <w:rPr>
          <w:b/>
          <w:bCs/>
          <w:sz w:val="22"/>
          <w:szCs w:val="22"/>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p>
    <w:p w:rsidR="002510F7" w:rsidRDefault="00F33C72" w:rsidP="002A52B3">
      <w:pPr>
        <w:ind w:left="200"/>
      </w:pPr>
      <w:r w:rsidRPr="00F33C72">
        <w:rPr>
          <w:b/>
          <w:bCs/>
          <w:i/>
          <w:iCs/>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2A52B3" w:rsidRDefault="002A52B3" w:rsidP="002A52B3">
      <w:pPr>
        <w:ind w:left="200"/>
      </w:pPr>
    </w:p>
    <w:p w:rsidR="002A52B3" w:rsidRDefault="002A52B3" w:rsidP="002A52B3">
      <w:pPr>
        <w:ind w:left="200"/>
      </w:pPr>
    </w:p>
    <w:p w:rsidR="002A52B3" w:rsidRDefault="002A52B3" w:rsidP="002A52B3">
      <w:pPr>
        <w:ind w:left="200"/>
      </w:pPr>
    </w:p>
    <w:p w:rsidR="002A52B3" w:rsidRDefault="002A52B3" w:rsidP="002A52B3">
      <w:pPr>
        <w:ind w:left="200"/>
      </w:pPr>
    </w:p>
    <w:p w:rsidR="002A52B3" w:rsidRDefault="002A52B3" w:rsidP="002A52B3">
      <w:pPr>
        <w:ind w:left="200"/>
      </w:pPr>
    </w:p>
    <w:p w:rsidR="002A52B3" w:rsidRDefault="002A52B3" w:rsidP="002A52B3">
      <w:pPr>
        <w:ind w:left="200"/>
      </w:pPr>
    </w:p>
    <w:p w:rsidR="002A52B3" w:rsidRPr="002A52B3" w:rsidRDefault="002A52B3" w:rsidP="002A52B3">
      <w:pPr>
        <w:ind w:left="200"/>
      </w:pPr>
    </w:p>
    <w:p w:rsidR="00F33C72" w:rsidRPr="00F33C72" w:rsidRDefault="00F33C72" w:rsidP="00F33C72">
      <w:pPr>
        <w:spacing w:before="360" w:after="120"/>
        <w:jc w:val="center"/>
        <w:outlineLvl w:val="0"/>
        <w:rPr>
          <w:b/>
          <w:bCs/>
          <w:sz w:val="28"/>
          <w:szCs w:val="28"/>
        </w:rPr>
      </w:pPr>
      <w:r w:rsidRPr="00F33C72">
        <w:rPr>
          <w:b/>
          <w:bCs/>
          <w:sz w:val="28"/>
          <w:szCs w:val="28"/>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p>
    <w:p w:rsidR="00F33C72" w:rsidRPr="00F33C72" w:rsidRDefault="00F33C72" w:rsidP="00F33C72">
      <w:pPr>
        <w:spacing w:before="240"/>
        <w:outlineLvl w:val="1"/>
        <w:rPr>
          <w:b/>
          <w:bCs/>
          <w:sz w:val="22"/>
          <w:szCs w:val="22"/>
        </w:rPr>
      </w:pPr>
      <w:r w:rsidRPr="00F33C72">
        <w:rPr>
          <w:b/>
          <w:bCs/>
          <w:sz w:val="22"/>
          <w:szCs w:val="22"/>
        </w:rPr>
        <w:t>6.1. Сведения об общем количестве акционеров (участников) лица, предоставившего обеспечение</w:t>
      </w:r>
    </w:p>
    <w:p w:rsidR="00F33C72" w:rsidRPr="00F33C72" w:rsidRDefault="00F33C72" w:rsidP="00F33C72">
      <w:r w:rsidRPr="00F33C72">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F33C72">
        <w:rPr>
          <w:b/>
          <w:bCs/>
          <w:i/>
          <w:iCs/>
        </w:rPr>
        <w:t xml:space="preserve"> 1</w:t>
      </w:r>
    </w:p>
    <w:p w:rsidR="00F33C72" w:rsidRPr="00F33C72" w:rsidRDefault="00F33C72" w:rsidP="00F33C72">
      <w:r w:rsidRPr="00F33C72">
        <w:t>Общее количество номинальных держателей акций лица, предоставившего обеспечение:</w:t>
      </w:r>
      <w:r w:rsidRPr="00F33C72">
        <w:rPr>
          <w:b/>
          <w:bCs/>
          <w:i/>
          <w:iCs/>
        </w:rPr>
        <w:t xml:space="preserve"> 0</w:t>
      </w:r>
    </w:p>
    <w:p w:rsidR="00F33C72" w:rsidRPr="00F33C72" w:rsidRDefault="00F33C72" w:rsidP="00F33C72">
      <w:pPr>
        <w:spacing w:before="0" w:after="0"/>
        <w:rPr>
          <w:sz w:val="16"/>
          <w:szCs w:val="16"/>
        </w:rPr>
      </w:pPr>
    </w:p>
    <w:p w:rsidR="00F33C72" w:rsidRPr="00F33C72" w:rsidRDefault="00F33C72" w:rsidP="00F33C72">
      <w:r w:rsidRPr="00F33C72">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F33C72">
        <w:rPr>
          <w:b/>
          <w:bCs/>
          <w:i/>
          <w:iCs/>
        </w:rPr>
        <w:t xml:space="preserve"> 1</w:t>
      </w:r>
    </w:p>
    <w:p w:rsidR="00F33C72" w:rsidRPr="00F33C72" w:rsidRDefault="00F33C72" w:rsidP="00F33C72">
      <w:r w:rsidRPr="00F33C72">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F33C72">
        <w:rPr>
          <w:b/>
          <w:bCs/>
          <w:i/>
          <w:iCs/>
        </w:rPr>
        <w:t xml:space="preserve"> 29.06.2012</w:t>
      </w:r>
    </w:p>
    <w:p w:rsidR="00F33C72" w:rsidRPr="00F33C72" w:rsidRDefault="00F33C72" w:rsidP="00F33C72">
      <w:r w:rsidRPr="00F33C72">
        <w:t>Владельцы обыкновенных акций лица, предоставившего обеспечение, которые подлежали включению в такой список:</w:t>
      </w:r>
      <w:r w:rsidRPr="00F33C72">
        <w:rPr>
          <w:b/>
          <w:bCs/>
          <w:i/>
          <w:iCs/>
        </w:rPr>
        <w:t xml:space="preserve"> 1</w:t>
      </w:r>
    </w:p>
    <w:p w:rsidR="00F33C72" w:rsidRPr="00F33C72" w:rsidRDefault="00F33C72" w:rsidP="00F33C72">
      <w:pPr>
        <w:spacing w:before="240"/>
      </w:pPr>
      <w:r w:rsidRPr="00F33C72">
        <w:t>Информация о количестве собственных акций, находящихся на балансе лица, предоставившего обеспечение, на дату окончания отчетного квартала</w:t>
      </w:r>
    </w:p>
    <w:p w:rsidR="00F33C72" w:rsidRPr="00F33C72" w:rsidRDefault="00F33C72" w:rsidP="00F33C72">
      <w:pPr>
        <w:ind w:left="200"/>
      </w:pPr>
      <w:r w:rsidRPr="00F33C72">
        <w:rPr>
          <w:b/>
          <w:bCs/>
          <w:i/>
          <w:iCs/>
        </w:rPr>
        <w:t>Собственных акций, находящихся на балансе лица, предоставившего обеспечение, нет</w:t>
      </w:r>
    </w:p>
    <w:p w:rsidR="00F33C72" w:rsidRPr="00F33C72" w:rsidRDefault="00F33C72" w:rsidP="00F33C72">
      <w:pPr>
        <w:spacing w:before="240"/>
      </w:pPr>
      <w:r w:rsidRPr="00F33C72">
        <w:t>Информация о количестве акций лица, предоставившего обеспечение, принадлежащих подконтрольным ему организациям</w:t>
      </w:r>
    </w:p>
    <w:p w:rsidR="00F33C72" w:rsidRPr="00F33C72" w:rsidRDefault="00F33C72" w:rsidP="00F33C72">
      <w:pPr>
        <w:ind w:left="200"/>
      </w:pPr>
      <w:r w:rsidRPr="00F33C72">
        <w:rPr>
          <w:b/>
          <w:bCs/>
          <w:i/>
          <w:iCs/>
        </w:rPr>
        <w:t>Акций лица, предоставившего обеспечение, принадлежащих подконтрольным ему организациям нет</w:t>
      </w:r>
    </w:p>
    <w:p w:rsidR="00F33C72" w:rsidRPr="00F33C72" w:rsidRDefault="00F33C72" w:rsidP="00F33C72">
      <w:pPr>
        <w:spacing w:before="240"/>
        <w:outlineLvl w:val="1"/>
        <w:rPr>
          <w:b/>
          <w:bCs/>
          <w:sz w:val="22"/>
          <w:szCs w:val="22"/>
        </w:rPr>
      </w:pPr>
      <w:r w:rsidRPr="00F33C72">
        <w:rPr>
          <w:b/>
          <w:bCs/>
          <w:sz w:val="22"/>
          <w:szCs w:val="22"/>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
    <w:p w:rsidR="00F33C72" w:rsidRPr="00F33C72" w:rsidRDefault="00F33C72" w:rsidP="00F33C72">
      <w:pPr>
        <w:ind w:left="200"/>
      </w:pPr>
      <w:r w:rsidRPr="00F33C72">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F33C72" w:rsidRPr="00F33C72" w:rsidRDefault="00F33C72" w:rsidP="00F33C72">
      <w:pPr>
        <w:ind w:left="200"/>
      </w:pPr>
      <w:r w:rsidRPr="00F33C72">
        <w:rPr>
          <w:b/>
          <w:bCs/>
          <w:i/>
          <w:iCs/>
        </w:rPr>
        <w:t>1.</w:t>
      </w:r>
    </w:p>
    <w:p w:rsidR="00F33C72" w:rsidRPr="00F33C72" w:rsidRDefault="00F33C72" w:rsidP="00F33C72">
      <w:pPr>
        <w:ind w:left="200"/>
      </w:pPr>
    </w:p>
    <w:p w:rsidR="00F33C72" w:rsidRPr="00F33C72" w:rsidRDefault="00F33C72" w:rsidP="00F33C72">
      <w:pPr>
        <w:ind w:left="200"/>
      </w:pPr>
      <w:r w:rsidRPr="00F33C72">
        <w:t>Полное фирменное наименование:</w:t>
      </w:r>
      <w:r w:rsidRPr="00F33C72">
        <w:rPr>
          <w:b/>
          <w:bCs/>
          <w:i/>
          <w:iCs/>
        </w:rPr>
        <w:t xml:space="preserve"> Акционерное общество «РУССКИЙ АЛЮМИНИЙ»</w:t>
      </w:r>
    </w:p>
    <w:p w:rsidR="00F33C72" w:rsidRPr="00F33C72" w:rsidRDefault="00F33C72" w:rsidP="00F33C72">
      <w:pPr>
        <w:ind w:left="200"/>
      </w:pPr>
      <w:r w:rsidRPr="00F33C72">
        <w:t>Сокращенное фирменное наименование:</w:t>
      </w:r>
      <w:r w:rsidRPr="00F33C72">
        <w:rPr>
          <w:b/>
          <w:bCs/>
          <w:i/>
          <w:iCs/>
        </w:rPr>
        <w:t xml:space="preserve"> АО "РУСАЛ"</w:t>
      </w:r>
    </w:p>
    <w:p w:rsidR="00F33C72" w:rsidRPr="00F33C72" w:rsidRDefault="00F33C72" w:rsidP="00F33C72">
      <w:pPr>
        <w:spacing w:before="240"/>
        <w:ind w:left="200"/>
      </w:pPr>
      <w:r w:rsidRPr="00F33C72">
        <w:t>Место нахождения</w:t>
      </w:r>
    </w:p>
    <w:p w:rsidR="00F33C72" w:rsidRPr="00F33C72" w:rsidRDefault="00F33C72" w:rsidP="00F33C72">
      <w:pPr>
        <w:ind w:left="400"/>
      </w:pPr>
      <w:r w:rsidRPr="00F33C72">
        <w:rPr>
          <w:b/>
          <w:bCs/>
          <w:i/>
          <w:iCs/>
        </w:rPr>
        <w:t>121096 Российская Федерация, г. Москва, Василисы Кожиной 1 оф. 24</w:t>
      </w:r>
    </w:p>
    <w:p w:rsidR="00F33C72" w:rsidRPr="00F33C72" w:rsidRDefault="00F33C72" w:rsidP="00F33C72">
      <w:pPr>
        <w:ind w:left="200"/>
      </w:pPr>
      <w:r w:rsidRPr="00F33C72">
        <w:t>ИНН:</w:t>
      </w:r>
      <w:r w:rsidRPr="00F33C72">
        <w:rPr>
          <w:b/>
          <w:bCs/>
          <w:i/>
          <w:iCs/>
        </w:rPr>
        <w:t xml:space="preserve"> 7709329253</w:t>
      </w:r>
    </w:p>
    <w:p w:rsidR="00F33C72" w:rsidRPr="00F33C72" w:rsidRDefault="00F33C72" w:rsidP="00F33C72">
      <w:pPr>
        <w:ind w:left="200"/>
      </w:pPr>
      <w:r w:rsidRPr="00F33C72">
        <w:t>ОГРН:</w:t>
      </w:r>
      <w:r w:rsidRPr="00F33C72">
        <w:rPr>
          <w:b/>
          <w:bCs/>
          <w:i/>
          <w:iCs/>
        </w:rPr>
        <w:t xml:space="preserve"> 1027700467332</w:t>
      </w:r>
    </w:p>
    <w:p w:rsidR="00F33C72" w:rsidRPr="00F33C72" w:rsidRDefault="00F33C72" w:rsidP="00F33C72">
      <w:pPr>
        <w:ind w:left="200"/>
      </w:pPr>
      <w:r w:rsidRPr="00F33C72">
        <w:t>Доля участия лица в уставном капитале лица, предоставившего обеспечение:</w:t>
      </w:r>
      <w:r w:rsidRPr="00F33C72">
        <w:rPr>
          <w:b/>
          <w:bCs/>
          <w:i/>
          <w:iCs/>
        </w:rPr>
        <w:t xml:space="preserve"> 100%</w:t>
      </w:r>
    </w:p>
    <w:p w:rsidR="00F33C72" w:rsidRPr="00F33C72" w:rsidRDefault="00F33C72" w:rsidP="00F33C72">
      <w:pPr>
        <w:ind w:left="200"/>
      </w:pPr>
      <w:r w:rsidRPr="00F33C72">
        <w:t>Доля принадлежащих лицу обыкновенных акций лица, предоставившего обеспечение:</w:t>
      </w:r>
      <w:r w:rsidRPr="00F33C72">
        <w:rPr>
          <w:b/>
          <w:bCs/>
          <w:i/>
          <w:iCs/>
        </w:rPr>
        <w:t xml:space="preserve"> 100%</w:t>
      </w:r>
    </w:p>
    <w:p w:rsidR="00F33C72" w:rsidRPr="00F33C72" w:rsidRDefault="00F33C72" w:rsidP="00F33C72">
      <w:pPr>
        <w:spacing w:before="0" w:after="0"/>
        <w:rPr>
          <w:sz w:val="16"/>
          <w:szCs w:val="16"/>
        </w:rPr>
      </w:pPr>
    </w:p>
    <w:p w:rsidR="00F33C72" w:rsidRPr="00F33C72" w:rsidRDefault="00F33C72" w:rsidP="00F33C72">
      <w:pPr>
        <w:ind w:left="200"/>
      </w:pPr>
      <w:r w:rsidRPr="00F33C72">
        <w:t>Лица, контролирующие участника (акционера) лица, предоставившего обеспечение</w:t>
      </w:r>
    </w:p>
    <w:p w:rsidR="00F33C72" w:rsidRPr="00F33C72" w:rsidRDefault="00F33C72" w:rsidP="00F33C72">
      <w:pPr>
        <w:ind w:left="200"/>
      </w:pPr>
    </w:p>
    <w:p w:rsidR="00F33C72" w:rsidRPr="00F33C72" w:rsidRDefault="00F33C72" w:rsidP="00F33C72">
      <w:pPr>
        <w:ind w:left="200"/>
      </w:pPr>
      <w:r w:rsidRPr="00F33C72">
        <w:rPr>
          <w:b/>
          <w:bCs/>
          <w:i/>
          <w:iCs/>
        </w:rPr>
        <w:t>Информация об указанных лицах лицу, предоставившему обеспечение, не предоставлена (отсутствует)</w:t>
      </w:r>
    </w:p>
    <w:p w:rsidR="00F33C72" w:rsidRPr="00F33C72" w:rsidRDefault="00F33C72" w:rsidP="00F33C72">
      <w:pPr>
        <w:spacing w:before="240"/>
        <w:ind w:left="200"/>
      </w:pPr>
      <w:r w:rsidRPr="00F33C72">
        <w:t>Участники (акционеры) данного лица, владеющие не менее чем 20 процентами его уставного капитала или не менее чем 20 процентами его обыкновенных акций</w:t>
      </w:r>
    </w:p>
    <w:p w:rsidR="00F33C72" w:rsidRPr="00F33C72" w:rsidRDefault="00F33C72" w:rsidP="00F33C72">
      <w:pPr>
        <w:ind w:left="400"/>
      </w:pPr>
      <w:r w:rsidRPr="00F33C72">
        <w:rPr>
          <w:b/>
          <w:bCs/>
          <w:i/>
          <w:iCs/>
        </w:rPr>
        <w:t>Информация об указанных лицах лицу, предоставившему обеспечение, не предоставлена (отсутствует)</w:t>
      </w:r>
    </w:p>
    <w:p w:rsidR="00F33C72" w:rsidRPr="00F33C72" w:rsidRDefault="00F33C72" w:rsidP="002A52B3">
      <w:pPr>
        <w:ind w:left="200"/>
      </w:pPr>
      <w:r w:rsidRPr="00F33C72">
        <w:t>Иные сведения, указываемые лицом, предоставившим обеспечение, по собственному усмотрению:</w:t>
      </w:r>
      <w:r w:rsidRPr="00F33C72">
        <w:br/>
      </w:r>
      <w:r w:rsidRPr="00F33C72">
        <w:rPr>
          <w:b/>
          <w:bCs/>
          <w:i/>
          <w:iCs/>
        </w:rPr>
        <w:t>иные сведения отсутствуют.</w:t>
      </w:r>
    </w:p>
    <w:p w:rsidR="00F33C72" w:rsidRPr="00F33C72" w:rsidRDefault="00F33C72" w:rsidP="00F33C72">
      <w:pPr>
        <w:spacing w:before="240"/>
        <w:outlineLvl w:val="1"/>
        <w:rPr>
          <w:b/>
          <w:bCs/>
          <w:sz w:val="22"/>
          <w:szCs w:val="22"/>
        </w:rPr>
      </w:pPr>
      <w:r w:rsidRPr="00F33C72">
        <w:rPr>
          <w:b/>
          <w:bCs/>
          <w:sz w:val="22"/>
          <w:szCs w:val="22"/>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p>
    <w:p w:rsidR="00F33C72" w:rsidRPr="00F33C72" w:rsidRDefault="00F33C72" w:rsidP="00F33C72">
      <w:pPr>
        <w:spacing w:before="240"/>
        <w:ind w:left="200"/>
      </w:pPr>
      <w:r w:rsidRPr="00F33C72">
        <w:t>Сведения об управляющих государственными, муниципальными пакетами акций</w:t>
      </w:r>
    </w:p>
    <w:p w:rsidR="00F33C72" w:rsidRPr="00F33C72" w:rsidRDefault="00F33C72" w:rsidP="00F33C72">
      <w:pPr>
        <w:ind w:left="400"/>
      </w:pPr>
      <w:r w:rsidRPr="00F33C72">
        <w:rPr>
          <w:b/>
          <w:bCs/>
          <w:i/>
          <w:iCs/>
        </w:rPr>
        <w:t>Указанных лиц нет</w:t>
      </w:r>
    </w:p>
    <w:p w:rsidR="00F33C72" w:rsidRPr="00F33C72" w:rsidRDefault="00F33C72" w:rsidP="00F33C72">
      <w:pPr>
        <w:spacing w:before="240"/>
        <w:ind w:left="200"/>
      </w:pPr>
      <w:r w:rsidRPr="00F33C72">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F33C72" w:rsidRPr="00F33C72" w:rsidRDefault="00F33C72" w:rsidP="00F33C72">
      <w:pPr>
        <w:ind w:left="400"/>
      </w:pPr>
      <w:r w:rsidRPr="00F33C72">
        <w:rPr>
          <w:b/>
          <w:bCs/>
          <w:i/>
          <w:iCs/>
        </w:rPr>
        <w:t>Указанных лиц нет</w:t>
      </w:r>
    </w:p>
    <w:p w:rsidR="00F33C72" w:rsidRPr="00F33C72" w:rsidRDefault="00F33C72" w:rsidP="00F33C72">
      <w:pPr>
        <w:spacing w:before="240"/>
        <w:ind w:left="200"/>
      </w:pPr>
      <w:r w:rsidRPr="00F33C72">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F33C72" w:rsidRPr="00F33C72" w:rsidRDefault="00F33C72" w:rsidP="00F33C72">
      <w:pPr>
        <w:ind w:left="400"/>
      </w:pPr>
      <w:r w:rsidRPr="00F33C72">
        <w:rPr>
          <w:b/>
          <w:bCs/>
          <w:i/>
          <w:iCs/>
        </w:rPr>
        <w:t>Указанное право не предусмотрено</w:t>
      </w:r>
    </w:p>
    <w:p w:rsidR="00F33C72" w:rsidRPr="00F33C72" w:rsidRDefault="00F33C72" w:rsidP="00F33C72">
      <w:pPr>
        <w:spacing w:before="240"/>
        <w:outlineLvl w:val="1"/>
        <w:rPr>
          <w:b/>
          <w:bCs/>
          <w:sz w:val="22"/>
          <w:szCs w:val="22"/>
        </w:rPr>
      </w:pPr>
      <w:r w:rsidRPr="00F33C72">
        <w:rPr>
          <w:b/>
          <w:bCs/>
          <w:sz w:val="22"/>
          <w:szCs w:val="22"/>
        </w:rPr>
        <w:t>6.4. Сведения об ограничениях на участие в уставном капитале лица, предоставившего обеспечение</w:t>
      </w:r>
    </w:p>
    <w:p w:rsidR="00F33C72" w:rsidRPr="00F33C72" w:rsidRDefault="00F33C72" w:rsidP="00F33C72">
      <w:pPr>
        <w:ind w:left="200"/>
      </w:pPr>
      <w:r w:rsidRPr="00F33C72">
        <w:rPr>
          <w:b/>
          <w:bCs/>
          <w:i/>
          <w:iCs/>
        </w:rPr>
        <w:t>Ограничений на участие в уставном капитале лица, предоставившего обеспечение, нет</w:t>
      </w:r>
    </w:p>
    <w:p w:rsidR="00F33C72" w:rsidRPr="00F33C72" w:rsidRDefault="00F33C72" w:rsidP="00F33C72">
      <w:pPr>
        <w:spacing w:before="240"/>
        <w:outlineLvl w:val="1"/>
        <w:rPr>
          <w:b/>
          <w:bCs/>
          <w:sz w:val="22"/>
          <w:szCs w:val="22"/>
        </w:rPr>
      </w:pPr>
      <w:r w:rsidRPr="00F33C72">
        <w:rPr>
          <w:b/>
          <w:bCs/>
          <w:sz w:val="22"/>
          <w:szCs w:val="22"/>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p>
    <w:p w:rsidR="00F33C72" w:rsidRPr="00F33C72" w:rsidRDefault="00F33C72" w:rsidP="00F33C72">
      <w:pPr>
        <w:ind w:left="200"/>
      </w:pPr>
      <w:r w:rsidRPr="00F33C72">
        <w:rPr>
          <w:b/>
          <w:bCs/>
          <w:i/>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F33C72" w:rsidRPr="00F33C72" w:rsidRDefault="00F33C72" w:rsidP="00F33C72">
      <w:pPr>
        <w:spacing w:before="240"/>
        <w:outlineLvl w:val="1"/>
        <w:rPr>
          <w:b/>
          <w:bCs/>
          <w:sz w:val="22"/>
          <w:szCs w:val="22"/>
        </w:rPr>
      </w:pPr>
      <w:r w:rsidRPr="00F33C72">
        <w:rPr>
          <w:b/>
          <w:bCs/>
          <w:sz w:val="22"/>
          <w:szCs w:val="22"/>
        </w:rPr>
        <w:t>6.6. Сведения о совершенных лицом, предоставившим обеспечение, сделках, в совершении которых имелась заинтересованность</w:t>
      </w:r>
    </w:p>
    <w:p w:rsidR="00F33C72" w:rsidRPr="00F33C72" w:rsidRDefault="00F33C72" w:rsidP="00F33C72">
      <w:pPr>
        <w:ind w:left="200"/>
      </w:pPr>
      <w:r w:rsidRPr="00F33C72">
        <w:rPr>
          <w:b/>
          <w:bCs/>
          <w:i/>
          <w:iCs/>
        </w:rPr>
        <w:t>Указанных сделок не совершалось</w:t>
      </w:r>
    </w:p>
    <w:p w:rsidR="00F33C72" w:rsidRPr="00F33C72" w:rsidRDefault="00F33C72" w:rsidP="00F33C72">
      <w:pPr>
        <w:spacing w:before="240"/>
        <w:outlineLvl w:val="1"/>
        <w:rPr>
          <w:b/>
          <w:bCs/>
          <w:sz w:val="22"/>
          <w:szCs w:val="22"/>
        </w:rPr>
      </w:pPr>
      <w:r w:rsidRPr="00F33C72">
        <w:rPr>
          <w:b/>
          <w:bCs/>
          <w:sz w:val="22"/>
          <w:szCs w:val="22"/>
        </w:rPr>
        <w:t>6.7. Сведения о размере дебиторской задолженности</w:t>
      </w:r>
    </w:p>
    <w:p w:rsidR="00F33C72" w:rsidRPr="00F33C72" w:rsidRDefault="00F33C72" w:rsidP="00F33C72">
      <w:pPr>
        <w:ind w:left="200"/>
      </w:pPr>
      <w:r w:rsidRPr="00F33C72">
        <w:t>Не указывается в данном отчетном квартале</w:t>
      </w:r>
    </w:p>
    <w:p w:rsidR="002510F7" w:rsidRDefault="002510F7" w:rsidP="00F33C72">
      <w:pPr>
        <w:spacing w:before="360" w:after="120"/>
        <w:jc w:val="center"/>
        <w:outlineLvl w:val="0"/>
        <w:rPr>
          <w:b/>
          <w:bCs/>
          <w:sz w:val="28"/>
          <w:szCs w:val="28"/>
        </w:rPr>
      </w:pPr>
    </w:p>
    <w:p w:rsidR="00F33C72" w:rsidRPr="00F33C72" w:rsidRDefault="00F33C72" w:rsidP="00F33C72">
      <w:pPr>
        <w:spacing w:before="360" w:after="120"/>
        <w:jc w:val="center"/>
        <w:outlineLvl w:val="0"/>
        <w:rPr>
          <w:b/>
          <w:bCs/>
          <w:sz w:val="28"/>
          <w:szCs w:val="28"/>
        </w:rPr>
      </w:pPr>
      <w:r w:rsidRPr="00F33C72">
        <w:rPr>
          <w:b/>
          <w:bCs/>
          <w:sz w:val="28"/>
          <w:szCs w:val="28"/>
        </w:rPr>
        <w:t>Раздел VII. Бухгалтерская</w:t>
      </w:r>
      <w:r w:rsidR="002510F7">
        <w:rPr>
          <w:b/>
          <w:bCs/>
          <w:sz w:val="28"/>
          <w:szCs w:val="28"/>
        </w:rPr>
        <w:t xml:space="preserve"> </w:t>
      </w:r>
      <w:r w:rsidRPr="00F33C72">
        <w:rPr>
          <w:b/>
          <w:bCs/>
          <w:sz w:val="28"/>
          <w:szCs w:val="28"/>
        </w:rPr>
        <w:t>(финансовая) отчетность лица, предоставившего обеспечение, и иная финансовая информация</w:t>
      </w:r>
    </w:p>
    <w:p w:rsidR="00F33C72" w:rsidRPr="00F33C72" w:rsidRDefault="00F33C72" w:rsidP="00F33C72">
      <w:pPr>
        <w:spacing w:before="240"/>
        <w:outlineLvl w:val="1"/>
        <w:rPr>
          <w:b/>
          <w:bCs/>
          <w:sz w:val="22"/>
          <w:szCs w:val="22"/>
        </w:rPr>
      </w:pPr>
      <w:r w:rsidRPr="00F33C72">
        <w:rPr>
          <w:b/>
          <w:bCs/>
          <w:sz w:val="22"/>
          <w:szCs w:val="22"/>
        </w:rPr>
        <w:t>7.1. Годовая бухгалтерская</w:t>
      </w:r>
      <w:r w:rsidR="002A52B3">
        <w:rPr>
          <w:b/>
          <w:bCs/>
          <w:sz w:val="22"/>
          <w:szCs w:val="22"/>
        </w:rPr>
        <w:t xml:space="preserve"> </w:t>
      </w:r>
      <w:r w:rsidRPr="00F33C72">
        <w:rPr>
          <w:b/>
          <w:bCs/>
          <w:sz w:val="22"/>
          <w:szCs w:val="22"/>
        </w:rPr>
        <w:t>(финансовая) отчетность лица, предоставившего обеспечение</w:t>
      </w:r>
    </w:p>
    <w:p w:rsidR="00F33C72" w:rsidRPr="00F33C72" w:rsidRDefault="00F33C72" w:rsidP="00F33C72"/>
    <w:p w:rsidR="00F33C72" w:rsidRPr="00F33C72" w:rsidRDefault="00F33C72" w:rsidP="00F33C72">
      <w:r w:rsidRPr="00F33C72">
        <w:t>Не указывается в данном отчетном квартале</w:t>
      </w:r>
    </w:p>
    <w:p w:rsidR="00F33C72" w:rsidRPr="00F33C72" w:rsidRDefault="00F33C72" w:rsidP="00F33C72">
      <w:pPr>
        <w:spacing w:before="240"/>
        <w:outlineLvl w:val="1"/>
        <w:rPr>
          <w:b/>
          <w:bCs/>
          <w:sz w:val="22"/>
          <w:szCs w:val="22"/>
        </w:rPr>
      </w:pPr>
      <w:r w:rsidRPr="00F33C72">
        <w:rPr>
          <w:b/>
          <w:bCs/>
          <w:sz w:val="22"/>
          <w:szCs w:val="22"/>
        </w:rPr>
        <w:t>7.2. Промежуточная бухгалтерская (финансовая) отчетность лица, предоставившего обеспечение</w:t>
      </w:r>
    </w:p>
    <w:p w:rsidR="00F33C72" w:rsidRPr="00F33C72" w:rsidRDefault="00F33C72" w:rsidP="00F33C72"/>
    <w:p w:rsidR="00F33C72" w:rsidRPr="00F33C72" w:rsidRDefault="00F33C72" w:rsidP="00F33C72">
      <w:r w:rsidRPr="00F33C72">
        <w:t>Не указывается в данном отчетном квартале</w:t>
      </w:r>
    </w:p>
    <w:p w:rsidR="00F33C72" w:rsidRPr="00F33C72" w:rsidRDefault="00F33C72" w:rsidP="00F33C72">
      <w:pPr>
        <w:spacing w:before="240"/>
        <w:outlineLvl w:val="1"/>
        <w:rPr>
          <w:b/>
          <w:bCs/>
          <w:sz w:val="22"/>
          <w:szCs w:val="22"/>
        </w:rPr>
      </w:pPr>
      <w:r w:rsidRPr="00F33C72">
        <w:rPr>
          <w:b/>
          <w:bCs/>
          <w:sz w:val="22"/>
          <w:szCs w:val="22"/>
        </w:rPr>
        <w:t>7.3. Консолидированная финансовая отчетность лица, предоставившего обеспечение,</w:t>
      </w:r>
    </w:p>
    <w:p w:rsidR="00F33C72" w:rsidRPr="00F33C72" w:rsidRDefault="00F33C72" w:rsidP="00F33C72"/>
    <w:p w:rsidR="00F33C72" w:rsidRPr="00F33C72" w:rsidRDefault="00F33C72" w:rsidP="00F33C72">
      <w:r w:rsidRPr="00F33C72">
        <w:rPr>
          <w:b/>
          <w:bCs/>
          <w:i/>
          <w:iCs/>
        </w:rPr>
        <w:t>Лицо, предоставившее обеспечение, не составляет консолидированную финансовую отчетность</w:t>
      </w:r>
    </w:p>
    <w:p w:rsidR="00F33C72" w:rsidRPr="00F33C72" w:rsidRDefault="00F33C72" w:rsidP="00F33C72">
      <w:r w:rsidRPr="00F33C72">
        <w:t>Основание, в силу которого лицо, предоставившее обеспечение, не обязан составлять консолидированную финансовую отчетность:</w:t>
      </w:r>
      <w:r w:rsidRPr="00F33C72">
        <w:br/>
      </w:r>
      <w:r w:rsidRPr="00F33C72">
        <w:rPr>
          <w:b/>
          <w:bCs/>
          <w:i/>
          <w:iCs/>
        </w:rPr>
        <w:t xml:space="preserve">В течение всего срока существования АО «РУСАЛ Ачинск» не регистрировало проспект ценных бумаг. </w:t>
      </w:r>
      <w:r w:rsidRPr="00F33C72">
        <w:rPr>
          <w:b/>
          <w:bCs/>
          <w:i/>
          <w:iCs/>
        </w:rPr>
        <w:br/>
        <w:t>В течение 2018 года АО «РУСАЛ Ачинск»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Ачинск» отсутствовали ценные бумаги, допущенные к организованным торгам путем их включения в котировальный список.</w:t>
      </w:r>
      <w:r w:rsidRPr="00F33C72">
        <w:rPr>
          <w:b/>
          <w:bCs/>
          <w:i/>
          <w:iCs/>
        </w:rPr>
        <w:br/>
        <w:t>В связи с этим у АО «РУСАЛ Ачинск» отсутствовала обязанность по составлению и раскрытию консолидированной финансовой отчетности.</w:t>
      </w:r>
    </w:p>
    <w:p w:rsidR="00F33C72" w:rsidRPr="00F33C72" w:rsidRDefault="00F33C72" w:rsidP="00F33C72"/>
    <w:p w:rsidR="00F33C72" w:rsidRPr="00F33C72" w:rsidRDefault="00F33C72" w:rsidP="00F33C72">
      <w:r w:rsidRPr="00F33C72">
        <w:rPr>
          <w:b/>
          <w:bCs/>
          <w:i/>
          <w:iCs/>
        </w:rPr>
        <w:t>Дополнительная информация отсутствует.</w:t>
      </w:r>
    </w:p>
    <w:p w:rsidR="00F33C72" w:rsidRPr="00F33C72" w:rsidRDefault="00F33C72" w:rsidP="00F33C72">
      <w:pPr>
        <w:spacing w:before="240"/>
        <w:outlineLvl w:val="1"/>
        <w:rPr>
          <w:b/>
          <w:bCs/>
          <w:sz w:val="22"/>
          <w:szCs w:val="22"/>
        </w:rPr>
      </w:pPr>
      <w:r w:rsidRPr="00F33C72">
        <w:rPr>
          <w:b/>
          <w:bCs/>
          <w:sz w:val="22"/>
          <w:szCs w:val="22"/>
        </w:rPr>
        <w:t>7.4. Сведения об учетной политике лица, предоставившего обеспечение</w:t>
      </w:r>
    </w:p>
    <w:p w:rsidR="00F33C72" w:rsidRPr="00F33C72" w:rsidRDefault="00F33C72" w:rsidP="00F33C72">
      <w:pPr>
        <w:ind w:left="200"/>
      </w:pPr>
      <w:r w:rsidRPr="00F33C72">
        <w:rPr>
          <w:b/>
          <w:bCs/>
          <w:i/>
          <w:iCs/>
        </w:rPr>
        <w:t xml:space="preserve"> Основные положения учетной политики на 2018 г.  АО «РУСАЛ Ачинск», утвержденной  приказом № РА-2017-1237 от 29.12.2017г. для целей бухгалтерского учета</w:t>
      </w:r>
      <w:r w:rsidRPr="00F33C72">
        <w:rPr>
          <w:b/>
          <w:bCs/>
          <w:i/>
          <w:iCs/>
        </w:rPr>
        <w:br/>
      </w:r>
      <w:r w:rsidRPr="00F33C72">
        <w:rPr>
          <w:b/>
          <w:bCs/>
          <w:i/>
          <w:iCs/>
        </w:rPr>
        <w:br/>
        <w:t>1. Основные средства</w:t>
      </w:r>
      <w:r w:rsidRPr="00F33C72">
        <w:rPr>
          <w:b/>
          <w:bCs/>
          <w:i/>
          <w:iCs/>
        </w:rPr>
        <w:br/>
      </w:r>
      <w:r w:rsidRPr="00F33C72">
        <w:rPr>
          <w:b/>
          <w:bCs/>
          <w:i/>
          <w:iCs/>
        </w:rPr>
        <w:br/>
        <w:t>Учет основных средств ведется Обществом в соответствии с Положением по бухгалтерскому учету (ПБУ) 6/01 «Учет основных средств», утвержденным Приказом Минфина РФ от 30.03.01. № 26н, и Методическими указаниями по бухгалтерскому учету основных средств, утвержденными Приказом Минфина РФ от13.10.2003 № 91н.</w:t>
      </w:r>
      <w:r w:rsidRPr="00F33C72">
        <w:rPr>
          <w:b/>
          <w:bCs/>
          <w:i/>
          <w:iCs/>
        </w:rPr>
        <w:br/>
        <w:t>Учет незавершенного строительства ведется Обществом в соответствии с Положением по ведению бухгалтерского учета и бухгалтерской отчетности в Российской Федерации, утвержденным приказом Минфина РФ от 29.07.98. № 34н, а также в соответствии с Положением по бухгалтерскому учету долгосрочных инвестиций (письмо Минфина России от 30.12.93 N 160), в части, не противоречащей более поздним нормативным правовым актам по бухгалтерскому учету.</w:t>
      </w:r>
      <w:r w:rsidRPr="00F33C72">
        <w:rPr>
          <w:b/>
          <w:bCs/>
          <w:i/>
          <w:iCs/>
        </w:rPr>
        <w:br/>
        <w:t xml:space="preserve"> </w:t>
      </w:r>
      <w:r w:rsidRPr="00F33C72">
        <w:rPr>
          <w:b/>
          <w:bCs/>
          <w:i/>
          <w:iCs/>
        </w:rPr>
        <w:br/>
        <w:t>Порядок отнесения объектов к основным средствам</w:t>
      </w:r>
      <w:r w:rsidRPr="00F33C72">
        <w:rPr>
          <w:b/>
          <w:bCs/>
          <w:i/>
          <w:iCs/>
        </w:rPr>
        <w:br/>
        <w:t>В составе основных средств отражены земельные участки, здания, машины, оборудование, транспортные средства и другие аналогичные объекты, предназначенные для использования в качестве средств труда при производстве продукции, выполнении работ или оказании услуг, либо для управления Обществом в течение периода, превышающего 12 месяцев.</w:t>
      </w:r>
      <w:r w:rsidRPr="00F33C72">
        <w:rPr>
          <w:b/>
          <w:bCs/>
          <w:i/>
          <w:iCs/>
        </w:rPr>
        <w:br/>
      </w:r>
      <w:r w:rsidRPr="00F33C72">
        <w:rPr>
          <w:b/>
          <w:bCs/>
          <w:i/>
          <w:iCs/>
        </w:rPr>
        <w:br/>
        <w:t xml:space="preserve">Фактически эксплуатируемые объекты недвижимости, по которым закончены капитальные вложения и оформлены соответствующие первичные учетные документы по приемке-передаче, признаются основными средствами независимо от государственной регистрации или подачи документов на регистрацию и амортизируются в общеустановленном порядке. </w:t>
      </w:r>
      <w:r w:rsidRPr="00F33C72">
        <w:rPr>
          <w:b/>
          <w:bCs/>
          <w:i/>
          <w:iCs/>
        </w:rPr>
        <w:br/>
      </w:r>
      <w:r w:rsidRPr="00F33C72">
        <w:rPr>
          <w:b/>
          <w:bCs/>
          <w:i/>
          <w:iCs/>
        </w:rPr>
        <w:br/>
        <w:t>Переоценка основных средств не производится.</w:t>
      </w:r>
      <w:r w:rsidRPr="00F33C72">
        <w:rPr>
          <w:b/>
          <w:bCs/>
          <w:i/>
          <w:iCs/>
        </w:rPr>
        <w:br/>
      </w:r>
      <w:r w:rsidRPr="00F33C72">
        <w:rPr>
          <w:b/>
          <w:bCs/>
          <w:i/>
          <w:iCs/>
        </w:rPr>
        <w:br/>
        <w:t>Амортизация объектов основных средств</w:t>
      </w:r>
      <w:r w:rsidRPr="00F33C72">
        <w:rPr>
          <w:b/>
          <w:bCs/>
          <w:i/>
          <w:iCs/>
        </w:rPr>
        <w:br/>
        <w:t>Амортизация начисляется с 1-ого числа месяца, следующего за месяцем ввода в эксплуатацию конкретных объектов основных средств. Амортизация начисляется линейным способом. По земельным участкам и объектам природопользования, по объектам, переведенным на консервацию на срок более трех месяцев, по приобретенным печатным изданиям, а также по жилищному фонду амортизация не начисляется.</w:t>
      </w:r>
      <w:r w:rsidRPr="00F33C72">
        <w:rPr>
          <w:b/>
          <w:bCs/>
          <w:i/>
          <w:iCs/>
        </w:rPr>
        <w:br/>
      </w:r>
      <w:r w:rsidRPr="00F33C72">
        <w:rPr>
          <w:b/>
          <w:bCs/>
          <w:i/>
          <w:iCs/>
        </w:rPr>
        <w:br/>
        <w:t>Годовая сумма амортизационных отчислений определяется исходя из первоначальной или восстановительной стоимости объекта основных средств и нормы амортизации, исчисленной исходя из установленного срока полезного использования.</w:t>
      </w:r>
      <w:r w:rsidRPr="00F33C72">
        <w:rPr>
          <w:b/>
          <w:bCs/>
          <w:i/>
          <w:iCs/>
        </w:rPr>
        <w:br/>
      </w:r>
      <w:r w:rsidRPr="00F33C72">
        <w:rPr>
          <w:b/>
          <w:bCs/>
          <w:i/>
          <w:iCs/>
        </w:rPr>
        <w:br/>
        <w:t xml:space="preserve">Срок полезного использования приобретаемых основных средств определяется на основании </w:t>
      </w:r>
      <w:r w:rsidRPr="00F33C72">
        <w:rPr>
          <w:b/>
          <w:bCs/>
          <w:i/>
          <w:iCs/>
        </w:rPr>
        <w:br/>
        <w:t>классификации по амортизационным группам, установленной Постановлением Правительства РФ от 01.01.02 № 1 «О классификации основных средств,  включаемых в амортизационные группы».</w:t>
      </w:r>
      <w:r w:rsidRPr="00F33C72">
        <w:rPr>
          <w:b/>
          <w:bCs/>
          <w:i/>
          <w:iCs/>
        </w:rPr>
        <w:br/>
      </w:r>
      <w:r w:rsidRPr="00F33C72">
        <w:rPr>
          <w:b/>
          <w:bCs/>
          <w:i/>
          <w:iCs/>
        </w:rPr>
        <w:br/>
        <w:t>Затраты по ремонту и обслуживанию основных средств</w:t>
      </w:r>
      <w:r w:rsidRPr="00F33C72">
        <w:rPr>
          <w:b/>
          <w:bCs/>
          <w:i/>
          <w:iCs/>
        </w:rPr>
        <w:br/>
        <w:t>Затраты по обслуживанию и текущему ремонту признаются как расходы в том периоде, когда они понесены. Политика Общества состоит в том, чтобы производить такой уровень ремонта и обслуживания, который необходим для обеспечения эксплуатации основных средств в пределах установленного срока полезного использования.</w:t>
      </w:r>
      <w:r w:rsidRPr="00F33C72">
        <w:rPr>
          <w:b/>
          <w:bCs/>
          <w:i/>
          <w:iCs/>
        </w:rPr>
        <w:br/>
      </w:r>
      <w:r w:rsidRPr="00F33C72">
        <w:rPr>
          <w:b/>
          <w:bCs/>
          <w:i/>
          <w:iCs/>
        </w:rPr>
        <w:br/>
        <w:t>Резерв под обесценение объектов основных средств и незавершенного строительства</w:t>
      </w:r>
      <w:r w:rsidRPr="00F33C72">
        <w:rPr>
          <w:b/>
          <w:bCs/>
          <w:i/>
          <w:iCs/>
        </w:rPr>
        <w:br/>
        <w:t xml:space="preserve">С целью достоверного отражения имущественного состояния и финансовых результатов деятельности руководство Общества приняло решение о создании резерва под их обесценение  в размере остаточной стоимости. Руководство Общества также полагает, что определенный в ПБУ 6/01 «Учет основных средств» порядок переоценки внеоборотных активов не  учитывает снижения или отсутствия ожидаемых будущих экономических выгод, приносимых данными объектами. </w:t>
      </w:r>
      <w:r w:rsidRPr="00F33C72">
        <w:rPr>
          <w:b/>
          <w:bCs/>
          <w:i/>
          <w:iCs/>
        </w:rPr>
        <w:br/>
        <w:t>Указанный резерв ежегодно проверяется на предмет необходимости его пересмотра  в сторону увеличения  или уменьшения. При изменении оценки ожидаемых экономических выгод, приносимых активами, в отношении которых он создавался, резерв корректируется.</w:t>
      </w:r>
      <w:r w:rsidRPr="00F33C72">
        <w:rPr>
          <w:b/>
          <w:bCs/>
          <w:i/>
          <w:iCs/>
        </w:rPr>
        <w:br/>
      </w:r>
      <w:r w:rsidRPr="00F33C72">
        <w:rPr>
          <w:b/>
          <w:bCs/>
          <w:i/>
          <w:iCs/>
        </w:rPr>
        <w:br/>
        <w:t>Прочие виды внеоборотных активов</w:t>
      </w:r>
      <w:r w:rsidRPr="00F33C72">
        <w:rPr>
          <w:b/>
          <w:bCs/>
          <w:i/>
          <w:iCs/>
        </w:rPr>
        <w:br/>
      </w:r>
      <w:r w:rsidRPr="00F33C72">
        <w:rPr>
          <w:b/>
          <w:bCs/>
          <w:i/>
          <w:iCs/>
        </w:rPr>
        <w:br/>
        <w:t>Авансы, перечисленные поставщикам/подрядчикам под незавершенные капитальные вложения, а также материалы, закупленные для строительства основных средств, отражаются в бухгалтерском балансе в составе прочих внеоборотных активов.</w:t>
      </w:r>
      <w:r w:rsidRPr="00F33C72">
        <w:rPr>
          <w:b/>
          <w:bCs/>
          <w:i/>
          <w:iCs/>
        </w:rPr>
        <w:br/>
      </w:r>
      <w:r w:rsidRPr="00F33C72">
        <w:rPr>
          <w:b/>
          <w:bCs/>
          <w:i/>
          <w:iCs/>
        </w:rPr>
        <w:br/>
        <w:t>2. Финансовые вложения</w:t>
      </w:r>
      <w:r w:rsidRPr="00F33C72">
        <w:rPr>
          <w:b/>
          <w:bCs/>
          <w:i/>
          <w:iCs/>
        </w:rPr>
        <w:br/>
      </w:r>
      <w:r w:rsidRPr="00F33C72">
        <w:rPr>
          <w:b/>
          <w:bCs/>
          <w:i/>
          <w:iCs/>
        </w:rPr>
        <w:br/>
        <w:t xml:space="preserve">Учет финансовых вложений осуществляется в соответствии с требованиями Положения по бухгалтерскому учету (ПБУ) 19/02 «Учет финансовых вложений». </w:t>
      </w:r>
      <w:r w:rsidRPr="00F33C72">
        <w:rPr>
          <w:b/>
          <w:bCs/>
          <w:i/>
          <w:iCs/>
        </w:rPr>
        <w:br/>
      </w:r>
      <w:r w:rsidRPr="00F33C72">
        <w:rPr>
          <w:b/>
          <w:bCs/>
          <w:i/>
          <w:iCs/>
        </w:rPr>
        <w:br/>
        <w:t>Стоимость  финансовых вложений, по которым не определяется текущая рыночная стоимость (кроме акций), на конец отчетного периода, а также при реализации и ином выбытии определяется способом списания по первоначальной стоимости каждой единицы бухгалтерского учета финансовых вложений.</w:t>
      </w:r>
      <w:r w:rsidRPr="00F33C72">
        <w:rPr>
          <w:b/>
          <w:bCs/>
          <w:i/>
          <w:iCs/>
        </w:rPr>
        <w:br/>
      </w:r>
      <w:r w:rsidRPr="00F33C72">
        <w:rPr>
          <w:b/>
          <w:bCs/>
          <w:i/>
          <w:iCs/>
        </w:rPr>
        <w:br/>
        <w:t>Разделение финансовых вложений на долгосрочные и краткосрочные производится исходя из срока их погашения по действующим на отчетную дату договорам. Займы, выданные на срок до востребования, учитываются как краткосрочные финансовые вложения. Реклассификация долгосрочных финансовых вложений в краткосрочные производится, когда срок погашения истекает в течение 365 дней после отчетной даты в соответствии с условиями соответствующих договоров. Финансовые вложения в акции/доли дочерних и зависимых обществ отражаются в составе долгосрочных финансовых вложений.</w:t>
      </w:r>
      <w:r w:rsidRPr="00F33C72">
        <w:rPr>
          <w:b/>
          <w:bCs/>
          <w:i/>
          <w:iCs/>
        </w:rPr>
        <w:br/>
      </w:r>
      <w:r w:rsidRPr="00F33C72">
        <w:rPr>
          <w:b/>
          <w:bCs/>
          <w:i/>
          <w:iCs/>
        </w:rPr>
        <w:br/>
        <w:t>3. Запасы</w:t>
      </w:r>
      <w:r w:rsidRPr="00F33C72">
        <w:rPr>
          <w:b/>
          <w:bCs/>
          <w:i/>
          <w:iCs/>
        </w:rPr>
        <w:br/>
      </w:r>
      <w:r w:rsidRPr="00F33C72">
        <w:rPr>
          <w:b/>
          <w:bCs/>
          <w:i/>
          <w:iCs/>
        </w:rPr>
        <w:br/>
        <w:t>Учет запасов ведется Обществом в соответствии с Положением по бухгалтерскому учету (ПБУ) 05/01 «Учет материально-производственных запасов», утвержденным приказом Минфина РФ от 09.06.01 № 44н, и Методическими указаниями по бухгалтерскому учету материально-производственных запасов, утвержденными Приказом Минфина РФ от 28.12.2001 № 119н.</w:t>
      </w:r>
      <w:r w:rsidRPr="00F33C72">
        <w:rPr>
          <w:b/>
          <w:bCs/>
          <w:i/>
          <w:iCs/>
        </w:rPr>
        <w:br/>
        <w:t>В составе статьи «Запасы» отражаются материально-производственные запасы (МПЗ), незавершенное производство, товары в пути, иные виды запасов.</w:t>
      </w:r>
      <w:r w:rsidRPr="00F33C72">
        <w:rPr>
          <w:b/>
          <w:bCs/>
          <w:i/>
          <w:iCs/>
        </w:rPr>
        <w:br/>
      </w:r>
      <w:r w:rsidRPr="00F33C72">
        <w:rPr>
          <w:b/>
          <w:bCs/>
          <w:i/>
          <w:iCs/>
        </w:rPr>
        <w:br/>
        <w:t>МПЗ, используемые при производстве продукции, оказании услуг, выполнении работ, товары и готовая продукция отражены в бухгалтерском балансе по фактической себестоимости с учетом затрат по доставке материалов для производства и строительства, по доставке товаров до настоящего местонахождения, а также с учетом затрат по доведению МПЗ до состояния, пригодного к использованию.</w:t>
      </w:r>
      <w:r w:rsidRPr="00F33C72">
        <w:rPr>
          <w:b/>
          <w:bCs/>
          <w:i/>
          <w:iCs/>
        </w:rPr>
        <w:br/>
      </w:r>
      <w:r w:rsidRPr="00F33C72">
        <w:rPr>
          <w:b/>
          <w:bCs/>
          <w:i/>
          <w:iCs/>
        </w:rPr>
        <w:br/>
        <w:t>Материалы и товары учитываются по учетным ценам (плановая себестоимость заготовления материалов). При этом разница между стоимостью материалов (товаров) по этим ценам и фактической себестоимостью приобретения (заготовления) отражается на счете 16 «Отклонение в стоимости материальных ценностей».</w:t>
      </w:r>
      <w:r w:rsidRPr="00F33C72">
        <w:rPr>
          <w:b/>
          <w:bCs/>
          <w:i/>
          <w:iCs/>
        </w:rPr>
        <w:br/>
      </w:r>
      <w:r w:rsidRPr="00F33C72">
        <w:rPr>
          <w:b/>
          <w:bCs/>
          <w:i/>
          <w:iCs/>
        </w:rPr>
        <w:br/>
        <w:t xml:space="preserve">Для отражения сумм транспортно-заготовительных расходов и прочих аналогичных расходов, связанных с приобретением материалов и товаров, применяется счет 16 «Отклонения в стоимости материальных ценностей». Комиссионное вознаграждение по договору комиссии на поставку материалов и товаров также относится комитентом на счет 16 «Отклонения в стоимости материальных ценностей». </w:t>
      </w:r>
      <w:r w:rsidRPr="00F33C72">
        <w:rPr>
          <w:b/>
          <w:bCs/>
          <w:i/>
          <w:iCs/>
        </w:rPr>
        <w:br/>
      </w:r>
      <w:r w:rsidRPr="00F33C72">
        <w:rPr>
          <w:b/>
          <w:bCs/>
          <w:i/>
          <w:iCs/>
        </w:rPr>
        <w:br/>
        <w:t>Общехозяйственные расходы не включаются в стоимость приобретаемых МПЗ за исключением  случаев, когда они непосредственно связаны с их приобретением.</w:t>
      </w:r>
      <w:r w:rsidRPr="00F33C72">
        <w:rPr>
          <w:b/>
          <w:bCs/>
          <w:i/>
          <w:iCs/>
        </w:rPr>
        <w:br/>
      </w:r>
      <w:r w:rsidRPr="00F33C72">
        <w:rPr>
          <w:b/>
          <w:bCs/>
          <w:i/>
          <w:iCs/>
        </w:rPr>
        <w:br/>
        <w:t>Готовая продукция (в том числе, находящаяся на конец отчетного периода на складе) и товары отгруженные оцениваются и отражаются в бухгалтерском балансе по фактической себестоимости.</w:t>
      </w:r>
      <w:r w:rsidRPr="00F33C72">
        <w:rPr>
          <w:b/>
          <w:bCs/>
          <w:i/>
          <w:iCs/>
        </w:rPr>
        <w:br/>
      </w:r>
      <w:r w:rsidRPr="00F33C72">
        <w:rPr>
          <w:b/>
          <w:bCs/>
          <w:i/>
          <w:iCs/>
        </w:rPr>
        <w:br/>
        <w:t>Оценка МПЗ при их списании по направлениям расходования осуществляется по средней себестоимости. Применение способа средней оценки фактической себестоимости материалов, отпущенных в производство или списанных на иные цели, осуществляется исходя из среднемесячной фактической себестоимости (взвешенная оценка), в расчет которой включаются количество, и стоимость материалов на начало месяца и все поступления за месяц.</w:t>
      </w:r>
      <w:r w:rsidRPr="00F33C72">
        <w:rPr>
          <w:b/>
          <w:bCs/>
          <w:i/>
          <w:iCs/>
        </w:rPr>
        <w:br/>
      </w:r>
      <w:r w:rsidRPr="00F33C72">
        <w:rPr>
          <w:b/>
          <w:bCs/>
          <w:i/>
          <w:iCs/>
        </w:rPr>
        <w:br/>
        <w:t>Учет незавершенного производства ведется Обществом в соответствии с Положением по ведению бухгалтерского учета и бухгалтерской отчетности в Российской Федерации, утвержденным приказом Минфина РФ от 29.07.98. № 34н.</w:t>
      </w:r>
      <w:r w:rsidRPr="00F33C72">
        <w:rPr>
          <w:b/>
          <w:bCs/>
          <w:i/>
          <w:iCs/>
        </w:rPr>
        <w:br/>
      </w:r>
      <w:r w:rsidRPr="00F33C72">
        <w:rPr>
          <w:b/>
          <w:bCs/>
          <w:i/>
          <w:iCs/>
        </w:rPr>
        <w:br/>
        <w:t>Незавершенное производство оценивается по фактической цеховой себестоимости, то есть, включая распределение общепроизводственных расходов. При этом в состав затрат незавершенного производства включаются:</w:t>
      </w:r>
      <w:r w:rsidRPr="00F33C72">
        <w:rPr>
          <w:b/>
          <w:bCs/>
          <w:i/>
          <w:iCs/>
        </w:rPr>
        <w:br/>
        <w:t>•</w:t>
      </w:r>
      <w:r w:rsidRPr="00F33C72">
        <w:rPr>
          <w:b/>
          <w:bCs/>
          <w:i/>
          <w:iCs/>
        </w:rPr>
        <w:tab/>
        <w:t>затраты на приобретение (изготовление) сырья, материалов, полуфабрикатов, израсходованных при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r w:rsidRPr="00F33C72">
        <w:rPr>
          <w:b/>
          <w:bCs/>
          <w:i/>
          <w:iCs/>
        </w:rPr>
        <w:br/>
        <w:t>•</w:t>
      </w:r>
      <w:r w:rsidRPr="00F33C72">
        <w:rPr>
          <w:b/>
          <w:bCs/>
          <w:i/>
          <w:iCs/>
        </w:rPr>
        <w:tab/>
        <w:t>затраты на приобретение комплектующих изделий и (или) полуфабрикатов, подвергающихся дополнительной обработке, израсходованных при производстве продукции (выполнении работ, оказании услуг);</w:t>
      </w:r>
      <w:r w:rsidRPr="00F33C72">
        <w:rPr>
          <w:b/>
          <w:bCs/>
          <w:i/>
          <w:iCs/>
        </w:rPr>
        <w:br/>
        <w:t>•</w:t>
      </w:r>
      <w:r w:rsidRPr="00F33C72">
        <w:rPr>
          <w:b/>
          <w:bCs/>
          <w:i/>
          <w:iCs/>
        </w:rPr>
        <w:tab/>
        <w:t xml:space="preserve">расходы на оплату труда основных производственных рабочих а также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взносы по страхованию от несчастных случаев на производстве и профессиональных заболеваний, начисленные на указанные суммы расходов на оплату труда;  </w:t>
      </w:r>
      <w:r w:rsidRPr="00F33C72">
        <w:rPr>
          <w:b/>
          <w:bCs/>
          <w:i/>
          <w:iCs/>
        </w:rPr>
        <w:br/>
        <w:t>•</w:t>
      </w:r>
      <w:r w:rsidRPr="00F33C72">
        <w:rPr>
          <w:b/>
          <w:bCs/>
          <w:i/>
          <w:iCs/>
        </w:rPr>
        <w:tab/>
        <w:t>амортизационные отчисления по основным средствам, используемым при производстве товаров, работ, услуг;</w:t>
      </w:r>
      <w:r w:rsidRPr="00F33C72">
        <w:rPr>
          <w:b/>
          <w:bCs/>
          <w:i/>
          <w:iCs/>
        </w:rPr>
        <w:br/>
        <w:t>•</w:t>
      </w:r>
      <w:r w:rsidRPr="00F33C72">
        <w:rPr>
          <w:b/>
          <w:bCs/>
          <w:i/>
          <w:iCs/>
        </w:rPr>
        <w:tab/>
        <w:t>затраты на электроэнергию на технологические цели;</w:t>
      </w:r>
      <w:r w:rsidRPr="00F33C72">
        <w:rPr>
          <w:b/>
          <w:bCs/>
          <w:i/>
          <w:iCs/>
        </w:rPr>
        <w:br/>
        <w:t>•</w:t>
      </w:r>
      <w:r w:rsidRPr="00F33C72">
        <w:rPr>
          <w:b/>
          <w:bCs/>
          <w:i/>
          <w:iCs/>
        </w:rPr>
        <w:tab/>
        <w:t>общепроизводственные расходы;</w:t>
      </w:r>
      <w:r w:rsidRPr="00F33C72">
        <w:rPr>
          <w:b/>
          <w:bCs/>
          <w:i/>
          <w:iCs/>
        </w:rPr>
        <w:br/>
        <w:t>•</w:t>
      </w:r>
      <w:r w:rsidRPr="00F33C72">
        <w:rPr>
          <w:b/>
          <w:bCs/>
          <w:i/>
          <w:iCs/>
        </w:rPr>
        <w:tab/>
        <w:t>иные затраты.</w:t>
      </w:r>
      <w:r w:rsidRPr="00F33C72">
        <w:rPr>
          <w:b/>
          <w:bCs/>
          <w:i/>
          <w:iCs/>
        </w:rPr>
        <w:br/>
      </w:r>
      <w:r w:rsidRPr="00F33C72">
        <w:rPr>
          <w:b/>
          <w:bCs/>
          <w:i/>
          <w:iCs/>
        </w:rPr>
        <w:br/>
        <w:t xml:space="preserve">4.  Заемные средства </w:t>
      </w:r>
      <w:r w:rsidRPr="00F33C72">
        <w:rPr>
          <w:b/>
          <w:bCs/>
          <w:i/>
          <w:iCs/>
        </w:rPr>
        <w:br/>
      </w:r>
      <w:r w:rsidRPr="00F33C72">
        <w:rPr>
          <w:b/>
          <w:bCs/>
          <w:i/>
          <w:iCs/>
        </w:rPr>
        <w:br/>
        <w:t xml:space="preserve">Учет кредитов и займов осуществляется в соответствии с требованиями Положения по бухгалтерскому учету (ПБУ) 15/2008 «Учет расходов по займам и кредитам». </w:t>
      </w:r>
      <w:r w:rsidRPr="00F33C72">
        <w:rPr>
          <w:b/>
          <w:bCs/>
          <w:i/>
          <w:iCs/>
        </w:rPr>
        <w:br/>
      </w:r>
      <w:r w:rsidRPr="00F33C72">
        <w:rPr>
          <w:b/>
          <w:bCs/>
          <w:i/>
          <w:iCs/>
        </w:rPr>
        <w:br/>
        <w:t xml:space="preserve">Признание в учете дополнительных затрат, связанных с получением займов и кредитов, размещением заемных обязательств, производится в том отчетном периоде, в котором эти затраты были произведены. </w:t>
      </w:r>
      <w:r w:rsidRPr="00F33C72">
        <w:rPr>
          <w:b/>
          <w:bCs/>
          <w:i/>
          <w:iCs/>
        </w:rPr>
        <w:br/>
      </w:r>
      <w:r w:rsidRPr="00F33C72">
        <w:rPr>
          <w:b/>
          <w:bCs/>
          <w:i/>
          <w:iCs/>
        </w:rPr>
        <w:br/>
        <w:t>5. Текущий и отложенный налог на прибыль</w:t>
      </w:r>
      <w:r w:rsidRPr="00F33C72">
        <w:rPr>
          <w:b/>
          <w:bCs/>
          <w:i/>
          <w:iCs/>
        </w:rPr>
        <w:br/>
      </w:r>
      <w:r w:rsidRPr="00F33C72">
        <w:rPr>
          <w:b/>
          <w:bCs/>
          <w:i/>
          <w:iCs/>
        </w:rPr>
        <w:br/>
        <w:t>Учет отложенных налогов ведется Обществом в соответствии с Положением по бухгалтерскому учету (ПБУ) 18/02 «Учет расчетов по налогу на прибыль», утвержденным Приказом Минфина РФ от 19.11.02. № 114н.</w:t>
      </w:r>
      <w:r w:rsidRPr="00F33C72">
        <w:rPr>
          <w:b/>
          <w:bCs/>
          <w:i/>
          <w:iCs/>
        </w:rPr>
        <w:br/>
        <w:t>Информация о постоянных и временных разницах формируется на основании данных первичных документов. Суммы отложенных налоговых активов и отложенных налоговых обязательств в бухгалтерском балансе отражаются развернуто.</w:t>
      </w:r>
      <w:r w:rsidRPr="00F33C72">
        <w:rPr>
          <w:b/>
          <w:bCs/>
          <w:i/>
          <w:iCs/>
        </w:rPr>
        <w:br/>
      </w:r>
      <w:r w:rsidRPr="00F33C72">
        <w:rPr>
          <w:b/>
          <w:bCs/>
          <w:i/>
          <w:iCs/>
        </w:rPr>
        <w:br/>
        <w:t>6. Выручка от продажи и раскрытие информации по сегментам</w:t>
      </w:r>
      <w:r w:rsidRPr="00F33C72">
        <w:rPr>
          <w:b/>
          <w:bCs/>
          <w:i/>
          <w:iCs/>
        </w:rPr>
        <w:br/>
        <w:t>Учет доходов осуществляется в соответствии с требованиями Положения по бухгалтерскому учету (ПБУ) 9/99 «Доходы организации». Выручка от продажи в форме 2 отражается за минусом налога на добавленную стоимость, иных аналогичных обязательных платежей.</w:t>
      </w:r>
      <w:r w:rsidRPr="00F33C72">
        <w:rPr>
          <w:b/>
          <w:bCs/>
          <w:i/>
          <w:iCs/>
        </w:rPr>
        <w:br/>
      </w:r>
      <w:r w:rsidRPr="00F33C72">
        <w:rPr>
          <w:b/>
          <w:bCs/>
          <w:i/>
          <w:iCs/>
        </w:rPr>
        <w:br/>
      </w:r>
      <w:r w:rsidRPr="00F33C72">
        <w:rPr>
          <w:b/>
          <w:bCs/>
          <w:i/>
          <w:iCs/>
        </w:rPr>
        <w:br/>
        <w:t>7. Расходы по обычным видам деятельности</w:t>
      </w:r>
      <w:r w:rsidRPr="00F33C72">
        <w:rPr>
          <w:b/>
          <w:bCs/>
          <w:i/>
          <w:iCs/>
        </w:rPr>
        <w:br/>
      </w:r>
      <w:r w:rsidRPr="00F33C72">
        <w:rPr>
          <w:b/>
          <w:bCs/>
          <w:i/>
          <w:iCs/>
        </w:rPr>
        <w:br/>
        <w:t>Учет расходов осуществляется в соответствии с требованиями Положения по бухгалтерскому учету (ПБУ) 10/99 «Расходы организации».</w:t>
      </w:r>
      <w:r w:rsidRPr="00F33C72">
        <w:rPr>
          <w:b/>
          <w:bCs/>
          <w:i/>
          <w:iCs/>
        </w:rPr>
        <w:br/>
      </w:r>
      <w:r w:rsidRPr="00F33C72">
        <w:rPr>
          <w:b/>
          <w:bCs/>
          <w:i/>
          <w:iCs/>
        </w:rPr>
        <w:br/>
        <w:t>Общепроизводственные расходы распределяются между отдельными видами продукции, работ, услуг пропорционально заработной плате производственных рабочих.</w:t>
      </w:r>
      <w:r w:rsidRPr="00F33C72">
        <w:rPr>
          <w:b/>
          <w:bCs/>
          <w:i/>
          <w:iCs/>
        </w:rPr>
        <w:br/>
      </w:r>
      <w:r w:rsidRPr="00F33C72">
        <w:rPr>
          <w:b/>
          <w:bCs/>
          <w:i/>
          <w:iCs/>
        </w:rPr>
        <w:br/>
        <w:t>Коммерческие и управленческие расходы признаются полностью в том отчетном периоде, в котором они были понесены, и относятся к расходам по обычным видам деятельности.</w:t>
      </w:r>
      <w:r w:rsidRPr="00F33C72">
        <w:rPr>
          <w:b/>
          <w:bCs/>
          <w:i/>
          <w:iCs/>
        </w:rPr>
        <w:br/>
      </w:r>
      <w:r w:rsidRPr="00F33C72">
        <w:rPr>
          <w:b/>
          <w:bCs/>
          <w:i/>
          <w:iCs/>
        </w:rPr>
        <w:br/>
        <w:t>8. Прочие активы</w:t>
      </w:r>
      <w:r w:rsidRPr="00F33C72">
        <w:rPr>
          <w:b/>
          <w:bCs/>
          <w:i/>
          <w:iCs/>
        </w:rPr>
        <w:br/>
      </w:r>
      <w:r w:rsidRPr="00F33C72">
        <w:rPr>
          <w:b/>
          <w:bCs/>
          <w:i/>
          <w:iCs/>
        </w:rPr>
        <w:br/>
        <w:t>Затраты, произведенные Обществом в отчетном периоде, но относящиеся к следующим отчетным периодам, отражаются в бухгалтерском балансе в составе прочих внеоборотных или прочих оборотных активов (в зависимости от срока их использования),  и списываются равномерно в течение периода, к которому они относятся.</w:t>
      </w:r>
    </w:p>
    <w:p w:rsidR="00F33C72" w:rsidRPr="00F33C72" w:rsidRDefault="00F33C72" w:rsidP="00F33C72">
      <w:pPr>
        <w:spacing w:before="240"/>
        <w:outlineLvl w:val="1"/>
        <w:rPr>
          <w:b/>
          <w:bCs/>
          <w:sz w:val="22"/>
          <w:szCs w:val="22"/>
        </w:rPr>
      </w:pPr>
      <w:r w:rsidRPr="00F33C72">
        <w:rPr>
          <w:b/>
          <w:bCs/>
          <w:sz w:val="22"/>
          <w:szCs w:val="22"/>
        </w:rPr>
        <w:t>7.5. Сведения об общей сумме экспорта, а также о доле, которую составляет экспорт в общем объеме продаж</w:t>
      </w:r>
    </w:p>
    <w:p w:rsidR="00F33C72" w:rsidRPr="00F33C72" w:rsidRDefault="00F33C72" w:rsidP="00F33C72">
      <w:pPr>
        <w:ind w:left="200"/>
      </w:pPr>
      <w:r w:rsidRPr="00F33C72">
        <w:t>Не указывается в данном отчетном квартале</w:t>
      </w:r>
    </w:p>
    <w:p w:rsidR="00F33C72" w:rsidRPr="00F33C72" w:rsidRDefault="00F33C72" w:rsidP="00F33C72">
      <w:pPr>
        <w:spacing w:before="240"/>
        <w:outlineLvl w:val="1"/>
        <w:rPr>
          <w:b/>
          <w:bCs/>
          <w:sz w:val="22"/>
          <w:szCs w:val="22"/>
        </w:rPr>
      </w:pPr>
      <w:r w:rsidRPr="00F33C72">
        <w:rPr>
          <w:b/>
          <w:bCs/>
          <w:sz w:val="22"/>
          <w:szCs w:val="22"/>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p>
    <w:p w:rsidR="00F33C72" w:rsidRPr="00F33C72" w:rsidRDefault="00F33C72" w:rsidP="00F33C72">
      <w:pPr>
        <w:spacing w:before="240"/>
        <w:ind w:left="200"/>
      </w:pPr>
      <w:r w:rsidRPr="00F33C72">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F33C72" w:rsidRPr="00F33C72" w:rsidRDefault="00F33C72" w:rsidP="00F33C72">
      <w:pPr>
        <w:ind w:left="400"/>
      </w:pPr>
      <w:r w:rsidRPr="00F33C72">
        <w:rPr>
          <w:b/>
          <w:bCs/>
          <w:i/>
          <w:iCs/>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F33C72" w:rsidRPr="00F33C72" w:rsidRDefault="00F33C72" w:rsidP="00F33C72">
      <w:pPr>
        <w:ind w:left="200"/>
      </w:pPr>
      <w:r w:rsidRPr="00F33C72">
        <w:t>Дополнительная информация:</w:t>
      </w:r>
      <w:r w:rsidRPr="00F33C72">
        <w:br/>
      </w:r>
      <w:r w:rsidRPr="00F33C72">
        <w:rPr>
          <w:b/>
          <w:bCs/>
          <w:i/>
          <w:iCs/>
        </w:rPr>
        <w:t>Дополнительная информация отсутствует.</w:t>
      </w:r>
    </w:p>
    <w:p w:rsidR="00F33C72" w:rsidRPr="00F33C72" w:rsidRDefault="00F33C72" w:rsidP="00F33C72">
      <w:pPr>
        <w:spacing w:before="240"/>
        <w:outlineLvl w:val="1"/>
        <w:rPr>
          <w:b/>
          <w:bCs/>
          <w:sz w:val="22"/>
          <w:szCs w:val="22"/>
        </w:rPr>
      </w:pPr>
      <w:r w:rsidRPr="00F33C72">
        <w:rPr>
          <w:b/>
          <w:bCs/>
          <w:sz w:val="22"/>
          <w:szCs w:val="22"/>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p>
    <w:p w:rsidR="00F33C72" w:rsidRPr="00F33C72" w:rsidRDefault="00F33C72" w:rsidP="00F33C72">
      <w:pPr>
        <w:ind w:left="200"/>
      </w:pPr>
      <w:r w:rsidRPr="00F33C72">
        <w:rPr>
          <w:b/>
          <w:bCs/>
          <w:i/>
          <w:iCs/>
        </w:rPr>
        <w:t>Лицо, предоставившее обеспечение,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2510F7" w:rsidRDefault="002510F7" w:rsidP="00F33C72">
      <w:pPr>
        <w:spacing w:before="360" w:after="120"/>
        <w:jc w:val="center"/>
        <w:outlineLvl w:val="0"/>
        <w:rPr>
          <w:b/>
          <w:bCs/>
          <w:sz w:val="28"/>
          <w:szCs w:val="28"/>
        </w:rPr>
      </w:pPr>
    </w:p>
    <w:p w:rsidR="00F33C72" w:rsidRPr="00F33C72" w:rsidRDefault="00F33C72" w:rsidP="00F33C72">
      <w:pPr>
        <w:spacing w:before="360" w:after="120"/>
        <w:jc w:val="center"/>
        <w:outlineLvl w:val="0"/>
        <w:rPr>
          <w:b/>
          <w:bCs/>
          <w:sz w:val="28"/>
          <w:szCs w:val="28"/>
        </w:rPr>
      </w:pPr>
      <w:r w:rsidRPr="00F33C72">
        <w:rPr>
          <w:b/>
          <w:bCs/>
          <w:sz w:val="28"/>
          <w:szCs w:val="28"/>
        </w:rPr>
        <w:t>Раздел VIII. Дополнительные сведения об лице, предоставившем обеспечение, и о размещенных им эмиссионных ценных бумагах</w:t>
      </w:r>
    </w:p>
    <w:p w:rsidR="00F33C72" w:rsidRPr="00F33C72" w:rsidRDefault="00F33C72" w:rsidP="00F33C72">
      <w:pPr>
        <w:spacing w:before="240"/>
        <w:outlineLvl w:val="1"/>
        <w:rPr>
          <w:b/>
          <w:bCs/>
          <w:sz w:val="22"/>
          <w:szCs w:val="22"/>
        </w:rPr>
      </w:pPr>
      <w:r w:rsidRPr="00F33C72">
        <w:rPr>
          <w:b/>
          <w:bCs/>
          <w:sz w:val="22"/>
          <w:szCs w:val="22"/>
        </w:rPr>
        <w:t>8.1. Дополнительные сведения о лице, предоставившем обеспечение,</w:t>
      </w:r>
    </w:p>
    <w:p w:rsidR="00F33C72" w:rsidRPr="00F33C72" w:rsidRDefault="00F33C72" w:rsidP="00F33C72">
      <w:pPr>
        <w:spacing w:before="240"/>
        <w:outlineLvl w:val="1"/>
        <w:rPr>
          <w:b/>
          <w:bCs/>
          <w:sz w:val="22"/>
          <w:szCs w:val="22"/>
        </w:rPr>
      </w:pPr>
      <w:r w:rsidRPr="00F33C72">
        <w:rPr>
          <w:b/>
          <w:bCs/>
          <w:sz w:val="22"/>
          <w:szCs w:val="22"/>
        </w:rPr>
        <w:t>8.1.1. Сведения о размере, структуре уставного капитала лица, предоставившего обеспечение</w:t>
      </w:r>
    </w:p>
    <w:p w:rsidR="00F33C72" w:rsidRPr="00F33C72" w:rsidRDefault="00F33C72" w:rsidP="00F33C72">
      <w:pPr>
        <w:ind w:left="200"/>
      </w:pPr>
      <w:r w:rsidRPr="00F33C72">
        <w:t>Размер уставного капитала лица, предоставившего обеспечение, на дату окончания отчетного квартала, руб.:</w:t>
      </w:r>
      <w:r w:rsidRPr="00F33C72">
        <w:rPr>
          <w:b/>
          <w:bCs/>
          <w:i/>
          <w:iCs/>
        </w:rPr>
        <w:t xml:space="preserve"> 4 188 531</w:t>
      </w:r>
    </w:p>
    <w:p w:rsidR="00F33C72" w:rsidRPr="00F33C72" w:rsidRDefault="00F33C72" w:rsidP="00F33C72">
      <w:pPr>
        <w:spacing w:before="240"/>
        <w:ind w:left="200"/>
      </w:pPr>
      <w:r w:rsidRPr="00F33C72">
        <w:t>Обыкновенные акции</w:t>
      </w:r>
    </w:p>
    <w:p w:rsidR="00F33C72" w:rsidRPr="00F33C72" w:rsidRDefault="00F33C72" w:rsidP="00F33C72">
      <w:pPr>
        <w:ind w:left="400"/>
      </w:pPr>
      <w:r w:rsidRPr="00F33C72">
        <w:t>Общая номинальная стоимость:</w:t>
      </w:r>
      <w:r w:rsidRPr="00F33C72">
        <w:rPr>
          <w:b/>
          <w:bCs/>
          <w:i/>
          <w:iCs/>
        </w:rPr>
        <w:t xml:space="preserve"> 4 188 531</w:t>
      </w:r>
    </w:p>
    <w:p w:rsidR="00F33C72" w:rsidRPr="00F33C72" w:rsidRDefault="00F33C72" w:rsidP="00F33C72">
      <w:pPr>
        <w:ind w:left="400"/>
      </w:pPr>
      <w:r w:rsidRPr="00F33C72">
        <w:t>Размер доли в УК, %:</w:t>
      </w:r>
      <w:r w:rsidRPr="00F33C72">
        <w:rPr>
          <w:b/>
          <w:bCs/>
          <w:i/>
          <w:iCs/>
        </w:rPr>
        <w:t xml:space="preserve"> 100</w:t>
      </w:r>
    </w:p>
    <w:p w:rsidR="00F33C72" w:rsidRPr="00F33C72" w:rsidRDefault="00F33C72" w:rsidP="00F33C72">
      <w:pPr>
        <w:spacing w:before="240"/>
        <w:ind w:left="200"/>
      </w:pPr>
      <w:r w:rsidRPr="00F33C72">
        <w:t>Привилегированные</w:t>
      </w:r>
    </w:p>
    <w:p w:rsidR="00F33C72" w:rsidRPr="00F33C72" w:rsidRDefault="00F33C72" w:rsidP="00F33C72">
      <w:pPr>
        <w:ind w:left="400"/>
      </w:pPr>
      <w:r w:rsidRPr="00F33C72">
        <w:t>Общая номинальная стоимость:</w:t>
      </w:r>
      <w:r w:rsidRPr="00F33C72">
        <w:rPr>
          <w:b/>
          <w:bCs/>
          <w:i/>
          <w:iCs/>
        </w:rPr>
        <w:t xml:space="preserve"> 0</w:t>
      </w:r>
    </w:p>
    <w:p w:rsidR="00F33C72" w:rsidRPr="00F33C72" w:rsidRDefault="00F33C72" w:rsidP="00F33C72">
      <w:pPr>
        <w:ind w:left="400"/>
      </w:pPr>
      <w:r w:rsidRPr="00F33C72">
        <w:t>Размер доли в УК, %:</w:t>
      </w:r>
      <w:r w:rsidRPr="00F33C72">
        <w:rPr>
          <w:b/>
          <w:bCs/>
          <w:i/>
          <w:iCs/>
        </w:rPr>
        <w:t xml:space="preserve"> 0</w:t>
      </w:r>
    </w:p>
    <w:p w:rsidR="00F33C72" w:rsidRPr="00F33C72" w:rsidRDefault="00F33C72" w:rsidP="00F33C72">
      <w:pPr>
        <w:ind w:left="200"/>
      </w:pPr>
      <w:r w:rsidRPr="00F33C72">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rsidRPr="00F33C72">
        <w:br/>
      </w:r>
      <w:r w:rsidRPr="00F33C72">
        <w:rPr>
          <w:b/>
          <w:bCs/>
          <w:i/>
          <w:iCs/>
        </w:rPr>
        <w:t>Величина уставного капитала, приведенная в настоящем пункте, соответствует учредительным документам АО "РУСАЛ Ачинск".</w:t>
      </w:r>
    </w:p>
    <w:p w:rsidR="00F33C72" w:rsidRPr="00F33C72" w:rsidRDefault="00F33C72" w:rsidP="00F33C72">
      <w:pPr>
        <w:ind w:left="200"/>
      </w:pPr>
    </w:p>
    <w:p w:rsidR="00F33C72" w:rsidRPr="00F33C72" w:rsidRDefault="00F33C72" w:rsidP="00F33C72">
      <w:pPr>
        <w:spacing w:before="240"/>
        <w:outlineLvl w:val="1"/>
        <w:rPr>
          <w:b/>
          <w:bCs/>
          <w:sz w:val="22"/>
          <w:szCs w:val="22"/>
        </w:rPr>
      </w:pPr>
      <w:r w:rsidRPr="00F33C72">
        <w:rPr>
          <w:b/>
          <w:bCs/>
          <w:sz w:val="22"/>
          <w:szCs w:val="22"/>
        </w:rPr>
        <w:t>8.1.2. Сведения об изменении размера уставного капитала лица, предоставившего обеспечение</w:t>
      </w:r>
    </w:p>
    <w:p w:rsidR="00F33C72" w:rsidRPr="00F33C72" w:rsidRDefault="00F33C72" w:rsidP="00F33C72">
      <w:pPr>
        <w:ind w:left="200"/>
      </w:pPr>
      <w:r w:rsidRPr="00F33C72">
        <w:rPr>
          <w:b/>
          <w:bCs/>
          <w:i/>
          <w:iCs/>
        </w:rPr>
        <w:t>Изменений размера УК за данный период не было</w:t>
      </w:r>
    </w:p>
    <w:p w:rsidR="00F33C72" w:rsidRPr="00F33C72" w:rsidRDefault="00F33C72" w:rsidP="00F33C72">
      <w:pPr>
        <w:spacing w:before="240"/>
        <w:outlineLvl w:val="1"/>
        <w:rPr>
          <w:b/>
          <w:bCs/>
          <w:sz w:val="22"/>
          <w:szCs w:val="22"/>
        </w:rPr>
      </w:pPr>
      <w:r w:rsidRPr="00F33C72">
        <w:rPr>
          <w:b/>
          <w:bCs/>
          <w:sz w:val="22"/>
          <w:szCs w:val="22"/>
        </w:rPr>
        <w:t>8.1.3. Сведения о порядке созыва и проведения собрания (заседания) высшего органа управления лица, предоставившего обеспечение</w:t>
      </w:r>
    </w:p>
    <w:p w:rsidR="00F33C72" w:rsidRPr="00F33C72" w:rsidRDefault="00F33C72" w:rsidP="00F33C72">
      <w:pPr>
        <w:ind w:left="200"/>
      </w:pPr>
      <w:r w:rsidRPr="00F33C72">
        <w:t>Наименование высшего органа управления лица, предоставившего обеспечение:</w:t>
      </w:r>
      <w:r w:rsidRPr="00F33C72">
        <w:rPr>
          <w:b/>
          <w:bCs/>
          <w:i/>
          <w:iCs/>
        </w:rPr>
        <w:t xml:space="preserve"> Общее собрание акционеров</w:t>
      </w:r>
    </w:p>
    <w:p w:rsidR="00F33C72" w:rsidRPr="00F33C72" w:rsidRDefault="00F33C72" w:rsidP="00F33C72">
      <w:pPr>
        <w:ind w:left="200"/>
      </w:pPr>
      <w:r w:rsidRPr="00F33C72">
        <w:t>Порядок уведомления акционеров (участников) о проведении собрания (заседания) высшего органа управления лица, предоставившего обеспечение:</w:t>
      </w:r>
      <w:r w:rsidRPr="00F33C72">
        <w:br/>
      </w:r>
      <w:r w:rsidRPr="00F33C72">
        <w:rPr>
          <w:b/>
          <w:bCs/>
          <w:i/>
          <w:iCs/>
        </w:rPr>
        <w:t>Сообщение о проведении Общего собрания акционеров должно быть сделано в сроки и в порядке, установленные Федеральным законом «Об акционерных обществах».</w:t>
      </w:r>
      <w:r w:rsidRPr="00F33C72">
        <w:rPr>
          <w:b/>
          <w:bCs/>
          <w:i/>
          <w:iCs/>
        </w:rPr>
        <w:br/>
        <w:t xml:space="preserve">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w:t>
      </w:r>
      <w:r w:rsidRPr="00F33C72">
        <w:rPr>
          <w:b/>
          <w:bCs/>
          <w:i/>
          <w:iCs/>
        </w:rPr>
        <w:br/>
        <w:t>В случае, предусмотренном пунктом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даты его проведения.</w:t>
      </w:r>
      <w:r w:rsidRPr="00F33C72">
        <w:rPr>
          <w:b/>
          <w:bCs/>
          <w:i/>
          <w:iCs/>
        </w:rPr>
        <w:br/>
        <w:t>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с уведомлением о вручении, или вручено каждому из указанных лиц под роспись.</w:t>
      </w:r>
      <w:r w:rsidRPr="00F33C72">
        <w:rPr>
          <w:b/>
          <w:bCs/>
          <w:i/>
          <w:iCs/>
        </w:rPr>
        <w:br/>
        <w:t>Кроме того, сообщение о проведении Общего собрания акционеров может быть дополнительно опубликовано в средствах массовой информации.</w:t>
      </w:r>
      <w:r w:rsidRPr="00F33C72">
        <w:rPr>
          <w:b/>
          <w:bCs/>
          <w:i/>
          <w:iCs/>
        </w:rPr>
        <w:br/>
        <w:t>Проведение Общего собрания акционеров в форме заочного голосования осуществляется в соответствии с Федеральным законом «Об акционерных обществах».</w:t>
      </w:r>
    </w:p>
    <w:p w:rsidR="00F33C72" w:rsidRPr="00F33C72" w:rsidRDefault="00F33C72" w:rsidP="00F33C72">
      <w:pPr>
        <w:ind w:left="200"/>
      </w:pPr>
      <w:r w:rsidRPr="00F33C72">
        <w:t>Лица (органы), которые вправе созывать (требовать проведения) внеочередного собрания (заседания) высшего органа управления лица, предоставившего обеспечение, а также порядок направления (предъявления) таких требований:</w:t>
      </w:r>
      <w:r w:rsidRPr="00F33C72">
        <w:br/>
      </w:r>
      <w:r w:rsidRPr="00F33C72">
        <w:rPr>
          <w:b/>
          <w:bCs/>
          <w:i/>
          <w:iCs/>
        </w:rPr>
        <w:t>Единоличный исполнительный орган созывает годовое и внеочередное Общие собрания акционеров. Внеочередное Общее собрание акционеров созывается по требованию Ревизионной комиссии Общества, аудитора Общества или акционеров, являющихся в совокупности владельцами не менее чем 10 процентов голосующих акций.</w:t>
      </w:r>
    </w:p>
    <w:p w:rsidR="00F33C72" w:rsidRPr="00F33C72" w:rsidRDefault="00F33C72" w:rsidP="00F33C72">
      <w:pPr>
        <w:ind w:left="200"/>
      </w:pPr>
      <w:r w:rsidRPr="00F33C72">
        <w:t>Порядок определения даты проведения собрания (заседания) высшего органа управления лица, предоставившего обеспечение:</w:t>
      </w:r>
      <w:r w:rsidRPr="00F33C72">
        <w:br/>
      </w:r>
      <w:r w:rsidRPr="00F33C72">
        <w:rPr>
          <w:b/>
          <w:bCs/>
          <w:i/>
          <w:iCs/>
        </w:rPr>
        <w:t xml:space="preserve">Годовое Общее собрание акционеров проводится в срок не ранее, чем через два месяца и не позднее, чем через шесть месяцев после окончания финансового года. </w:t>
      </w:r>
      <w:r w:rsidRPr="00F33C72">
        <w:rPr>
          <w:b/>
          <w:bCs/>
          <w:i/>
          <w:iCs/>
        </w:rPr>
        <w:br/>
        <w:t>Единоличный исполнительный орган Общества в соответствии со своей компетенцией созывает годовое и внеочередное Общие собрания акционеров.</w:t>
      </w:r>
      <w:r w:rsidRPr="00F33C72">
        <w:rPr>
          <w:b/>
          <w:bCs/>
          <w:i/>
          <w:iCs/>
        </w:rPr>
        <w:br/>
        <w:t>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rsidR="00F33C72" w:rsidRPr="00F33C72" w:rsidRDefault="00F33C72" w:rsidP="00F33C72">
      <w:pPr>
        <w:ind w:left="200"/>
      </w:pPr>
      <w:r w:rsidRPr="00F33C72">
        <w:t>Лица, которые вправе вносить предложения в повестку дня собрания (заседания) высшего органа управления лица, предоставившего обеспечение, а также порядок внесения таких предложений:</w:t>
      </w:r>
      <w:r w:rsidRPr="00F33C72">
        <w:br/>
      </w:r>
      <w:r w:rsidRPr="00F33C72">
        <w:rPr>
          <w:b/>
          <w:bCs/>
          <w:i/>
          <w:iCs/>
        </w:rPr>
        <w:t>Акционеры (акционер), владеющие  в совокупности  не менее 2% голосующих акций Общества, в срок не позднее 60 дней после окончания финансового года вправе вносить вопросы в повестку дня годового Общего собрания акционеров и выдвинуть кандидатов в Ревизионную комиссию Общества, число которых не может превышать количественный состав.</w:t>
      </w:r>
    </w:p>
    <w:p w:rsidR="00F33C72" w:rsidRPr="00F33C72" w:rsidRDefault="00F33C72" w:rsidP="00F33C72">
      <w:pPr>
        <w:ind w:left="200"/>
      </w:pPr>
      <w:r w:rsidRPr="00F33C72">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лица, предоставившего обеспечение, а также порядок ознакомления с такой информацией (материалами):</w:t>
      </w:r>
      <w:r w:rsidRPr="00F33C72">
        <w:br/>
      </w:r>
      <w:r w:rsidRPr="00F33C72">
        <w:rPr>
          <w:b/>
          <w:bCs/>
          <w:i/>
          <w:iCs/>
        </w:rPr>
        <w:t>Материалы, предоставляемые акционерам при подготовке к проведению Общего собрания акционеров, не рассылаются акционерам. Акционер вправе ознакомиться с ними в помещении исполнительного органа Общества и по иным адресам, указанным в сообщении о проведении Общего собрания акционеров.</w:t>
      </w:r>
    </w:p>
    <w:p w:rsidR="00F33C72" w:rsidRPr="00F33C72" w:rsidRDefault="00F33C72" w:rsidP="00F33C72">
      <w:pPr>
        <w:ind w:left="200"/>
      </w:pPr>
      <w:r w:rsidRPr="00F33C72">
        <w:t>Порядок оглашения (доведения до сведения акционеров (участников) лица, предоставившего обеспечение,) решений, принятых высшим органом управления лица, предоставившего обеспечение, а также итогов голосования:</w:t>
      </w:r>
      <w:r w:rsidRPr="00F33C72">
        <w:br/>
      </w:r>
      <w:r w:rsidRPr="00F33C72">
        <w:rPr>
          <w:b/>
          <w:bCs/>
          <w:i/>
          <w:iCs/>
        </w:rPr>
        <w:t>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а также Единоличному исполнительному органу в порядке, предусмотренном для сообщения о проведении Общего собрания акционеров.</w:t>
      </w:r>
      <w:r w:rsidRPr="00F33C72">
        <w:rPr>
          <w:b/>
          <w:bCs/>
          <w:i/>
          <w:iCs/>
        </w:rPr>
        <w:br/>
        <w:t>Кроме того, отчет об итогах голосования может быть опубликован в печатном издании и на сайте Общества.</w:t>
      </w:r>
      <w:r w:rsidRPr="00F33C72">
        <w:rPr>
          <w:b/>
          <w:bCs/>
          <w:i/>
          <w:iCs/>
        </w:rPr>
        <w:br/>
      </w:r>
      <w:r w:rsidRPr="00F33C72">
        <w:rPr>
          <w:b/>
          <w:bCs/>
          <w:i/>
          <w:iCs/>
        </w:rPr>
        <w:br/>
        <w:t>В случае, если в обществе все голосующие акции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Главы VII Федерального закона «Об акционерных обществах» и Устава,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F33C72" w:rsidRPr="00F33C72" w:rsidRDefault="00F33C72" w:rsidP="00F33C72">
      <w:pPr>
        <w:spacing w:before="240"/>
        <w:outlineLvl w:val="1"/>
        <w:rPr>
          <w:b/>
          <w:bCs/>
          <w:sz w:val="22"/>
          <w:szCs w:val="22"/>
        </w:rPr>
      </w:pPr>
      <w:r w:rsidRPr="00F33C72">
        <w:rPr>
          <w:b/>
          <w:bCs/>
          <w:sz w:val="22"/>
          <w:szCs w:val="22"/>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p>
    <w:p w:rsidR="00F33C72" w:rsidRPr="00F33C72" w:rsidRDefault="00F33C72" w:rsidP="00F33C72">
      <w:pPr>
        <w:ind w:left="200"/>
      </w:pPr>
      <w:r w:rsidRPr="00F33C72">
        <w:t>Список коммерческих организаций, в которых лицо, предоставившее обеспечение,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rsidR="00F33C72" w:rsidRPr="00F33C72" w:rsidRDefault="00F33C72" w:rsidP="00F33C72">
      <w:pPr>
        <w:ind w:left="200"/>
      </w:pPr>
      <w:r w:rsidRPr="00F33C72">
        <w:rPr>
          <w:b/>
          <w:bCs/>
          <w:i/>
          <w:iCs/>
        </w:rPr>
        <w:t>1. Полное фирменное наименование: Общество с ограниченной ответственностью “РУСАЛ Медицинский Центр”</w:t>
      </w:r>
    </w:p>
    <w:p w:rsidR="00F33C72" w:rsidRPr="00F33C72" w:rsidRDefault="00F33C72" w:rsidP="00F33C72">
      <w:pPr>
        <w:ind w:left="200"/>
      </w:pPr>
      <w:r w:rsidRPr="00F33C72">
        <w:t>Сокращенное фирменное наименование:</w:t>
      </w:r>
      <w:r w:rsidRPr="00F33C72">
        <w:rPr>
          <w:b/>
          <w:bCs/>
          <w:i/>
          <w:iCs/>
        </w:rPr>
        <w:t xml:space="preserve"> ООО «РУСАЛ Медицинский Центр»</w:t>
      </w:r>
    </w:p>
    <w:p w:rsidR="00F33C72" w:rsidRPr="00F33C72" w:rsidRDefault="00F33C72" w:rsidP="00F33C72">
      <w:pPr>
        <w:spacing w:before="240"/>
        <w:ind w:left="200"/>
      </w:pPr>
      <w:r w:rsidRPr="00F33C72">
        <w:t>Место нахождения</w:t>
      </w:r>
    </w:p>
    <w:p w:rsidR="00F33C72" w:rsidRPr="00F33C72" w:rsidRDefault="00F33C72" w:rsidP="00F33C72">
      <w:pPr>
        <w:ind w:left="400"/>
      </w:pPr>
      <w:r w:rsidRPr="00F33C72">
        <w:rPr>
          <w:b/>
          <w:bCs/>
          <w:i/>
          <w:iCs/>
        </w:rPr>
        <w:t>660222 Россия, Красноярский край, г. Красноярск, Пограничников 40</w:t>
      </w:r>
    </w:p>
    <w:p w:rsidR="00F33C72" w:rsidRPr="00F33C72" w:rsidRDefault="00F33C72" w:rsidP="00F33C72">
      <w:pPr>
        <w:ind w:left="200"/>
      </w:pPr>
      <w:r w:rsidRPr="00F33C72">
        <w:t>ИНН:</w:t>
      </w:r>
      <w:r w:rsidRPr="00F33C72">
        <w:rPr>
          <w:b/>
          <w:bCs/>
          <w:i/>
          <w:iCs/>
        </w:rPr>
        <w:t xml:space="preserve"> 2465094460</w:t>
      </w:r>
    </w:p>
    <w:p w:rsidR="00F33C72" w:rsidRPr="00F33C72" w:rsidRDefault="00F33C72" w:rsidP="00F33C72">
      <w:pPr>
        <w:ind w:left="200"/>
      </w:pPr>
      <w:r w:rsidRPr="00F33C72">
        <w:t>ОГРН:</w:t>
      </w:r>
      <w:r w:rsidRPr="00F33C72">
        <w:rPr>
          <w:b/>
          <w:bCs/>
          <w:i/>
          <w:iCs/>
        </w:rPr>
        <w:t xml:space="preserve"> 1052465118200</w:t>
      </w:r>
    </w:p>
    <w:p w:rsidR="00F33C72" w:rsidRPr="00F33C72" w:rsidRDefault="00F33C72" w:rsidP="00F33C72">
      <w:pPr>
        <w:ind w:left="200"/>
      </w:pPr>
      <w:r w:rsidRPr="00F33C72">
        <w:t>Доля лица, предоставившего обеспечение, в уставном капитале коммерческой организации:</w:t>
      </w:r>
      <w:r w:rsidRPr="00F33C72">
        <w:rPr>
          <w:b/>
          <w:bCs/>
          <w:i/>
          <w:iCs/>
        </w:rPr>
        <w:t xml:space="preserve"> 13.56%</w:t>
      </w:r>
    </w:p>
    <w:p w:rsidR="00F33C72" w:rsidRPr="00F33C72" w:rsidRDefault="00F33C72" w:rsidP="00F33C72">
      <w:pPr>
        <w:ind w:left="200"/>
      </w:pPr>
      <w:r w:rsidRPr="00F33C72">
        <w:t>Доля участия лица в уставном капитале лица, предоставившего обеспечение:</w:t>
      </w:r>
      <w:r w:rsidRPr="00F33C72">
        <w:rPr>
          <w:b/>
          <w:bCs/>
          <w:i/>
          <w:iCs/>
        </w:rPr>
        <w:t xml:space="preserve"> 0%</w:t>
      </w:r>
    </w:p>
    <w:p w:rsidR="00F33C72" w:rsidRPr="00F33C72" w:rsidRDefault="00F33C72" w:rsidP="002A52B3">
      <w:pPr>
        <w:ind w:left="200"/>
      </w:pPr>
      <w:r w:rsidRPr="00F33C72">
        <w:t>Доля принадлежащих лицу обыкновенных акций лица, предоставившего обеспечение:</w:t>
      </w:r>
      <w:r w:rsidRPr="00F33C72">
        <w:rPr>
          <w:b/>
          <w:bCs/>
          <w:i/>
          <w:iCs/>
        </w:rPr>
        <w:t xml:space="preserve"> 0%</w:t>
      </w:r>
    </w:p>
    <w:p w:rsidR="00F33C72" w:rsidRPr="00F33C72" w:rsidRDefault="00F33C72" w:rsidP="00F33C72">
      <w:pPr>
        <w:spacing w:before="240"/>
        <w:outlineLvl w:val="1"/>
        <w:rPr>
          <w:b/>
          <w:bCs/>
          <w:sz w:val="22"/>
          <w:szCs w:val="22"/>
        </w:rPr>
      </w:pPr>
      <w:r w:rsidRPr="00F33C72">
        <w:rPr>
          <w:b/>
          <w:bCs/>
          <w:sz w:val="22"/>
          <w:szCs w:val="22"/>
        </w:rPr>
        <w:t>8.1.5. Сведения о существенных сделках, совершенных лицом, предоставившим обеспечение,</w:t>
      </w:r>
    </w:p>
    <w:p w:rsidR="00F33C72" w:rsidRPr="00F33C72" w:rsidRDefault="00F33C72" w:rsidP="00F33C72">
      <w:pPr>
        <w:ind w:left="200"/>
      </w:pPr>
      <w:r w:rsidRPr="00F33C72">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двенадцати месяцев текущего года</w:t>
      </w:r>
    </w:p>
    <w:p w:rsidR="00F33C72" w:rsidRPr="00F33C72" w:rsidRDefault="00F33C72" w:rsidP="00F33C72">
      <w:pPr>
        <w:ind w:left="200"/>
      </w:pPr>
      <w:r w:rsidRPr="00F33C72">
        <w:t>Дата совершения сделки (заключения договора):</w:t>
      </w:r>
      <w:r w:rsidRPr="00F33C72">
        <w:rPr>
          <w:b/>
          <w:bCs/>
          <w:i/>
          <w:iCs/>
        </w:rPr>
        <w:t xml:space="preserve"> 28.09.2018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 xml:space="preserve">Дополнительное соглашение № 58 от 28.09.2018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 </w:t>
      </w:r>
      <w:r w:rsidRPr="00F33C72">
        <w:rPr>
          <w:b/>
          <w:bCs/>
          <w:i/>
          <w:iCs/>
        </w:rPr>
        <w:br/>
        <w:t>АО «РУСАЛ Ачинск» обязуется уплатить вознаграждение Управляющей Компании - компании RUSAL Global Management B.V. за услуги по управлению с 01.07.2018г. по 30.09.2018г. в размере 175 906 928 (Сто семьдесят пять миллионов девятьсот шесть тысяч девятьсот двадцать восемь) рублей 24 копейки, включая НДС в сумме 26 833 260 (Двадцать шесть миллионов восемьсот тридцать три тысячи двести шестьдесят) рублей 24 копейки.</w:t>
      </w:r>
      <w:r w:rsidRPr="00F33C72">
        <w:rPr>
          <w:b/>
          <w:bCs/>
          <w:i/>
          <w:iCs/>
        </w:rPr>
        <w:br/>
        <w:t>Сумма по Договору о передаче полномочий единоличного исполнительного органа б/н от 07.03.2007 с учетом дополнительных соглашений к нему с № 1 по № 58 составляет 5 425 306 979  (Пять миллиардов четыреста двадцать пять  миллионов  триста шесть тысяч девятьсот семьдесят девять) рублей 61 копейка с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(Общество), «RUSAL Global Management B.V.» (Закрытое акционерное общество «РУСАЛ Глобал  Менеджмент Б.В.») (Управляющая компания)</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Договор заключен на неопределенный срок.</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5 425 306 979,61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17.46</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31 070 815 870 руб.</w:t>
      </w:r>
    </w:p>
    <w:p w:rsidR="00F33C72" w:rsidRPr="00F33C72" w:rsidRDefault="00F33C72" w:rsidP="00F33C72">
      <w:pPr>
        <w:ind w:left="200"/>
      </w:pPr>
      <w:r w:rsidRPr="00F33C72">
        <w:rPr>
          <w:b/>
          <w:bCs/>
          <w:i/>
          <w:iCs/>
        </w:rPr>
        <w:t>Договор  от 07.03.2007 о передаче полномочий единоличного исполнительного органа АО «РУСАЛ Ачинск» Управляющей Компании - компании RUSAL Global Management B.V. и дополнительные соглашения к нему одобрены решениями единственного акционера АО "РУСАЛ Ачинск" б/н от 28.02.2007, 07.03.2007, 27.08.2007, 26.10.2007, 05.02.2008, 22.04.2008, 31.07.2008, 27.10.2008, 26.01.2009, 20.05.2009, 17.07.2009, 13.11.2009, 22.12.2009, 03.02.2010, 15.06.2010, 29.07.2010, 18.11.2010, 30.03.2011, 29.06.2011, 29.09.2011, 27.12.2011, 23.03.2012, 28.06.2012, 07.03.2013, 28.06.2013, 24.09.2013, 27.12.2013, 12.03.2014, 31.03.2014, 25.06.2014, 30.09.2014, 31.12.2014, 31.03.2015, 30.06.2015, 30.09.2015, 31.12.2015, 31.03.2016, 31.05.2016, 30.06.2016, 30.09.2016, 27.12.2016, 31.03.2017, 30.06.2017, 29.09.2017, 29.12.2017, 30.03.2018, 30.03.2018, 28.04.2018, 26.06.2018, 28.09.2018.</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29.06.2018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57 от 29.06.2018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w:t>
      </w:r>
      <w:r w:rsidRPr="00F33C72">
        <w:rPr>
          <w:b/>
          <w:bCs/>
          <w:i/>
          <w:iCs/>
        </w:rPr>
        <w:br/>
        <w:t>АО «РУСАЛ Ачинск» обязуется уплатить вознаграждение Управляющей Компании - компании RUSAL Global Management B.V. за услуги по управлению с 01.04.2018г. по 30.06.2018г. в размере 143 175 984 (Сто сорок три миллиона сто семьдесят пять тысяч девятьсот восемьдесят четыре) рубля 40 копеек, включая НДС в сумме 21 840 404 (Двадцать один миллион восемьсот сорок тысяч четыреста четыре) рубля 40 копеек.</w:t>
      </w:r>
      <w:r w:rsidRPr="00F33C72">
        <w:rPr>
          <w:b/>
          <w:bCs/>
          <w:i/>
          <w:iCs/>
        </w:rPr>
        <w:br/>
        <w:t>Сумма по Договору о передаче полномочий единоличного исполнительного органа б/н от 07.03.2007 с учетом дополнительных соглашений к нему с № 1 по № 57 составляет 5 249 400 051  (Пять миллиардов двести сорок девять  миллионов  четыреста тысяч пятьдесят один) рубль 37 копеек с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(Общество), «RUSAL Global Management B.V.» (Закрытое акционерное общество «РУСАЛ Глобал  Менеджмент Б.В.») (Управляющая компания).</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Договор заключен на неопределенный срок.</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5 249 400 051,37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16.18</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32 439 625 875,00 руб.</w:t>
      </w:r>
    </w:p>
    <w:p w:rsidR="00F33C72" w:rsidRPr="00F33C72" w:rsidRDefault="00F33C72" w:rsidP="00F33C72">
      <w:pPr>
        <w:ind w:left="200"/>
      </w:pPr>
      <w:r w:rsidRPr="00F33C72">
        <w:rPr>
          <w:b/>
          <w:bCs/>
          <w:i/>
          <w:iCs/>
        </w:rPr>
        <w:t>Договор  от 07.03.2007 о передаче полномочий единоличного исполнительного органа АО «РУСАЛ Ачинск» Управляющей Компании - компании RUSAL Global Management B.V. и дополнительные соглашения к нему одобрены решениями единственного акционера АО "РУСАЛ Ачинск" б/н от 28.02.2007, 07.03.2007, 27.08.2007, 26.10.2007, 05.02.2008, 22.04.2008, 31.07.2008, 27.10.2008, 26.01.2009, 20.05.2009, 17.07.2009, 13.11.2009, 22.12.2009, 03.02.2010, 15.06.2010, 29.07.2010, 18.11.2010, 30.03.2011, 29.06.2011, 29.09.2011, 27.12.2011, 23.03.2012, 28.06.2012, 07.03.2013, 28.06.2013, 24.09.2013, 27.12.2013, 12.03.2014, 31.03.2014, 25.06.2014, 30.09.2014, 31.12.2014, 31.03.2015, 30.06.2015, 30.09.2015, 31.12.2015, 31.03.2016, 31.05.2016, 30.06.2016, 30.09.2016, 27.12.2016, 31.03.2017, 30.06.2017, 29.09.2017, 29.12.2017, 30.03.2018, 30.03.2018, 28.04.2018, 26.06.2018.</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28.06.2018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1 от 28.06.2018 (далее «Соглашение») к Договору займа № АГК-ТАЗ от 26 октября 2015 г. (далее «Договор»).</w:t>
      </w:r>
      <w:r w:rsidRPr="00F33C72">
        <w:rPr>
          <w:b/>
          <w:bCs/>
          <w:i/>
          <w:iCs/>
        </w:rPr>
        <w:br/>
        <w:t>1.</w:t>
      </w:r>
      <w:r w:rsidRPr="00F33C72">
        <w:rPr>
          <w:b/>
          <w:bCs/>
          <w:i/>
          <w:iCs/>
        </w:rPr>
        <w:tab/>
        <w:t>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5 000 000 000,00 (Пять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r w:rsidRPr="00F33C72">
        <w:rPr>
          <w:b/>
          <w:bCs/>
          <w:i/>
          <w:iCs/>
        </w:rPr>
        <w:br/>
      </w:r>
      <w:r w:rsidRPr="00F33C72">
        <w:rPr>
          <w:b/>
          <w:bCs/>
          <w:i/>
          <w:iCs/>
        </w:rPr>
        <w:br/>
        <w:t>2.</w:t>
      </w:r>
      <w:r w:rsidRPr="00F33C72">
        <w:rPr>
          <w:b/>
          <w:bCs/>
          <w:i/>
          <w:iCs/>
        </w:rPr>
        <w:tab/>
        <w:t>Пункт 2.3. Договора изложить в следующей редакции: «Заемщик обязан возвратить Сумму предоставленного займа Займодавцу в полном объеме не ранее 30 декабря 2030 года («Дата погашения займа») путем зачисления Суммы предоставленного займа на банковский счет последнего, указанный в настоящем Договоре. Заемщик вправе осуществлять досрочное погашение суммы  предоставленного займа и/или процентов за пользование займом любыми суммами в пределах указанного срока без предварительного согласия и уведомления Заимодавца. Датой погашения считается дата зачисления соответствующих денежных средств на банковский счет Займодавца»</w:t>
      </w:r>
      <w:r w:rsidRPr="00F33C72">
        <w:rPr>
          <w:b/>
          <w:bCs/>
          <w:i/>
          <w:iCs/>
        </w:rPr>
        <w:br/>
      </w:r>
      <w:r w:rsidRPr="00F33C72">
        <w:rPr>
          <w:b/>
          <w:bCs/>
          <w:i/>
          <w:iCs/>
        </w:rPr>
        <w:br/>
        <w:t>3.</w:t>
      </w:r>
      <w:r w:rsidRPr="00F33C72">
        <w:rPr>
          <w:b/>
          <w:bCs/>
          <w:i/>
          <w:iCs/>
        </w:rPr>
        <w:tab/>
        <w:t xml:space="preserve">Пункт 2.4. Договора изложить в следующей редакции: «На Сумму предоставленного займа со дня, следующего за датой первого предоставления Суммы займа или его части согласно п. 2.1. Договора, до Даты погашения займа ежемесячно начисляются проценты по ставке, определяемой ежемесячно, как ставка MIACR по кредитам на 2-7 дней на последний рабочий день предыдущего календарного месяца, опубликованной на официальном сайте Центрального банка Российской Федерации.   </w:t>
      </w:r>
      <w:r w:rsidRPr="00F33C72">
        <w:rPr>
          <w:b/>
          <w:bCs/>
          <w:i/>
          <w:iCs/>
        </w:rPr>
        <w:br/>
        <w:t>Проценты рассчитываются исходя из фактического количества дней пользования Суммой предоставленного займа, при этом год принимается равным 365/366 дней в соответствии с действительным числом календарных дней в году. В случае наступления Даты погашения займа,  предусмотренной в п. 2.3 настоящего Договора,  Заемщик обязан выплатить проценты на Сумму предоставленного займа путем зачисления на указанный Займодавцем банковский счет, не ранее Даты погашения займа. При этом в случае погашения Суммы предоставленного займа ранее Даты погашения  и при отсутствии иного в платежном документе, сумма денежных средств, направленная Заемщиком на исполнение обязательств по настоящему Договору,  в первую очередь направляется на погашение Суммы предоставленного займа, во вторую очередь - на погашение суммы начисленных процентов за пользование Займом».</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(Займодавец),   Общество с ограниченной ответственностью «РУСАЛ Тайшетский Алюминиевый Завод» (Заемщик).</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не ранее 30 декабря 2030 года.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5 000 000 000,00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15.41</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32 439 625 875,00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06.06.2018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от 06.06.2018 г. к Договору  № Д2006/0060/Т-2/127 от 01.02.2006г. на перевозку грузов.</w:t>
      </w:r>
      <w:r w:rsidRPr="00F33C72">
        <w:rPr>
          <w:b/>
          <w:bCs/>
          <w:i/>
          <w:iCs/>
        </w:rPr>
        <w:br/>
        <w:t>Срок действия договора № РА-Д-06-78 (Д2006/0060/Т-2/127) от 01.02.2006 г. продляется по 31.12.2018 года включительно.</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Открытое акционерное общество «Российские железные дороги» (Перевозчик), Акционерное общество «Восточно-Сибирского промышленного железнодорожного транспорта» (Владелец), Акционерное общество «РУСАЛ Ачинский Глиноземный Комбинат» (Комбинат).</w:t>
      </w:r>
    </w:p>
    <w:p w:rsidR="00F33C72" w:rsidRPr="00F33C72" w:rsidRDefault="00F33C72" w:rsidP="002510F7">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w:t>
      </w: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3 373 304 210,58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10.4</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32 439 625 875,00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28.04.2018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56 от 28.04.2018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w:t>
      </w:r>
      <w:r w:rsidRPr="00F33C72">
        <w:rPr>
          <w:b/>
          <w:bCs/>
          <w:i/>
          <w:iCs/>
        </w:rPr>
        <w:br/>
        <w:t>АО «РУСАЛ Ачинск» обязуется уплатить вознаграждение Управляющей Компании - компании RUSAL Global Management B.V. за услуги по управлению с 01.01.2018г. по 31.03.2018г. в размере 165 109 558 (Сто шестьдесят пять миллионов сто девять тысяч пятьсот пятьдесят восемь) рублей 90 копеек, включая НДС в сумме 25 186 203 (Двадцать пять миллионов сто восемьдесят шесть тысяч двести три) рубля 90 копеек.</w:t>
      </w:r>
      <w:r w:rsidRPr="00F33C72">
        <w:rPr>
          <w:b/>
          <w:bCs/>
          <w:i/>
          <w:iCs/>
        </w:rPr>
        <w:br/>
        <w:t xml:space="preserve"> Сумма по Договору о передаче полномочий единоличного исполнительного органа б/н от 07.03.2007 с учетом дополнительных соглашений к нему с № 1 по № 56 составляет 5 106 224 066  (Пять миллиардов сто шесть  миллионов двести двадцать четыре тысячи шестьдесят шесть) рублей 97 копеек с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(Общество), «RUSAL Global Management B.V.» (Закрытое акционерное общество «РУСАЛ Глобал  Менеджмент Б.В.») (Управляющая компания).</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Договор заключен на неопределенный срок.</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5 106 224 066,97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15.74</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32 439 625 875,00 руб.</w:t>
      </w:r>
    </w:p>
    <w:p w:rsidR="00F33C72" w:rsidRPr="00F33C72" w:rsidRDefault="00F33C72" w:rsidP="00F33C72">
      <w:pPr>
        <w:ind w:left="200"/>
      </w:pPr>
      <w:r w:rsidRPr="00F33C72">
        <w:rPr>
          <w:b/>
          <w:bCs/>
          <w:i/>
          <w:iCs/>
        </w:rPr>
        <w:t>Договор  от 07.03.2007 о передаче полномочий единоличного исполнительного органа АО «РУСАЛ Ачинск» Управляющей Компании - компании RUSAL Global Management B.V. и дополнительные соглашения к нему одобрены решениями единственного акционера АО "РУСАЛ Ачинск" б/н от 28.02.2007, 07.03.2007, 27.08.2007, 26.10.2007, 05.02.2008, 22.04.2008, 31.07.2008, 27.10.2008, 26.01.2009, 20.05.2009, 17.07.2009, 13.11.2009, 22.12.2009, 03.02.2010, 15.06.2010, 29.07.2010, 18.11.2010, 30.03.2011, 29.06.2011, 29.09.2011, 27.12.2011, 23.03.2012, 28.06.2012, 07.03.2013, 28.06.2013, 24.09.2013, 27.12.2013, 12.03.2014, 31.03.2014, 25.06.2014, 30.09.2014, 31.12.2014, 31.03.2015, 30.06.2015, 30.09.2015, 31.12.2015, 31.03.2016, 31.05.2016, 30.06.2016, 30.09.2016, 27.12.2016, 31.03.2017, 30.06.2017, 29.09.2017, 29.12.2017, 30.03.2018, 30.03.2018, 28.04.2018.</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28.04.2018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Соглашение о перемене лица в обязательстве  от 28.04.2018 к  Договору  № РА-Д-15-443 от 15.09.2015 г. на поставку каменного угля марки Т. (далее – «Соглашение»).</w:t>
      </w:r>
      <w:r w:rsidRPr="00F33C72">
        <w:rPr>
          <w:b/>
          <w:bCs/>
          <w:i/>
          <w:iCs/>
        </w:rPr>
        <w:br/>
        <w:t>Стороны заключили соглашение о замене Стороны (Поставщика) по договору о нижеследующем:</w:t>
      </w:r>
      <w:r w:rsidRPr="00F33C72">
        <w:rPr>
          <w:b/>
          <w:bCs/>
          <w:i/>
          <w:iCs/>
        </w:rPr>
        <w:br/>
        <w:t>1.</w:t>
      </w:r>
      <w:r w:rsidRPr="00F33C72">
        <w:rPr>
          <w:b/>
          <w:bCs/>
          <w:i/>
          <w:iCs/>
        </w:rPr>
        <w:tab/>
        <w:t xml:space="preserve">ООО «УглеТранс» одновременно передает ООО «Разрез Кийзасский», а последний принимает с «01» мая 2018 г. (далее – «Дата Передачи») все права и обязанности Поставщика по Договору поставки № РА-Д-15-443 от 15.09.2015г. (далее именуемому «Договор»), заключенному между АО «РУСАЛ Ачинск» и ООО «УглеТранс» (с учетом дополнительного соглашения № 7 от 01.12.2017). Договор с Даты Передачи считается действующим между ООО «Разрез Кийзасский», являющимся по Договору Поставщиком, и АО «РУСАЛ Ачинск», являющимся по Договору Покупателем. </w:t>
      </w:r>
      <w:r w:rsidRPr="00F33C72">
        <w:rPr>
          <w:b/>
          <w:bCs/>
          <w:i/>
          <w:iCs/>
        </w:rPr>
        <w:br/>
        <w:t>2.</w:t>
      </w:r>
      <w:r w:rsidRPr="00F33C72">
        <w:rPr>
          <w:b/>
          <w:bCs/>
          <w:i/>
          <w:iCs/>
        </w:rPr>
        <w:tab/>
        <w:t>ООО «Разрез Кийзасский» полностью заменяет ООО «УглеТранс» в отношениях с АО «РУСАЛ Ачинск» по Договору и обязано осуществлять поставку (передачу) Покупателю Товара с Даты передачи. При этом от ООО «УглеТранс» к ООО «Разрез Кийзасский» переходит весь комплекс прав и обязанностей Поставщика по Договору в целом в том объеме и на тех условиях, которые существуют по состоянию на Дату Передачи. В том числе:</w:t>
      </w:r>
      <w:r w:rsidRPr="00F33C72">
        <w:rPr>
          <w:b/>
          <w:bCs/>
          <w:i/>
          <w:iCs/>
        </w:rPr>
        <w:br/>
        <w:t>2.1.</w:t>
      </w:r>
      <w:r w:rsidRPr="00F33C72">
        <w:rPr>
          <w:b/>
          <w:bCs/>
          <w:i/>
          <w:iCs/>
        </w:rPr>
        <w:tab/>
        <w:t>К ООО «Разрез Кийзасский» переходит обязанность по восполнению недопоставки Товара за 2017 год в количестве 82 776,75 (восемьдесят две тысячи семьсот семьдесят шесть целых семьдесят пять сотых) тонн. ООО «Разрез Кийзасский» обязуется на условиях Договора (в т.ч. абзаца 2 пункта 1 Приложения № 5 от 28.03.2018 к Договору) поставить (передать) АО «РУСАЛ Ачинск» указанное в настоящем подпункте 2.1 количество Товара, недопоставленное в 2017 году, в срок до «31» января 2019 г. Оплата данного Товара АО «РУСАЛ Ачинск» осуществляется в соответствии с условиями Договора.</w:t>
      </w:r>
      <w:r w:rsidRPr="00F33C72">
        <w:rPr>
          <w:b/>
          <w:bCs/>
          <w:i/>
          <w:iCs/>
        </w:rPr>
        <w:br/>
        <w:t>3.</w:t>
      </w:r>
      <w:r w:rsidRPr="00F33C72">
        <w:rPr>
          <w:b/>
          <w:bCs/>
          <w:i/>
          <w:iCs/>
        </w:rPr>
        <w:tab/>
        <w:t>Во избежание сомнений, все расчеты по Договору АО «РУСАЛ Ачинск» с Даты передачи осуществляет с ООО «Разрез Кийзасский» по его реквизитам, указанным в настоящем Соглашении.</w:t>
      </w:r>
      <w:r w:rsidRPr="00F33C72">
        <w:rPr>
          <w:b/>
          <w:bCs/>
          <w:i/>
          <w:iCs/>
        </w:rPr>
        <w:br/>
        <w:t>4.</w:t>
      </w:r>
      <w:r w:rsidRPr="00F33C72">
        <w:rPr>
          <w:b/>
          <w:bCs/>
          <w:i/>
          <w:iCs/>
        </w:rPr>
        <w:tab/>
        <w:t>Перемена лица в обязательстве в соответствии с настоящим Соглашением не влечет каких-либо изменений условий Договора, если иное не предусмотрено в настоящем Соглашении. Подписанием настоящего Соглашения Стороны дают свое письменное согласие на передачу прав и обязанностей по Договору, необходимость которого предусмотрена п. 10.5 Договора.</w:t>
      </w:r>
      <w:r w:rsidRPr="00F33C72">
        <w:rPr>
          <w:b/>
          <w:bCs/>
          <w:i/>
          <w:iCs/>
        </w:rPr>
        <w:br/>
        <w:t>5.</w:t>
      </w:r>
      <w:r w:rsidRPr="00F33C72">
        <w:rPr>
          <w:b/>
          <w:bCs/>
          <w:i/>
          <w:iCs/>
        </w:rPr>
        <w:tab/>
        <w:t>ООО «УглеТранс» обязуется в течение 5 (пять) дней с даты заключения настоящего Соглашения передать ООО «Разрез Кийзасский» по Акту приема-передачи подлинные экземпляры Договора, дополнительных соглашений, приложений, спецификаций, являющихся неотъемлемой частью настоящего Договора и иные документы, в том числе подтверждающие частичное исполнение Договора, а также сообщить все сведения, имеющие значение для осуществления прав и исполнения обязанностей по Договору.</w:t>
      </w:r>
      <w:r w:rsidRPr="00F33C72">
        <w:rPr>
          <w:b/>
          <w:bCs/>
          <w:i/>
          <w:iCs/>
        </w:rPr>
        <w:br/>
        <w:t>6.</w:t>
      </w:r>
      <w:r w:rsidRPr="00F33C72">
        <w:rPr>
          <w:b/>
          <w:bCs/>
          <w:i/>
          <w:iCs/>
        </w:rPr>
        <w:tab/>
        <w:t>Настоящее Соглашение вступает в силу с момента его заключения Сторонами и действует до полного исполнения Сторонами обязательств.</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(Покупатель),   ООО «УглеТранс» (Поставщик), ООО «Разрез Кийзасский»(Поставщик).</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5 059 924 986,09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15.6</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5 059 924 986,09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06.02.2018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приложение № 3 от 06.02.2018 к  Договору  № РА-Д-15-443 от 15.09.2015 г. на поставку каменного угля марки Т.</w:t>
      </w:r>
      <w:r w:rsidRPr="00F33C72">
        <w:rPr>
          <w:b/>
          <w:bCs/>
          <w:i/>
          <w:iCs/>
        </w:rPr>
        <w:br/>
        <w:t xml:space="preserve">Изменить п. 4 Приложения № 2 от 15.06.2016 г. к Договору поставки РА-Д-15-443 от 15.09.15 г. и читать его в следующей редакции: </w:t>
      </w:r>
      <w:r w:rsidRPr="00F33C72">
        <w:rPr>
          <w:b/>
          <w:bCs/>
          <w:i/>
          <w:iCs/>
        </w:rPr>
        <w:br/>
        <w:t>«Цена одной тонны поставляемого в период с 01.01.2018 - 31.12.2018 г. Товара составляет:</w:t>
      </w:r>
      <w:r w:rsidRPr="00F33C72">
        <w:rPr>
          <w:b/>
          <w:bCs/>
          <w:i/>
          <w:iCs/>
        </w:rPr>
        <w:br/>
        <w:t xml:space="preserve">В период 01.01.2018- 31.01.2018 г. - 2127,60 (две тысячи сто двадцать семь рублей 60 коп.) без учета НДС (18%) за 1 метрическую тонну на условиях CPT ст. Ачинск-2 Красноярской ж.д. в соответствии с Инкотермс 2010, где стоимость Товара составляет 1 492 (одна тысяча  четыреста девяносто два) рубля, а стоимость транспортных расходов – 635,60 (шестьсот тридцать пять рублей, 60 коп.) </w:t>
      </w:r>
      <w:r w:rsidRPr="00F33C72">
        <w:rPr>
          <w:b/>
          <w:bCs/>
          <w:i/>
          <w:iCs/>
        </w:rPr>
        <w:br/>
        <w:t xml:space="preserve">   По согласованию Сторон допускается поставка Товара (угля каменного) на условиях FCA ст. Мыски ЗСЖД в соответствии с Инкотермс 2010 (в части не противоречащей условиям настоящего Договора). В этом случае организация транспортировки всего или части согласованного на период поставки, Товара от ст. Мыски ЗСЖД до ст. Ачинск-2 осуществляется Покупателем.</w:t>
      </w:r>
      <w:r w:rsidRPr="00F33C72">
        <w:rPr>
          <w:b/>
          <w:bCs/>
          <w:i/>
          <w:iCs/>
        </w:rPr>
        <w:br/>
        <w:t>В случае поставки Товара на условиях FCA ст. Мыски ЗСЖД в соответствии с Инкотермс 2010 (в части не противоречащей условиям настоящего Договора) цена Товара в период с 01.01.2018  по 31.01.2018 – 1492 (одна тысяча четыреста девяносто два) рубля, 00 коп за 1 метрическую тонну.</w:t>
      </w:r>
      <w:r w:rsidRPr="00F33C72">
        <w:rPr>
          <w:b/>
          <w:bCs/>
          <w:i/>
          <w:iCs/>
        </w:rPr>
        <w:br/>
        <w:t>В период 01.02.2018 – 31.12.2018 г. – 1492 (одна тысяча четыреста девяносто два) рубля, 00 коп за 1 метрическую тонну на условиях FCA ст. Мыски ЗСЖД в соответствии с Инкотермс 2010.</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(Покупатель),   Общество с ограниченной ответственностью «УглеТранс» (Поставщик).</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4 702 086 045, 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15.23</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27.02.2018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приложение № 4 от 27.02.2018 к  Договору  № РА-Д-15-443 от 15.09.2015 г. на поставку каменного угля марки Т.</w:t>
      </w:r>
      <w:r w:rsidRPr="00F33C72">
        <w:rPr>
          <w:b/>
          <w:bCs/>
          <w:i/>
          <w:iCs/>
        </w:rPr>
        <w:br/>
        <w:t xml:space="preserve">Изменить п. 4 Приложения № 2 от 15.06.2016 г. к Договору поставки РА-Д-15-443 от 15.09.15 г. и читать его в следующей редакции: </w:t>
      </w:r>
      <w:r w:rsidRPr="00F33C72">
        <w:rPr>
          <w:b/>
          <w:bCs/>
          <w:i/>
          <w:iCs/>
        </w:rPr>
        <w:br/>
        <w:t>«Цена одной тонны поставляемого в период  01.01.2018 - 31.01.2018 г. Товара составляет:</w:t>
      </w:r>
      <w:r w:rsidRPr="00F33C72">
        <w:rPr>
          <w:b/>
          <w:bCs/>
          <w:i/>
          <w:iCs/>
        </w:rPr>
        <w:br/>
        <w:t xml:space="preserve">В период 01.01.2018- 31.01.2018 г. - 2127,60 (две тысячи сто двадцать семь рублей 60 коп.) без учета НДС (18%) за 1 метрическую тонну на условиях CPT ст. Ачинск-2 Красноярской ж.д. в соответствии с Инкотермс 2010, где стоимость Товара составляет 1 492 (одна тысяча  четыреста девяносто два) рубля, а стоимость транспортных расходов – 635,60 (шестьсот тридцать пять рублей, 60 коп.) </w:t>
      </w:r>
      <w:r w:rsidRPr="00F33C72">
        <w:rPr>
          <w:b/>
          <w:bCs/>
          <w:i/>
          <w:iCs/>
        </w:rPr>
        <w:br/>
        <w:t xml:space="preserve">В период 01.02.2018- 31.01.2018 г. - 2149,46 (две тысячи сто сорок девять рублей 46 коп.) без учета НДС (18%) за 1 метрическую тонну на условиях CPT ст. Ачинск-2 Красноярской ж.д. в соответствии с Инкотермс 2010, где стоимость Товара составляет 1 492 (одна тысяча  четыреста девяносто два) рубля, а стоимость транспортных расходов – 657,46(шестьсот пятьдесят семь рублей, 46 коп.) </w:t>
      </w:r>
      <w:r w:rsidRPr="00F33C72">
        <w:rPr>
          <w:b/>
          <w:bCs/>
          <w:i/>
          <w:iCs/>
        </w:rPr>
        <w:br/>
        <w:t xml:space="preserve">   По согласованию Сторон допускается поставка Товара (угля каменного) на условиях FCA ст. Мыски ЗСЖД в соответствии с Инкотермс 2010 (в части не противоречащей условиям настоящего Договора). В этом случае организация транспортировки всего или части согласованного на период поставки, Товара от ст. Мыски ЗСЖД до ст. Ачинск-2 осуществляется Покупателем.</w:t>
      </w:r>
      <w:r w:rsidRPr="00F33C72">
        <w:rPr>
          <w:b/>
          <w:bCs/>
          <w:i/>
          <w:iCs/>
        </w:rPr>
        <w:br/>
        <w:t>В случае поставки Товара на условиях FCA ст. Мыски ЗСЖД в соответствии с Инкотермс 2010 (в части не противоречащей условиям настоящего Договора) цена Товара в период с 01.01.2018  по 31.12.2018 – 1492 (одна тысяча четыреста девяносто два) рубля, 00 коп за 1 метрическую тонну.»</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(Покупатель),   Общество с ограниченной ответственностью «УглеТранс» (Поставщик).</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5 059 924 986, 09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16.39</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28.03.2018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приложение № 5 от 28.03.2018 к  Договору  № РА-Д-15-443 от 15.09.2015 г. на поставку каменного угля марки Т.</w:t>
      </w:r>
      <w:r w:rsidRPr="00F33C72">
        <w:rPr>
          <w:b/>
          <w:bCs/>
          <w:i/>
          <w:iCs/>
        </w:rPr>
        <w:br/>
        <w:t>Согласно п. 2 Приложения №2 к договору № РА-Д-15-443 от 15.09.2015 Поставщик обязан отгрузить, а Покупатель обязан принять уголь марки Т в период с 01.01.2018 – 31.12.2018 гг. в количестве 800 000 (восемьсот тысяч) тонн с правом Покупателя уменьшить/увеличить поставку в пределах 15 (пятнадцати) процентов.</w:t>
      </w:r>
      <w:r w:rsidRPr="00F33C72">
        <w:rPr>
          <w:b/>
          <w:bCs/>
          <w:i/>
          <w:iCs/>
        </w:rPr>
        <w:br/>
        <w:t>Недопоставленный в 2017 г. уголь в количестве  82 776,75 тн  отгрузить дополнительно к вышеуказанному объему в период 01.10.2018 – 31.01.2019 г в счет и на условиях поставки 2017 года, а именно по цене 2063,13 (две тысячи шестьдесят три рубля) 13 коп., без учета НДС (18%) за 1 метрическую тонну,  на условиях CPT ст. Ачинск-2 Красноярской ж.д. в соответствии с Инкотермс 2010.</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(Покупатель),   Общество с ограниченной ответственностью «УглеТранс» (Поставщик).</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5 059 924 986, 09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16.39</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30.03.2018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54 от 30.03.2018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w:t>
      </w:r>
      <w:r w:rsidRPr="00F33C72">
        <w:rPr>
          <w:b/>
          <w:bCs/>
          <w:i/>
          <w:iCs/>
        </w:rPr>
        <w:br/>
        <w:t>АО «РУСАЛ Ачинск» обязуется уплатить вознаграждение Управляющей Компании - компании RUSAL Global Management B.V. за услуги по управлению с 01.10.2017г. по 31.12.2017г. в размере 166 677 312 (Сто шестьдесят шесть миллионов шестьсот семьдесят семь тысяч триста двенадцать) рублей 80 копеек, включая НДС в сумме 25 425 352 (Двадцать пять миллионов четыреста двадцать пять тысяч триста пятьдесят два) рубля 80 копеек.</w:t>
      </w:r>
      <w:r w:rsidRPr="00F33C72">
        <w:rPr>
          <w:b/>
          <w:bCs/>
          <w:i/>
          <w:iCs/>
        </w:rPr>
        <w:br/>
        <w:t xml:space="preserve"> Сумма по Договору о передаче полномочий единоличного исполнительного органа б/н от 07.03.2007 с учетом дополнительных соглашений к нему с № 1 по № 54 составляет 4 741 397 152 (Четыре миллиарда семьсот сорок один  миллион триста девяносто семь тысяч сто пятьдесят два) рубля 79 копеек с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(Общество), «RUSAL Global Management B.V.» (Закрытое акционерное общество «РУСАЛ Глобал  Менеджмент Б.В.») (Управляющая компания).</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Договор заключен на неопределенный срок.</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4 741 397 152,79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15.36</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Договор  от 07.03.2007 о передаче полномочий единоличного исполнительного органа АО «РУСАЛ Ачинск» Управляющей Компании - компании RUSAL Global Management B.V. и дополнительные соглашения к нему одобрены решениями единственного акционера АО "РУСАЛ Ачинск" б/н от 28.02.2007, 07.03.2007, 27.08.2007, 26.10.2007, 05.02.2008, 22.04.2008, 31.07.2008, 27.10.2008, 26.01.2009, 20.05.2009, 17.07.2009, 13.11.2009, 22.12.2009, 03.02.2010, 15.06.2010, 29.07.2010, 18.11.2010, 30.03.2011, 29.06.2011, 29.09.2011, 27.12.2011, 23.03.2012, 28.06.2012, 07.03.2013, 28.06.2013, 24.09.2013, 27.12.2013, 12.03.2014, 31.03.2014, 25.06.2014, 30.09.2014, 31.12.2014, 31.03.2015, 30.06.2015, 30.09.2015, 31.12.2015, 31.03.2016, 31.05.2016, 30.06.2016, 30.09.2016, 27.12.2016, 31.03.2017, 30.06.2017, 29.09.2017, 29.12.2017, 30.03.2018.</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30.03.2018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55 от 30.03.2018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w:t>
      </w:r>
      <w:r w:rsidRPr="00F33C72">
        <w:rPr>
          <w:b/>
          <w:bCs/>
          <w:i/>
          <w:iCs/>
        </w:rPr>
        <w:br/>
        <w:t>АО «РУСАЛ Ачинск» обязуется уплатить вознаграждение Управляющей Компании - компании RUSAL Global Management B.V. за услуги по управлению с 01.01.2018г. по 31.03.2018г. в размере 199 717 355 (Сто девяносто девять миллионов семьсот семнадцать тысяч триста пятьдесят пять) рублей 28 копеек, включая НДС в сумме 30 465 359 (Тридцать миллионов четыреста шестьдесят пять тысяч триста пятьдесят девять) рублей 28 копеек.</w:t>
      </w:r>
      <w:r w:rsidRPr="00F33C72">
        <w:rPr>
          <w:b/>
          <w:bCs/>
          <w:i/>
          <w:iCs/>
        </w:rPr>
        <w:br/>
        <w:t xml:space="preserve"> Сумма по Договору о передаче полномочий единоличного исполнительного органа б/н от 07.03.2007 с учетом дополнительных соглашений к нему с № 1 по № 55 составляет 4 941 114 508 (Четыре миллиарда девятьсот сорок один  миллион сто четырнадцать тысяч пятьсот восемь) рублей 07 копеек с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(Общество), «RUSAL Global Management B.V.» (Закрытое акционерное общество «РУСАЛ Глобал  Менеджмент Б.В.») (Управляющая компания).</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Договор заключен на неопределенный срок.</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4 941 114 508,07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16.01</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Договор  от 07.03.2007 о передаче полномочий единоличного исполнительного органа АО «РУСАЛ Ачинск» Управляющей Компании - компании RUSAL Global Management B.V. и дополнительные соглашения к нему одобрены решениями единственного акционера АО "РУСАЛ Ачинск" б/н от 28.02.2007, 07.03.2007, 27.08.2007, 26.10.2007, 05.02.2008, 22.04.2008, 31.07.2008, 27.10.2008, 26.01.2009, 20.05.2009, 17.07.2009, 13.11.2009, 22.12.2009, 03.02.2010, 15.06.2010, 29.07.2010, 18.11.2010, 30.03.2011, 29.06.2011, 29.09.2011, 27.12.2011, 23.03.2012, 28.06.2012, 07.03.2013, 28.06.2013, 24.09.2013, 27.12.2013, 12.03.2014, 31.03.2014, 25.06.2014, 30.09.2014, 31.12.2014, 31.03.2015, 30.06.2015, 30.09.2015, 31.12.2015, 31.03.2016, 31.05.2016, 30.06.2016, 30.09.2016, 27.12.2016, 31.03.2017, 30.06.2017, 29.09.2017, 29.12.2017, 30.03.2018, 30.03.2018.</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06.02.2018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Договор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w:t>
      </w:r>
      <w:r w:rsidRPr="00F33C72">
        <w:rPr>
          <w:b/>
          <w:bCs/>
          <w:i/>
          <w:iCs/>
        </w:rPr>
        <w:br/>
        <w:t>1. Качественные характеристики Товара:</w:t>
      </w:r>
      <w:r w:rsidRPr="00F33C72">
        <w:rPr>
          <w:b/>
          <w:bCs/>
          <w:i/>
          <w:iCs/>
        </w:rPr>
        <w:br/>
        <w:t>Грузоотправитель:</w:t>
      </w:r>
      <w:r w:rsidRPr="00F33C72">
        <w:rPr>
          <w:b/>
          <w:bCs/>
          <w:i/>
          <w:iCs/>
        </w:rPr>
        <w:tab/>
      </w:r>
      <w:r w:rsidRPr="00F33C72">
        <w:rPr>
          <w:b/>
          <w:bCs/>
          <w:i/>
          <w:iCs/>
        </w:rPr>
        <w:tab/>
      </w:r>
      <w:r w:rsidRPr="00F33C72">
        <w:rPr>
          <w:b/>
          <w:bCs/>
          <w:i/>
          <w:iCs/>
        </w:rPr>
        <w:tab/>
      </w:r>
      <w:r w:rsidRPr="00F33C72">
        <w:rPr>
          <w:b/>
          <w:bCs/>
          <w:i/>
          <w:iCs/>
        </w:rPr>
        <w:br/>
        <w:t>Филиал АО «СУЭК-Красноярск» «Разрез Бородинский имени М.И. Щадова»</w:t>
      </w:r>
      <w:r w:rsidRPr="00F33C72">
        <w:rPr>
          <w:b/>
          <w:bCs/>
          <w:i/>
          <w:iCs/>
        </w:rPr>
        <w:br/>
        <w:t xml:space="preserve">Размер куска, мм: </w:t>
      </w:r>
      <w:r w:rsidRPr="00F33C72">
        <w:rPr>
          <w:b/>
          <w:bCs/>
          <w:i/>
          <w:iCs/>
        </w:rPr>
        <w:tab/>
        <w:t>0-300</w:t>
      </w:r>
      <w:r w:rsidRPr="00F33C72">
        <w:rPr>
          <w:b/>
          <w:bCs/>
          <w:i/>
          <w:iCs/>
        </w:rPr>
        <w:br/>
        <w:t>Влажность (Wr), %: не более 35,0</w:t>
      </w:r>
      <w:r w:rsidRPr="00F33C72">
        <w:rPr>
          <w:b/>
          <w:bCs/>
          <w:i/>
          <w:iCs/>
        </w:rPr>
        <w:br/>
        <w:t>Зольность (Ad), %: не более 9,0</w:t>
      </w:r>
      <w:r w:rsidRPr="00F33C72">
        <w:rPr>
          <w:b/>
          <w:bCs/>
          <w:i/>
          <w:iCs/>
        </w:rPr>
        <w:br/>
        <w:t>Базовая среднемесячная низшая теплота сгорания рабочего топлива (Qir) , кКал/кг: 3990</w:t>
      </w:r>
      <w:r w:rsidRPr="00F33C72">
        <w:rPr>
          <w:b/>
          <w:bCs/>
          <w:i/>
          <w:iCs/>
        </w:rPr>
        <w:br/>
        <w:t>При этом допускается к поставке уголь с предельной зольностью (Ad ) – 11%, но не более 10% от объема месячной партии.Во всем остальном, что касается показателей качества, правил и условий приемки, хранения и транспортировки Стороны руководствуются ТУ 0325-001-14859134-2005 и ГОСТ 10742.</w:t>
      </w:r>
      <w:r w:rsidRPr="00F33C72">
        <w:rPr>
          <w:b/>
          <w:bCs/>
          <w:i/>
          <w:iCs/>
        </w:rPr>
        <w:br/>
        <w:t>2. Количество и сроки поставки Товара:</w:t>
      </w:r>
      <w:r w:rsidRPr="00F33C72">
        <w:rPr>
          <w:b/>
          <w:bCs/>
          <w:i/>
          <w:iCs/>
        </w:rPr>
        <w:br/>
        <w:t>01.01.2018г. - 31.12.2018г. - 1 740 000 т.</w:t>
      </w:r>
      <w:r w:rsidRPr="00F33C72">
        <w:rPr>
          <w:b/>
          <w:bCs/>
          <w:i/>
          <w:iCs/>
        </w:rPr>
        <w:br/>
        <w:t>01.01.2019г. - 31.12.2019г. - 1 800 000 т.</w:t>
      </w:r>
      <w:r w:rsidRPr="00F33C72">
        <w:rPr>
          <w:b/>
          <w:bCs/>
          <w:i/>
          <w:iCs/>
        </w:rPr>
        <w:br/>
        <w:t>01.01.2020г. - 31.12.2020г. - 1 800 000 т.</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(Покупатель),   АО «СУЭК-Красноярск» (Поставщик).</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31.12.2020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5 192 000 000,00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16.82</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09.01.2018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75 от  09.01.2018 г. к Договору  № АГК-О</w:t>
      </w:r>
      <w:r w:rsidR="002510F7">
        <w:rPr>
          <w:b/>
          <w:bCs/>
          <w:i/>
          <w:iCs/>
        </w:rPr>
        <w:t xml:space="preserve">К-2012 от 30.03.12 на поставку </w:t>
      </w:r>
      <w:r w:rsidRPr="00F33C72">
        <w:rPr>
          <w:b/>
          <w:bCs/>
          <w:i/>
          <w:iCs/>
        </w:rPr>
        <w:t>глинозема марки Г-00, песка тригидрата оксида алюминия (влажного).</w:t>
      </w:r>
      <w:r w:rsidRPr="00F33C72">
        <w:rPr>
          <w:b/>
          <w:bCs/>
          <w:i/>
          <w:iCs/>
        </w:rPr>
        <w:br/>
        <w:t>Изменение с 01.01.2018г. по 31.01.2018 г. цены товара, без изменения общей стоимости по Договору, которая составляет ориентировочно 106 200 000 000 рублей с НДС (90 000 000 000 рублей  без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(Поставщик),  АО «ОК РУСАЛ ТД»(Покупатель).</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106 200 000 000, 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344.03</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Договор № АГК-ОК-2012 от 30.03.2012г. одобрен решением единственного акционера АО "РУСАЛ Ачинск" от 03.05.2012 г.</w:t>
      </w:r>
    </w:p>
    <w:p w:rsidR="00F33C72" w:rsidRPr="00F33C72" w:rsidRDefault="00F33C72"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29.01.2018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76 от  29.01.2018 г. к Договору  № АГК-ОК-2012 от 30.03.12 на поставку  глинозема марки Г-00, песка тригидрата оксида алюминия (влажного).</w:t>
      </w:r>
      <w:r w:rsidRPr="00F33C72">
        <w:rPr>
          <w:b/>
          <w:bCs/>
          <w:i/>
          <w:iCs/>
        </w:rPr>
        <w:br/>
        <w:t>Изменение с 01.01.2018г.  качественных характеристик товара, без изменения общей стоимости по Договору, которая составляет ориентировочно 106 200 000 000 рублей с НДС (90 000 000 000 рублей  без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(Поставщик),  АО «ОК РУСАЛ ТД»(Покупатель).</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106 200 000 000, 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344.03</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Договор № АГК-ОК-2012 от 30.03.2012г. одобрен решением единственного акционера АО "РУСАЛ Ачинск" от 03.05.2012 г.</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01.02.2018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77 от  01.02.2018 г. к Договору  № АГК-ОК-2012 от 30.03.12 на поставку  глинозема марки Г-00, песка тригидрата оксида алюминия (влажного).</w:t>
      </w:r>
      <w:r w:rsidRPr="00F33C72">
        <w:rPr>
          <w:b/>
          <w:bCs/>
          <w:i/>
          <w:iCs/>
        </w:rPr>
        <w:br/>
        <w:t>Изменение с 01.02.2018г. по 28.02.2018 г. цены товара, без изменения общей стоимости по Договору, которая составляет ориентировочно 106 200 000 000 рублей с НДС (90 000 000 000 рублей  без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(Поставщик),  АО «ОК РУСАЛ ТД»(Покупатель).</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106 200 000 000, 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344.03</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Договор № АГК-ОК-2012 от 30.03.2012г. одобрен решением единственного акционера АО "РУСАЛ Ачинск" от 03.05.2012 г.</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29.01.2018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Спецификация № 9 от  29.01.2018 г. к Договору  № АГК-ОК-2012 от 30.03.12 на поставку  глинозема марки Г-00, песка тригидрата оксида алюминия (влажного).</w:t>
      </w:r>
      <w:r w:rsidRPr="00F33C72">
        <w:rPr>
          <w:b/>
          <w:bCs/>
          <w:i/>
          <w:iCs/>
        </w:rPr>
        <w:br/>
        <w:t>Изменение с 01.01.2018г.  количества и цены товара, без изменения общей стоимости по Договору, которая составляет ориентировочно 106 200 000 000 рублей с НДС (90 000 000 000 рублей  без НДС).</w:t>
      </w:r>
      <w:r w:rsidRPr="00F33C72">
        <w:rPr>
          <w:b/>
          <w:bCs/>
          <w:i/>
          <w:iCs/>
        </w:rPr>
        <w:br/>
        <w:t>Количество поставляемого Товара в 2018 году 5 935 тонн (+/- 25%) в пересчете на 100% содержание AL2O3.</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(Поставщик),  АО «ОК РУСАЛ ТД»(Покупатель).</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31.12.2018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106 200 000 000, 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344.03</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30 869 723 497,82 руб.</w:t>
      </w:r>
    </w:p>
    <w:p w:rsidR="00F33C72" w:rsidRPr="00F33C72" w:rsidRDefault="00F33C72" w:rsidP="00F33C72">
      <w:pPr>
        <w:ind w:left="200"/>
      </w:pPr>
      <w:r w:rsidRPr="00F33C72">
        <w:rPr>
          <w:b/>
          <w:bCs/>
          <w:i/>
          <w:iCs/>
        </w:rPr>
        <w:t>Договор № АГК-ОК-2012 от 30.03.2012г. одобрен решением единственного акционера АО "РУСАЛ Ачинск" от 03.05.2012 г.</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23.10.2018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2 от 23.10.2018 г. к  Договору займа № АГК-ТАЗ от 26 октября 2015 г. (далее «Договор»).</w:t>
      </w:r>
      <w:r w:rsidRPr="00F33C72">
        <w:rPr>
          <w:b/>
          <w:bCs/>
          <w:i/>
          <w:iCs/>
        </w:rPr>
        <w:br/>
        <w:t>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7 000 000 000,00 (Семь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(Займодавец),   Общество с ограниченной ответственностью «РУСАЛ Тайшетский Алюминиевый Завод» (Заемщик).</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не ранее 30 декабря 2030 года</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7 000 000 000,00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22.92</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30 539 947 815,00 руб.</w:t>
      </w:r>
    </w:p>
    <w:p w:rsidR="00F33C72" w:rsidRPr="00F33C72" w:rsidRDefault="00F33C72" w:rsidP="00F33C72">
      <w:pPr>
        <w:ind w:left="200"/>
      </w:pPr>
      <w:r w:rsidRPr="00F33C72">
        <w:rPr>
          <w:b/>
          <w:bCs/>
          <w:i/>
          <w:iCs/>
        </w:rPr>
        <w:t>сделка одобрения не требует.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27.12.2018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3 от 27.12.2018 г. к  Договору займа № АГК-ТАЗ от 26 октября 2015 г. (далее «Договор»).</w:t>
      </w:r>
      <w:r w:rsidRPr="00F33C72">
        <w:rPr>
          <w:b/>
          <w:bCs/>
          <w:i/>
          <w:iCs/>
        </w:rPr>
        <w:br/>
        <w:t>Пункт 1.1. Договора изложить в следующей редакции: «По настоящему Договору Займодавец передает в собственность Заемщику в порядке и на условиях, оговоренных настоящим Договором, денежные средства в размере до 14 500 000 000,00 (Четырнадцать миллиардов пятьсот миллионов)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настоящим Договором срок и уплатить на нее указанные в Договоре проценты.</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(Займодавец),   Общество с ограниченной ответственностью «РУСАЛ Тайшетский Алюминиевый Завод» (Заемщик).</w:t>
      </w:r>
    </w:p>
    <w:p w:rsidR="00F33C72" w:rsidRPr="00F33C72" w:rsidRDefault="00F33C72" w:rsidP="002510F7">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не ранее 30 декабря 2030 года</w:t>
      </w: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14 500 000 000,00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47.48</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30 539 947 815,00 руб.</w:t>
      </w:r>
    </w:p>
    <w:p w:rsidR="00F33C72" w:rsidRPr="00F33C72" w:rsidRDefault="00F33C72" w:rsidP="00F33C72">
      <w:pPr>
        <w:ind w:left="200"/>
      </w:pPr>
      <w:r w:rsidRPr="00F33C72">
        <w:rPr>
          <w:b/>
          <w:bCs/>
          <w:i/>
          <w:iCs/>
        </w:rPr>
        <w:t>Сделка является крупной сделкой</w:t>
      </w:r>
    </w:p>
    <w:p w:rsidR="00F33C72" w:rsidRPr="00F33C72" w:rsidRDefault="00F33C72" w:rsidP="00F33C72">
      <w:pPr>
        <w:spacing w:before="240"/>
        <w:ind w:left="200"/>
      </w:pPr>
      <w:r w:rsidRPr="00F33C72">
        <w:t>Сведения о принятии решения о согласии на совершение или о последующем одобрении сделки</w:t>
      </w:r>
    </w:p>
    <w:p w:rsidR="00F33C72" w:rsidRPr="00F33C72" w:rsidRDefault="00F33C72" w:rsidP="00F33C72">
      <w:pPr>
        <w:ind w:left="400"/>
      </w:pPr>
      <w:r w:rsidRPr="00F33C72">
        <w:t>Орган управления лица, предоставившего обеспечение, принявший решение о согласии на совершение или о последующем одобрении сделки:</w:t>
      </w:r>
      <w:r w:rsidRPr="00F33C72">
        <w:rPr>
          <w:b/>
          <w:bCs/>
          <w:i/>
          <w:iCs/>
        </w:rPr>
        <w:t xml:space="preserve"> Единственный акционер (участник)</w:t>
      </w:r>
    </w:p>
    <w:p w:rsidR="00F33C72" w:rsidRPr="00F33C72" w:rsidRDefault="00F33C72" w:rsidP="00F33C72">
      <w:pPr>
        <w:ind w:left="400"/>
      </w:pPr>
      <w:r w:rsidRPr="00F33C72">
        <w:t>Дата принятия решения о согласии на совершение или о последующем одобрении сделки:</w:t>
      </w:r>
      <w:r w:rsidRPr="00F33C72">
        <w:rPr>
          <w:b/>
          <w:bCs/>
          <w:i/>
          <w:iCs/>
        </w:rPr>
        <w:t xml:space="preserve"> 21.12.2018</w:t>
      </w:r>
    </w:p>
    <w:p w:rsidR="00F33C72" w:rsidRPr="00F33C72" w:rsidRDefault="00F33C72" w:rsidP="00F33C72">
      <w:pPr>
        <w:ind w:left="400"/>
      </w:pPr>
      <w:r w:rsidRPr="00F33C72">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21.12.2018</w:t>
      </w:r>
    </w:p>
    <w:p w:rsidR="00F33C72" w:rsidRPr="00F33C72" w:rsidRDefault="00F33C72" w:rsidP="00F33C72">
      <w:pPr>
        <w:ind w:left="400"/>
      </w:pPr>
      <w:r w:rsidRPr="00F33C72">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F33C72">
        <w:rPr>
          <w:b/>
          <w:bCs/>
          <w:i/>
          <w:iCs/>
        </w:rPr>
        <w:t xml:space="preserve"> Б/н</w:t>
      </w:r>
    </w:p>
    <w:p w:rsidR="00F33C72" w:rsidRPr="00F33C72" w:rsidRDefault="00F33C72" w:rsidP="00F33C72">
      <w:pPr>
        <w:ind w:left="200"/>
      </w:pPr>
      <w:r w:rsidRPr="00F33C72">
        <w:rPr>
          <w:b/>
          <w:bCs/>
          <w:i/>
          <w:iCs/>
        </w:rPr>
        <w:t>иные сведения отсутствуют</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29.12.2018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 xml:space="preserve">Дополнительное соглашение № 59 от 29.12.2018 г. к Договору  б/н от 07.03.2007 о передаче полномочий единоличного исполнительного органа 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 </w:t>
      </w:r>
      <w:r w:rsidRPr="00F33C72">
        <w:rPr>
          <w:b/>
          <w:bCs/>
          <w:i/>
          <w:iCs/>
        </w:rPr>
        <w:br/>
        <w:t>АО «РУСАЛ Ачинск» обязуется уплатить вознаграждение Управляющей Компании - компании RUSAL Global Management B.V. за услуги по управлению с 01.10.2018г. по 31.12.2018г. в размере 237 596 091 (Двести тридцать семь миллионов пятьсот девяносто шесть тысяч девяносто один) рубль 60 копеек, включая НДС в сумме 36 243 471 (Тридцать шесть миллионов двести сорок три тысячи четыреста семьдесят один) рубль 60 копеек.</w:t>
      </w:r>
      <w:r w:rsidRPr="00F33C72">
        <w:rPr>
          <w:b/>
          <w:bCs/>
          <w:i/>
          <w:iCs/>
        </w:rPr>
        <w:br/>
        <w:t>Сумма по Договору о передаче полномочий единоличного исполнительного органа б/н от 07.03.2007 с учетом дополнительных соглашений к нему с № 1 по № 59 составляет 5 662 903 071  (Пять миллиардов шестьсот шестьдесят два  миллиона  девятьсот три тысячи  семьдесят один) рубль 21 копейка с НДС.</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(Общество), «RUSAL Global Management B.V.» (Закрытое акционерное общество «РУСАЛ Глобал  Менеджмент Б.В.») (Управляющая компания)</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Договор заключен на неопределенный срок.</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5 662 903 071,21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18.54</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30 539 947 815,00 руб.</w:t>
      </w:r>
    </w:p>
    <w:p w:rsidR="00F33C72" w:rsidRPr="00F33C72" w:rsidRDefault="00F33C72" w:rsidP="00F33C72">
      <w:pPr>
        <w:ind w:left="200"/>
      </w:pPr>
      <w:r w:rsidRPr="00F33C72">
        <w:rPr>
          <w:b/>
          <w:bCs/>
          <w:i/>
          <w:iCs/>
        </w:rPr>
        <w:t>Дополнительное соглашение № 59 от 29.12.2018 г. к Договору  б/н от 07.03.2007 о передаче полномочий единоличного исполнительного органа АО «РУСАЛ Ачинск» Управляющей Компании - компании RUSAL Global Management B.V. одобрено решением единственного акционера АО "РУСАЛ Ачинск" от 29.12.2018.</w:t>
      </w:r>
    </w:p>
    <w:p w:rsidR="00F33C72" w:rsidRDefault="00F33C72" w:rsidP="00F33C72">
      <w:pPr>
        <w:ind w:left="200"/>
      </w:pPr>
    </w:p>
    <w:p w:rsidR="002510F7" w:rsidRPr="00F33C72" w:rsidRDefault="002510F7" w:rsidP="00F33C72">
      <w:pPr>
        <w:ind w:left="200"/>
      </w:pPr>
    </w:p>
    <w:p w:rsidR="00F33C72" w:rsidRPr="00F33C72" w:rsidRDefault="00F33C72" w:rsidP="00F33C72">
      <w:pPr>
        <w:ind w:left="200"/>
      </w:pPr>
      <w:r w:rsidRPr="00F33C72">
        <w:t>Дата совершения сделки (заключения договора):</w:t>
      </w:r>
      <w:r w:rsidRPr="00F33C72">
        <w:rPr>
          <w:b/>
          <w:bCs/>
          <w:i/>
          <w:iCs/>
        </w:rPr>
        <w:t xml:space="preserve"> 24.12.2018</w:t>
      </w:r>
    </w:p>
    <w:p w:rsidR="00F33C72" w:rsidRPr="00F33C72" w:rsidRDefault="00F33C72" w:rsidP="00F33C72">
      <w:pPr>
        <w:ind w:left="200"/>
      </w:pPr>
      <w:r w:rsidRPr="00F33C72">
        <w:t>Предмет и иные существенные условия сделки:</w:t>
      </w:r>
      <w:r w:rsidRPr="00F33C72">
        <w:br/>
      </w:r>
      <w:r w:rsidRPr="00F33C72">
        <w:rPr>
          <w:b/>
          <w:bCs/>
          <w:i/>
          <w:iCs/>
        </w:rPr>
        <w:t>Дополнительное соглашение № 89 от  24.12.2018 г. к Договору  № АГК-ОК-2012 от 30.03.12 на поставку  глинозема марки Г-00, песка тригидрата оксида алюминия (влажного).</w:t>
      </w:r>
      <w:r w:rsidRPr="00F33C72">
        <w:rPr>
          <w:b/>
          <w:bCs/>
          <w:i/>
          <w:iCs/>
        </w:rPr>
        <w:br/>
        <w:t>Общая стоимость Товара по Договору № АГК-ОК-2012 от 30.03.2012 составляет ориентировочно 153 000 000 000 рублей без НДС. Срок действия договора продлевается до 31.12.2020 г.</w:t>
      </w:r>
    </w:p>
    <w:p w:rsidR="00F33C72" w:rsidRPr="00F33C72" w:rsidRDefault="00F33C72" w:rsidP="00F33C72">
      <w:pPr>
        <w:ind w:left="200"/>
      </w:pPr>
      <w:r w:rsidRPr="00F33C72">
        <w:t>Лицо (лица), являющееся стороной (сторонами) и выгодоприобретателем (выгодоприобретателями) по сделке:</w:t>
      </w:r>
      <w:r w:rsidRPr="00F33C72">
        <w:rPr>
          <w:b/>
          <w:bCs/>
          <w:i/>
          <w:iCs/>
        </w:rPr>
        <w:t xml:space="preserve"> АО "РУСАЛ Ачинск" (Поставщик),  АО «ОК РУСАЛ ТД»(Покупатель).</w:t>
      </w:r>
    </w:p>
    <w:p w:rsidR="00F33C72" w:rsidRPr="00F33C72" w:rsidRDefault="00F33C72" w:rsidP="00F33C72">
      <w:pPr>
        <w:ind w:left="200"/>
      </w:pPr>
      <w:r w:rsidRPr="00F33C72">
        <w:t>Срок исполнения обязательств по сделке, а также сведения об исполнении указанных обязательств:</w:t>
      </w:r>
      <w:r w:rsidRPr="00F33C72">
        <w:rPr>
          <w:b/>
          <w:bCs/>
          <w:i/>
          <w:iCs/>
        </w:rPr>
        <w:t xml:space="preserve"> 31.12.2020 г.</w:t>
      </w:r>
    </w:p>
    <w:p w:rsidR="00F33C72" w:rsidRPr="00F33C72" w:rsidRDefault="00F33C72" w:rsidP="00F33C72">
      <w:pPr>
        <w:ind w:left="200"/>
      </w:pPr>
    </w:p>
    <w:p w:rsidR="00F33C72" w:rsidRPr="00F33C72" w:rsidRDefault="00F33C72" w:rsidP="00F33C72">
      <w:pPr>
        <w:ind w:left="200"/>
      </w:pPr>
      <w:r w:rsidRPr="00F33C72">
        <w:t>В исполнении обязательств просрочки со стороны контрагента или лица, предоставившего обеспечение, по сделке не допускались</w:t>
      </w:r>
    </w:p>
    <w:p w:rsidR="00F33C72" w:rsidRPr="00F33C72" w:rsidRDefault="00F33C72" w:rsidP="00F33C72">
      <w:pPr>
        <w:ind w:left="200"/>
      </w:pPr>
      <w:r w:rsidRPr="00F33C72">
        <w:t>Размер (цена) сделки в денежном выражении:</w:t>
      </w:r>
      <w:r w:rsidRPr="00F33C72">
        <w:rPr>
          <w:b/>
          <w:bCs/>
          <w:i/>
          <w:iCs/>
        </w:rPr>
        <w:t xml:space="preserve">  153 000 000 000,00 руб.</w:t>
      </w:r>
    </w:p>
    <w:p w:rsidR="00F33C72" w:rsidRPr="00F33C72" w:rsidRDefault="00F33C72" w:rsidP="00F33C72">
      <w:pPr>
        <w:ind w:left="200"/>
      </w:pPr>
      <w:r w:rsidRPr="00F33C72">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F33C72">
        <w:rPr>
          <w:b/>
          <w:bCs/>
          <w:i/>
          <w:iCs/>
        </w:rPr>
        <w:t xml:space="preserve"> 500.98</w:t>
      </w:r>
    </w:p>
    <w:p w:rsidR="00F33C72" w:rsidRPr="00F33C72" w:rsidRDefault="00F33C72" w:rsidP="00F33C72">
      <w:pPr>
        <w:ind w:left="200"/>
      </w:pPr>
      <w:r w:rsidRPr="00F33C72">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F33C72">
        <w:rPr>
          <w:b/>
          <w:bCs/>
          <w:i/>
          <w:iCs/>
        </w:rPr>
        <w:t xml:space="preserve">  30 539 947 815,00 руб.</w:t>
      </w:r>
    </w:p>
    <w:p w:rsidR="00F33C72" w:rsidRPr="00F33C72" w:rsidRDefault="00F33C72" w:rsidP="00F33C72">
      <w:pPr>
        <w:ind w:left="200"/>
      </w:pPr>
      <w:r w:rsidRPr="00F33C72">
        <w:rPr>
          <w:b/>
          <w:bCs/>
          <w:i/>
          <w:iCs/>
        </w:rPr>
        <w:t>решение единственного акционера АО "РУСАЛ Ачинск" от 24.12.2018 г.</w:t>
      </w:r>
    </w:p>
    <w:p w:rsidR="00F33C72" w:rsidRPr="00F33C72" w:rsidRDefault="00F33C72" w:rsidP="00F33C72">
      <w:pPr>
        <w:ind w:left="200"/>
      </w:pPr>
    </w:p>
    <w:p w:rsidR="00F33C72" w:rsidRPr="00F33C72" w:rsidRDefault="00F33C72" w:rsidP="00F33C72">
      <w:pPr>
        <w:spacing w:before="240"/>
        <w:outlineLvl w:val="1"/>
        <w:rPr>
          <w:b/>
          <w:bCs/>
          <w:sz w:val="22"/>
          <w:szCs w:val="22"/>
        </w:rPr>
      </w:pPr>
      <w:r w:rsidRPr="00F33C72">
        <w:rPr>
          <w:b/>
          <w:bCs/>
          <w:sz w:val="22"/>
          <w:szCs w:val="22"/>
        </w:rPr>
        <w:t>8.1.6. Сведения о кредитных рейтингах лица, предоставившего обеспечение</w:t>
      </w:r>
    </w:p>
    <w:p w:rsidR="00F33C72" w:rsidRPr="00F33C72" w:rsidRDefault="00F33C72" w:rsidP="00F33C72">
      <w:pPr>
        <w:ind w:left="200"/>
      </w:pPr>
      <w:r w:rsidRPr="00F33C72">
        <w:rPr>
          <w:b/>
          <w:bCs/>
          <w:i/>
          <w:iCs/>
        </w:rPr>
        <w:t>Известных лицу, предоставившему обеспечение, кредитных рейтингов нет</w:t>
      </w:r>
    </w:p>
    <w:p w:rsidR="00F33C72" w:rsidRPr="00F33C72" w:rsidRDefault="00F33C72" w:rsidP="00F33C72">
      <w:pPr>
        <w:spacing w:before="240"/>
        <w:outlineLvl w:val="1"/>
        <w:rPr>
          <w:b/>
          <w:bCs/>
          <w:sz w:val="22"/>
          <w:szCs w:val="22"/>
        </w:rPr>
      </w:pPr>
      <w:r w:rsidRPr="00F33C72">
        <w:rPr>
          <w:b/>
          <w:bCs/>
          <w:sz w:val="22"/>
          <w:szCs w:val="22"/>
        </w:rPr>
        <w:t>8.2. Сведения о каждой категории (типе) акций лица, предоставившего обеспечение</w:t>
      </w:r>
    </w:p>
    <w:p w:rsidR="00F33C72" w:rsidRPr="00F33C72" w:rsidRDefault="00F33C72" w:rsidP="00F33C72">
      <w:pPr>
        <w:ind w:left="200"/>
      </w:pPr>
      <w:r w:rsidRPr="00F33C72">
        <w:t>Категория акций:</w:t>
      </w:r>
      <w:r w:rsidRPr="00F33C72">
        <w:rPr>
          <w:b/>
          <w:bCs/>
          <w:i/>
          <w:iCs/>
        </w:rPr>
        <w:t xml:space="preserve"> обыкновенные</w:t>
      </w:r>
    </w:p>
    <w:p w:rsidR="00F33C72" w:rsidRPr="00F33C72" w:rsidRDefault="00F33C72" w:rsidP="00F33C72">
      <w:pPr>
        <w:ind w:left="200"/>
      </w:pPr>
      <w:r w:rsidRPr="00F33C72">
        <w:t>Номинальная стоимость каждой акции (руб.):</w:t>
      </w:r>
      <w:r w:rsidRPr="00F33C72">
        <w:rPr>
          <w:b/>
          <w:bCs/>
          <w:i/>
          <w:iCs/>
        </w:rPr>
        <w:t xml:space="preserve"> 1</w:t>
      </w:r>
    </w:p>
    <w:p w:rsidR="00F33C72" w:rsidRPr="00F33C72" w:rsidRDefault="00F33C72" w:rsidP="00F33C72">
      <w:pPr>
        <w:spacing w:before="0" w:after="0"/>
        <w:rPr>
          <w:sz w:val="16"/>
          <w:szCs w:val="16"/>
        </w:rPr>
      </w:pPr>
    </w:p>
    <w:p w:rsidR="00F33C72" w:rsidRPr="00F33C72" w:rsidRDefault="00F33C72" w:rsidP="00F33C72">
      <w:pPr>
        <w:ind w:left="200"/>
      </w:pPr>
      <w:r w:rsidRPr="00F33C72">
        <w:t>Количество акций, находящихся в обращении (количество акций, которые размещены и не являются погашенными):</w:t>
      </w:r>
      <w:r w:rsidRPr="00F33C72">
        <w:rPr>
          <w:b/>
          <w:bCs/>
          <w:i/>
          <w:iCs/>
        </w:rPr>
        <w:t xml:space="preserve"> 4 188 531</w:t>
      </w:r>
    </w:p>
    <w:p w:rsidR="00F33C72" w:rsidRPr="00F33C72" w:rsidRDefault="00F33C72" w:rsidP="00F33C72">
      <w:pPr>
        <w:ind w:left="200"/>
      </w:pPr>
      <w:r w:rsidRPr="00F33C72">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F33C72">
        <w:rPr>
          <w:b/>
          <w:bCs/>
          <w:i/>
          <w:iCs/>
        </w:rPr>
        <w:t xml:space="preserve"> 0</w:t>
      </w:r>
    </w:p>
    <w:p w:rsidR="00F33C72" w:rsidRPr="00F33C72" w:rsidRDefault="00F33C72" w:rsidP="00F33C72">
      <w:pPr>
        <w:ind w:left="200"/>
      </w:pPr>
      <w:r w:rsidRPr="00F33C72">
        <w:t>Количество объявленных акций:</w:t>
      </w:r>
      <w:r w:rsidRPr="00F33C72">
        <w:rPr>
          <w:b/>
          <w:bCs/>
          <w:i/>
          <w:iCs/>
        </w:rPr>
        <w:t xml:space="preserve"> 0</w:t>
      </w:r>
    </w:p>
    <w:p w:rsidR="00F33C72" w:rsidRPr="00F33C72" w:rsidRDefault="00F33C72" w:rsidP="00F33C72">
      <w:pPr>
        <w:ind w:left="200"/>
      </w:pPr>
      <w:r w:rsidRPr="00F33C72">
        <w:t>Количество акций, поступивших в распоряжение (находящихся на балансе) лица, предоставившего обеспечение:</w:t>
      </w:r>
      <w:r w:rsidRPr="00F33C72">
        <w:rPr>
          <w:b/>
          <w:bCs/>
          <w:i/>
          <w:iCs/>
        </w:rPr>
        <w:t xml:space="preserve"> 0</w:t>
      </w:r>
    </w:p>
    <w:p w:rsidR="00F33C72" w:rsidRPr="00F33C72" w:rsidRDefault="00F33C72" w:rsidP="00F33C72">
      <w:pPr>
        <w:ind w:left="200"/>
      </w:pPr>
      <w:r w:rsidRPr="00F33C72">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лица, предоставившего обеспечение:</w:t>
      </w:r>
      <w:r w:rsidRPr="00F33C72">
        <w:rPr>
          <w:b/>
          <w:bCs/>
          <w:i/>
          <w:iCs/>
        </w:rPr>
        <w:t xml:space="preserve"> 0</w:t>
      </w:r>
    </w:p>
    <w:p w:rsidR="00F33C72" w:rsidRPr="00F33C72" w:rsidRDefault="00F33C72" w:rsidP="00F33C72">
      <w:pPr>
        <w:spacing w:before="0" w:after="0"/>
        <w:rPr>
          <w:sz w:val="16"/>
          <w:szCs w:val="16"/>
        </w:rPr>
      </w:pPr>
    </w:p>
    <w:p w:rsidR="00F33C72" w:rsidRPr="00F33C72" w:rsidRDefault="00F33C72" w:rsidP="00F33C72">
      <w:pPr>
        <w:ind w:left="200"/>
      </w:pPr>
      <w:r w:rsidRPr="00F33C72">
        <w:t>Выпуски акций данной категории (типа):</w:t>
      </w: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F33C72" w:rsidRPr="00F33C72" w:rsidTr="008B05DF">
        <w:tc>
          <w:tcPr>
            <w:tcW w:w="189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Государственный регистрационный номер выпуска</w:t>
            </w:r>
          </w:p>
        </w:tc>
      </w:tr>
      <w:tr w:rsidR="00F33C72" w:rsidRPr="00F33C72" w:rsidTr="008B05DF">
        <w:tc>
          <w:tcPr>
            <w:tcW w:w="189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25.12.2001</w:t>
            </w:r>
          </w:p>
        </w:tc>
        <w:tc>
          <w:tcPr>
            <w:tcW w:w="7360" w:type="dxa"/>
            <w:tcBorders>
              <w:top w:val="single" w:sz="6" w:space="0" w:color="auto"/>
              <w:left w:val="single" w:sz="6" w:space="0" w:color="auto"/>
              <w:bottom w:val="double" w:sz="6" w:space="0" w:color="auto"/>
              <w:right w:val="double" w:sz="6" w:space="0" w:color="auto"/>
            </w:tcBorders>
          </w:tcPr>
          <w:p w:rsidR="00F33C72" w:rsidRPr="00F33C72" w:rsidRDefault="00F33C72" w:rsidP="00F33C72">
            <w:r w:rsidRPr="00F33C72">
              <w:t>1-01-00009-А</w:t>
            </w:r>
          </w:p>
        </w:tc>
      </w:tr>
    </w:tbl>
    <w:p w:rsidR="00F33C72" w:rsidRPr="00F33C72" w:rsidRDefault="00F33C72" w:rsidP="00F33C72"/>
    <w:p w:rsidR="00F33C72" w:rsidRPr="00F33C72" w:rsidRDefault="00F33C72" w:rsidP="00F33C72">
      <w:pPr>
        <w:ind w:left="200"/>
      </w:pPr>
      <w:r w:rsidRPr="00F33C72">
        <w:t>Права, предоставляемые акциями их владельцам:</w:t>
      </w:r>
      <w:r w:rsidRPr="00F33C72">
        <w:br/>
      </w:r>
      <w:r w:rsidRPr="00F33C72">
        <w:rPr>
          <w:b/>
          <w:bCs/>
          <w:i/>
          <w:iCs/>
        </w:rPr>
        <w:t>1. Каждая обыкновенная именная акция Общества предоставляет ее владельцу одинаковый объем прав. В случае</w:t>
      </w:r>
      <w:r w:rsidR="00A90D01">
        <w:rPr>
          <w:b/>
          <w:bCs/>
          <w:i/>
          <w:iCs/>
        </w:rPr>
        <w:t>,</w:t>
      </w:r>
      <w:r w:rsidRPr="00F33C72">
        <w:rPr>
          <w:b/>
          <w:bCs/>
          <w:i/>
          <w:iCs/>
        </w:rPr>
        <w:t xml:space="preserve"> если в соответствии с законодательством Российской Федерации акционер владеет дробной акцией Общества, эта дробная акция предоставляет акционеру – ее владельцу права в объеме, соответствующем части целой акции Общества.</w:t>
      </w:r>
      <w:r w:rsidRPr="00F33C72">
        <w:rPr>
          <w:b/>
          <w:bCs/>
          <w:i/>
          <w:iCs/>
        </w:rPr>
        <w:br/>
        <w:t>2. Каждый акционер Общества имеет право распоряжаться своими акциями без согласия других акционеров и Общества.</w:t>
      </w:r>
      <w:r w:rsidRPr="00F33C72">
        <w:rPr>
          <w:b/>
          <w:bCs/>
          <w:i/>
          <w:iCs/>
        </w:rPr>
        <w:br/>
        <w:t>3. В случае передачи акций после даты составления списка лиц, имеющих право на участие в Общем собрании акционеров, и до даты проведения Общего собрания акционеров, лицо, включенное в этот список, обязано выдать приобретателю акций доверенность на голосование или голосовать на Общем собрании в соответствии с указаниями приобретателя акций, если это предусмотрено договором о передаче акций</w:t>
      </w:r>
      <w:r w:rsidRPr="00F33C72">
        <w:rPr>
          <w:b/>
          <w:bCs/>
          <w:i/>
          <w:iCs/>
        </w:rPr>
        <w:br/>
        <w:t>4. В случае если акция Общества находится в общей собственности нескольких лиц, то правомочия по голосованию на Общем собрании акционеров осуществляются по их усмотрению одним из участников общей собственности либо их общим представителем. Полномочия каждого из указанных лиц должны быть надлежащим образом оформлены.</w:t>
      </w:r>
      <w:r w:rsidRPr="00F33C72">
        <w:rPr>
          <w:b/>
          <w:bCs/>
          <w:i/>
          <w:iCs/>
        </w:rPr>
        <w:br/>
        <w:t>5. Голосование на Общем собрании акционеров осуществляется по принципу: «одна голосующая акция – один голос». Голосующими акциями Общества являются все обыкновенные акции.</w:t>
      </w:r>
      <w:r w:rsidRPr="00F33C72">
        <w:rPr>
          <w:b/>
          <w:bCs/>
          <w:i/>
          <w:iCs/>
        </w:rPr>
        <w:br/>
        <w:t>6. Акционеры – владельцы голосующих акций Общества имеют право участвовать лично или через своих представителей в Общем собрании акционеров Общества с правом голоса по всем вопросам его компетенции.</w:t>
      </w:r>
      <w:r w:rsidRPr="00F33C72">
        <w:rPr>
          <w:b/>
          <w:bCs/>
          <w:i/>
          <w:iCs/>
        </w:rPr>
        <w:br/>
        <w:t>7. Каждый акционер Общества имеет право получать долю прибыли (дивиденды) Общества, подлежащей распределению между акционерами пропорционально количеству принадлежащих ему акций.</w:t>
      </w:r>
      <w:r w:rsidRPr="00F33C72">
        <w:rPr>
          <w:b/>
          <w:bCs/>
          <w:i/>
          <w:iCs/>
        </w:rPr>
        <w:br/>
        <w:t>8. Каждый акционер в случае ликвидации Общества имеет право на получение части его имущества, оставшегося после завершения расчетов с кредиторами в порядке, предусмотренном законодательством Российской Федерации и настоящим Уставом.</w:t>
      </w:r>
      <w:r w:rsidRPr="00F33C72">
        <w:rPr>
          <w:b/>
          <w:bCs/>
          <w:i/>
          <w:iCs/>
        </w:rPr>
        <w:br/>
        <w:t>9.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r w:rsidRPr="00F33C72">
        <w:rPr>
          <w:b/>
          <w:bCs/>
          <w:i/>
          <w:iCs/>
        </w:rPr>
        <w:br/>
        <w:t>10.  Каждый акционер имеет свободный доступ к документам Общества, в порядке, предусмотренном статьей 15 настоящего Устава.</w:t>
      </w:r>
      <w:r w:rsidRPr="00F33C72">
        <w:rPr>
          <w:b/>
          <w:bCs/>
          <w:i/>
          <w:iCs/>
        </w:rPr>
        <w:br/>
        <w:t>11. Акционеры (акционер), владеющие в совокупности не менее 2% голосующих акций Общества, в срок не позднее 60 дней после окончания отчетного года вправе вносить вопросы в повестку дня годового Общего собрания акционеров и выдвигать кандидатов в Ревизионную комиссию Общества, число которых не может превышать ее количественный состав.</w:t>
      </w:r>
      <w:r w:rsidRPr="00F33C72">
        <w:rPr>
          <w:b/>
          <w:bCs/>
          <w:i/>
          <w:iCs/>
        </w:rPr>
        <w:br/>
        <w:t>12.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w:t>
      </w:r>
      <w:r w:rsidRPr="00F33C72">
        <w:rPr>
          <w:b/>
          <w:bCs/>
          <w:i/>
          <w:iCs/>
        </w:rPr>
        <w:br/>
        <w:t>Общество или акционер, оспаривающий решение Общего собрания акционеров, требующий возмещения причиненных Обществу убытков в соответствии со ст. 53.1 ГК РФ, требующий признания сделки Общества недействительной или применения последствий недействительности сделки, обязан уведомить остальных акционеров и само Общество путем направления через Общество за свой счет уведомления о своем намерении обратиться с таким иском в суд и предоставить им иную информацию, имеющую отношение к делу. Уведомление должно быть направлено в Общество заказным письмом с описью вложения или через курьерскую службу не позднее чем за 20 дней до предполагаемой даты предъявления иска в суд, причем такая предполагаемая дата должна быть отражена в тексте уведомления. Общество, получившее указанное уведомление, обязано в течение 3 рабочих дней с момента получения уведомления опубликовать данное уведомление со всеми приложенными к нему документами на странице Общества в сети Интернет или переслать его всем акционерам по адресам, указанным в реестре акционеров, если иное не предусмотрено законодательством.</w:t>
      </w:r>
      <w:r w:rsidRPr="00F33C72">
        <w:rPr>
          <w:b/>
          <w:bCs/>
          <w:i/>
          <w:iCs/>
        </w:rPr>
        <w:br/>
        <w:t>13. Акционеры Общества имеют право требовать выкупа Обществом всех или части принадлежащих им акций в соответствии с законодательством Российской Федерации и Уставом Общества, в том числе в случаях:</w:t>
      </w:r>
      <w:r w:rsidRPr="00F33C72">
        <w:rPr>
          <w:b/>
          <w:bCs/>
          <w:i/>
          <w:iCs/>
        </w:rPr>
        <w:br/>
        <w:t>(1)</w:t>
      </w:r>
      <w:r w:rsidRPr="00F33C72">
        <w:rPr>
          <w:b/>
          <w:bCs/>
          <w:i/>
          <w:iCs/>
        </w:rPr>
        <w:tab/>
        <w:t>принятия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балансовой стоимости активов Общества, определенной по данным его бухгалтерской (финансовой) отчетности на последнюю отчетную дату,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принимали участия в голосовании по этим вопросам;</w:t>
      </w:r>
      <w:r w:rsidRPr="00F33C72">
        <w:rPr>
          <w:b/>
          <w:bCs/>
          <w:i/>
          <w:iCs/>
        </w:rPr>
        <w:br/>
        <w:t>(2)</w:t>
      </w:r>
      <w:r w:rsidRPr="00F33C72">
        <w:rPr>
          <w:b/>
          <w:bCs/>
          <w:i/>
          <w:iCs/>
        </w:rPr>
        <w:tab/>
        <w:t xml:space="preserve">внесения изменений и дополнений в Устав Общества (принятия Общим собранием акционеров решения, являющегося основанием для внесения изменения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 </w:t>
      </w:r>
      <w:r w:rsidRPr="00F33C72">
        <w:rPr>
          <w:b/>
          <w:bCs/>
          <w:i/>
          <w:iCs/>
        </w:rPr>
        <w:br/>
        <w:t>14. Акционеры вправе осуществлять другие права, предоставленные им законодательством Российской Федерации и настоящим Уставом.</w:t>
      </w:r>
      <w:r w:rsidRPr="00F33C72">
        <w:rPr>
          <w:b/>
          <w:bCs/>
          <w:i/>
          <w:iCs/>
        </w:rPr>
        <w:br/>
        <w:t>15.  Акционеры Общества обязаны соблюдать Устав Общества и выполнять решения Общего собрания акционеров. Акционеры несут другие обязанности, предусмотренные законодательством Российской Федерации и настоящим Уставом. Владелец акций Общества приобретает права и несет обязанности акционера с момента перехода права собственности на акции.</w:t>
      </w:r>
    </w:p>
    <w:p w:rsidR="00F33C72" w:rsidRPr="00F33C72" w:rsidRDefault="00F33C72" w:rsidP="00A90D01">
      <w:pPr>
        <w:ind w:left="200"/>
      </w:pPr>
      <w:r w:rsidRPr="00F33C72">
        <w:t>Иные сведения об акциях, указываемые лицом, предоставившим обеспечение, по собственному усмотрению:</w:t>
      </w:r>
      <w:r w:rsidRPr="00F33C72">
        <w:br/>
      </w:r>
      <w:r w:rsidRPr="00F33C72">
        <w:rPr>
          <w:b/>
          <w:bCs/>
          <w:i/>
          <w:iCs/>
        </w:rPr>
        <w:t>иные сведения отсутствуют.</w:t>
      </w:r>
    </w:p>
    <w:p w:rsidR="00F33C72" w:rsidRPr="00F33C72" w:rsidRDefault="00F33C72" w:rsidP="00F33C72">
      <w:pPr>
        <w:spacing w:before="240"/>
        <w:outlineLvl w:val="1"/>
        <w:rPr>
          <w:b/>
          <w:bCs/>
          <w:sz w:val="22"/>
          <w:szCs w:val="22"/>
        </w:rPr>
      </w:pPr>
      <w:r w:rsidRPr="00F33C72">
        <w:rPr>
          <w:b/>
          <w:bCs/>
          <w:sz w:val="22"/>
          <w:szCs w:val="22"/>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8.3.1. Сведения о выпусках, все ценные бумаги которых погашены</w:t>
      </w:r>
    </w:p>
    <w:p w:rsidR="00F33C72" w:rsidRPr="00F33C72" w:rsidRDefault="00F33C72" w:rsidP="00F33C72">
      <w:pPr>
        <w:ind w:left="200"/>
      </w:pPr>
      <w:r w:rsidRPr="00F33C72">
        <w:rPr>
          <w:b/>
          <w:bCs/>
          <w:i/>
          <w:iCs/>
        </w:rPr>
        <w:t>Указанных выпусков нет</w:t>
      </w:r>
    </w:p>
    <w:p w:rsidR="00F33C72" w:rsidRPr="00F33C72" w:rsidRDefault="00F33C72" w:rsidP="00F33C72">
      <w:pPr>
        <w:spacing w:before="240"/>
        <w:outlineLvl w:val="1"/>
        <w:rPr>
          <w:b/>
          <w:bCs/>
          <w:sz w:val="22"/>
          <w:szCs w:val="22"/>
        </w:rPr>
      </w:pPr>
      <w:r w:rsidRPr="00F33C72">
        <w:rPr>
          <w:b/>
          <w:bCs/>
          <w:sz w:val="22"/>
          <w:szCs w:val="22"/>
        </w:rPr>
        <w:t>8.3.2. Сведения о выпусках, ценные бумаги которых не являются погашенными</w:t>
      </w:r>
    </w:p>
    <w:p w:rsidR="00F33C72" w:rsidRPr="00F33C72" w:rsidRDefault="00F33C72" w:rsidP="00F33C72">
      <w:pPr>
        <w:ind w:left="200"/>
      </w:pPr>
      <w:r w:rsidRPr="00F33C72">
        <w:rPr>
          <w:b/>
          <w:bCs/>
          <w:i/>
          <w:iCs/>
        </w:rPr>
        <w:t>Указанных выпусков нет</w:t>
      </w:r>
    </w:p>
    <w:p w:rsidR="00F33C72" w:rsidRPr="00F33C72" w:rsidRDefault="00F33C72" w:rsidP="00F33C72">
      <w:pPr>
        <w:spacing w:before="240"/>
        <w:outlineLvl w:val="1"/>
        <w:rPr>
          <w:b/>
          <w:bCs/>
          <w:sz w:val="22"/>
          <w:szCs w:val="22"/>
        </w:rPr>
      </w:pPr>
      <w:r w:rsidRPr="00F33C72">
        <w:rPr>
          <w:b/>
          <w:bCs/>
          <w:sz w:val="22"/>
          <w:szCs w:val="22"/>
        </w:rP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p>
    <w:p w:rsidR="00F33C72" w:rsidRPr="00F33C72" w:rsidRDefault="00F33C72" w:rsidP="00F33C72">
      <w:pPr>
        <w:ind w:left="200"/>
      </w:pPr>
      <w:r w:rsidRPr="00F33C72">
        <w:rPr>
          <w:b/>
          <w:bCs/>
          <w:i/>
          <w:iCs/>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F33C72" w:rsidRPr="00F33C72" w:rsidRDefault="00F33C72" w:rsidP="00F33C72">
      <w:pPr>
        <w:spacing w:before="240"/>
        <w:outlineLvl w:val="1"/>
        <w:rPr>
          <w:b/>
          <w:bCs/>
          <w:sz w:val="22"/>
          <w:szCs w:val="22"/>
        </w:rPr>
      </w:pPr>
      <w:r w:rsidRPr="00F33C72">
        <w:rPr>
          <w:b/>
          <w:bCs/>
          <w:sz w:val="22"/>
          <w:szCs w:val="22"/>
        </w:rPr>
        <w:t>8.4.1. Дополнительные сведения об ипотечном покрытии по облигациям лица, предоставившего обеспечение, с ипотечным покрытием</w:t>
      </w:r>
    </w:p>
    <w:p w:rsidR="00F33C72" w:rsidRPr="00F33C72" w:rsidRDefault="00F33C72" w:rsidP="00F33C72">
      <w:pPr>
        <w:ind w:left="200"/>
      </w:pPr>
      <w:r w:rsidRPr="00F33C72">
        <w:rPr>
          <w:b/>
          <w:bCs/>
          <w:i/>
          <w:iCs/>
        </w:rPr>
        <w:t>Лицо, предоставившее обеспечение, не размещал облигации с ипотечным покрытием, обязательства по которым еще не исполнены</w:t>
      </w:r>
    </w:p>
    <w:p w:rsidR="00F33C72" w:rsidRPr="00F33C72" w:rsidRDefault="00F33C72" w:rsidP="00F33C72">
      <w:pPr>
        <w:spacing w:before="240"/>
        <w:outlineLvl w:val="1"/>
        <w:rPr>
          <w:b/>
          <w:bCs/>
          <w:sz w:val="22"/>
          <w:szCs w:val="22"/>
        </w:rPr>
      </w:pPr>
      <w:r w:rsidRPr="00F33C72">
        <w:rPr>
          <w:b/>
          <w:bCs/>
          <w:sz w:val="22"/>
          <w:szCs w:val="22"/>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p>
    <w:p w:rsidR="00F33C72" w:rsidRPr="00F33C72" w:rsidRDefault="00F33C72" w:rsidP="00F33C72">
      <w:r w:rsidRPr="00F33C72">
        <w:rPr>
          <w:b/>
          <w:bCs/>
          <w:i/>
          <w:iCs/>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F33C72" w:rsidRPr="00F33C72" w:rsidRDefault="00F33C72" w:rsidP="00F33C72">
      <w:pPr>
        <w:spacing w:before="240"/>
        <w:outlineLvl w:val="1"/>
        <w:rPr>
          <w:b/>
          <w:bCs/>
          <w:sz w:val="22"/>
          <w:szCs w:val="22"/>
        </w:rPr>
      </w:pPr>
      <w:r w:rsidRPr="00F33C72">
        <w:rPr>
          <w:b/>
          <w:bCs/>
          <w:sz w:val="22"/>
          <w:szCs w:val="22"/>
        </w:rPr>
        <w:t>8.5. Сведения об организациях, осуществляющих учет прав на эмиссионные ценные бумаги лица, предоставившего обеспечение</w:t>
      </w:r>
    </w:p>
    <w:p w:rsidR="00F33C72" w:rsidRPr="00F33C72" w:rsidRDefault="00F33C72" w:rsidP="00F33C72"/>
    <w:p w:rsidR="00F33C72" w:rsidRPr="00F33C72" w:rsidRDefault="00F33C72" w:rsidP="00F33C72">
      <w:pPr>
        <w:spacing w:before="240"/>
      </w:pPr>
      <w:r w:rsidRPr="00F33C72">
        <w:t>Сведения о регистраторе</w:t>
      </w:r>
    </w:p>
    <w:p w:rsidR="00F33C72" w:rsidRPr="00F33C72" w:rsidRDefault="00F33C72" w:rsidP="00F33C72">
      <w:r w:rsidRPr="00F33C72">
        <w:t>Полное фирменное наименование:</w:t>
      </w:r>
      <w:r w:rsidRPr="00F33C72">
        <w:rPr>
          <w:b/>
          <w:bCs/>
          <w:i/>
          <w:iCs/>
        </w:rPr>
        <w:t xml:space="preserve"> Акционерное общество "Межрегиональный регистраторский центр"</w:t>
      </w:r>
    </w:p>
    <w:p w:rsidR="00F33C72" w:rsidRPr="00F33C72" w:rsidRDefault="00F33C72" w:rsidP="00F33C72">
      <w:r w:rsidRPr="00F33C72">
        <w:t>Сокращенное фирменное наименование:</w:t>
      </w:r>
      <w:r w:rsidRPr="00F33C72">
        <w:rPr>
          <w:b/>
          <w:bCs/>
          <w:i/>
          <w:iCs/>
        </w:rPr>
        <w:t xml:space="preserve"> АО "МРЦ"</w:t>
      </w:r>
    </w:p>
    <w:p w:rsidR="00F33C72" w:rsidRPr="00F33C72" w:rsidRDefault="00F33C72" w:rsidP="00F33C72">
      <w:r w:rsidRPr="00F33C72">
        <w:t>Место нахождения:</w:t>
      </w:r>
      <w:r w:rsidRPr="00F33C72">
        <w:rPr>
          <w:b/>
          <w:bCs/>
          <w:i/>
          <w:iCs/>
        </w:rPr>
        <w:t xml:space="preserve"> Россия, г. Москва, Подсосенский переулок, д. 26, строение 2</w:t>
      </w:r>
    </w:p>
    <w:p w:rsidR="00F33C72" w:rsidRPr="00F33C72" w:rsidRDefault="00F33C72" w:rsidP="00F33C72">
      <w:r w:rsidRPr="00F33C72">
        <w:t>ИНН:</w:t>
      </w:r>
      <w:r w:rsidRPr="00F33C72">
        <w:rPr>
          <w:b/>
          <w:bCs/>
          <w:i/>
          <w:iCs/>
        </w:rPr>
        <w:t xml:space="preserve"> 1901003859</w:t>
      </w:r>
    </w:p>
    <w:p w:rsidR="00F33C72" w:rsidRPr="00F33C72" w:rsidRDefault="00F33C72" w:rsidP="00F33C72">
      <w:r w:rsidRPr="00F33C72">
        <w:t>ОГРН:</w:t>
      </w:r>
      <w:r w:rsidRPr="00F33C72">
        <w:rPr>
          <w:b/>
          <w:bCs/>
          <w:i/>
          <w:iCs/>
        </w:rPr>
        <w:t xml:space="preserve"> 1021900520883</w:t>
      </w:r>
    </w:p>
    <w:p w:rsidR="00F33C72" w:rsidRPr="00F33C72" w:rsidRDefault="00F33C72" w:rsidP="00F33C72"/>
    <w:p w:rsidR="00F33C72" w:rsidRPr="00F33C72" w:rsidRDefault="00F33C72" w:rsidP="00F33C72">
      <w:pPr>
        <w:spacing w:before="240"/>
      </w:pPr>
      <w:r w:rsidRPr="00F33C72">
        <w:t>Данные о лицензии на осуществление деятельности по ведению реестра владельцев ценных бумаг</w:t>
      </w:r>
    </w:p>
    <w:p w:rsidR="00F33C72" w:rsidRPr="00F33C72" w:rsidRDefault="00F33C72" w:rsidP="00F33C72">
      <w:r w:rsidRPr="00F33C72">
        <w:t>Номер:</w:t>
      </w:r>
      <w:r w:rsidRPr="00F33C72">
        <w:rPr>
          <w:b/>
          <w:bCs/>
          <w:i/>
          <w:iCs/>
        </w:rPr>
        <w:t xml:space="preserve"> 045-13995-000001</w:t>
      </w:r>
    </w:p>
    <w:p w:rsidR="00F33C72" w:rsidRPr="00F33C72" w:rsidRDefault="00F33C72" w:rsidP="00F33C72">
      <w:r w:rsidRPr="00F33C72">
        <w:t>Дата выдачи:</w:t>
      </w:r>
      <w:r w:rsidRPr="00F33C72">
        <w:rPr>
          <w:b/>
          <w:bCs/>
          <w:i/>
          <w:iCs/>
        </w:rPr>
        <w:t xml:space="preserve"> 24.12.2002</w:t>
      </w:r>
    </w:p>
    <w:p w:rsidR="00F33C72" w:rsidRPr="00F33C72" w:rsidRDefault="00F33C72" w:rsidP="00F33C72">
      <w:r w:rsidRPr="00F33C72">
        <w:t>Дата окончания действия:</w:t>
      </w:r>
    </w:p>
    <w:p w:rsidR="00F33C72" w:rsidRPr="00F33C72" w:rsidRDefault="00F33C72" w:rsidP="00F33C72">
      <w:r w:rsidRPr="00F33C72">
        <w:rPr>
          <w:b/>
          <w:bCs/>
          <w:i/>
          <w:iCs/>
        </w:rPr>
        <w:t>Бессрочная</w:t>
      </w:r>
    </w:p>
    <w:p w:rsidR="00F33C72" w:rsidRPr="00F33C72" w:rsidRDefault="00F33C72" w:rsidP="00F33C72">
      <w:r w:rsidRPr="00F33C72">
        <w:t>Наименование органа, выдавшего лицензию:</w:t>
      </w:r>
      <w:r w:rsidRPr="00F33C72">
        <w:rPr>
          <w:b/>
          <w:bCs/>
          <w:i/>
          <w:iCs/>
        </w:rPr>
        <w:t xml:space="preserve"> ФКЦБ России</w:t>
      </w:r>
    </w:p>
    <w:p w:rsidR="00F33C72" w:rsidRPr="00F33C72" w:rsidRDefault="00F33C72" w:rsidP="00F33C72">
      <w:r w:rsidRPr="00F33C72">
        <w:t>Дата, с которой регистратор осуществляет ведение реестра владельцев ценных бумаг лица, предоставившего обеспечение:</w:t>
      </w:r>
      <w:r w:rsidRPr="00F33C72">
        <w:rPr>
          <w:b/>
          <w:bCs/>
          <w:i/>
          <w:iCs/>
        </w:rPr>
        <w:t xml:space="preserve"> 21.12.2010</w:t>
      </w:r>
    </w:p>
    <w:p w:rsidR="00F33C72" w:rsidRPr="00F33C72" w:rsidRDefault="00F33C72" w:rsidP="00F33C72"/>
    <w:p w:rsidR="00F33C72" w:rsidRPr="00F33C72" w:rsidRDefault="00F33C72" w:rsidP="00F33C72">
      <w:pPr>
        <w:spacing w:before="240"/>
        <w:outlineLvl w:val="1"/>
        <w:rPr>
          <w:b/>
          <w:bCs/>
          <w:sz w:val="22"/>
          <w:szCs w:val="22"/>
        </w:rPr>
      </w:pPr>
      <w:r w:rsidRPr="00F33C72">
        <w:rPr>
          <w:b/>
          <w:bCs/>
          <w:sz w:val="22"/>
          <w:szCs w:val="22"/>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F33C72" w:rsidRPr="00F33C72" w:rsidRDefault="00F33C72" w:rsidP="00F33C72">
      <w:r w:rsidRPr="00F33C72">
        <w:rPr>
          <w:b/>
          <w:bCs/>
          <w:i/>
          <w:iCs/>
        </w:rPr>
        <w:t>Законодательные акты Российской Федерации,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Общества:</w:t>
      </w:r>
      <w:r w:rsidRPr="00F33C72">
        <w:rPr>
          <w:b/>
          <w:bCs/>
          <w:i/>
          <w:iCs/>
        </w:rPr>
        <w:br/>
        <w:t>Налоговый кодекс Российской Федерации, ч. 1, № 146-ФЗ от 31.07.1998;</w:t>
      </w:r>
      <w:r w:rsidRPr="00F33C72">
        <w:rPr>
          <w:b/>
          <w:bCs/>
          <w:i/>
          <w:iCs/>
        </w:rPr>
        <w:br/>
        <w:t>Налоговый кодекс Российской Федерации, ч. 2, № 117-ФЗ от 05.08.2000;</w:t>
      </w:r>
      <w:r w:rsidRPr="00F33C72">
        <w:rPr>
          <w:b/>
          <w:bCs/>
          <w:i/>
          <w:iCs/>
        </w:rPr>
        <w:br/>
        <w:t>Федеральный закон «О рынке ценных бумаг» № 39-ФЗ от 22.04.1996;</w:t>
      </w:r>
      <w:r w:rsidRPr="00F33C72">
        <w:rPr>
          <w:b/>
          <w:bCs/>
          <w:i/>
          <w:iCs/>
        </w:rPr>
        <w:br/>
        <w:t>Федеральный закон «О противодействии легализации (отмыванию) доходов, полученных преступным путем, и финансированию терроризма» от 07.08.2001 № 115-ФЗ;</w:t>
      </w:r>
      <w:r w:rsidRPr="00F33C72">
        <w:rPr>
          <w:b/>
          <w:bCs/>
          <w:i/>
          <w:iCs/>
        </w:rPr>
        <w:br/>
        <w:t>Федеральный закон «Об иностранных инвестициях в Российской Федерации» от 9 июля 1999 года N 160-ФЗ;</w:t>
      </w:r>
      <w:r w:rsidRPr="00F33C72">
        <w:rPr>
          <w:b/>
          <w:bCs/>
          <w:i/>
          <w:iCs/>
        </w:rPr>
        <w:br/>
        <w:t>Федеральный закон «Об инвестиционной деятельности в Российской Федерации, осуществляемой в форме капитальных вложений» от 25.02.1999 № 39-ФЗ;</w:t>
      </w:r>
      <w:r w:rsidRPr="00F33C72">
        <w:rPr>
          <w:b/>
          <w:bCs/>
          <w:i/>
          <w:iCs/>
        </w:rPr>
        <w:br/>
        <w:t>Федеральный закон «О Центральном Банке Российской Федерации (Банке России)» № 86-ФЗ от 10.07.2002;</w:t>
      </w:r>
      <w:r w:rsidRPr="00F33C72">
        <w:rPr>
          <w:b/>
          <w:bCs/>
          <w:i/>
          <w:iCs/>
        </w:rPr>
        <w:br/>
        <w:t>Федеральный закон «Об акционерных обществах» от 26.12.1995 № 208-ФЗ;</w:t>
      </w:r>
      <w:r w:rsidRPr="00F33C72">
        <w:rPr>
          <w:b/>
          <w:bCs/>
          <w:i/>
          <w:iCs/>
        </w:rPr>
        <w:br/>
        <w:t>Инструкция Банка России от 30.03.2004 № 111-И «Об обязательной продаже части валютной выручки на внутреннем валютном рынке Российской Федерации»;</w:t>
      </w:r>
      <w:r w:rsidRPr="00F33C72">
        <w:rPr>
          <w:b/>
          <w:bCs/>
          <w:i/>
          <w:iCs/>
        </w:rPr>
        <w:br/>
        <w:t>Инструкция Банка России от 04.06.2012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Pr="00F33C72">
        <w:rPr>
          <w:b/>
          <w:bCs/>
          <w:i/>
          <w:iCs/>
        </w:rPr>
        <w:br/>
        <w:t>Международные договоры Российской Федерации по вопросам избежания двойного налогообложения;</w:t>
      </w:r>
      <w:r w:rsidRPr="00F33C72">
        <w:rPr>
          <w:b/>
          <w:bCs/>
          <w:i/>
          <w:iCs/>
        </w:rPr>
        <w:br/>
        <w:t>иные законодательные акты.</w:t>
      </w:r>
    </w:p>
    <w:p w:rsidR="00F33C72" w:rsidRPr="00F33C72" w:rsidRDefault="00F33C72" w:rsidP="00F33C72">
      <w:pPr>
        <w:spacing w:before="240"/>
        <w:outlineLvl w:val="1"/>
        <w:rPr>
          <w:b/>
          <w:bCs/>
          <w:sz w:val="22"/>
          <w:szCs w:val="22"/>
        </w:rPr>
      </w:pPr>
      <w:r w:rsidRPr="00F33C72">
        <w:rPr>
          <w:b/>
          <w:bCs/>
          <w:sz w:val="22"/>
          <w:szCs w:val="22"/>
        </w:rP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p>
    <w:p w:rsidR="00F33C72" w:rsidRPr="00F33C72" w:rsidRDefault="00F33C72" w:rsidP="00F33C72">
      <w:pPr>
        <w:spacing w:before="240"/>
        <w:outlineLvl w:val="1"/>
        <w:rPr>
          <w:b/>
          <w:bCs/>
          <w:sz w:val="22"/>
          <w:szCs w:val="22"/>
        </w:rPr>
      </w:pPr>
      <w:r w:rsidRPr="00F33C72">
        <w:rPr>
          <w:b/>
          <w:bCs/>
          <w:sz w:val="22"/>
          <w:szCs w:val="22"/>
        </w:rPr>
        <w:t>8.7.1. Сведения об объявленных и выплаченных дивидендах по акциям лица, предоставившего обеспечение</w:t>
      </w:r>
    </w:p>
    <w:p w:rsidR="00F33C72" w:rsidRDefault="00F33C72" w:rsidP="00F33C72">
      <w:r w:rsidRPr="00F33C72">
        <w:t>Информация за пять последних завершенных отчетных лет либо за каждый завершенный отчетный год, если лицо, предоставившее обеспечение, осуществляет свою деятельность менее пяти лет, а также за период с даты начала текущего года до даты окончания отчетного квартала</w:t>
      </w:r>
    </w:p>
    <w:p w:rsidR="002A52B3" w:rsidRPr="00F33C72" w:rsidRDefault="002A52B3" w:rsidP="00F33C72"/>
    <w:p w:rsidR="00F33C72" w:rsidRPr="00F33C72" w:rsidRDefault="00F33C72" w:rsidP="00F33C72">
      <w:pPr>
        <w:spacing w:before="0" w:after="0"/>
        <w:rPr>
          <w:sz w:val="16"/>
          <w:szCs w:val="16"/>
        </w:rPr>
      </w:pPr>
    </w:p>
    <w:p w:rsidR="00F33C72" w:rsidRPr="00F33C72" w:rsidRDefault="00F33C72" w:rsidP="00F33C72">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F33C72" w:rsidRPr="00F33C72" w:rsidTr="008B05DF">
        <w:tc>
          <w:tcPr>
            <w:tcW w:w="5572" w:type="dxa"/>
            <w:tcBorders>
              <w:top w:val="double" w:sz="6" w:space="0" w:color="auto"/>
              <w:left w:val="double" w:sz="6" w:space="0" w:color="auto"/>
              <w:bottom w:val="single" w:sz="6" w:space="0" w:color="auto"/>
              <w:right w:val="single" w:sz="6" w:space="0" w:color="auto"/>
            </w:tcBorders>
          </w:tcPr>
          <w:p w:rsidR="00F33C72" w:rsidRPr="00F33C72" w:rsidRDefault="00F33C72" w:rsidP="00F33C72">
            <w:pPr>
              <w:jc w:val="center"/>
            </w:pPr>
            <w:r w:rsidRPr="00F33C72">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Значение показателя за соответствующий отчетный период - 2017г., 3 мес.</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обыкновенные</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r w:rsidRPr="00F33C72">
              <w:t>решение единственного акционера от 11.05.2017</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1 046</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4 381 203 426</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Не применимо. Все акции лица, предоставившего обеспечение, зарегистрированы на единственного акционера</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2017г., 3 мес.</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26.06.2017 (26.05.2017)</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денежные средства</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нераспределенная чистая прибыль прошлых лет</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190,58</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4 381 203 426</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pPr>
              <w:jc w:val="center"/>
            </w:pPr>
            <w:r w:rsidRPr="00F33C72">
              <w:t>100</w:t>
            </w:r>
          </w:p>
        </w:tc>
      </w:tr>
      <w:tr w:rsidR="00F33C72" w:rsidRPr="00F33C72" w:rsidTr="008B05DF">
        <w:tc>
          <w:tcPr>
            <w:tcW w:w="5572" w:type="dxa"/>
            <w:tcBorders>
              <w:top w:val="single" w:sz="6" w:space="0" w:color="auto"/>
              <w:left w:val="double" w:sz="6" w:space="0" w:color="auto"/>
              <w:bottom w:val="single" w:sz="6" w:space="0" w:color="auto"/>
              <w:right w:val="single" w:sz="6" w:space="0" w:color="auto"/>
            </w:tcBorders>
          </w:tcPr>
          <w:p w:rsidR="00F33C72" w:rsidRPr="00F33C72" w:rsidRDefault="00F33C72" w:rsidP="00F33C72">
            <w:r w:rsidRPr="00F33C72">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F33C72" w:rsidRPr="00F33C72" w:rsidRDefault="00F33C72" w:rsidP="00F33C72"/>
        </w:tc>
      </w:tr>
      <w:tr w:rsidR="00F33C72" w:rsidRPr="00F33C72" w:rsidTr="008B05DF">
        <w:tc>
          <w:tcPr>
            <w:tcW w:w="5572" w:type="dxa"/>
            <w:tcBorders>
              <w:top w:val="single" w:sz="6" w:space="0" w:color="auto"/>
              <w:left w:val="double" w:sz="6" w:space="0" w:color="auto"/>
              <w:bottom w:val="double" w:sz="6" w:space="0" w:color="auto"/>
              <w:right w:val="single" w:sz="6" w:space="0" w:color="auto"/>
            </w:tcBorders>
          </w:tcPr>
          <w:p w:rsidR="00F33C72" w:rsidRPr="00F33C72" w:rsidRDefault="00F33C72" w:rsidP="00F33C72">
            <w:r w:rsidRPr="00F33C72">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F33C72" w:rsidRPr="00F33C72" w:rsidRDefault="00F33C72" w:rsidP="00F33C72"/>
        </w:tc>
      </w:tr>
    </w:tbl>
    <w:p w:rsidR="00F33C72" w:rsidRPr="00F33C72" w:rsidRDefault="00F33C72" w:rsidP="00F33C72"/>
    <w:p w:rsidR="00F33C72" w:rsidRPr="00F33C72" w:rsidRDefault="00F33C72" w:rsidP="00F33C72">
      <w:pPr>
        <w:spacing w:before="240"/>
        <w:outlineLvl w:val="1"/>
        <w:rPr>
          <w:b/>
          <w:bCs/>
          <w:sz w:val="22"/>
          <w:szCs w:val="22"/>
        </w:rPr>
      </w:pPr>
      <w:r w:rsidRPr="00F33C72">
        <w:rPr>
          <w:b/>
          <w:bCs/>
          <w:sz w:val="22"/>
          <w:szCs w:val="22"/>
        </w:rPr>
        <w:t>8.7.2. Сведения о начисленных и выплаченных доходах по облигациям лица, предоставившего обеспечение</w:t>
      </w:r>
    </w:p>
    <w:p w:rsidR="00F33C72" w:rsidRPr="00F33C72" w:rsidRDefault="00F33C72" w:rsidP="00F33C72">
      <w:r w:rsidRPr="00F33C72">
        <w:rPr>
          <w:b/>
          <w:bCs/>
          <w:i/>
          <w:iCs/>
        </w:rPr>
        <w:t>Лицо, предоставившее обеспечение, не осуществлял эмиссию облигаций</w:t>
      </w:r>
    </w:p>
    <w:p w:rsidR="00F33C72" w:rsidRPr="00F33C72" w:rsidRDefault="00F33C72" w:rsidP="00F33C72">
      <w:pPr>
        <w:spacing w:before="240"/>
        <w:outlineLvl w:val="1"/>
        <w:rPr>
          <w:b/>
          <w:bCs/>
          <w:sz w:val="22"/>
          <w:szCs w:val="22"/>
        </w:rPr>
      </w:pPr>
      <w:r w:rsidRPr="00F33C72">
        <w:rPr>
          <w:b/>
          <w:bCs/>
          <w:sz w:val="22"/>
          <w:szCs w:val="22"/>
        </w:rPr>
        <w:t>8.8. Иные сведения</w:t>
      </w:r>
    </w:p>
    <w:p w:rsidR="00F33C72" w:rsidRPr="00F33C72" w:rsidRDefault="00F33C72" w:rsidP="00F33C72">
      <w:r w:rsidRPr="00F33C72">
        <w:rPr>
          <w:b/>
          <w:bCs/>
          <w:i/>
          <w:iCs/>
        </w:rPr>
        <w:t>Иных сведений нет.</w:t>
      </w:r>
    </w:p>
    <w:p w:rsidR="00F33C72" w:rsidRPr="00F33C72" w:rsidRDefault="00F33C72" w:rsidP="00F33C72">
      <w:pPr>
        <w:spacing w:before="240"/>
        <w:outlineLvl w:val="1"/>
        <w:rPr>
          <w:b/>
          <w:bCs/>
          <w:sz w:val="22"/>
          <w:szCs w:val="22"/>
        </w:rPr>
      </w:pPr>
      <w:r w:rsidRPr="00F33C72">
        <w:rPr>
          <w:b/>
          <w:bCs/>
          <w:sz w:val="22"/>
          <w:szCs w:val="22"/>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p>
    <w:p w:rsidR="00F33C72" w:rsidRPr="00F33C72" w:rsidRDefault="00F33C72" w:rsidP="00F33C72">
      <w:r w:rsidRPr="00F33C72">
        <w:rPr>
          <w:b/>
          <w:bCs/>
          <w:i/>
          <w:iCs/>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p w:rsidR="00E604D5" w:rsidRPr="00E604D5" w:rsidRDefault="00E604D5" w:rsidP="00E604D5"/>
    <w:sectPr w:rsidR="00E604D5" w:rsidRPr="00E604D5">
      <w:footerReference w:type="default" r:id="rId7"/>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4CF" w:rsidRDefault="00DF04CF">
      <w:pPr>
        <w:spacing w:before="0" w:after="0"/>
      </w:pPr>
      <w:r>
        <w:separator/>
      </w:r>
    </w:p>
  </w:endnote>
  <w:endnote w:type="continuationSeparator" w:id="0">
    <w:p w:rsidR="00DF04CF" w:rsidRDefault="00DF04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4CF" w:rsidRDefault="00DF04CF">
    <w:pPr>
      <w:framePr w:wrap="auto" w:hAnchor="text" w:xAlign="right"/>
      <w:spacing w:before="0" w:after="0"/>
    </w:pPr>
    <w:r>
      <w:fldChar w:fldCharType="begin"/>
    </w:r>
    <w:r>
      <w:instrText>PAGE</w:instrText>
    </w:r>
    <w:r>
      <w:fldChar w:fldCharType="separate"/>
    </w:r>
    <w:r w:rsidR="000A757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4CF" w:rsidRDefault="00DF04CF">
      <w:pPr>
        <w:spacing w:before="0" w:after="0"/>
      </w:pPr>
      <w:r>
        <w:separator/>
      </w:r>
    </w:p>
  </w:footnote>
  <w:footnote w:type="continuationSeparator" w:id="0">
    <w:p w:rsidR="00DF04CF" w:rsidRDefault="00DF04C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C1"/>
    <w:rsid w:val="000045D6"/>
    <w:rsid w:val="00037A7D"/>
    <w:rsid w:val="00063964"/>
    <w:rsid w:val="00083FA0"/>
    <w:rsid w:val="000A7571"/>
    <w:rsid w:val="000C14F7"/>
    <w:rsid w:val="000D7DDE"/>
    <w:rsid w:val="001436DE"/>
    <w:rsid w:val="001717EA"/>
    <w:rsid w:val="002510F7"/>
    <w:rsid w:val="002A52B3"/>
    <w:rsid w:val="003429A4"/>
    <w:rsid w:val="003D4639"/>
    <w:rsid w:val="004A539E"/>
    <w:rsid w:val="006424B9"/>
    <w:rsid w:val="006F3728"/>
    <w:rsid w:val="007329B4"/>
    <w:rsid w:val="00767882"/>
    <w:rsid w:val="007B1AA0"/>
    <w:rsid w:val="007D07D5"/>
    <w:rsid w:val="007F7EA2"/>
    <w:rsid w:val="008550ED"/>
    <w:rsid w:val="00881A1F"/>
    <w:rsid w:val="008A2CA8"/>
    <w:rsid w:val="008B05DF"/>
    <w:rsid w:val="00927990"/>
    <w:rsid w:val="00943D54"/>
    <w:rsid w:val="00951508"/>
    <w:rsid w:val="00A51430"/>
    <w:rsid w:val="00A90D01"/>
    <w:rsid w:val="00A93EA7"/>
    <w:rsid w:val="00BA3B78"/>
    <w:rsid w:val="00C062E7"/>
    <w:rsid w:val="00C41951"/>
    <w:rsid w:val="00C97F11"/>
    <w:rsid w:val="00DF04CF"/>
    <w:rsid w:val="00E604D5"/>
    <w:rsid w:val="00F047C1"/>
    <w:rsid w:val="00F33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E604D5"/>
    <w:pPr>
      <w:spacing w:after="100"/>
    </w:pPr>
  </w:style>
  <w:style w:type="paragraph" w:styleId="21">
    <w:name w:val="toc 2"/>
    <w:basedOn w:val="a"/>
    <w:next w:val="a"/>
    <w:autoRedefine/>
    <w:uiPriority w:val="39"/>
    <w:unhideWhenUsed/>
    <w:rsid w:val="00E604D5"/>
    <w:pPr>
      <w:spacing w:after="100"/>
      <w:ind w:left="200"/>
    </w:pPr>
  </w:style>
  <w:style w:type="numbering" w:customStyle="1" w:styleId="12">
    <w:name w:val="Нет списка1"/>
    <w:next w:val="a2"/>
    <w:uiPriority w:val="99"/>
    <w:semiHidden/>
    <w:unhideWhenUsed/>
    <w:rsid w:val="00F33C72"/>
  </w:style>
  <w:style w:type="numbering" w:customStyle="1" w:styleId="22">
    <w:name w:val="Нет списка2"/>
    <w:next w:val="a2"/>
    <w:uiPriority w:val="99"/>
    <w:semiHidden/>
    <w:unhideWhenUsed/>
    <w:rsid w:val="00F33C72"/>
  </w:style>
  <w:style w:type="table" w:styleId="a5">
    <w:name w:val="Table Grid"/>
    <w:basedOn w:val="a1"/>
    <w:uiPriority w:val="59"/>
    <w:rsid w:val="00A514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E604D5"/>
    <w:pPr>
      <w:spacing w:after="100"/>
    </w:pPr>
  </w:style>
  <w:style w:type="paragraph" w:styleId="21">
    <w:name w:val="toc 2"/>
    <w:basedOn w:val="a"/>
    <w:next w:val="a"/>
    <w:autoRedefine/>
    <w:uiPriority w:val="39"/>
    <w:unhideWhenUsed/>
    <w:rsid w:val="00E604D5"/>
    <w:pPr>
      <w:spacing w:after="100"/>
      <w:ind w:left="200"/>
    </w:pPr>
  </w:style>
  <w:style w:type="numbering" w:customStyle="1" w:styleId="12">
    <w:name w:val="Нет списка1"/>
    <w:next w:val="a2"/>
    <w:uiPriority w:val="99"/>
    <w:semiHidden/>
    <w:unhideWhenUsed/>
    <w:rsid w:val="00F33C72"/>
  </w:style>
  <w:style w:type="numbering" w:customStyle="1" w:styleId="22">
    <w:name w:val="Нет списка2"/>
    <w:next w:val="a2"/>
    <w:uiPriority w:val="99"/>
    <w:semiHidden/>
    <w:unhideWhenUsed/>
    <w:rsid w:val="00F33C72"/>
  </w:style>
  <w:style w:type="table" w:styleId="a5">
    <w:name w:val="Table Grid"/>
    <w:basedOn w:val="a1"/>
    <w:uiPriority w:val="59"/>
    <w:rsid w:val="00A514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56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253</Pages>
  <Words>92240</Words>
  <Characters>661848</Characters>
  <Application>Microsoft Office Word</Application>
  <DocSecurity>0</DocSecurity>
  <Lines>5515</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UkolovaAI</dc:creator>
  <cp:lastModifiedBy>UkolovaAI</cp:lastModifiedBy>
  <cp:revision>29</cp:revision>
  <dcterms:created xsi:type="dcterms:W3CDTF">2019-02-13T02:48:00Z</dcterms:created>
  <dcterms:modified xsi:type="dcterms:W3CDTF">2019-02-13T09:05:00Z</dcterms:modified>
</cp:coreProperties>
</file>