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FB28AE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53011C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</w:tcPr>
          <w:p w:rsidR="00660A48" w:rsidRDefault="00E758C6" w:rsidP="00B7209A">
            <w:pPr>
              <w:ind w:left="85" w:right="85"/>
            </w:pPr>
            <w:r w:rsidRPr="00B7209A">
              <w:rPr>
                <w:b/>
                <w:i/>
                <w:sz w:val="22"/>
                <w:szCs w:val="22"/>
                <w:lang w:val="en-US"/>
              </w:rPr>
              <w:t>1</w:t>
            </w:r>
            <w:r w:rsidR="00B7209A" w:rsidRPr="00B7209A">
              <w:rPr>
                <w:b/>
                <w:i/>
                <w:sz w:val="22"/>
                <w:szCs w:val="22"/>
                <w:lang w:val="en-US"/>
              </w:rPr>
              <w:t>8</w:t>
            </w:r>
            <w:r w:rsidR="00322E18" w:rsidRPr="00B7209A">
              <w:rPr>
                <w:b/>
                <w:i/>
                <w:sz w:val="22"/>
                <w:szCs w:val="22"/>
              </w:rPr>
              <w:t xml:space="preserve"> </w:t>
            </w:r>
            <w:r w:rsidR="0067236E" w:rsidRPr="00B7209A">
              <w:rPr>
                <w:b/>
                <w:i/>
                <w:sz w:val="22"/>
                <w:szCs w:val="22"/>
              </w:rPr>
              <w:t>декабря</w:t>
            </w:r>
            <w:r w:rsidR="00660A48" w:rsidRPr="00B7209A">
              <w:rPr>
                <w:b/>
                <w:i/>
                <w:sz w:val="22"/>
                <w:szCs w:val="22"/>
              </w:rPr>
              <w:t xml:space="preserve"> 2018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E758C6" w:rsidRPr="00E758C6" w:rsidRDefault="00E758C6" w:rsidP="00E758C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758C6">
              <w:rPr>
                <w:b/>
                <w:i/>
                <w:sz w:val="22"/>
                <w:szCs w:val="22"/>
              </w:rPr>
              <w:t>Об одобрении Дополнительного соглашения № 13 к Договору на оказание услуг по передаче электрической энергии (мощности) № 189/РБ–Д–08-03-403 от 09.12.2008 г. между ПАО «РУСАЛ Братск» (в качестве Абонента) и ОАО «ИЭСК» (в качестве Электросетевой организации).</w:t>
            </w:r>
          </w:p>
          <w:p w:rsidR="00E758C6" w:rsidRDefault="00E758C6" w:rsidP="00E758C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</w:p>
          <w:p w:rsidR="0005626E" w:rsidRPr="00E758C6" w:rsidRDefault="006A50A0" w:rsidP="00E758C6">
            <w:pPr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E758C6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E758C6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E758C6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E758C6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E758C6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E758C6" w:rsidRPr="00E758C6" w:rsidRDefault="00E758C6" w:rsidP="00E758C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758C6">
              <w:rPr>
                <w:b/>
                <w:i/>
                <w:sz w:val="22"/>
                <w:szCs w:val="22"/>
              </w:rPr>
              <w:t>В соответствии с пп.18 п.12.2 ст.12 Устава ПАО «РУСАЛ Братск», одобрить заключение Дополнительного соглашения № 13 к Договору на оказание услуг по передаче электрической энергии (мощности) № 189/РБ–Д–08-03-403 от 09.12.2008 г. (далее – Договор) между ПАО «РУСАЛ Братск» (в качестве Абонента) и ОАО «ИЭСК» (в качестве Электросетевой организации) (далее – Дополнительное соглашение) на следующих основных условиях:</w:t>
            </w:r>
            <w:proofErr w:type="gramEnd"/>
          </w:p>
          <w:p w:rsidR="00E758C6" w:rsidRPr="00E758C6" w:rsidRDefault="00E758C6" w:rsidP="00E758C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758C6">
              <w:rPr>
                <w:b/>
                <w:i/>
                <w:sz w:val="22"/>
                <w:szCs w:val="22"/>
              </w:rPr>
              <w:t>1. Приложение № 2 к Договору «Величина заявленной мощности и количество передаваемой электроэнергии на границе балансовой принадлежности и эксплуатационной ответственности на 2019 - 2021 гг. ПАО «РУСАЛ Братск» изложить в редакции приложения № 1 к Дополнительному соглашению.</w:t>
            </w:r>
          </w:p>
          <w:p w:rsidR="00E758C6" w:rsidRPr="00E758C6" w:rsidRDefault="00E758C6" w:rsidP="00E758C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758C6">
              <w:rPr>
                <w:b/>
                <w:i/>
                <w:sz w:val="22"/>
                <w:szCs w:val="22"/>
              </w:rPr>
              <w:t>2. Ориентировочная стоимость услуг по передаче электроэнергии и мощности составляет:</w:t>
            </w:r>
          </w:p>
          <w:p w:rsidR="00E758C6" w:rsidRPr="00E758C6" w:rsidRDefault="00E758C6" w:rsidP="00E758C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758C6">
              <w:rPr>
                <w:b/>
                <w:i/>
                <w:sz w:val="22"/>
                <w:szCs w:val="22"/>
              </w:rPr>
              <w:t>2019 год - 6 869 342 533.02 руб. (без НДС);</w:t>
            </w:r>
          </w:p>
          <w:p w:rsidR="00E758C6" w:rsidRPr="00E758C6" w:rsidRDefault="00E758C6" w:rsidP="00E758C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758C6">
              <w:rPr>
                <w:b/>
                <w:i/>
                <w:sz w:val="22"/>
                <w:szCs w:val="22"/>
              </w:rPr>
              <w:t>2020 год - 7 125 387 793.68 руб. (без НДС);</w:t>
            </w:r>
          </w:p>
          <w:p w:rsidR="00E758C6" w:rsidRPr="00E758C6" w:rsidRDefault="00E758C6" w:rsidP="00E758C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758C6">
              <w:rPr>
                <w:b/>
                <w:i/>
                <w:sz w:val="22"/>
                <w:szCs w:val="22"/>
              </w:rPr>
              <w:t>2021 год - 7 389 221 129.30 руб. (без НДС).</w:t>
            </w:r>
          </w:p>
          <w:p w:rsidR="00E758C6" w:rsidRPr="00E758C6" w:rsidRDefault="00E758C6" w:rsidP="00E758C6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758C6">
              <w:rPr>
                <w:b/>
                <w:i/>
                <w:sz w:val="22"/>
                <w:szCs w:val="22"/>
              </w:rPr>
              <w:t>3. Дополнительное соглашение вступает в силу с момента подписания и распространяет свое действие на отношения сторон, возникшие с 01.01.2019 г. по 31.12.2021 г. включительно.</w:t>
            </w:r>
          </w:p>
          <w:p w:rsidR="008D5C1D" w:rsidRPr="00660A48" w:rsidRDefault="008D5C1D" w:rsidP="00972B62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E758C6" w:rsidRPr="00B7209A">
              <w:rPr>
                <w:b/>
                <w:i/>
                <w:sz w:val="22"/>
                <w:szCs w:val="22"/>
              </w:rPr>
              <w:t>1</w:t>
            </w:r>
            <w:r w:rsidR="00FB28AE" w:rsidRPr="00FB28AE">
              <w:rPr>
                <w:b/>
                <w:i/>
                <w:sz w:val="22"/>
                <w:szCs w:val="22"/>
              </w:rPr>
              <w:t>7</w:t>
            </w:r>
            <w:bookmarkStart w:id="0" w:name="_GoBack"/>
            <w:bookmarkEnd w:id="0"/>
            <w:r w:rsidR="00032B46" w:rsidRPr="00B7209A">
              <w:rPr>
                <w:b/>
                <w:i/>
                <w:sz w:val="22"/>
                <w:szCs w:val="22"/>
              </w:rPr>
              <w:t xml:space="preserve"> </w:t>
            </w:r>
            <w:r w:rsidR="0060533E" w:rsidRPr="00B7209A">
              <w:rPr>
                <w:b/>
                <w:i/>
                <w:sz w:val="22"/>
                <w:szCs w:val="22"/>
              </w:rPr>
              <w:t>декабря</w:t>
            </w:r>
            <w:r w:rsidR="005C6C0E" w:rsidRPr="00B7209A">
              <w:rPr>
                <w:b/>
                <w:i/>
                <w:sz w:val="22"/>
                <w:szCs w:val="22"/>
              </w:rPr>
              <w:t xml:space="preserve"> </w:t>
            </w:r>
            <w:r w:rsidRPr="00B7209A">
              <w:rPr>
                <w:b/>
                <w:i/>
                <w:sz w:val="22"/>
                <w:szCs w:val="22"/>
              </w:rPr>
              <w:t>201</w:t>
            </w:r>
            <w:r w:rsidR="004912F7" w:rsidRPr="00B7209A">
              <w:rPr>
                <w:b/>
                <w:i/>
                <w:sz w:val="22"/>
                <w:szCs w:val="22"/>
              </w:rPr>
              <w:t>8</w:t>
            </w:r>
            <w:r w:rsidRPr="00B7209A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Default="008D5C1D" w:rsidP="0060533E">
            <w:pPr>
              <w:autoSpaceDE/>
              <w:autoSpaceDN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E758C6" w:rsidRPr="00B7209A">
              <w:rPr>
                <w:b/>
                <w:i/>
                <w:sz w:val="22"/>
                <w:szCs w:val="22"/>
              </w:rPr>
              <w:t>1</w:t>
            </w:r>
            <w:r w:rsidR="00B7209A" w:rsidRPr="00B7209A">
              <w:rPr>
                <w:b/>
                <w:i/>
                <w:sz w:val="22"/>
                <w:szCs w:val="22"/>
              </w:rPr>
              <w:t>8</w:t>
            </w:r>
            <w:r w:rsidR="00BD79B9" w:rsidRPr="00B7209A">
              <w:rPr>
                <w:b/>
                <w:i/>
                <w:sz w:val="22"/>
                <w:szCs w:val="22"/>
              </w:rPr>
              <w:t xml:space="preserve"> </w:t>
            </w:r>
            <w:r w:rsidR="0060533E" w:rsidRPr="00B7209A">
              <w:rPr>
                <w:b/>
                <w:i/>
                <w:sz w:val="22"/>
                <w:szCs w:val="22"/>
              </w:rPr>
              <w:t>декабря</w:t>
            </w:r>
            <w:r w:rsidR="005C6C0E" w:rsidRPr="00B7209A">
              <w:rPr>
                <w:b/>
                <w:i/>
                <w:sz w:val="22"/>
                <w:szCs w:val="22"/>
              </w:rPr>
              <w:t xml:space="preserve"> </w:t>
            </w:r>
            <w:r w:rsidRPr="00B7209A">
              <w:rPr>
                <w:b/>
                <w:i/>
                <w:sz w:val="22"/>
                <w:szCs w:val="22"/>
              </w:rPr>
              <w:t>201</w:t>
            </w:r>
            <w:r w:rsidR="004912F7" w:rsidRPr="00B7209A">
              <w:rPr>
                <w:b/>
                <w:i/>
                <w:sz w:val="22"/>
                <w:szCs w:val="22"/>
              </w:rPr>
              <w:t>8</w:t>
            </w:r>
            <w:r w:rsidRPr="00B7209A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B7209A">
              <w:rPr>
                <w:b/>
                <w:i/>
                <w:sz w:val="22"/>
                <w:szCs w:val="22"/>
              </w:rPr>
              <w:t xml:space="preserve"> </w:t>
            </w:r>
            <w:r w:rsidR="00B7209A" w:rsidRPr="00B7209A">
              <w:rPr>
                <w:b/>
                <w:i/>
                <w:sz w:val="22"/>
                <w:szCs w:val="22"/>
              </w:rPr>
              <w:t>114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  <w:p w:rsidR="00E758C6" w:rsidRPr="00B84593" w:rsidRDefault="00E758C6" w:rsidP="0060533E">
            <w:pPr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C40AE7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B84593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«</w:t>
            </w:r>
            <w:r w:rsidR="00B7209A" w:rsidRPr="00FB28AE">
              <w:rPr>
                <w:sz w:val="22"/>
                <w:szCs w:val="22"/>
              </w:rPr>
              <w:t>18</w:t>
            </w:r>
            <w:r w:rsidRPr="00B84593">
              <w:rPr>
                <w:sz w:val="22"/>
                <w:szCs w:val="22"/>
              </w:rPr>
              <w:t>»</w:t>
            </w:r>
            <w:r w:rsidR="00E758C6">
              <w:rPr>
                <w:sz w:val="22"/>
                <w:szCs w:val="22"/>
              </w:rPr>
              <w:t xml:space="preserve"> дека</w:t>
            </w:r>
            <w:r w:rsidR="00660A48">
              <w:rPr>
                <w:sz w:val="22"/>
                <w:szCs w:val="22"/>
              </w:rPr>
              <w:t>бря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 xml:space="preserve">8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="00032B46" w:rsidRPr="00032B46">
              <w:rPr>
                <w:sz w:val="22"/>
                <w:szCs w:val="22"/>
              </w:rPr>
              <w:t xml:space="preserve">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15023"/>
    <w:multiLevelType w:val="multilevel"/>
    <w:tmpl w:val="FC8E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7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8"/>
  </w:num>
  <w:num w:numId="3">
    <w:abstractNumId w:val="22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"/>
  </w:num>
  <w:num w:numId="14">
    <w:abstractNumId w:val="15"/>
  </w:num>
  <w:num w:numId="15">
    <w:abstractNumId w:val="29"/>
  </w:num>
  <w:num w:numId="16">
    <w:abstractNumId w:val="27"/>
  </w:num>
  <w:num w:numId="17">
    <w:abstractNumId w:val="6"/>
  </w:num>
  <w:num w:numId="18">
    <w:abstractNumId w:val="25"/>
  </w:num>
  <w:num w:numId="19">
    <w:abstractNumId w:val="8"/>
  </w:num>
  <w:num w:numId="20">
    <w:abstractNumId w:val="4"/>
  </w:num>
  <w:num w:numId="21">
    <w:abstractNumId w:val="17"/>
  </w:num>
  <w:num w:numId="22">
    <w:abstractNumId w:val="9"/>
  </w:num>
  <w:num w:numId="23">
    <w:abstractNumId w:val="13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  <w:num w:numId="28">
    <w:abstractNumId w:val="5"/>
  </w:num>
  <w:num w:numId="29">
    <w:abstractNumId w:val="1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22E18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674B4"/>
    <w:rsid w:val="004832E2"/>
    <w:rsid w:val="004912F7"/>
    <w:rsid w:val="004D0F14"/>
    <w:rsid w:val="004E0BF4"/>
    <w:rsid w:val="004E0C86"/>
    <w:rsid w:val="004E3A40"/>
    <w:rsid w:val="00503CB8"/>
    <w:rsid w:val="005127C9"/>
    <w:rsid w:val="0053011C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0533E"/>
    <w:rsid w:val="0061449A"/>
    <w:rsid w:val="00615E3D"/>
    <w:rsid w:val="00620D81"/>
    <w:rsid w:val="00647FB2"/>
    <w:rsid w:val="00660A48"/>
    <w:rsid w:val="0067236E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C3BE4"/>
    <w:rsid w:val="008D3C63"/>
    <w:rsid w:val="008D5028"/>
    <w:rsid w:val="008D5C1D"/>
    <w:rsid w:val="0090084F"/>
    <w:rsid w:val="00904DCA"/>
    <w:rsid w:val="00912972"/>
    <w:rsid w:val="00914A32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7FDB"/>
    <w:rsid w:val="00B24109"/>
    <w:rsid w:val="00B37E84"/>
    <w:rsid w:val="00B44579"/>
    <w:rsid w:val="00B564CE"/>
    <w:rsid w:val="00B7209A"/>
    <w:rsid w:val="00B84593"/>
    <w:rsid w:val="00BD24A2"/>
    <w:rsid w:val="00BD79B9"/>
    <w:rsid w:val="00BF1CCE"/>
    <w:rsid w:val="00C40AE7"/>
    <w:rsid w:val="00C44C3E"/>
    <w:rsid w:val="00C83E51"/>
    <w:rsid w:val="00CA072A"/>
    <w:rsid w:val="00CE5F65"/>
    <w:rsid w:val="00CE7602"/>
    <w:rsid w:val="00D021EE"/>
    <w:rsid w:val="00D113C9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758C6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B28AE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C178-6C67-445B-9572-A62C82C5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6</cp:revision>
  <cp:lastPrinted>2014-07-31T23:43:00Z</cp:lastPrinted>
  <dcterms:created xsi:type="dcterms:W3CDTF">2018-11-26T04:49:00Z</dcterms:created>
  <dcterms:modified xsi:type="dcterms:W3CDTF">2018-12-18T08:18:00Z</dcterms:modified>
</cp:coreProperties>
</file>