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13" w:rsidRDefault="003855FE" w:rsidP="00A15113">
      <w:pPr>
        <w:jc w:val="center"/>
        <w:rPr>
          <w:b/>
          <w:sz w:val="22"/>
          <w:szCs w:val="22"/>
        </w:rPr>
      </w:pPr>
      <w:r w:rsidRPr="009159C9">
        <w:rPr>
          <w:b/>
          <w:sz w:val="22"/>
          <w:szCs w:val="22"/>
        </w:rPr>
        <w:t xml:space="preserve">Сообщение о </w:t>
      </w:r>
      <w:r w:rsidR="00A15113">
        <w:rPr>
          <w:b/>
          <w:sz w:val="22"/>
          <w:szCs w:val="22"/>
        </w:rPr>
        <w:t xml:space="preserve">существенном факте </w:t>
      </w:r>
    </w:p>
    <w:p w:rsidR="003855FE" w:rsidRPr="009159C9" w:rsidRDefault="00A15113" w:rsidP="00A151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совершении эмитентом</w:t>
      </w:r>
      <w:r w:rsidR="00DF6037">
        <w:rPr>
          <w:b/>
          <w:sz w:val="22"/>
          <w:szCs w:val="22"/>
        </w:rPr>
        <w:t xml:space="preserve"> </w:t>
      </w:r>
      <w:r w:rsidR="003855FE" w:rsidRPr="009159C9">
        <w:rPr>
          <w:b/>
          <w:sz w:val="22"/>
          <w:szCs w:val="22"/>
        </w:rPr>
        <w:t>сделки</w:t>
      </w:r>
      <w:r w:rsidR="00DF6037">
        <w:rPr>
          <w:b/>
          <w:sz w:val="22"/>
          <w:szCs w:val="22"/>
        </w:rPr>
        <w:t>, в совершении которой имеется заинтересованность</w:t>
      </w:r>
    </w:p>
    <w:p w:rsidR="003855FE" w:rsidRPr="009159C9" w:rsidRDefault="003855FE" w:rsidP="003855FE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3855FE" w:rsidRPr="009159C9" w:rsidTr="00A61916">
        <w:trPr>
          <w:cantSplit/>
        </w:trPr>
        <w:tc>
          <w:tcPr>
            <w:tcW w:w="9951" w:type="dxa"/>
            <w:gridSpan w:val="2"/>
          </w:tcPr>
          <w:p w:rsidR="003855FE" w:rsidRPr="009159C9" w:rsidRDefault="003855FE" w:rsidP="00A61916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 Общие сведения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4976" w:type="dxa"/>
          </w:tcPr>
          <w:p w:rsidR="00C86260" w:rsidRPr="00C86260" w:rsidRDefault="00C86260" w:rsidP="00C8626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86260">
              <w:rPr>
                <w:b/>
                <w:bCs/>
                <w:i/>
                <w:iCs/>
                <w:sz w:val="22"/>
                <w:szCs w:val="22"/>
              </w:rPr>
              <w:t>Открытое акционерное общество</w:t>
            </w:r>
          </w:p>
          <w:p w:rsidR="003855FE" w:rsidRPr="009159C9" w:rsidRDefault="00C86260" w:rsidP="00C8626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86260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855FE" w:rsidRPr="009159C9" w:rsidRDefault="00C86260" w:rsidP="00A61916">
            <w:pPr>
              <w:keepNext/>
              <w:spacing w:before="240" w:after="60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 w:rsidRPr="00C86260">
              <w:rPr>
                <w:b/>
                <w:bCs/>
                <w:i/>
                <w:iCs/>
                <w:sz w:val="22"/>
                <w:szCs w:val="22"/>
              </w:rPr>
              <w:t>ОАО «РУСАЛ Братск»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855FE" w:rsidRPr="009159C9" w:rsidRDefault="00C86260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86260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976" w:type="dxa"/>
          </w:tcPr>
          <w:p w:rsidR="003855FE" w:rsidRPr="009159C9" w:rsidRDefault="00C86260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86260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976" w:type="dxa"/>
          </w:tcPr>
          <w:p w:rsidR="003855FE" w:rsidRPr="009159C9" w:rsidRDefault="00C86260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86260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1.6.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855FE" w:rsidRPr="009159C9" w:rsidRDefault="00C86260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86260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1.7.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855FE" w:rsidRPr="009159C9" w:rsidRDefault="00006C23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C86260" w:rsidRPr="00C86260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http://braz-rusal.ru/</w:t>
              </w:r>
            </w:hyperlink>
            <w:r w:rsidR="00C86260" w:rsidRPr="00C86260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hyperlink r:id="rId7" w:history="1">
              <w:r w:rsidR="00C86260" w:rsidRPr="00C86260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3855FE" w:rsidRPr="009159C9" w:rsidRDefault="003855FE" w:rsidP="003855FE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3855FE" w:rsidRPr="009159C9" w:rsidTr="00A61916">
        <w:tc>
          <w:tcPr>
            <w:tcW w:w="9889" w:type="dxa"/>
            <w:shd w:val="clear" w:color="auto" w:fill="auto"/>
          </w:tcPr>
          <w:p w:rsidR="003855FE" w:rsidRPr="009159C9" w:rsidRDefault="003855FE" w:rsidP="00A61916">
            <w:pPr>
              <w:jc w:val="center"/>
              <w:rPr>
                <w:b/>
                <w:sz w:val="22"/>
                <w:szCs w:val="22"/>
              </w:rPr>
            </w:pPr>
            <w:r w:rsidRPr="009159C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3855FE" w:rsidRPr="009159C9" w:rsidTr="00A61916">
        <w:tc>
          <w:tcPr>
            <w:tcW w:w="9889" w:type="dxa"/>
            <w:shd w:val="clear" w:color="auto" w:fill="auto"/>
          </w:tcPr>
          <w:p w:rsidR="001538BB" w:rsidRPr="00B608F6" w:rsidRDefault="001538BB" w:rsidP="00C80D3E">
            <w:pPr>
              <w:jc w:val="both"/>
              <w:rPr>
                <w:b/>
                <w:i/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2.1. Вид организации, которая совершила существенную сделку: </w:t>
            </w:r>
            <w:r w:rsidR="00A15113" w:rsidRPr="00B608F6">
              <w:rPr>
                <w:b/>
                <w:i/>
                <w:sz w:val="22"/>
                <w:szCs w:val="22"/>
              </w:rPr>
              <w:t>эмитент</w:t>
            </w:r>
            <w:r w:rsidRPr="00B608F6">
              <w:rPr>
                <w:b/>
                <w:i/>
                <w:sz w:val="22"/>
                <w:szCs w:val="22"/>
              </w:rPr>
              <w:t>.</w:t>
            </w:r>
          </w:p>
          <w:p w:rsidR="003855FE" w:rsidRPr="00D7041F" w:rsidRDefault="00A15113" w:rsidP="00A15113">
            <w:pPr>
              <w:jc w:val="both"/>
              <w:rPr>
                <w:sz w:val="22"/>
                <w:szCs w:val="22"/>
              </w:rPr>
            </w:pPr>
            <w:r w:rsidRPr="00B608F6">
              <w:rPr>
                <w:sz w:val="22"/>
                <w:szCs w:val="22"/>
              </w:rPr>
              <w:t xml:space="preserve">2.2. </w:t>
            </w:r>
            <w:r w:rsidR="003855FE" w:rsidRPr="00B608F6">
              <w:rPr>
                <w:sz w:val="22"/>
                <w:szCs w:val="22"/>
              </w:rPr>
              <w:t xml:space="preserve">Категория сделки:  </w:t>
            </w:r>
            <w:r w:rsidR="00907DCE" w:rsidRPr="00C3366E">
              <w:rPr>
                <w:b/>
                <w:i/>
                <w:iCs/>
                <w:sz w:val="22"/>
                <w:szCs w:val="22"/>
              </w:rPr>
              <w:t xml:space="preserve">крупная сделка </w:t>
            </w:r>
            <w:r w:rsidR="00907DCE" w:rsidRPr="00C3366E">
              <w:rPr>
                <w:b/>
                <w:i/>
                <w:sz w:val="22"/>
                <w:szCs w:val="22"/>
              </w:rPr>
              <w:t>(во взаимосвязи с иными сделками)</w:t>
            </w:r>
            <w:r w:rsidR="00907DCE" w:rsidRPr="00C3366E">
              <w:rPr>
                <w:b/>
                <w:i/>
                <w:iCs/>
                <w:sz w:val="22"/>
                <w:szCs w:val="22"/>
              </w:rPr>
              <w:t>, которая одновременно является сделкой, в совершении которой имелась заинтересованность</w:t>
            </w:r>
          </w:p>
          <w:p w:rsidR="00984448" w:rsidRDefault="002C1E92" w:rsidP="00C80D3E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A1511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Вид и предмет сделки:</w:t>
            </w:r>
            <w:r>
              <w:t xml:space="preserve"> </w:t>
            </w:r>
            <w:proofErr w:type="gramStart"/>
            <w:r w:rsidR="000F6925" w:rsidRPr="000F692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Заключение </w:t>
            </w:r>
            <w:r w:rsidR="0098444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</w:t>
            </w:r>
            <w:r w:rsidR="004845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ополнительного</w:t>
            </w:r>
            <w:r w:rsidR="00984448" w:rsidRPr="0098444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соглашени</w:t>
            </w:r>
            <w:r w:rsidR="0098444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я</w:t>
            </w:r>
            <w:r w:rsidR="00984448" w:rsidRPr="0098444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№ 4 к Договору поручительства № 5446-ПОР-2 от 05 декабря 2011 г. между ОАО «РУСАЛ Братск» и БАНКОМ (далее – «Договор поручительства № 3»), в обеспечение обязательств компании </w:t>
            </w:r>
            <w:proofErr w:type="spellStart"/>
            <w:r w:rsidR="00984448" w:rsidRPr="0098444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United</w:t>
            </w:r>
            <w:proofErr w:type="spellEnd"/>
            <w:r w:rsidR="00984448" w:rsidRPr="0098444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984448" w:rsidRPr="0098444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Company</w:t>
            </w:r>
            <w:proofErr w:type="spellEnd"/>
            <w:r w:rsidR="00984448" w:rsidRPr="0098444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RUSAL </w:t>
            </w:r>
            <w:proofErr w:type="spellStart"/>
            <w:r w:rsidR="00984448" w:rsidRPr="0098444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Plc</w:t>
            </w:r>
            <w:proofErr w:type="spellEnd"/>
            <w:r w:rsidR="00984448" w:rsidRPr="0098444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(далее – «Заемщик») по договору № 5446 об открытии </w:t>
            </w:r>
            <w:proofErr w:type="spellStart"/>
            <w:r w:rsidR="00984448" w:rsidRPr="0098444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невозобновляемой</w:t>
            </w:r>
            <w:proofErr w:type="spellEnd"/>
            <w:r w:rsidR="00984448" w:rsidRPr="0098444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кредитной линии от 01 декабря 2011 г., заключенно</w:t>
            </w:r>
            <w:r w:rsidR="004845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му с БАНКОМ (далее по тексту п.2.4 настоящего сообщ</w:t>
            </w:r>
            <w:r w:rsidR="00984448" w:rsidRPr="0098444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ения</w:t>
            </w:r>
            <w:r w:rsidR="0098444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984448" w:rsidRPr="0098444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– Кредитный договор).</w:t>
            </w:r>
            <w:proofErr w:type="gramEnd"/>
          </w:p>
          <w:p w:rsidR="00234C8C" w:rsidRDefault="00234C8C" w:rsidP="00C80D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4C8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DF603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34C8C">
              <w:rPr>
                <w:rFonts w:ascii="Times New Roman" w:hAnsi="Times New Roman" w:cs="Times New Roman"/>
                <w:sz w:val="22"/>
                <w:szCs w:val="22"/>
              </w:rPr>
              <w:t>. Содержание сделки, в том числе гражданские права и обязанности, на установление, изменение или прекращение которых</w:t>
            </w:r>
            <w:r w:rsidR="00BF0ACC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направлена совершенная сделка:</w:t>
            </w:r>
          </w:p>
          <w:p w:rsidR="00317231" w:rsidRPr="000767CF" w:rsidRDefault="00BF0ACC" w:rsidP="00BF0ACC">
            <w:pPr>
              <w:keepNext/>
              <w:widowControl w:val="0"/>
              <w:tabs>
                <w:tab w:val="left" w:pos="567"/>
              </w:tabs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7F3D65">
              <w:rPr>
                <w:b/>
                <w:i/>
                <w:sz w:val="22"/>
                <w:szCs w:val="22"/>
              </w:rPr>
              <w:t xml:space="preserve">Внесение дополнений и изменений в </w:t>
            </w:r>
            <w:r w:rsidR="007F3D65" w:rsidRPr="000F6925">
              <w:rPr>
                <w:b/>
                <w:i/>
                <w:sz w:val="22"/>
                <w:szCs w:val="22"/>
              </w:rPr>
              <w:t xml:space="preserve">Договор поручительства № </w:t>
            </w:r>
            <w:r w:rsidR="007F3D65">
              <w:rPr>
                <w:b/>
                <w:i/>
                <w:sz w:val="22"/>
                <w:szCs w:val="22"/>
              </w:rPr>
              <w:t>3</w:t>
            </w:r>
            <w:r w:rsidR="007F3D65" w:rsidRPr="000F6925">
              <w:rPr>
                <w:b/>
                <w:i/>
                <w:sz w:val="22"/>
                <w:szCs w:val="22"/>
              </w:rPr>
              <w:t xml:space="preserve"> в </w:t>
            </w:r>
            <w:r w:rsidR="007F3D65">
              <w:rPr>
                <w:b/>
                <w:i/>
                <w:sz w:val="22"/>
                <w:szCs w:val="22"/>
              </w:rPr>
              <w:t>связи с подписанием дополнительного соглашения №6 к Кредитному договору №5446 от 1 декабря 2011г., заключенному с Банком с учетом всех изменений и дополнений к нем</w:t>
            </w:r>
            <w:r w:rsidR="00317231">
              <w:rPr>
                <w:b/>
                <w:i/>
                <w:sz w:val="22"/>
                <w:szCs w:val="22"/>
              </w:rPr>
              <w:t xml:space="preserve"> (дале</w:t>
            </w:r>
            <w:proofErr w:type="gramStart"/>
            <w:r w:rsidR="00317231">
              <w:rPr>
                <w:b/>
                <w:i/>
                <w:sz w:val="22"/>
                <w:szCs w:val="22"/>
              </w:rPr>
              <w:t>е-</w:t>
            </w:r>
            <w:proofErr w:type="gramEnd"/>
            <w:r w:rsidR="00317231">
              <w:rPr>
                <w:b/>
                <w:i/>
                <w:sz w:val="22"/>
                <w:szCs w:val="22"/>
              </w:rPr>
              <w:t xml:space="preserve"> Кредитный договор</w:t>
            </w:r>
            <w:r w:rsidR="00663DE5">
              <w:rPr>
                <w:b/>
                <w:i/>
                <w:sz w:val="22"/>
                <w:szCs w:val="22"/>
              </w:rPr>
              <w:t>)</w:t>
            </w:r>
            <w:r w:rsidR="00317231">
              <w:rPr>
                <w:b/>
                <w:i/>
                <w:sz w:val="22"/>
                <w:szCs w:val="22"/>
              </w:rPr>
              <w:t>.</w:t>
            </w:r>
          </w:p>
          <w:p w:rsidR="004D0C6B" w:rsidRPr="004D0C6B" w:rsidRDefault="004D0C6B" w:rsidP="004D0C6B">
            <w:pPr>
              <w:keepNext/>
              <w:widowControl w:val="0"/>
              <w:tabs>
                <w:tab w:val="left" w:pos="567"/>
              </w:tabs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4D0C6B">
              <w:rPr>
                <w:b/>
                <w:i/>
                <w:sz w:val="22"/>
                <w:szCs w:val="22"/>
              </w:rPr>
              <w:t>2.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4D0C6B">
              <w:rPr>
                <w:b/>
                <w:i/>
                <w:sz w:val="22"/>
                <w:szCs w:val="22"/>
              </w:rPr>
              <w:t>Основные условия Дополнительного соглашения № 4 к Договору поручительства № 3:</w:t>
            </w:r>
          </w:p>
          <w:p w:rsidR="004D0C6B" w:rsidRPr="004D0C6B" w:rsidRDefault="004D0C6B" w:rsidP="004D0C6B">
            <w:pPr>
              <w:keepNext/>
              <w:widowControl w:val="0"/>
              <w:tabs>
                <w:tab w:val="left" w:pos="567"/>
              </w:tabs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4D0C6B">
              <w:rPr>
                <w:b/>
                <w:i/>
                <w:sz w:val="22"/>
                <w:szCs w:val="22"/>
              </w:rPr>
              <w:t>2.1. Внесение изменений в п.</w:t>
            </w:r>
            <w:r w:rsidR="00484524">
              <w:rPr>
                <w:b/>
                <w:i/>
                <w:sz w:val="22"/>
                <w:szCs w:val="22"/>
              </w:rPr>
              <w:t xml:space="preserve"> </w:t>
            </w:r>
            <w:r w:rsidRPr="004D0C6B">
              <w:rPr>
                <w:b/>
                <w:i/>
                <w:sz w:val="22"/>
                <w:szCs w:val="22"/>
              </w:rPr>
              <w:t>1.1. Договора поручительства № 3:</w:t>
            </w:r>
          </w:p>
          <w:p w:rsidR="004D0C6B" w:rsidRPr="004D0C6B" w:rsidRDefault="004D0C6B" w:rsidP="004D0C6B">
            <w:pPr>
              <w:keepNext/>
              <w:widowControl w:val="0"/>
              <w:tabs>
                <w:tab w:val="left" w:pos="567"/>
              </w:tabs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4D0C6B">
              <w:rPr>
                <w:b/>
                <w:i/>
                <w:sz w:val="22"/>
                <w:szCs w:val="22"/>
              </w:rPr>
              <w:t>2.1.1.</w:t>
            </w:r>
            <w:r w:rsidR="009620BD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4D0C6B">
              <w:rPr>
                <w:b/>
                <w:i/>
                <w:sz w:val="22"/>
                <w:szCs w:val="22"/>
              </w:rPr>
              <w:t xml:space="preserve">ПОРУЧИТЕЛЬ обязуется отвечать перед БАНКОМ за исполнение компанией </w:t>
            </w:r>
            <w:proofErr w:type="spellStart"/>
            <w:r w:rsidRPr="004D0C6B">
              <w:rPr>
                <w:b/>
                <w:i/>
                <w:sz w:val="22"/>
                <w:szCs w:val="22"/>
              </w:rPr>
              <w:t>United</w:t>
            </w:r>
            <w:proofErr w:type="spellEnd"/>
            <w:r w:rsidRPr="004D0C6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D0C6B">
              <w:rPr>
                <w:b/>
                <w:i/>
                <w:sz w:val="22"/>
                <w:szCs w:val="22"/>
              </w:rPr>
              <w:t>Company</w:t>
            </w:r>
            <w:proofErr w:type="spellEnd"/>
            <w:r w:rsidRPr="004D0C6B">
              <w:rPr>
                <w:b/>
                <w:i/>
                <w:sz w:val="22"/>
                <w:szCs w:val="22"/>
              </w:rPr>
              <w:t xml:space="preserve"> RUSAL </w:t>
            </w:r>
            <w:proofErr w:type="spellStart"/>
            <w:r w:rsidRPr="004D0C6B">
              <w:rPr>
                <w:b/>
                <w:i/>
                <w:sz w:val="22"/>
                <w:szCs w:val="22"/>
              </w:rPr>
              <w:t>Plc</w:t>
            </w:r>
            <w:proofErr w:type="spellEnd"/>
            <w:r w:rsidRPr="004D0C6B">
              <w:rPr>
                <w:b/>
                <w:i/>
                <w:sz w:val="22"/>
                <w:szCs w:val="22"/>
              </w:rPr>
              <w:t xml:space="preserve"> всех обязательств по Договору № 5446 об открытии </w:t>
            </w:r>
            <w:proofErr w:type="spellStart"/>
            <w:r w:rsidRPr="004D0C6B">
              <w:rPr>
                <w:b/>
                <w:i/>
                <w:sz w:val="22"/>
                <w:szCs w:val="22"/>
              </w:rPr>
              <w:t>невозобновляемой</w:t>
            </w:r>
            <w:proofErr w:type="spellEnd"/>
            <w:r w:rsidRPr="004D0C6B">
              <w:rPr>
                <w:b/>
                <w:i/>
                <w:sz w:val="22"/>
                <w:szCs w:val="22"/>
              </w:rPr>
              <w:t xml:space="preserve"> кредитной линии от 01 декабря 2011 г. с учетом всех изменений и дополнений к нему, включая Дополнительное соглашение № 6 к Кредитному договору и соглашения о новации, изложенные в пунктах 1, 2 Дополнительного соглашения № 6 к Кредитному договору.</w:t>
            </w:r>
            <w:proofErr w:type="gramEnd"/>
          </w:p>
          <w:p w:rsidR="004D0C6B" w:rsidRPr="004D0C6B" w:rsidRDefault="004D0C6B" w:rsidP="004D0C6B">
            <w:pPr>
              <w:keepNext/>
              <w:widowControl w:val="0"/>
              <w:tabs>
                <w:tab w:val="left" w:pos="567"/>
              </w:tabs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4D0C6B">
              <w:rPr>
                <w:b/>
                <w:i/>
                <w:sz w:val="22"/>
                <w:szCs w:val="22"/>
              </w:rPr>
              <w:t>2.1.2. Лимит общей ответственности ПОРУЧИТЕЛЯ перед БАНКОМ за исполнение ЗАЕМЩИКОМ обязательств по Кредитному договору ограничивается суммой 8 073 000 000 (Восемь миллиардов семьдесят три миллиона)  руб., пересчитанной  в доллары США по Курсу конверсии.</w:t>
            </w:r>
          </w:p>
          <w:p w:rsidR="004D0C6B" w:rsidRPr="004D0C6B" w:rsidRDefault="004D0C6B" w:rsidP="004D0C6B">
            <w:pPr>
              <w:keepNext/>
              <w:widowControl w:val="0"/>
              <w:tabs>
                <w:tab w:val="left" w:pos="567"/>
              </w:tabs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4D0C6B">
              <w:rPr>
                <w:b/>
                <w:i/>
                <w:sz w:val="22"/>
                <w:szCs w:val="22"/>
              </w:rPr>
              <w:t>2.2.</w:t>
            </w:r>
            <w:r w:rsidR="009620BD">
              <w:rPr>
                <w:b/>
                <w:i/>
                <w:sz w:val="22"/>
                <w:szCs w:val="22"/>
              </w:rPr>
              <w:t xml:space="preserve"> </w:t>
            </w:r>
            <w:r w:rsidRPr="004D0C6B">
              <w:rPr>
                <w:b/>
                <w:i/>
                <w:sz w:val="22"/>
                <w:szCs w:val="22"/>
              </w:rPr>
              <w:t>Внесение изменений в п</w:t>
            </w:r>
            <w:r w:rsidR="00484524">
              <w:rPr>
                <w:b/>
                <w:i/>
                <w:sz w:val="22"/>
                <w:szCs w:val="22"/>
              </w:rPr>
              <w:t xml:space="preserve">. </w:t>
            </w:r>
            <w:r w:rsidRPr="004D0C6B">
              <w:rPr>
                <w:b/>
                <w:i/>
                <w:sz w:val="22"/>
                <w:szCs w:val="22"/>
              </w:rPr>
              <w:t>1.2.1 Договора поручительства № 3:</w:t>
            </w:r>
          </w:p>
          <w:p w:rsidR="004D0C6B" w:rsidRPr="004D0C6B" w:rsidRDefault="004D0C6B" w:rsidP="004D0C6B">
            <w:pPr>
              <w:keepNext/>
              <w:widowControl w:val="0"/>
              <w:tabs>
                <w:tab w:val="left" w:pos="567"/>
              </w:tabs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4D0C6B">
              <w:rPr>
                <w:b/>
                <w:i/>
                <w:sz w:val="22"/>
                <w:szCs w:val="22"/>
              </w:rPr>
              <w:t>Сумма кредита по Новому кредитному обязательству равняется сумме фактической ссудной задолженности по Кредитному договору (включая сумму Капитализированных процентов) по состоянию на дату заключения Дополнительного соглашения № 6 к Кредитному договору, пересчитанной в доллары США по Курсу конверсии.</w:t>
            </w:r>
          </w:p>
          <w:p w:rsidR="004D0C6B" w:rsidRPr="004D0C6B" w:rsidRDefault="009620BD" w:rsidP="004D0C6B">
            <w:pPr>
              <w:keepNext/>
              <w:widowControl w:val="0"/>
              <w:tabs>
                <w:tab w:val="left" w:pos="567"/>
              </w:tabs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2.3. </w:t>
            </w:r>
            <w:r w:rsidR="00484524">
              <w:rPr>
                <w:b/>
                <w:i/>
                <w:sz w:val="22"/>
                <w:szCs w:val="22"/>
              </w:rPr>
              <w:t>Внесение изменений в п.</w:t>
            </w:r>
            <w:r w:rsidR="004D0C6B" w:rsidRPr="004D0C6B">
              <w:rPr>
                <w:b/>
                <w:i/>
                <w:sz w:val="22"/>
                <w:szCs w:val="22"/>
              </w:rPr>
              <w:t>1.2.2 Договора поручительства № 3:</w:t>
            </w:r>
          </w:p>
          <w:p w:rsidR="004D0C6B" w:rsidRPr="004D0C6B" w:rsidRDefault="004D0C6B" w:rsidP="004D0C6B">
            <w:pPr>
              <w:keepNext/>
              <w:widowControl w:val="0"/>
              <w:tabs>
                <w:tab w:val="left" w:pos="567"/>
              </w:tabs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4D0C6B">
              <w:rPr>
                <w:b/>
                <w:i/>
                <w:sz w:val="22"/>
                <w:szCs w:val="22"/>
              </w:rPr>
              <w:t xml:space="preserve">Погашение кредита (без учета суммы Капитализированных процентов) осуществляется в соответствии с графиком погашения кредита, установленным в п. 6.1 Кредитного договора, при этом сумма каждого платежа (с учетом ранее произведенных досрочных погашений) пересчитывается в доллары США по Курсу конверсии. </w:t>
            </w:r>
          </w:p>
          <w:p w:rsidR="004D0C6B" w:rsidRPr="004D0C6B" w:rsidRDefault="004D0C6B" w:rsidP="004D0C6B">
            <w:pPr>
              <w:keepNext/>
              <w:widowControl w:val="0"/>
              <w:tabs>
                <w:tab w:val="left" w:pos="567"/>
              </w:tabs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4D0C6B">
              <w:rPr>
                <w:b/>
                <w:i/>
                <w:sz w:val="22"/>
                <w:szCs w:val="22"/>
              </w:rPr>
              <w:t xml:space="preserve">Капитализированные проценты уплачиваются в дату полного погашения кредита. </w:t>
            </w:r>
          </w:p>
          <w:p w:rsidR="004D0C6B" w:rsidRPr="004D0C6B" w:rsidRDefault="009620BD" w:rsidP="004D0C6B">
            <w:pPr>
              <w:keepNext/>
              <w:widowControl w:val="0"/>
              <w:tabs>
                <w:tab w:val="left" w:pos="567"/>
              </w:tabs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2.4. </w:t>
            </w:r>
            <w:r w:rsidR="00484524">
              <w:rPr>
                <w:b/>
                <w:i/>
                <w:sz w:val="22"/>
                <w:szCs w:val="22"/>
              </w:rPr>
              <w:t>Изложить п.</w:t>
            </w:r>
            <w:r w:rsidR="004D0C6B" w:rsidRPr="004D0C6B">
              <w:rPr>
                <w:b/>
                <w:i/>
                <w:sz w:val="22"/>
                <w:szCs w:val="22"/>
              </w:rPr>
              <w:t>1.2.5 Договора поручительства № 3 в следующей редакции:</w:t>
            </w:r>
          </w:p>
          <w:p w:rsidR="004D0C6B" w:rsidRPr="004D0C6B" w:rsidRDefault="009620BD" w:rsidP="004D0C6B">
            <w:pPr>
              <w:keepNext/>
              <w:widowControl w:val="0"/>
              <w:tabs>
                <w:tab w:val="left" w:pos="567"/>
              </w:tabs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«1.2.5. </w:t>
            </w:r>
            <w:r w:rsidR="004D0C6B" w:rsidRPr="004D0C6B">
              <w:rPr>
                <w:b/>
                <w:i/>
                <w:sz w:val="22"/>
                <w:szCs w:val="22"/>
              </w:rPr>
              <w:t>Сумма процентов за пользование кредитом, начисленных с 21 декабря 2016 года (включительно) по дату заключения Дополнительного соглашения № 6 к Кредитному договору (включительно), за вычетом суммы Капитализированных процентов-2, пересчитывается в доллары США по Курсу конверсии и уплачивается ЗАЕМЩИКОМ Кредитору «20» марта 2017 года.</w:t>
            </w:r>
          </w:p>
          <w:p w:rsidR="004D0C6B" w:rsidRPr="004D0C6B" w:rsidRDefault="004D0C6B" w:rsidP="004D0C6B">
            <w:pPr>
              <w:keepNext/>
              <w:widowControl w:val="0"/>
              <w:tabs>
                <w:tab w:val="left" w:pos="567"/>
              </w:tabs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4D0C6B">
              <w:rPr>
                <w:b/>
                <w:i/>
                <w:sz w:val="22"/>
                <w:szCs w:val="22"/>
              </w:rPr>
              <w:t>Заемщик уплачивает Кредитору проценты за пользование кредитом по Новому кредитному обязательству в порядке и на условиях, предусмотренных Приложением №4 к Кредитному договору</w:t>
            </w:r>
            <w:proofErr w:type="gramStart"/>
            <w:r w:rsidRPr="004D0C6B">
              <w:rPr>
                <w:b/>
                <w:i/>
                <w:sz w:val="22"/>
                <w:szCs w:val="22"/>
              </w:rPr>
              <w:t>.».</w:t>
            </w:r>
            <w:proofErr w:type="gramEnd"/>
          </w:p>
          <w:p w:rsidR="004D0C6B" w:rsidRPr="004D0C6B" w:rsidRDefault="009620BD" w:rsidP="004D0C6B">
            <w:pPr>
              <w:keepNext/>
              <w:widowControl w:val="0"/>
              <w:tabs>
                <w:tab w:val="left" w:pos="567"/>
              </w:tabs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2.5. </w:t>
            </w:r>
            <w:r w:rsidR="00317231">
              <w:rPr>
                <w:b/>
                <w:i/>
                <w:sz w:val="22"/>
                <w:szCs w:val="22"/>
              </w:rPr>
              <w:t xml:space="preserve">Внесение иных изменений </w:t>
            </w:r>
            <w:r w:rsidR="00317231" w:rsidRPr="000F6925">
              <w:rPr>
                <w:b/>
                <w:i/>
                <w:sz w:val="22"/>
                <w:szCs w:val="22"/>
              </w:rPr>
              <w:t xml:space="preserve">в </w:t>
            </w:r>
            <w:r w:rsidR="00317231">
              <w:rPr>
                <w:b/>
                <w:i/>
                <w:sz w:val="22"/>
                <w:szCs w:val="22"/>
              </w:rPr>
              <w:t>связи с подписанием дополнительного соглашения №6 к Кредитному договору №5446 от 1 декабря 2011г., заключенному с Банком (далее- Кредитный договор) с учетом всех изменений и дополнений к нему.</w:t>
            </w:r>
            <w:r w:rsidR="004D0C6B" w:rsidRPr="004D0C6B">
              <w:rPr>
                <w:b/>
                <w:i/>
                <w:sz w:val="22"/>
                <w:szCs w:val="22"/>
              </w:rPr>
              <w:t xml:space="preserve">  </w:t>
            </w:r>
          </w:p>
          <w:p w:rsidR="001538BB" w:rsidRPr="00A40943" w:rsidRDefault="001538BB" w:rsidP="00C80D3E">
            <w:pPr>
              <w:jc w:val="both"/>
              <w:rPr>
                <w:b/>
                <w:i/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2.</w:t>
            </w:r>
            <w:r w:rsidR="00DF6037">
              <w:rPr>
                <w:sz w:val="22"/>
                <w:szCs w:val="22"/>
              </w:rPr>
              <w:t>5</w:t>
            </w:r>
            <w:r w:rsidRPr="00A40943">
              <w:rPr>
                <w:sz w:val="22"/>
                <w:szCs w:val="22"/>
              </w:rPr>
              <w:t xml:space="preserve">. 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эмитента: </w:t>
            </w:r>
          </w:p>
          <w:p w:rsidR="001538BB" w:rsidRPr="000767CF" w:rsidRDefault="001538BB" w:rsidP="00C80D3E">
            <w:pPr>
              <w:jc w:val="both"/>
              <w:rPr>
                <w:sz w:val="22"/>
                <w:szCs w:val="22"/>
              </w:rPr>
            </w:pPr>
            <w:r w:rsidRPr="00A40943">
              <w:rPr>
                <w:bCs/>
                <w:iCs/>
                <w:sz w:val="22"/>
                <w:szCs w:val="22"/>
              </w:rPr>
              <w:t xml:space="preserve">Срок исполнения обязательств по сделке: </w:t>
            </w:r>
            <w:r w:rsidRPr="00907DCE">
              <w:rPr>
                <w:b/>
                <w:i/>
                <w:sz w:val="22"/>
                <w:szCs w:val="22"/>
              </w:rPr>
              <w:t xml:space="preserve">до </w:t>
            </w:r>
            <w:r w:rsidR="00317231" w:rsidRPr="00907DCE">
              <w:rPr>
                <w:b/>
                <w:i/>
                <w:sz w:val="22"/>
                <w:szCs w:val="22"/>
              </w:rPr>
              <w:t>24.08.2021г.</w:t>
            </w:r>
          </w:p>
          <w:p w:rsidR="001538BB" w:rsidRPr="00112D34" w:rsidRDefault="001538BB" w:rsidP="00C80D3E">
            <w:pPr>
              <w:jc w:val="both"/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</w:pPr>
            <w:r w:rsidRPr="00A40943">
              <w:rPr>
                <w:sz w:val="22"/>
                <w:szCs w:val="22"/>
              </w:rPr>
              <w:t xml:space="preserve">Стороны сделки: </w:t>
            </w:r>
            <w:proofErr w:type="gramStart"/>
            <w:r w:rsidR="00202E25" w:rsidRPr="00202E25">
              <w:rPr>
                <w:b/>
                <w:i/>
                <w:sz w:val="22"/>
                <w:szCs w:val="22"/>
              </w:rPr>
              <w:t>O</w:t>
            </w:r>
            <w:proofErr w:type="gramEnd"/>
            <w:r w:rsidR="00B51E41" w:rsidRPr="00202E25">
              <w:rPr>
                <w:b/>
                <w:i/>
                <w:sz w:val="22"/>
                <w:szCs w:val="22"/>
              </w:rPr>
              <w:t>АО</w:t>
            </w:r>
            <w:r w:rsidR="00B51E41">
              <w:rPr>
                <w:b/>
                <w:i/>
                <w:sz w:val="22"/>
                <w:szCs w:val="22"/>
              </w:rPr>
              <w:t xml:space="preserve"> «РУСАЛ Брат</w:t>
            </w:r>
            <w:r w:rsidRPr="000F6925">
              <w:rPr>
                <w:b/>
                <w:i/>
                <w:sz w:val="22"/>
                <w:szCs w:val="22"/>
              </w:rPr>
              <w:t>ск»</w:t>
            </w:r>
            <w:r w:rsidRPr="00A40943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, </w:t>
            </w:r>
            <w:r w:rsidRPr="000F6925">
              <w:rPr>
                <w:b/>
                <w:bCs/>
                <w:i/>
                <w:sz w:val="22"/>
                <w:szCs w:val="22"/>
              </w:rPr>
              <w:t>ПАО Сбербанк</w:t>
            </w:r>
            <w:r w:rsidRPr="00A40943">
              <w:rPr>
                <w:b/>
                <w:i/>
                <w:sz w:val="22"/>
                <w:szCs w:val="22"/>
              </w:rPr>
              <w:t>.</w:t>
            </w:r>
            <w:r w:rsidRPr="00A40943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  <w:p w:rsidR="001538BB" w:rsidRDefault="001538BB" w:rsidP="00C80D3E">
            <w:pPr>
              <w:jc w:val="both"/>
              <w:rPr>
                <w:rFonts w:eastAsia="SimSun" w:cs="Arial"/>
                <w:bCs/>
                <w:sz w:val="22"/>
                <w:szCs w:val="22"/>
                <w:lang w:eastAsia="en-US"/>
              </w:rPr>
            </w:pPr>
            <w:r>
              <w:rPr>
                <w:rFonts w:eastAsia="SimSun" w:cs="Arial"/>
                <w:bCs/>
                <w:sz w:val="22"/>
                <w:szCs w:val="22"/>
                <w:lang w:eastAsia="en-US"/>
              </w:rPr>
              <w:t xml:space="preserve">Выгодоприобретатели по сделке: </w:t>
            </w:r>
            <w:r w:rsidR="00A952EE">
              <w:rPr>
                <w:b/>
                <w:i/>
                <w:sz w:val="22"/>
                <w:szCs w:val="22"/>
              </w:rPr>
              <w:t>К</w:t>
            </w:r>
            <w:r w:rsidR="00A952EE" w:rsidRPr="000F6925">
              <w:rPr>
                <w:b/>
                <w:i/>
                <w:sz w:val="22"/>
                <w:szCs w:val="22"/>
              </w:rPr>
              <w:t>омпани</w:t>
            </w:r>
            <w:r w:rsidR="00A952EE">
              <w:rPr>
                <w:b/>
                <w:i/>
                <w:sz w:val="22"/>
                <w:szCs w:val="22"/>
              </w:rPr>
              <w:t>я</w:t>
            </w:r>
            <w:r w:rsidR="00A952EE" w:rsidRPr="000F6925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A952EE" w:rsidRPr="000F6925">
              <w:rPr>
                <w:b/>
                <w:i/>
                <w:sz w:val="22"/>
                <w:szCs w:val="22"/>
              </w:rPr>
              <w:t>United</w:t>
            </w:r>
            <w:proofErr w:type="spellEnd"/>
            <w:r w:rsidR="00A952EE" w:rsidRPr="000F6925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A952EE" w:rsidRPr="000F6925">
              <w:rPr>
                <w:b/>
                <w:i/>
                <w:sz w:val="22"/>
                <w:szCs w:val="22"/>
              </w:rPr>
              <w:t>Company</w:t>
            </w:r>
            <w:proofErr w:type="spellEnd"/>
            <w:r w:rsidR="00A952EE" w:rsidRPr="000F6925">
              <w:rPr>
                <w:b/>
                <w:i/>
                <w:sz w:val="22"/>
                <w:szCs w:val="22"/>
              </w:rPr>
              <w:t xml:space="preserve"> R</w:t>
            </w:r>
            <w:r w:rsidR="00A952EE" w:rsidRPr="000F6925">
              <w:rPr>
                <w:b/>
                <w:i/>
                <w:sz w:val="22"/>
                <w:szCs w:val="22"/>
                <w:lang w:val="en-US"/>
              </w:rPr>
              <w:t>USAL</w:t>
            </w:r>
            <w:r w:rsidR="00A952EE" w:rsidRPr="000F6925">
              <w:rPr>
                <w:b/>
                <w:i/>
                <w:sz w:val="22"/>
                <w:szCs w:val="22"/>
              </w:rPr>
              <w:t xml:space="preserve"> P</w:t>
            </w:r>
            <w:proofErr w:type="spellStart"/>
            <w:r w:rsidR="00A952EE" w:rsidRPr="000F6925">
              <w:rPr>
                <w:b/>
                <w:i/>
                <w:sz w:val="22"/>
                <w:szCs w:val="22"/>
                <w:lang w:val="en-US"/>
              </w:rPr>
              <w:t>lc</w:t>
            </w:r>
            <w:proofErr w:type="spellEnd"/>
            <w:r w:rsidR="00A952EE">
              <w:rPr>
                <w:b/>
                <w:i/>
                <w:sz w:val="22"/>
                <w:szCs w:val="22"/>
              </w:rPr>
              <w:t>.</w:t>
            </w:r>
          </w:p>
          <w:p w:rsidR="001538BB" w:rsidRPr="00A40943" w:rsidRDefault="001538BB" w:rsidP="00C80D3E">
            <w:pPr>
              <w:jc w:val="both"/>
              <w:rPr>
                <w:b/>
                <w:i/>
                <w:sz w:val="22"/>
                <w:szCs w:val="22"/>
              </w:rPr>
            </w:pPr>
            <w:r w:rsidRPr="00A40943">
              <w:rPr>
                <w:rFonts w:eastAsia="SimSun" w:cs="Arial"/>
                <w:bCs/>
                <w:sz w:val="22"/>
                <w:szCs w:val="22"/>
                <w:lang w:eastAsia="en-US"/>
              </w:rPr>
              <w:t xml:space="preserve">Размер сделки в денежном выражении и в процентах от стоимости активов </w:t>
            </w:r>
            <w:r w:rsidRPr="00A40943">
              <w:rPr>
                <w:sz w:val="22"/>
                <w:szCs w:val="22"/>
              </w:rPr>
              <w:t>эмитента</w:t>
            </w:r>
            <w:r w:rsidRPr="00A40943">
              <w:rPr>
                <w:rFonts w:eastAsia="SimSun" w:cs="Arial"/>
                <w:bCs/>
                <w:sz w:val="22"/>
                <w:szCs w:val="22"/>
                <w:lang w:eastAsia="en-US"/>
              </w:rPr>
              <w:t xml:space="preserve">: </w:t>
            </w:r>
            <w:r w:rsidR="004D0C6B" w:rsidRPr="004D0C6B">
              <w:rPr>
                <w:b/>
                <w:i/>
                <w:sz w:val="22"/>
                <w:szCs w:val="22"/>
              </w:rPr>
              <w:t>8 073 000 000 (Восемь мил</w:t>
            </w:r>
            <w:r w:rsidR="004D0C6B">
              <w:rPr>
                <w:b/>
                <w:i/>
                <w:sz w:val="22"/>
                <w:szCs w:val="22"/>
              </w:rPr>
              <w:t xml:space="preserve">лиардов семьдесят три миллиона) </w:t>
            </w:r>
            <w:r w:rsidR="004D0C6B" w:rsidRPr="004D0C6B">
              <w:rPr>
                <w:b/>
                <w:i/>
                <w:sz w:val="22"/>
                <w:szCs w:val="22"/>
              </w:rPr>
              <w:t>руб</w:t>
            </w:r>
            <w:r w:rsidR="004D0C6B">
              <w:rPr>
                <w:b/>
                <w:i/>
                <w:sz w:val="22"/>
                <w:szCs w:val="22"/>
              </w:rPr>
              <w:t xml:space="preserve">лей </w:t>
            </w:r>
            <w:r w:rsidRPr="007B7B76">
              <w:rPr>
                <w:rFonts w:eastAsia="SimSun"/>
                <w:b/>
                <w:i/>
                <w:sz w:val="21"/>
                <w:szCs w:val="21"/>
                <w:lang w:eastAsia="en-US"/>
              </w:rPr>
              <w:t xml:space="preserve">или </w:t>
            </w:r>
            <w:r w:rsidR="004D0C6B">
              <w:rPr>
                <w:rFonts w:eastAsia="SimSun"/>
                <w:b/>
                <w:i/>
                <w:sz w:val="21"/>
                <w:szCs w:val="21"/>
                <w:lang w:eastAsia="en-US"/>
              </w:rPr>
              <w:t>11,28</w:t>
            </w:r>
            <w:r w:rsidRPr="007B7B76">
              <w:rPr>
                <w:rFonts w:eastAsia="SimSun"/>
                <w:b/>
                <w:i/>
                <w:sz w:val="21"/>
                <w:szCs w:val="21"/>
                <w:lang w:eastAsia="en-US"/>
              </w:rPr>
              <w:t>%</w:t>
            </w:r>
            <w:r>
              <w:rPr>
                <w:rFonts w:eastAsia="SimSun"/>
                <w:b/>
                <w:i/>
                <w:sz w:val="21"/>
                <w:szCs w:val="21"/>
                <w:lang w:eastAsia="en-US"/>
              </w:rPr>
              <w:t xml:space="preserve"> </w:t>
            </w:r>
            <w:r w:rsidRPr="00A4094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от стоимости активов эмитента.</w:t>
            </w:r>
          </w:p>
          <w:p w:rsidR="003855FE" w:rsidRPr="009159C9" w:rsidRDefault="003855FE" w:rsidP="00C80D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DF603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4F6D6E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активов </w:t>
            </w:r>
            <w:r w:rsidRPr="00FF2D47">
              <w:rPr>
                <w:rFonts w:ascii="Times New Roman" w:hAnsi="Times New Roman" w:cs="Times New Roman"/>
                <w:sz w:val="22"/>
                <w:szCs w:val="22"/>
              </w:rPr>
              <w:t>эмитента</w:t>
            </w:r>
            <w:r w:rsidR="004F6D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2D47">
              <w:rPr>
                <w:rFonts w:ascii="Times New Roman" w:hAnsi="Times New Roman" w:cs="Times New Roman"/>
                <w:sz w:val="22"/>
                <w:szCs w:val="22"/>
              </w:rPr>
              <w:t>на дату окончания отчетного периода (квартала, года), предшествующего совершению сделки (заключению договора), в отношении которого истек установленный срок представления бухгалтерской (финансовой) отчетности:</w:t>
            </w:r>
            <w:r w:rsidR="00FF2D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F2D47" w:rsidRPr="00FF2D4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 31.12.2016</w:t>
            </w:r>
            <w:r w:rsidR="004F6D6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FF2D47" w:rsidRPr="00FF2D4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г. </w:t>
            </w:r>
            <w:r w:rsidR="0001023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–</w:t>
            </w:r>
            <w:r w:rsidR="00FF2D47" w:rsidRPr="00FF2D4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01023F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71</w:t>
            </w:r>
            <w:r w:rsidR="00202E25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 575 051 038</w:t>
            </w:r>
            <w:r w:rsidR="00FF2D47" w:rsidRPr="00FF2D47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 руб.</w:t>
            </w:r>
          </w:p>
          <w:p w:rsidR="003855FE" w:rsidRPr="009159C9" w:rsidRDefault="003855FE" w:rsidP="00C80D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DF603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F2D47">
              <w:rPr>
                <w:rFonts w:ascii="Times New Roman" w:hAnsi="Times New Roman" w:cs="Times New Roman"/>
                <w:sz w:val="22"/>
                <w:szCs w:val="22"/>
              </w:rPr>
              <w:t>Дата совершен</w:t>
            </w:r>
            <w:r w:rsidR="00FF2D47" w:rsidRPr="00FF2D47">
              <w:rPr>
                <w:rFonts w:ascii="Times New Roman" w:hAnsi="Times New Roman" w:cs="Times New Roman"/>
                <w:sz w:val="22"/>
                <w:szCs w:val="22"/>
              </w:rPr>
              <w:t>ия сделки (заключения договора):</w:t>
            </w:r>
            <w:r w:rsidR="00FF2D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06C23" w:rsidRPr="00907DC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</w:t>
            </w:r>
            <w:r w:rsidR="00006C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7</w:t>
            </w:r>
            <w:r w:rsidR="00317231" w:rsidRPr="00907DC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.03</w:t>
            </w:r>
            <w:r w:rsidR="00FF2D47" w:rsidRPr="00907DC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  <w:r w:rsidR="00FF2D47" w:rsidRPr="006E409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2017 г.</w:t>
            </w:r>
          </w:p>
          <w:p w:rsidR="003855FE" w:rsidRPr="009159C9" w:rsidRDefault="00DF6037" w:rsidP="00C80D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  <w:r w:rsidR="003855FE" w:rsidRPr="009159C9">
              <w:rPr>
                <w:rFonts w:ascii="Times New Roman" w:hAnsi="Times New Roman" w:cs="Times New Roman"/>
                <w:sz w:val="22"/>
                <w:szCs w:val="22"/>
              </w:rPr>
              <w:t>. Сведения об одобрении сделки в случае, когда такая сделка была одобрена уполномоченным органом управления эмитента</w:t>
            </w:r>
            <w:r w:rsidR="00551185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FF2D4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решение единственного акционера </w:t>
            </w:r>
            <w:r w:rsidR="004F6D6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Открытого а</w:t>
            </w:r>
            <w:r w:rsidR="00551185" w:rsidRPr="00FF2D4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кционерного общества «РУСАЛ </w:t>
            </w:r>
            <w:r w:rsidR="004F6D6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Брат</w:t>
            </w:r>
            <w:r w:rsidR="00551185" w:rsidRPr="00FF2D4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ский Алюминиевый </w:t>
            </w:r>
            <w:proofErr w:type="gramStart"/>
            <w:r w:rsidR="00551185" w:rsidRPr="00FF2D4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Завод» б</w:t>
            </w:r>
            <w:proofErr w:type="gramEnd"/>
            <w:r w:rsidR="00551185" w:rsidRPr="00FF2D4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/н от </w:t>
            </w:r>
            <w:r w:rsidR="00006C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17.03.</w:t>
            </w:r>
            <w:r w:rsidR="00551185" w:rsidRPr="00FF2D4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2017.</w:t>
            </w:r>
            <w:r w:rsidR="005511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855FE" w:rsidRPr="009159C9" w:rsidRDefault="003855FE" w:rsidP="000F6925">
            <w:pPr>
              <w:ind w:left="34"/>
              <w:rPr>
                <w:sz w:val="22"/>
                <w:szCs w:val="22"/>
              </w:rPr>
            </w:pPr>
          </w:p>
        </w:tc>
      </w:tr>
    </w:tbl>
    <w:p w:rsidR="003855FE" w:rsidRPr="009159C9" w:rsidRDefault="003855FE" w:rsidP="003855F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855FE" w:rsidRPr="009159C9" w:rsidTr="00A61916">
        <w:trPr>
          <w:cantSplit/>
        </w:trPr>
        <w:tc>
          <w:tcPr>
            <w:tcW w:w="9951" w:type="dxa"/>
          </w:tcPr>
          <w:p w:rsidR="003855FE" w:rsidRPr="009159C9" w:rsidRDefault="003855FE" w:rsidP="00A61916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 Подпись</w:t>
            </w:r>
          </w:p>
        </w:tc>
      </w:tr>
      <w:tr w:rsidR="003855FE" w:rsidRPr="009159C9" w:rsidTr="00A61916">
        <w:trPr>
          <w:cantSplit/>
        </w:trPr>
        <w:tc>
          <w:tcPr>
            <w:tcW w:w="9951" w:type="dxa"/>
          </w:tcPr>
          <w:p w:rsidR="00FF2D47" w:rsidRPr="009159C9" w:rsidRDefault="00FF2D47" w:rsidP="00FF2D47">
            <w:pPr>
              <w:rPr>
                <w:sz w:val="22"/>
                <w:szCs w:val="22"/>
              </w:rPr>
            </w:pPr>
          </w:p>
          <w:p w:rsidR="00FF2D47" w:rsidRPr="009E21AE" w:rsidRDefault="00FF2D47" w:rsidP="00FF2D47">
            <w:pPr>
              <w:widowControl w:val="0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3.1. </w:t>
            </w:r>
            <w:r w:rsidRPr="009E21AE">
              <w:rPr>
                <w:sz w:val="22"/>
                <w:szCs w:val="22"/>
              </w:rPr>
              <w:t xml:space="preserve">Управляющий директор </w:t>
            </w:r>
          </w:p>
          <w:p w:rsidR="00FF2D47" w:rsidRPr="009159C9" w:rsidRDefault="00FF2D47" w:rsidP="00FF2D47">
            <w:pPr>
              <w:rPr>
                <w:sz w:val="22"/>
                <w:szCs w:val="22"/>
              </w:rPr>
            </w:pPr>
            <w:r w:rsidRPr="009E21AE">
              <w:rPr>
                <w:sz w:val="22"/>
                <w:szCs w:val="22"/>
              </w:rPr>
              <w:t>ОАО «РУСАЛ Братск»</w:t>
            </w:r>
            <w:r w:rsidRPr="009159C9">
              <w:rPr>
                <w:sz w:val="22"/>
                <w:szCs w:val="22"/>
              </w:rPr>
              <w:t xml:space="preserve">              _____________________                </w:t>
            </w:r>
            <w:r w:rsidRPr="00DA2506">
              <w:rPr>
                <w:sz w:val="22"/>
              </w:rPr>
              <w:t>Е.Ю. Зенкин</w:t>
            </w:r>
          </w:p>
          <w:p w:rsidR="00FF2D47" w:rsidRPr="009159C9" w:rsidRDefault="00FF2D47" w:rsidP="00FF2D47">
            <w:pPr>
              <w:rPr>
                <w:sz w:val="22"/>
                <w:szCs w:val="22"/>
              </w:rPr>
            </w:pPr>
          </w:p>
          <w:p w:rsidR="00FF2D47" w:rsidRPr="009159C9" w:rsidRDefault="00FF2D47" w:rsidP="00FF2D47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3.2. Дата </w:t>
            </w:r>
            <w:r w:rsidR="00006C23" w:rsidRPr="00006C23">
              <w:rPr>
                <w:sz w:val="22"/>
                <w:szCs w:val="22"/>
              </w:rPr>
              <w:t>«</w:t>
            </w:r>
            <w:r w:rsidR="00006C23">
              <w:rPr>
                <w:sz w:val="22"/>
                <w:szCs w:val="22"/>
              </w:rPr>
              <w:t>17</w:t>
            </w:r>
            <w:bookmarkStart w:id="0" w:name="_GoBack"/>
            <w:bookmarkEnd w:id="0"/>
            <w:r w:rsidR="00006C23" w:rsidRPr="00006C23">
              <w:rPr>
                <w:sz w:val="22"/>
                <w:szCs w:val="22"/>
              </w:rPr>
              <w:t xml:space="preserve">» </w:t>
            </w:r>
            <w:r w:rsidR="00907DCE">
              <w:rPr>
                <w:sz w:val="22"/>
                <w:szCs w:val="22"/>
              </w:rPr>
              <w:t>марта</w:t>
            </w:r>
            <w:r w:rsidR="00907DCE" w:rsidRPr="009159C9">
              <w:rPr>
                <w:sz w:val="22"/>
                <w:szCs w:val="22"/>
              </w:rPr>
              <w:t xml:space="preserve"> </w:t>
            </w:r>
            <w:r w:rsidRPr="009159C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17</w:t>
            </w:r>
            <w:r w:rsidRPr="009159C9">
              <w:rPr>
                <w:sz w:val="22"/>
                <w:szCs w:val="22"/>
              </w:rPr>
              <w:t xml:space="preserve"> г.</w:t>
            </w:r>
          </w:p>
          <w:p w:rsidR="003855FE" w:rsidRPr="009159C9" w:rsidRDefault="00FF2D47" w:rsidP="00FF2D47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                                                                     М.П.</w:t>
            </w:r>
          </w:p>
        </w:tc>
      </w:tr>
    </w:tbl>
    <w:p w:rsidR="000F6925" w:rsidRDefault="000F6925" w:rsidP="00A952EE"/>
    <w:sectPr w:rsidR="000F6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FE"/>
    <w:rsid w:val="00006C23"/>
    <w:rsid w:val="0001023F"/>
    <w:rsid w:val="00061F45"/>
    <w:rsid w:val="000767CF"/>
    <w:rsid w:val="0009662A"/>
    <w:rsid w:val="000B4A74"/>
    <w:rsid w:val="000F6925"/>
    <w:rsid w:val="001533B7"/>
    <w:rsid w:val="001538BB"/>
    <w:rsid w:val="00202E25"/>
    <w:rsid w:val="0021794E"/>
    <w:rsid w:val="00234C8C"/>
    <w:rsid w:val="00245035"/>
    <w:rsid w:val="002C1E92"/>
    <w:rsid w:val="00315060"/>
    <w:rsid w:val="00317231"/>
    <w:rsid w:val="00321F06"/>
    <w:rsid w:val="003855FE"/>
    <w:rsid w:val="00430F87"/>
    <w:rsid w:val="00484524"/>
    <w:rsid w:val="004B0731"/>
    <w:rsid w:val="004D0C6B"/>
    <w:rsid w:val="004F1A1F"/>
    <w:rsid w:val="004F6D6E"/>
    <w:rsid w:val="00551185"/>
    <w:rsid w:val="005C6324"/>
    <w:rsid w:val="0062482B"/>
    <w:rsid w:val="00663DE5"/>
    <w:rsid w:val="006D7FE7"/>
    <w:rsid w:val="006E409A"/>
    <w:rsid w:val="007F3D65"/>
    <w:rsid w:val="00907DCE"/>
    <w:rsid w:val="009620BD"/>
    <w:rsid w:val="00984448"/>
    <w:rsid w:val="009F627A"/>
    <w:rsid w:val="00A15113"/>
    <w:rsid w:val="00A952EE"/>
    <w:rsid w:val="00AE0F71"/>
    <w:rsid w:val="00B01B5A"/>
    <w:rsid w:val="00B51E41"/>
    <w:rsid w:val="00B608F6"/>
    <w:rsid w:val="00B633FC"/>
    <w:rsid w:val="00BD3C1A"/>
    <w:rsid w:val="00BF0ACC"/>
    <w:rsid w:val="00C80D3E"/>
    <w:rsid w:val="00C86260"/>
    <w:rsid w:val="00CA33F6"/>
    <w:rsid w:val="00CC26ED"/>
    <w:rsid w:val="00D36F14"/>
    <w:rsid w:val="00D55B0E"/>
    <w:rsid w:val="00D7041F"/>
    <w:rsid w:val="00DD477C"/>
    <w:rsid w:val="00DE628F"/>
    <w:rsid w:val="00DF6037"/>
    <w:rsid w:val="00E40B10"/>
    <w:rsid w:val="00E57739"/>
    <w:rsid w:val="00E90D46"/>
    <w:rsid w:val="00F2427B"/>
    <w:rsid w:val="00F5019D"/>
    <w:rsid w:val="00F847B6"/>
    <w:rsid w:val="00FB7A43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62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94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0F6925"/>
    <w:pPr>
      <w:autoSpaceDE/>
      <w:autoSpaceDN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0F6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6"/>
    <w:locked/>
    <w:rsid w:val="000F6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0F6925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692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62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94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0F6925"/>
    <w:pPr>
      <w:autoSpaceDE/>
      <w:autoSpaceDN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0F6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6"/>
    <w:locked/>
    <w:rsid w:val="000F6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0F6925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692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1672C-9B2B-434E-A625-207E4C16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2017-03-15T11:30:00Z</dcterms:created>
  <dcterms:modified xsi:type="dcterms:W3CDTF">2017-03-17T07:29:00Z</dcterms:modified>
</cp:coreProperties>
</file>