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2C" w:rsidRDefault="00A96A2C"/>
    <w:p w:rsidR="00A96A2C" w:rsidRDefault="00A96A2C"/>
    <w:p w:rsidR="00A96A2C" w:rsidRDefault="008967A6">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rsidR="00A96A2C" w:rsidRDefault="008967A6">
      <w:pPr>
        <w:spacing w:before="600"/>
        <w:jc w:val="center"/>
        <w:rPr>
          <w:b/>
          <w:bCs/>
          <w:i/>
          <w:iCs/>
          <w:sz w:val="32"/>
          <w:szCs w:val="32"/>
        </w:rPr>
      </w:pPr>
      <w:r>
        <w:rPr>
          <w:b/>
          <w:bCs/>
          <w:i/>
          <w:iCs/>
          <w:sz w:val="32"/>
          <w:szCs w:val="32"/>
        </w:rPr>
        <w:t>Открытое акционерное общество “РУСАЛ Братский алюминиевый завод”</w:t>
      </w:r>
    </w:p>
    <w:p w:rsidR="00A96A2C" w:rsidRDefault="008967A6">
      <w:pPr>
        <w:spacing w:before="120"/>
        <w:jc w:val="center"/>
        <w:rPr>
          <w:b/>
          <w:bCs/>
          <w:i/>
          <w:iCs/>
          <w:sz w:val="28"/>
          <w:szCs w:val="28"/>
        </w:rPr>
      </w:pPr>
      <w:r>
        <w:rPr>
          <w:b/>
          <w:bCs/>
          <w:i/>
          <w:iCs/>
          <w:sz w:val="28"/>
          <w:szCs w:val="28"/>
        </w:rPr>
        <w:t>Код эмитента: 20075-F</w:t>
      </w:r>
    </w:p>
    <w:p w:rsidR="00A96A2C" w:rsidRDefault="008967A6">
      <w:pPr>
        <w:spacing w:before="360"/>
        <w:jc w:val="center"/>
        <w:rPr>
          <w:b/>
          <w:bCs/>
          <w:sz w:val="32"/>
          <w:szCs w:val="32"/>
        </w:rPr>
      </w:pPr>
      <w:r>
        <w:rPr>
          <w:b/>
          <w:bCs/>
          <w:sz w:val="32"/>
          <w:szCs w:val="32"/>
        </w:rPr>
        <w:t>за 4 квартал 2014 г.</w:t>
      </w:r>
    </w:p>
    <w:p w:rsidR="00A96A2C" w:rsidRDefault="008967A6">
      <w:pPr>
        <w:spacing w:before="840"/>
        <w:rPr>
          <w:sz w:val="24"/>
          <w:szCs w:val="24"/>
        </w:rPr>
      </w:pPr>
      <w:r>
        <w:rPr>
          <w:sz w:val="24"/>
          <w:szCs w:val="24"/>
        </w:rPr>
        <w:t>Место нахождения эмитента:</w:t>
      </w:r>
      <w:r>
        <w:rPr>
          <w:b/>
          <w:bCs/>
          <w:sz w:val="24"/>
          <w:szCs w:val="24"/>
        </w:rPr>
        <w:t xml:space="preserve"> 665716 Россия, Иркутская область, г</w:t>
      </w:r>
      <w:proofErr w:type="gramStart"/>
      <w:r>
        <w:rPr>
          <w:b/>
          <w:bCs/>
          <w:sz w:val="24"/>
          <w:szCs w:val="24"/>
        </w:rPr>
        <w:t>.Б</w:t>
      </w:r>
      <w:proofErr w:type="gramEnd"/>
      <w:r>
        <w:rPr>
          <w:b/>
          <w:bCs/>
          <w:sz w:val="24"/>
          <w:szCs w:val="24"/>
        </w:rPr>
        <w:t>ратск,</w:t>
      </w:r>
    </w:p>
    <w:p w:rsidR="00A96A2C" w:rsidRDefault="008967A6">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A96A2C" w:rsidRDefault="00A96A2C"/>
    <w:tbl>
      <w:tblPr>
        <w:tblW w:w="0" w:type="auto"/>
        <w:tblLayout w:type="fixed"/>
        <w:tblCellMar>
          <w:left w:w="72" w:type="dxa"/>
          <w:right w:w="72" w:type="dxa"/>
        </w:tblCellMar>
        <w:tblLook w:val="0000" w:firstRow="0" w:lastRow="0" w:firstColumn="0" w:lastColumn="0" w:noHBand="0" w:noVBand="0"/>
      </w:tblPr>
      <w:tblGrid>
        <w:gridCol w:w="5572"/>
        <w:gridCol w:w="3680"/>
      </w:tblGrid>
      <w:tr w:rsidR="00A96A2C">
        <w:tc>
          <w:tcPr>
            <w:tcW w:w="5572" w:type="dxa"/>
            <w:tcBorders>
              <w:top w:val="single" w:sz="6" w:space="0" w:color="auto"/>
              <w:left w:val="single" w:sz="6" w:space="0" w:color="auto"/>
              <w:bottom w:val="nil"/>
              <w:right w:val="nil"/>
            </w:tcBorders>
          </w:tcPr>
          <w:p w:rsidR="00A96A2C" w:rsidRDefault="00A96A2C">
            <w:pPr>
              <w:spacing w:before="120"/>
            </w:pPr>
          </w:p>
          <w:p w:rsidR="00A96A2C" w:rsidRDefault="008967A6">
            <w:pPr>
              <w:spacing w:before="200"/>
            </w:pPr>
            <w:r>
              <w:t>Управляющий директор</w:t>
            </w:r>
            <w:r>
              <w:br/>
              <w:t>Сведения о договоре, по которому переданы полномочия единоличного исполнительного органа эмитента:</w:t>
            </w:r>
            <w:r>
              <w:br/>
            </w:r>
            <w:proofErr w:type="gramStart"/>
            <w:r>
              <w:t>Договор № б</w:t>
            </w:r>
            <w:proofErr w:type="gramEnd"/>
            <w:r>
              <w:t>/н, от 07.03.2007, бессрочный</w:t>
            </w:r>
            <w:r>
              <w:br/>
              <w:t>Доверенность № РГМ-ДВ-12-0591, от 15.08.2012, по 14.08.2015</w:t>
            </w:r>
          </w:p>
          <w:p w:rsidR="00A96A2C" w:rsidRDefault="008967A6">
            <w:r>
              <w:t>Дата: 13 февраля 2015 г.</w:t>
            </w:r>
          </w:p>
        </w:tc>
        <w:tc>
          <w:tcPr>
            <w:tcW w:w="3680" w:type="dxa"/>
            <w:tcBorders>
              <w:top w:val="single" w:sz="6" w:space="0" w:color="auto"/>
              <w:left w:val="nil"/>
              <w:bottom w:val="nil"/>
              <w:right w:val="single" w:sz="6" w:space="0" w:color="auto"/>
            </w:tcBorders>
          </w:tcPr>
          <w:p w:rsidR="00A96A2C" w:rsidRDefault="00A96A2C"/>
          <w:p w:rsidR="00A96A2C" w:rsidRDefault="008967A6">
            <w:pPr>
              <w:spacing w:before="200" w:after="200"/>
              <w:jc w:val="center"/>
            </w:pPr>
            <w:r>
              <w:t>____________ А.Ю. Волвенкин</w:t>
            </w:r>
            <w:r>
              <w:br/>
            </w:r>
            <w:r>
              <w:tab/>
              <w:t>подпись</w:t>
            </w:r>
          </w:p>
        </w:tc>
      </w:tr>
      <w:tr w:rsidR="00A96A2C">
        <w:tc>
          <w:tcPr>
            <w:tcW w:w="5572" w:type="dxa"/>
            <w:tcBorders>
              <w:top w:val="nil"/>
              <w:left w:val="single" w:sz="6" w:space="0" w:color="auto"/>
              <w:bottom w:val="single" w:sz="6" w:space="0" w:color="auto"/>
              <w:right w:val="nil"/>
            </w:tcBorders>
          </w:tcPr>
          <w:p w:rsidR="00A96A2C" w:rsidRDefault="00A96A2C">
            <w:pPr>
              <w:spacing w:before="120"/>
            </w:pPr>
          </w:p>
          <w:p w:rsidR="00A96A2C" w:rsidRDefault="008967A6">
            <w:pPr>
              <w:spacing w:before="200"/>
            </w:pPr>
            <w:r>
              <w:t>Руководитель центра обслуживания г. Братск ООО "РУСАЛ - центр учета"</w:t>
            </w:r>
            <w:r>
              <w:br/>
              <w:t>Сведения о договоре, по которому переданы полномочия по ведению бухгалтерского учета эмитента:</w:t>
            </w:r>
            <w:r>
              <w:br/>
              <w:t>Договор № 105-БУ/2011-БрАЗ/РБ-Д-11-44-575, от 01.12.2011, по 31.12.2014</w:t>
            </w:r>
            <w:r>
              <w:br/>
              <w:t>Доверенность № 2, от 18.01.2013, по 14.08.2015</w:t>
            </w:r>
          </w:p>
          <w:p w:rsidR="00A96A2C" w:rsidRDefault="008967A6">
            <w:r>
              <w:t>Дата: 13 февраля 2015 г.</w:t>
            </w:r>
          </w:p>
        </w:tc>
        <w:tc>
          <w:tcPr>
            <w:tcW w:w="3680" w:type="dxa"/>
            <w:tcBorders>
              <w:top w:val="nil"/>
              <w:left w:val="nil"/>
              <w:bottom w:val="single" w:sz="6" w:space="0" w:color="auto"/>
              <w:right w:val="single" w:sz="6" w:space="0" w:color="auto"/>
            </w:tcBorders>
          </w:tcPr>
          <w:p w:rsidR="00A96A2C" w:rsidRDefault="00A96A2C"/>
          <w:p w:rsidR="00A96A2C" w:rsidRDefault="008967A6">
            <w:pPr>
              <w:spacing w:before="200" w:after="200"/>
              <w:jc w:val="center"/>
            </w:pPr>
            <w:r>
              <w:t>____________ О.В. Максакова</w:t>
            </w:r>
            <w:r>
              <w:br/>
            </w:r>
            <w:r>
              <w:tab/>
              <w:t>подпись</w:t>
            </w:r>
          </w:p>
        </w:tc>
      </w:tr>
    </w:tbl>
    <w:p w:rsidR="00A96A2C" w:rsidRDefault="00A96A2C"/>
    <w:p w:rsidR="00A96A2C" w:rsidRDefault="00A96A2C"/>
    <w:tbl>
      <w:tblPr>
        <w:tblW w:w="0" w:type="auto"/>
        <w:tblLayout w:type="fixed"/>
        <w:tblCellMar>
          <w:left w:w="72" w:type="dxa"/>
          <w:right w:w="72" w:type="dxa"/>
        </w:tblCellMar>
        <w:tblLook w:val="0000" w:firstRow="0" w:lastRow="0" w:firstColumn="0" w:lastColumn="0" w:noHBand="0" w:noVBand="0"/>
      </w:tblPr>
      <w:tblGrid>
        <w:gridCol w:w="9252"/>
        <w:gridCol w:w="360"/>
      </w:tblGrid>
      <w:tr w:rsidR="00A96A2C">
        <w:tc>
          <w:tcPr>
            <w:tcW w:w="9252" w:type="dxa"/>
            <w:tcBorders>
              <w:top w:val="single" w:sz="6" w:space="0" w:color="auto"/>
              <w:left w:val="single" w:sz="6" w:space="0" w:color="auto"/>
              <w:bottom w:val="single" w:sz="6" w:space="0" w:color="auto"/>
              <w:right w:val="single" w:sz="6" w:space="0" w:color="auto"/>
            </w:tcBorders>
          </w:tcPr>
          <w:p w:rsidR="00A96A2C" w:rsidRDefault="008967A6">
            <w:pPr>
              <w:spacing w:before="40"/>
            </w:pPr>
            <w:r>
              <w:t>Контактное лицо:</w:t>
            </w:r>
            <w:r>
              <w:rPr>
                <w:b/>
                <w:bCs/>
              </w:rPr>
              <w:t xml:space="preserve"> Шутов Александр Игоревич, Менеджер</w:t>
            </w:r>
          </w:p>
          <w:p w:rsidR="00A96A2C" w:rsidRDefault="008967A6">
            <w:pPr>
              <w:spacing w:before="40"/>
            </w:pPr>
            <w:r>
              <w:t>Телефон:</w:t>
            </w:r>
            <w:r>
              <w:rPr>
                <w:b/>
                <w:bCs/>
              </w:rPr>
              <w:t xml:space="preserve"> (3953) 49-26-73</w:t>
            </w:r>
          </w:p>
          <w:p w:rsidR="00A96A2C" w:rsidRDefault="008967A6">
            <w:pPr>
              <w:spacing w:before="40"/>
            </w:pPr>
            <w:r>
              <w:t>Факс:</w:t>
            </w:r>
            <w:r>
              <w:rPr>
                <w:b/>
                <w:bCs/>
              </w:rPr>
              <w:t xml:space="preserve"> (3953) 45-95-22</w:t>
            </w:r>
          </w:p>
          <w:p w:rsidR="00A96A2C" w:rsidRDefault="008967A6">
            <w:pPr>
              <w:spacing w:before="40"/>
            </w:pPr>
            <w:r>
              <w:t>Адрес электронной почты:</w:t>
            </w:r>
            <w:r>
              <w:rPr>
                <w:b/>
                <w:bCs/>
              </w:rPr>
              <w:t xml:space="preserve"> Aleksandr.Shutov@rusal.com</w:t>
            </w:r>
          </w:p>
          <w:p w:rsidR="00A96A2C" w:rsidRDefault="008967A6">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braz-rusal.ru, www.e-disclosure.ru/portal/company.aspx?id=838</w:t>
            </w:r>
          </w:p>
        </w:tc>
        <w:tc>
          <w:tcPr>
            <w:tcW w:w="360" w:type="dxa"/>
          </w:tcPr>
          <w:p w:rsidR="00A96A2C" w:rsidRDefault="00A96A2C">
            <w:pPr>
              <w:spacing w:before="40"/>
            </w:pPr>
          </w:p>
        </w:tc>
      </w:tr>
    </w:tbl>
    <w:p w:rsidR="00A96A2C" w:rsidRDefault="008967A6">
      <w:pPr>
        <w:pStyle w:val="1"/>
      </w:pPr>
      <w:r>
        <w:br w:type="page"/>
      </w:r>
      <w:bookmarkStart w:id="0" w:name="_Toc410382102"/>
      <w:r>
        <w:lastRenderedPageBreak/>
        <w:t>Оглавление</w:t>
      </w:r>
      <w:bookmarkEnd w:id="0"/>
    </w:p>
    <w:p w:rsidR="00A96351" w:rsidRDefault="008967A6">
      <w:pPr>
        <w:pStyle w:val="11"/>
        <w:tabs>
          <w:tab w:val="right" w:leader="dot" w:pos="9061"/>
        </w:tabs>
        <w:rPr>
          <w:noProof/>
        </w:rPr>
      </w:pPr>
      <w:r>
        <w:fldChar w:fldCharType="begin"/>
      </w:r>
      <w:r>
        <w:instrText>TOC</w:instrText>
      </w:r>
      <w:r>
        <w:fldChar w:fldCharType="separate"/>
      </w:r>
      <w:r w:rsidR="00A96351">
        <w:rPr>
          <w:noProof/>
        </w:rPr>
        <w:t>Оглавление</w:t>
      </w:r>
      <w:r w:rsidR="00A96351">
        <w:rPr>
          <w:noProof/>
        </w:rPr>
        <w:tab/>
      </w:r>
      <w:r w:rsidR="00A96351">
        <w:rPr>
          <w:noProof/>
        </w:rPr>
        <w:fldChar w:fldCharType="begin"/>
      </w:r>
      <w:r w:rsidR="00A96351">
        <w:rPr>
          <w:noProof/>
        </w:rPr>
        <w:instrText xml:space="preserve"> PAGEREF _Toc410382102 \h </w:instrText>
      </w:r>
      <w:r w:rsidR="00A96351">
        <w:rPr>
          <w:noProof/>
        </w:rPr>
      </w:r>
      <w:r w:rsidR="00A96351">
        <w:rPr>
          <w:noProof/>
        </w:rPr>
        <w:fldChar w:fldCharType="separate"/>
      </w:r>
      <w:r w:rsidR="00AD1F88">
        <w:rPr>
          <w:noProof/>
        </w:rPr>
        <w:t>2</w:t>
      </w:r>
      <w:r w:rsidR="00A96351">
        <w:rPr>
          <w:noProof/>
        </w:rPr>
        <w:fldChar w:fldCharType="end"/>
      </w:r>
    </w:p>
    <w:p w:rsidR="00A96351" w:rsidRDefault="00A96351">
      <w:pPr>
        <w:pStyle w:val="11"/>
        <w:tabs>
          <w:tab w:val="right" w:leader="dot" w:pos="9061"/>
        </w:tabs>
        <w:rPr>
          <w:noProof/>
        </w:rPr>
      </w:pPr>
      <w:r>
        <w:rPr>
          <w:noProof/>
        </w:rPr>
        <w:t>Введение</w:t>
      </w:r>
      <w:r>
        <w:rPr>
          <w:noProof/>
        </w:rPr>
        <w:tab/>
      </w:r>
      <w:r>
        <w:rPr>
          <w:noProof/>
        </w:rPr>
        <w:fldChar w:fldCharType="begin"/>
      </w:r>
      <w:r>
        <w:rPr>
          <w:noProof/>
        </w:rPr>
        <w:instrText xml:space="preserve"> PAGEREF _Toc410382103 \h </w:instrText>
      </w:r>
      <w:r>
        <w:rPr>
          <w:noProof/>
        </w:rPr>
      </w:r>
      <w:r>
        <w:rPr>
          <w:noProof/>
        </w:rPr>
        <w:fldChar w:fldCharType="separate"/>
      </w:r>
      <w:r w:rsidR="00AD1F88">
        <w:rPr>
          <w:noProof/>
        </w:rPr>
        <w:t>6</w:t>
      </w:r>
      <w:r>
        <w:rPr>
          <w:noProof/>
        </w:rPr>
        <w:fldChar w:fldCharType="end"/>
      </w:r>
    </w:p>
    <w:p w:rsidR="00A96351" w:rsidRDefault="00A96351">
      <w:pPr>
        <w:pStyle w:val="11"/>
        <w:tabs>
          <w:tab w:val="right" w:leader="dot" w:pos="9061"/>
        </w:tabs>
        <w:rPr>
          <w:noProof/>
        </w:rPr>
      </w:pPr>
      <w:r>
        <w:rPr>
          <w:noProof/>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r>
        <w:rPr>
          <w:noProof/>
        </w:rPr>
        <w:tab/>
      </w:r>
      <w:r>
        <w:rPr>
          <w:noProof/>
        </w:rPr>
        <w:fldChar w:fldCharType="begin"/>
      </w:r>
      <w:r>
        <w:rPr>
          <w:noProof/>
        </w:rPr>
        <w:instrText xml:space="preserve"> PAGEREF _Toc410382104 \h </w:instrText>
      </w:r>
      <w:r>
        <w:rPr>
          <w:noProof/>
        </w:rPr>
      </w:r>
      <w:r>
        <w:rPr>
          <w:noProof/>
        </w:rPr>
        <w:fldChar w:fldCharType="separate"/>
      </w:r>
      <w:r w:rsidR="00AD1F88">
        <w:rPr>
          <w:noProof/>
        </w:rPr>
        <w:t>7</w:t>
      </w:r>
      <w:r>
        <w:rPr>
          <w:noProof/>
        </w:rPr>
        <w:fldChar w:fldCharType="end"/>
      </w:r>
    </w:p>
    <w:p w:rsidR="00A96351" w:rsidRDefault="00A96351">
      <w:pPr>
        <w:pStyle w:val="21"/>
        <w:tabs>
          <w:tab w:val="right" w:leader="dot" w:pos="9061"/>
        </w:tabs>
        <w:rPr>
          <w:noProof/>
        </w:rPr>
      </w:pPr>
      <w:r>
        <w:rPr>
          <w:noProof/>
        </w:rPr>
        <w:t>1.1. Лица, входящие в состав органов управления эмитента</w:t>
      </w:r>
      <w:r>
        <w:rPr>
          <w:noProof/>
        </w:rPr>
        <w:tab/>
      </w:r>
      <w:r>
        <w:rPr>
          <w:noProof/>
        </w:rPr>
        <w:fldChar w:fldCharType="begin"/>
      </w:r>
      <w:r>
        <w:rPr>
          <w:noProof/>
        </w:rPr>
        <w:instrText xml:space="preserve"> PAGEREF _Toc410382105 \h </w:instrText>
      </w:r>
      <w:r>
        <w:rPr>
          <w:noProof/>
        </w:rPr>
      </w:r>
      <w:r>
        <w:rPr>
          <w:noProof/>
        </w:rPr>
        <w:fldChar w:fldCharType="separate"/>
      </w:r>
      <w:r w:rsidR="00AD1F88">
        <w:rPr>
          <w:noProof/>
        </w:rPr>
        <w:t>7</w:t>
      </w:r>
      <w:r>
        <w:rPr>
          <w:noProof/>
        </w:rPr>
        <w:fldChar w:fldCharType="end"/>
      </w:r>
    </w:p>
    <w:p w:rsidR="00A96351" w:rsidRDefault="00A96351">
      <w:pPr>
        <w:pStyle w:val="21"/>
        <w:tabs>
          <w:tab w:val="right" w:leader="dot" w:pos="9061"/>
        </w:tabs>
        <w:rPr>
          <w:noProof/>
        </w:rPr>
      </w:pPr>
      <w:r>
        <w:rPr>
          <w:noProof/>
        </w:rPr>
        <w:t>1.2. Сведения о банковских счетах эмитента</w:t>
      </w:r>
      <w:r>
        <w:rPr>
          <w:noProof/>
        </w:rPr>
        <w:tab/>
      </w:r>
      <w:r>
        <w:rPr>
          <w:noProof/>
        </w:rPr>
        <w:fldChar w:fldCharType="begin"/>
      </w:r>
      <w:r>
        <w:rPr>
          <w:noProof/>
        </w:rPr>
        <w:instrText xml:space="preserve"> PAGEREF _Toc410382106 \h </w:instrText>
      </w:r>
      <w:r>
        <w:rPr>
          <w:noProof/>
        </w:rPr>
      </w:r>
      <w:r>
        <w:rPr>
          <w:noProof/>
        </w:rPr>
        <w:fldChar w:fldCharType="separate"/>
      </w:r>
      <w:r w:rsidR="00AD1F88">
        <w:rPr>
          <w:noProof/>
        </w:rPr>
        <w:t>8</w:t>
      </w:r>
      <w:r>
        <w:rPr>
          <w:noProof/>
        </w:rPr>
        <w:fldChar w:fldCharType="end"/>
      </w:r>
    </w:p>
    <w:p w:rsidR="00A96351" w:rsidRDefault="00A96351">
      <w:pPr>
        <w:pStyle w:val="21"/>
        <w:tabs>
          <w:tab w:val="right" w:leader="dot" w:pos="9061"/>
        </w:tabs>
        <w:rPr>
          <w:noProof/>
        </w:rPr>
      </w:pPr>
      <w:r>
        <w:rPr>
          <w:noProof/>
        </w:rPr>
        <w:t>1.3. Сведения об аудиторе (аудиторах) эмитента</w:t>
      </w:r>
      <w:r>
        <w:rPr>
          <w:noProof/>
        </w:rPr>
        <w:tab/>
      </w:r>
      <w:r>
        <w:rPr>
          <w:noProof/>
        </w:rPr>
        <w:fldChar w:fldCharType="begin"/>
      </w:r>
      <w:r>
        <w:rPr>
          <w:noProof/>
        </w:rPr>
        <w:instrText xml:space="preserve"> PAGEREF _Toc410382107 \h </w:instrText>
      </w:r>
      <w:r>
        <w:rPr>
          <w:noProof/>
        </w:rPr>
      </w:r>
      <w:r>
        <w:rPr>
          <w:noProof/>
        </w:rPr>
        <w:fldChar w:fldCharType="separate"/>
      </w:r>
      <w:r w:rsidR="00AD1F88">
        <w:rPr>
          <w:noProof/>
        </w:rPr>
        <w:t>8</w:t>
      </w:r>
      <w:r>
        <w:rPr>
          <w:noProof/>
        </w:rPr>
        <w:fldChar w:fldCharType="end"/>
      </w:r>
    </w:p>
    <w:p w:rsidR="00A96351" w:rsidRDefault="00A96351">
      <w:pPr>
        <w:pStyle w:val="21"/>
        <w:tabs>
          <w:tab w:val="right" w:leader="dot" w:pos="9061"/>
        </w:tabs>
        <w:rPr>
          <w:noProof/>
        </w:rPr>
      </w:pPr>
      <w:r>
        <w:rPr>
          <w:noProof/>
        </w:rPr>
        <w:t>1.4. Сведения об оценщике эмитента</w:t>
      </w:r>
      <w:r>
        <w:rPr>
          <w:noProof/>
        </w:rPr>
        <w:tab/>
      </w:r>
      <w:r>
        <w:rPr>
          <w:noProof/>
        </w:rPr>
        <w:fldChar w:fldCharType="begin"/>
      </w:r>
      <w:r>
        <w:rPr>
          <w:noProof/>
        </w:rPr>
        <w:instrText xml:space="preserve"> PAGEREF _Toc410382108 \h </w:instrText>
      </w:r>
      <w:r>
        <w:rPr>
          <w:noProof/>
        </w:rPr>
      </w:r>
      <w:r>
        <w:rPr>
          <w:noProof/>
        </w:rPr>
        <w:fldChar w:fldCharType="separate"/>
      </w:r>
      <w:r w:rsidR="00AD1F88">
        <w:rPr>
          <w:noProof/>
        </w:rPr>
        <w:t>8</w:t>
      </w:r>
      <w:r>
        <w:rPr>
          <w:noProof/>
        </w:rPr>
        <w:fldChar w:fldCharType="end"/>
      </w:r>
    </w:p>
    <w:p w:rsidR="00A96351" w:rsidRDefault="00A96351">
      <w:pPr>
        <w:pStyle w:val="21"/>
        <w:tabs>
          <w:tab w:val="right" w:leader="dot" w:pos="9061"/>
        </w:tabs>
        <w:rPr>
          <w:noProof/>
        </w:rPr>
      </w:pPr>
      <w:r>
        <w:rPr>
          <w:noProof/>
        </w:rPr>
        <w:t>1.5. Сведения о консультантах эмитента</w:t>
      </w:r>
      <w:r>
        <w:rPr>
          <w:noProof/>
        </w:rPr>
        <w:tab/>
      </w:r>
      <w:r>
        <w:rPr>
          <w:noProof/>
        </w:rPr>
        <w:fldChar w:fldCharType="begin"/>
      </w:r>
      <w:r>
        <w:rPr>
          <w:noProof/>
        </w:rPr>
        <w:instrText xml:space="preserve"> PAGEREF _Toc410382109 \h </w:instrText>
      </w:r>
      <w:r>
        <w:rPr>
          <w:noProof/>
        </w:rPr>
      </w:r>
      <w:r>
        <w:rPr>
          <w:noProof/>
        </w:rPr>
        <w:fldChar w:fldCharType="separate"/>
      </w:r>
      <w:r w:rsidR="00AD1F88">
        <w:rPr>
          <w:noProof/>
        </w:rPr>
        <w:t>8</w:t>
      </w:r>
      <w:r>
        <w:rPr>
          <w:noProof/>
        </w:rPr>
        <w:fldChar w:fldCharType="end"/>
      </w:r>
    </w:p>
    <w:p w:rsidR="00A96351" w:rsidRDefault="00A96351">
      <w:pPr>
        <w:pStyle w:val="21"/>
        <w:tabs>
          <w:tab w:val="right" w:leader="dot" w:pos="9061"/>
        </w:tabs>
        <w:rPr>
          <w:noProof/>
        </w:rPr>
      </w:pPr>
      <w:r>
        <w:rPr>
          <w:noProof/>
        </w:rPr>
        <w:t>1.6. Сведения об иных лицах, подписавших ежеквартальный отчет</w:t>
      </w:r>
      <w:r>
        <w:rPr>
          <w:noProof/>
        </w:rPr>
        <w:tab/>
      </w:r>
      <w:r>
        <w:rPr>
          <w:noProof/>
        </w:rPr>
        <w:fldChar w:fldCharType="begin"/>
      </w:r>
      <w:r>
        <w:rPr>
          <w:noProof/>
        </w:rPr>
        <w:instrText xml:space="preserve"> PAGEREF _Toc410382110 \h </w:instrText>
      </w:r>
      <w:r>
        <w:rPr>
          <w:noProof/>
        </w:rPr>
      </w:r>
      <w:r>
        <w:rPr>
          <w:noProof/>
        </w:rPr>
        <w:fldChar w:fldCharType="separate"/>
      </w:r>
      <w:r w:rsidR="00AD1F88">
        <w:rPr>
          <w:noProof/>
        </w:rPr>
        <w:t>8</w:t>
      </w:r>
      <w:r>
        <w:rPr>
          <w:noProof/>
        </w:rPr>
        <w:fldChar w:fldCharType="end"/>
      </w:r>
    </w:p>
    <w:p w:rsidR="00A96351" w:rsidRDefault="00A96351">
      <w:pPr>
        <w:pStyle w:val="11"/>
        <w:tabs>
          <w:tab w:val="right" w:leader="dot" w:pos="9061"/>
        </w:tabs>
        <w:rPr>
          <w:noProof/>
        </w:rPr>
      </w:pPr>
      <w:r>
        <w:rPr>
          <w:noProof/>
        </w:rPr>
        <w:t>II. Основная информация о финансово-экономическом состоянии эмитента</w:t>
      </w:r>
      <w:r>
        <w:rPr>
          <w:noProof/>
        </w:rPr>
        <w:tab/>
      </w:r>
      <w:r>
        <w:rPr>
          <w:noProof/>
        </w:rPr>
        <w:fldChar w:fldCharType="begin"/>
      </w:r>
      <w:r>
        <w:rPr>
          <w:noProof/>
        </w:rPr>
        <w:instrText xml:space="preserve"> PAGEREF _Toc410382111 \h </w:instrText>
      </w:r>
      <w:r>
        <w:rPr>
          <w:noProof/>
        </w:rPr>
      </w:r>
      <w:r>
        <w:rPr>
          <w:noProof/>
        </w:rPr>
        <w:fldChar w:fldCharType="separate"/>
      </w:r>
      <w:r w:rsidR="00AD1F88">
        <w:rPr>
          <w:noProof/>
        </w:rPr>
        <w:t>9</w:t>
      </w:r>
      <w:r>
        <w:rPr>
          <w:noProof/>
        </w:rPr>
        <w:fldChar w:fldCharType="end"/>
      </w:r>
    </w:p>
    <w:p w:rsidR="00A96351" w:rsidRDefault="00A96351">
      <w:pPr>
        <w:pStyle w:val="21"/>
        <w:tabs>
          <w:tab w:val="right" w:leader="dot" w:pos="9061"/>
        </w:tabs>
        <w:rPr>
          <w:noProof/>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_Toc410382112 \h </w:instrText>
      </w:r>
      <w:r>
        <w:rPr>
          <w:noProof/>
        </w:rPr>
      </w:r>
      <w:r>
        <w:rPr>
          <w:noProof/>
        </w:rPr>
        <w:fldChar w:fldCharType="separate"/>
      </w:r>
      <w:r w:rsidR="00AD1F88">
        <w:rPr>
          <w:noProof/>
        </w:rPr>
        <w:t>9</w:t>
      </w:r>
      <w:r>
        <w:rPr>
          <w:noProof/>
        </w:rPr>
        <w:fldChar w:fldCharType="end"/>
      </w:r>
    </w:p>
    <w:p w:rsidR="00A96351" w:rsidRDefault="00A96351">
      <w:pPr>
        <w:pStyle w:val="21"/>
        <w:tabs>
          <w:tab w:val="right" w:leader="dot" w:pos="9061"/>
        </w:tabs>
        <w:rPr>
          <w:noProof/>
        </w:rPr>
      </w:pPr>
      <w:r>
        <w:rPr>
          <w:noProof/>
        </w:rPr>
        <w:t>2.2. Рыночная капитализация эмитента</w:t>
      </w:r>
      <w:r>
        <w:rPr>
          <w:noProof/>
        </w:rPr>
        <w:tab/>
      </w:r>
      <w:r>
        <w:rPr>
          <w:noProof/>
        </w:rPr>
        <w:fldChar w:fldCharType="begin"/>
      </w:r>
      <w:r>
        <w:rPr>
          <w:noProof/>
        </w:rPr>
        <w:instrText xml:space="preserve"> PAGEREF _Toc410382113 \h </w:instrText>
      </w:r>
      <w:r>
        <w:rPr>
          <w:noProof/>
        </w:rPr>
      </w:r>
      <w:r>
        <w:rPr>
          <w:noProof/>
        </w:rPr>
        <w:fldChar w:fldCharType="separate"/>
      </w:r>
      <w:r w:rsidR="00AD1F88">
        <w:rPr>
          <w:noProof/>
        </w:rPr>
        <w:t>9</w:t>
      </w:r>
      <w:r>
        <w:rPr>
          <w:noProof/>
        </w:rPr>
        <w:fldChar w:fldCharType="end"/>
      </w:r>
    </w:p>
    <w:p w:rsidR="00A96351" w:rsidRDefault="00A96351">
      <w:pPr>
        <w:pStyle w:val="21"/>
        <w:tabs>
          <w:tab w:val="right" w:leader="dot" w:pos="9061"/>
        </w:tabs>
        <w:rPr>
          <w:noProof/>
        </w:rPr>
      </w:pPr>
      <w:r>
        <w:rPr>
          <w:noProof/>
        </w:rPr>
        <w:t>2.3. Обязательства эмитента</w:t>
      </w:r>
      <w:r>
        <w:rPr>
          <w:noProof/>
        </w:rPr>
        <w:tab/>
      </w:r>
      <w:r>
        <w:rPr>
          <w:noProof/>
        </w:rPr>
        <w:fldChar w:fldCharType="begin"/>
      </w:r>
      <w:r>
        <w:rPr>
          <w:noProof/>
        </w:rPr>
        <w:instrText xml:space="preserve"> PAGEREF _Toc410382114 \h </w:instrText>
      </w:r>
      <w:r>
        <w:rPr>
          <w:noProof/>
        </w:rPr>
      </w:r>
      <w:r>
        <w:rPr>
          <w:noProof/>
        </w:rPr>
        <w:fldChar w:fldCharType="separate"/>
      </w:r>
      <w:r w:rsidR="00AD1F88">
        <w:rPr>
          <w:noProof/>
        </w:rPr>
        <w:t>9</w:t>
      </w:r>
      <w:r>
        <w:rPr>
          <w:noProof/>
        </w:rPr>
        <w:fldChar w:fldCharType="end"/>
      </w:r>
    </w:p>
    <w:p w:rsidR="00A96351" w:rsidRDefault="00A96351">
      <w:pPr>
        <w:pStyle w:val="21"/>
        <w:tabs>
          <w:tab w:val="right" w:leader="dot" w:pos="9061"/>
        </w:tabs>
        <w:rPr>
          <w:noProof/>
        </w:rPr>
      </w:pPr>
      <w:r>
        <w:rPr>
          <w:noProof/>
        </w:rPr>
        <w:t>2.3.1. Кредиторская задолженность</w:t>
      </w:r>
      <w:r>
        <w:rPr>
          <w:noProof/>
        </w:rPr>
        <w:tab/>
      </w:r>
      <w:r>
        <w:rPr>
          <w:noProof/>
        </w:rPr>
        <w:fldChar w:fldCharType="begin"/>
      </w:r>
      <w:r>
        <w:rPr>
          <w:noProof/>
        </w:rPr>
        <w:instrText xml:space="preserve"> PAGEREF _Toc410382115 \h </w:instrText>
      </w:r>
      <w:r>
        <w:rPr>
          <w:noProof/>
        </w:rPr>
      </w:r>
      <w:r>
        <w:rPr>
          <w:noProof/>
        </w:rPr>
        <w:fldChar w:fldCharType="separate"/>
      </w:r>
      <w:r w:rsidR="00AD1F88">
        <w:rPr>
          <w:noProof/>
        </w:rPr>
        <w:t>9</w:t>
      </w:r>
      <w:r>
        <w:rPr>
          <w:noProof/>
        </w:rPr>
        <w:fldChar w:fldCharType="end"/>
      </w:r>
    </w:p>
    <w:p w:rsidR="00A96351" w:rsidRDefault="00A96351">
      <w:pPr>
        <w:pStyle w:val="21"/>
        <w:tabs>
          <w:tab w:val="right" w:leader="dot" w:pos="9061"/>
        </w:tabs>
        <w:rPr>
          <w:noProof/>
        </w:rPr>
      </w:pPr>
      <w:r>
        <w:rPr>
          <w:noProof/>
        </w:rPr>
        <w:t>2.3.2. Кредитная история эмитента</w:t>
      </w:r>
      <w:r>
        <w:rPr>
          <w:noProof/>
        </w:rPr>
        <w:tab/>
      </w:r>
      <w:r>
        <w:rPr>
          <w:noProof/>
        </w:rPr>
        <w:fldChar w:fldCharType="begin"/>
      </w:r>
      <w:r>
        <w:rPr>
          <w:noProof/>
        </w:rPr>
        <w:instrText xml:space="preserve"> PAGEREF _Toc410382116 \h </w:instrText>
      </w:r>
      <w:r>
        <w:rPr>
          <w:noProof/>
        </w:rPr>
      </w:r>
      <w:r>
        <w:rPr>
          <w:noProof/>
        </w:rPr>
        <w:fldChar w:fldCharType="separate"/>
      </w:r>
      <w:r w:rsidR="00AD1F88">
        <w:rPr>
          <w:noProof/>
        </w:rPr>
        <w:t>9</w:t>
      </w:r>
      <w:r>
        <w:rPr>
          <w:noProof/>
        </w:rPr>
        <w:fldChar w:fldCharType="end"/>
      </w:r>
    </w:p>
    <w:p w:rsidR="00A96351" w:rsidRDefault="00A96351">
      <w:pPr>
        <w:pStyle w:val="21"/>
        <w:tabs>
          <w:tab w:val="right" w:leader="dot" w:pos="9061"/>
        </w:tabs>
        <w:rPr>
          <w:noProof/>
        </w:rPr>
      </w:pPr>
      <w:r>
        <w:rPr>
          <w:noProof/>
        </w:rPr>
        <w:t>2.3.3. Обязательства эмитента из обеспечения, предоставленного третьим лицам</w:t>
      </w:r>
      <w:r>
        <w:rPr>
          <w:noProof/>
        </w:rPr>
        <w:tab/>
      </w:r>
      <w:r>
        <w:rPr>
          <w:noProof/>
        </w:rPr>
        <w:fldChar w:fldCharType="begin"/>
      </w:r>
      <w:r>
        <w:rPr>
          <w:noProof/>
        </w:rPr>
        <w:instrText xml:space="preserve"> PAGEREF _Toc410382117 \h </w:instrText>
      </w:r>
      <w:r>
        <w:rPr>
          <w:noProof/>
        </w:rPr>
      </w:r>
      <w:r>
        <w:rPr>
          <w:noProof/>
        </w:rPr>
        <w:fldChar w:fldCharType="separate"/>
      </w:r>
      <w:r w:rsidR="00AD1F88">
        <w:rPr>
          <w:noProof/>
        </w:rPr>
        <w:t>12</w:t>
      </w:r>
      <w:r>
        <w:rPr>
          <w:noProof/>
        </w:rPr>
        <w:fldChar w:fldCharType="end"/>
      </w:r>
    </w:p>
    <w:p w:rsidR="00A96351" w:rsidRDefault="00A96351">
      <w:pPr>
        <w:pStyle w:val="21"/>
        <w:tabs>
          <w:tab w:val="right" w:leader="dot" w:pos="9061"/>
        </w:tabs>
        <w:rPr>
          <w:noProof/>
        </w:rPr>
      </w:pPr>
      <w:r>
        <w:rPr>
          <w:noProof/>
        </w:rPr>
        <w:t>2.3.4. Прочие обязательства эмитента</w:t>
      </w:r>
      <w:r>
        <w:rPr>
          <w:noProof/>
        </w:rPr>
        <w:tab/>
      </w:r>
      <w:r>
        <w:rPr>
          <w:noProof/>
        </w:rPr>
        <w:fldChar w:fldCharType="begin"/>
      </w:r>
      <w:r>
        <w:rPr>
          <w:noProof/>
        </w:rPr>
        <w:instrText xml:space="preserve"> PAGEREF _Toc410382118 \h </w:instrText>
      </w:r>
      <w:r>
        <w:rPr>
          <w:noProof/>
        </w:rPr>
      </w:r>
      <w:r>
        <w:rPr>
          <w:noProof/>
        </w:rPr>
        <w:fldChar w:fldCharType="separate"/>
      </w:r>
      <w:r w:rsidR="00AD1F88">
        <w:rPr>
          <w:noProof/>
        </w:rPr>
        <w:t>15</w:t>
      </w:r>
      <w:r>
        <w:rPr>
          <w:noProof/>
        </w:rPr>
        <w:fldChar w:fldCharType="end"/>
      </w:r>
    </w:p>
    <w:p w:rsidR="00A96351" w:rsidRDefault="00A96351">
      <w:pPr>
        <w:pStyle w:val="21"/>
        <w:tabs>
          <w:tab w:val="right" w:leader="dot" w:pos="9061"/>
        </w:tabs>
        <w:rPr>
          <w:noProof/>
        </w:rPr>
      </w:pPr>
      <w:r>
        <w:rPr>
          <w:noProof/>
        </w:rPr>
        <w:t>2.4. Риски, связанные с приобретением размещаемых (размещенных) эмиссионных ценных бумаг</w:t>
      </w:r>
      <w:r>
        <w:rPr>
          <w:noProof/>
        </w:rPr>
        <w:tab/>
      </w:r>
      <w:r>
        <w:rPr>
          <w:noProof/>
        </w:rPr>
        <w:fldChar w:fldCharType="begin"/>
      </w:r>
      <w:r>
        <w:rPr>
          <w:noProof/>
        </w:rPr>
        <w:instrText xml:space="preserve"> PAGEREF _Toc410382119 \h </w:instrText>
      </w:r>
      <w:r>
        <w:rPr>
          <w:noProof/>
        </w:rPr>
      </w:r>
      <w:r>
        <w:rPr>
          <w:noProof/>
        </w:rPr>
        <w:fldChar w:fldCharType="separate"/>
      </w:r>
      <w:r w:rsidR="00AD1F88">
        <w:rPr>
          <w:noProof/>
        </w:rPr>
        <w:t>16</w:t>
      </w:r>
      <w:r>
        <w:rPr>
          <w:noProof/>
        </w:rPr>
        <w:fldChar w:fldCharType="end"/>
      </w:r>
    </w:p>
    <w:p w:rsidR="00A96351" w:rsidRDefault="00A96351">
      <w:pPr>
        <w:pStyle w:val="21"/>
        <w:tabs>
          <w:tab w:val="right" w:leader="dot" w:pos="9061"/>
        </w:tabs>
        <w:rPr>
          <w:noProof/>
        </w:rPr>
      </w:pPr>
      <w:r>
        <w:rPr>
          <w:noProof/>
        </w:rPr>
        <w:t>2.4.1. Отраслевые риски</w:t>
      </w:r>
      <w:r>
        <w:rPr>
          <w:noProof/>
        </w:rPr>
        <w:tab/>
      </w:r>
      <w:r>
        <w:rPr>
          <w:noProof/>
        </w:rPr>
        <w:fldChar w:fldCharType="begin"/>
      </w:r>
      <w:r>
        <w:rPr>
          <w:noProof/>
        </w:rPr>
        <w:instrText xml:space="preserve"> PAGEREF _Toc410382120 \h </w:instrText>
      </w:r>
      <w:r>
        <w:rPr>
          <w:noProof/>
        </w:rPr>
      </w:r>
      <w:r>
        <w:rPr>
          <w:noProof/>
        </w:rPr>
        <w:fldChar w:fldCharType="separate"/>
      </w:r>
      <w:r w:rsidR="00AD1F88">
        <w:rPr>
          <w:noProof/>
        </w:rPr>
        <w:t>16</w:t>
      </w:r>
      <w:r>
        <w:rPr>
          <w:noProof/>
        </w:rPr>
        <w:fldChar w:fldCharType="end"/>
      </w:r>
    </w:p>
    <w:p w:rsidR="00A96351" w:rsidRDefault="00A96351">
      <w:pPr>
        <w:pStyle w:val="21"/>
        <w:tabs>
          <w:tab w:val="right" w:leader="dot" w:pos="9061"/>
        </w:tabs>
        <w:rPr>
          <w:noProof/>
        </w:rPr>
      </w:pPr>
      <w:r>
        <w:rPr>
          <w:noProof/>
        </w:rPr>
        <w:t>2.4.2. Страновые и региональные риски</w:t>
      </w:r>
      <w:r>
        <w:rPr>
          <w:noProof/>
        </w:rPr>
        <w:tab/>
      </w:r>
      <w:r>
        <w:rPr>
          <w:noProof/>
        </w:rPr>
        <w:fldChar w:fldCharType="begin"/>
      </w:r>
      <w:r>
        <w:rPr>
          <w:noProof/>
        </w:rPr>
        <w:instrText xml:space="preserve"> PAGEREF _Toc410382121 \h </w:instrText>
      </w:r>
      <w:r>
        <w:rPr>
          <w:noProof/>
        </w:rPr>
      </w:r>
      <w:r>
        <w:rPr>
          <w:noProof/>
        </w:rPr>
        <w:fldChar w:fldCharType="separate"/>
      </w:r>
      <w:r w:rsidR="00AD1F88">
        <w:rPr>
          <w:noProof/>
        </w:rPr>
        <w:t>16</w:t>
      </w:r>
      <w:r>
        <w:rPr>
          <w:noProof/>
        </w:rPr>
        <w:fldChar w:fldCharType="end"/>
      </w:r>
    </w:p>
    <w:p w:rsidR="00A96351" w:rsidRDefault="00A96351">
      <w:pPr>
        <w:pStyle w:val="21"/>
        <w:tabs>
          <w:tab w:val="right" w:leader="dot" w:pos="9061"/>
        </w:tabs>
        <w:rPr>
          <w:noProof/>
        </w:rPr>
      </w:pPr>
      <w:r>
        <w:rPr>
          <w:noProof/>
        </w:rPr>
        <w:t>2.4.3. Финансовые риски</w:t>
      </w:r>
      <w:r>
        <w:rPr>
          <w:noProof/>
        </w:rPr>
        <w:tab/>
      </w:r>
      <w:r>
        <w:rPr>
          <w:noProof/>
        </w:rPr>
        <w:fldChar w:fldCharType="begin"/>
      </w:r>
      <w:r>
        <w:rPr>
          <w:noProof/>
        </w:rPr>
        <w:instrText xml:space="preserve"> PAGEREF _Toc410382122 \h </w:instrText>
      </w:r>
      <w:r>
        <w:rPr>
          <w:noProof/>
        </w:rPr>
      </w:r>
      <w:r>
        <w:rPr>
          <w:noProof/>
        </w:rPr>
        <w:fldChar w:fldCharType="separate"/>
      </w:r>
      <w:r w:rsidR="00AD1F88">
        <w:rPr>
          <w:noProof/>
        </w:rPr>
        <w:t>17</w:t>
      </w:r>
      <w:r>
        <w:rPr>
          <w:noProof/>
        </w:rPr>
        <w:fldChar w:fldCharType="end"/>
      </w:r>
    </w:p>
    <w:p w:rsidR="00A96351" w:rsidRDefault="00A96351">
      <w:pPr>
        <w:pStyle w:val="21"/>
        <w:tabs>
          <w:tab w:val="right" w:leader="dot" w:pos="9061"/>
        </w:tabs>
        <w:rPr>
          <w:noProof/>
        </w:rPr>
      </w:pPr>
      <w:r>
        <w:rPr>
          <w:noProof/>
        </w:rPr>
        <w:t>2.4.4. Правовые риски</w:t>
      </w:r>
      <w:r>
        <w:rPr>
          <w:noProof/>
        </w:rPr>
        <w:tab/>
      </w:r>
      <w:r>
        <w:rPr>
          <w:noProof/>
        </w:rPr>
        <w:fldChar w:fldCharType="begin"/>
      </w:r>
      <w:r>
        <w:rPr>
          <w:noProof/>
        </w:rPr>
        <w:instrText xml:space="preserve"> PAGEREF _Toc410382123 \h </w:instrText>
      </w:r>
      <w:r>
        <w:rPr>
          <w:noProof/>
        </w:rPr>
      </w:r>
      <w:r>
        <w:rPr>
          <w:noProof/>
        </w:rPr>
        <w:fldChar w:fldCharType="separate"/>
      </w:r>
      <w:r w:rsidR="00AD1F88">
        <w:rPr>
          <w:noProof/>
        </w:rPr>
        <w:t>17</w:t>
      </w:r>
      <w:r>
        <w:rPr>
          <w:noProof/>
        </w:rPr>
        <w:fldChar w:fldCharType="end"/>
      </w:r>
    </w:p>
    <w:p w:rsidR="00A96351" w:rsidRDefault="00A96351">
      <w:pPr>
        <w:pStyle w:val="21"/>
        <w:tabs>
          <w:tab w:val="right" w:leader="dot" w:pos="9061"/>
        </w:tabs>
        <w:rPr>
          <w:noProof/>
        </w:rPr>
      </w:pPr>
      <w:r>
        <w:rPr>
          <w:noProof/>
        </w:rPr>
        <w:t>2.4.5. Риски, связанные с деятельностью эмитента</w:t>
      </w:r>
      <w:r>
        <w:rPr>
          <w:noProof/>
        </w:rPr>
        <w:tab/>
      </w:r>
      <w:r>
        <w:rPr>
          <w:noProof/>
        </w:rPr>
        <w:fldChar w:fldCharType="begin"/>
      </w:r>
      <w:r>
        <w:rPr>
          <w:noProof/>
        </w:rPr>
        <w:instrText xml:space="preserve"> PAGEREF _Toc410382124 \h </w:instrText>
      </w:r>
      <w:r>
        <w:rPr>
          <w:noProof/>
        </w:rPr>
      </w:r>
      <w:r>
        <w:rPr>
          <w:noProof/>
        </w:rPr>
        <w:fldChar w:fldCharType="separate"/>
      </w:r>
      <w:r w:rsidR="00AD1F88">
        <w:rPr>
          <w:noProof/>
        </w:rPr>
        <w:t>17</w:t>
      </w:r>
      <w:r>
        <w:rPr>
          <w:noProof/>
        </w:rPr>
        <w:fldChar w:fldCharType="end"/>
      </w:r>
    </w:p>
    <w:p w:rsidR="00A96351" w:rsidRDefault="00A96351">
      <w:pPr>
        <w:pStyle w:val="11"/>
        <w:tabs>
          <w:tab w:val="right" w:leader="dot" w:pos="9061"/>
        </w:tabs>
        <w:rPr>
          <w:noProof/>
        </w:rPr>
      </w:pPr>
      <w:r>
        <w:rPr>
          <w:noProof/>
        </w:rPr>
        <w:t>III. Подробная информация об эмитенте</w:t>
      </w:r>
      <w:r>
        <w:rPr>
          <w:noProof/>
        </w:rPr>
        <w:tab/>
      </w:r>
      <w:r>
        <w:rPr>
          <w:noProof/>
        </w:rPr>
        <w:fldChar w:fldCharType="begin"/>
      </w:r>
      <w:r>
        <w:rPr>
          <w:noProof/>
        </w:rPr>
        <w:instrText xml:space="preserve"> PAGEREF _Toc410382125 \h </w:instrText>
      </w:r>
      <w:r>
        <w:rPr>
          <w:noProof/>
        </w:rPr>
      </w:r>
      <w:r>
        <w:rPr>
          <w:noProof/>
        </w:rPr>
        <w:fldChar w:fldCharType="separate"/>
      </w:r>
      <w:r w:rsidR="00AD1F88">
        <w:rPr>
          <w:noProof/>
        </w:rPr>
        <w:t>17</w:t>
      </w:r>
      <w:r>
        <w:rPr>
          <w:noProof/>
        </w:rPr>
        <w:fldChar w:fldCharType="end"/>
      </w:r>
    </w:p>
    <w:p w:rsidR="00A96351" w:rsidRDefault="00A96351">
      <w:pPr>
        <w:pStyle w:val="21"/>
        <w:tabs>
          <w:tab w:val="right" w:leader="dot" w:pos="9061"/>
        </w:tabs>
        <w:rPr>
          <w:noProof/>
        </w:rPr>
      </w:pPr>
      <w:r>
        <w:rPr>
          <w:noProof/>
        </w:rPr>
        <w:t>3.1. История создания и развитие эмитента</w:t>
      </w:r>
      <w:r>
        <w:rPr>
          <w:noProof/>
        </w:rPr>
        <w:tab/>
      </w:r>
      <w:r>
        <w:rPr>
          <w:noProof/>
        </w:rPr>
        <w:fldChar w:fldCharType="begin"/>
      </w:r>
      <w:r>
        <w:rPr>
          <w:noProof/>
        </w:rPr>
        <w:instrText xml:space="preserve"> PAGEREF _Toc410382126 \h </w:instrText>
      </w:r>
      <w:r>
        <w:rPr>
          <w:noProof/>
        </w:rPr>
      </w:r>
      <w:r>
        <w:rPr>
          <w:noProof/>
        </w:rPr>
        <w:fldChar w:fldCharType="separate"/>
      </w:r>
      <w:r w:rsidR="00AD1F88">
        <w:rPr>
          <w:noProof/>
        </w:rPr>
        <w:t>17</w:t>
      </w:r>
      <w:r>
        <w:rPr>
          <w:noProof/>
        </w:rPr>
        <w:fldChar w:fldCharType="end"/>
      </w:r>
    </w:p>
    <w:p w:rsidR="00A96351" w:rsidRDefault="00A96351">
      <w:pPr>
        <w:pStyle w:val="21"/>
        <w:tabs>
          <w:tab w:val="right" w:leader="dot" w:pos="9061"/>
        </w:tabs>
        <w:rPr>
          <w:noProof/>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_Toc410382127 \h </w:instrText>
      </w:r>
      <w:r>
        <w:rPr>
          <w:noProof/>
        </w:rPr>
      </w:r>
      <w:r>
        <w:rPr>
          <w:noProof/>
        </w:rPr>
        <w:fldChar w:fldCharType="separate"/>
      </w:r>
      <w:r w:rsidR="00AD1F88">
        <w:rPr>
          <w:noProof/>
        </w:rPr>
        <w:t>17</w:t>
      </w:r>
      <w:r>
        <w:rPr>
          <w:noProof/>
        </w:rPr>
        <w:fldChar w:fldCharType="end"/>
      </w:r>
    </w:p>
    <w:p w:rsidR="00A96351" w:rsidRDefault="00A96351">
      <w:pPr>
        <w:pStyle w:val="21"/>
        <w:tabs>
          <w:tab w:val="right" w:leader="dot" w:pos="9061"/>
        </w:tabs>
        <w:rPr>
          <w:noProof/>
        </w:rPr>
      </w:pPr>
      <w:r>
        <w:rPr>
          <w:noProof/>
        </w:rPr>
        <w:t>3.1.2. Сведения о государственной регистрации эмитента</w:t>
      </w:r>
      <w:r>
        <w:rPr>
          <w:noProof/>
        </w:rPr>
        <w:tab/>
      </w:r>
      <w:r>
        <w:rPr>
          <w:noProof/>
        </w:rPr>
        <w:fldChar w:fldCharType="begin"/>
      </w:r>
      <w:r>
        <w:rPr>
          <w:noProof/>
        </w:rPr>
        <w:instrText xml:space="preserve"> PAGEREF _Toc410382128 \h </w:instrText>
      </w:r>
      <w:r>
        <w:rPr>
          <w:noProof/>
        </w:rPr>
      </w:r>
      <w:r>
        <w:rPr>
          <w:noProof/>
        </w:rPr>
        <w:fldChar w:fldCharType="separate"/>
      </w:r>
      <w:r w:rsidR="00AD1F88">
        <w:rPr>
          <w:noProof/>
        </w:rPr>
        <w:t>18</w:t>
      </w:r>
      <w:r>
        <w:rPr>
          <w:noProof/>
        </w:rPr>
        <w:fldChar w:fldCharType="end"/>
      </w:r>
    </w:p>
    <w:p w:rsidR="00A96351" w:rsidRDefault="00A96351">
      <w:pPr>
        <w:pStyle w:val="21"/>
        <w:tabs>
          <w:tab w:val="right" w:leader="dot" w:pos="9061"/>
        </w:tabs>
        <w:rPr>
          <w:noProof/>
        </w:rPr>
      </w:pPr>
      <w:r>
        <w:rPr>
          <w:noProof/>
        </w:rPr>
        <w:t>3.1.3. Сведения о создании и развитии эмитента</w:t>
      </w:r>
      <w:r>
        <w:rPr>
          <w:noProof/>
        </w:rPr>
        <w:tab/>
      </w:r>
      <w:r>
        <w:rPr>
          <w:noProof/>
        </w:rPr>
        <w:fldChar w:fldCharType="begin"/>
      </w:r>
      <w:r>
        <w:rPr>
          <w:noProof/>
        </w:rPr>
        <w:instrText xml:space="preserve"> PAGEREF _Toc410382129 \h </w:instrText>
      </w:r>
      <w:r>
        <w:rPr>
          <w:noProof/>
        </w:rPr>
      </w:r>
      <w:r>
        <w:rPr>
          <w:noProof/>
        </w:rPr>
        <w:fldChar w:fldCharType="separate"/>
      </w:r>
      <w:r w:rsidR="00AD1F88">
        <w:rPr>
          <w:noProof/>
        </w:rPr>
        <w:t>18</w:t>
      </w:r>
      <w:r>
        <w:rPr>
          <w:noProof/>
        </w:rPr>
        <w:fldChar w:fldCharType="end"/>
      </w:r>
    </w:p>
    <w:p w:rsidR="00A96351" w:rsidRDefault="00A96351">
      <w:pPr>
        <w:pStyle w:val="21"/>
        <w:tabs>
          <w:tab w:val="right" w:leader="dot" w:pos="9061"/>
        </w:tabs>
        <w:rPr>
          <w:noProof/>
        </w:rPr>
      </w:pPr>
      <w:r>
        <w:rPr>
          <w:noProof/>
        </w:rPr>
        <w:t>3.1.4. Контактная информация</w:t>
      </w:r>
      <w:r>
        <w:rPr>
          <w:noProof/>
        </w:rPr>
        <w:tab/>
      </w:r>
      <w:r>
        <w:rPr>
          <w:noProof/>
        </w:rPr>
        <w:fldChar w:fldCharType="begin"/>
      </w:r>
      <w:r>
        <w:rPr>
          <w:noProof/>
        </w:rPr>
        <w:instrText xml:space="preserve"> PAGEREF _Toc410382130 \h </w:instrText>
      </w:r>
      <w:r>
        <w:rPr>
          <w:noProof/>
        </w:rPr>
      </w:r>
      <w:r>
        <w:rPr>
          <w:noProof/>
        </w:rPr>
        <w:fldChar w:fldCharType="separate"/>
      </w:r>
      <w:r w:rsidR="00AD1F88">
        <w:rPr>
          <w:noProof/>
        </w:rPr>
        <w:t>18</w:t>
      </w:r>
      <w:r>
        <w:rPr>
          <w:noProof/>
        </w:rPr>
        <w:fldChar w:fldCharType="end"/>
      </w:r>
    </w:p>
    <w:p w:rsidR="00A96351" w:rsidRDefault="00A96351">
      <w:pPr>
        <w:pStyle w:val="21"/>
        <w:tabs>
          <w:tab w:val="right" w:leader="dot" w:pos="9061"/>
        </w:tabs>
        <w:rPr>
          <w:noProof/>
        </w:rPr>
      </w:pPr>
      <w:r>
        <w:rPr>
          <w:noProof/>
        </w:rPr>
        <w:t>3.1.5. Идентификационный номер налогоплательщика</w:t>
      </w:r>
      <w:r>
        <w:rPr>
          <w:noProof/>
        </w:rPr>
        <w:tab/>
      </w:r>
      <w:r>
        <w:rPr>
          <w:noProof/>
        </w:rPr>
        <w:fldChar w:fldCharType="begin"/>
      </w:r>
      <w:r>
        <w:rPr>
          <w:noProof/>
        </w:rPr>
        <w:instrText xml:space="preserve"> PAGEREF _Toc410382131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3.1.6. Филиалы и представительства эмитента</w:t>
      </w:r>
      <w:r>
        <w:rPr>
          <w:noProof/>
        </w:rPr>
        <w:tab/>
      </w:r>
      <w:r>
        <w:rPr>
          <w:noProof/>
        </w:rPr>
        <w:fldChar w:fldCharType="begin"/>
      </w:r>
      <w:r>
        <w:rPr>
          <w:noProof/>
        </w:rPr>
        <w:instrText xml:space="preserve"> PAGEREF _Toc410382132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3.2. Основная хозяйственная деятельность эмитента</w:t>
      </w:r>
      <w:r>
        <w:rPr>
          <w:noProof/>
        </w:rPr>
        <w:tab/>
      </w:r>
      <w:r>
        <w:rPr>
          <w:noProof/>
        </w:rPr>
        <w:fldChar w:fldCharType="begin"/>
      </w:r>
      <w:r>
        <w:rPr>
          <w:noProof/>
        </w:rPr>
        <w:instrText xml:space="preserve"> PAGEREF _Toc410382133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3.2.1. Отраслевая принадлежность эмитента</w:t>
      </w:r>
      <w:r>
        <w:rPr>
          <w:noProof/>
        </w:rPr>
        <w:tab/>
      </w:r>
      <w:r>
        <w:rPr>
          <w:noProof/>
        </w:rPr>
        <w:fldChar w:fldCharType="begin"/>
      </w:r>
      <w:r>
        <w:rPr>
          <w:noProof/>
        </w:rPr>
        <w:instrText xml:space="preserve"> PAGEREF _Toc410382134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3.2.2. Основная хозяйственная деятельность эмитента</w:t>
      </w:r>
      <w:r>
        <w:rPr>
          <w:noProof/>
        </w:rPr>
        <w:tab/>
      </w:r>
      <w:r>
        <w:rPr>
          <w:noProof/>
        </w:rPr>
        <w:fldChar w:fldCharType="begin"/>
      </w:r>
      <w:r>
        <w:rPr>
          <w:noProof/>
        </w:rPr>
        <w:instrText xml:space="preserve"> PAGEREF _Toc410382135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3.2.3. Материалы, товары (сырье) и поставщики эмитента</w:t>
      </w:r>
      <w:r>
        <w:rPr>
          <w:noProof/>
        </w:rPr>
        <w:tab/>
      </w:r>
      <w:r>
        <w:rPr>
          <w:noProof/>
        </w:rPr>
        <w:fldChar w:fldCharType="begin"/>
      </w:r>
      <w:r>
        <w:rPr>
          <w:noProof/>
        </w:rPr>
        <w:instrText xml:space="preserve"> PAGEREF _Toc410382136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3.2.4. Рынки сбыта продукции (работ, услуг) эмитента</w:t>
      </w:r>
      <w:r>
        <w:rPr>
          <w:noProof/>
        </w:rPr>
        <w:tab/>
      </w:r>
      <w:r>
        <w:rPr>
          <w:noProof/>
        </w:rPr>
        <w:fldChar w:fldCharType="begin"/>
      </w:r>
      <w:r>
        <w:rPr>
          <w:noProof/>
        </w:rPr>
        <w:instrText xml:space="preserve"> PAGEREF _Toc410382137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_Toc410382138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3.2.6. Сведения о деятельности отдельных категорий эмитентов эмиссионных ценных бумаг</w:t>
      </w:r>
      <w:r>
        <w:rPr>
          <w:noProof/>
        </w:rPr>
        <w:tab/>
      </w:r>
      <w:r>
        <w:rPr>
          <w:noProof/>
        </w:rPr>
        <w:fldChar w:fldCharType="begin"/>
      </w:r>
      <w:r>
        <w:rPr>
          <w:noProof/>
        </w:rPr>
        <w:instrText xml:space="preserve"> PAGEREF _Toc410382139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_Toc410382140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lastRenderedPageBreak/>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_Toc410382141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3.3. Планы будущей деятельности эмитента</w:t>
      </w:r>
      <w:r>
        <w:rPr>
          <w:noProof/>
        </w:rPr>
        <w:tab/>
      </w:r>
      <w:r>
        <w:rPr>
          <w:noProof/>
        </w:rPr>
        <w:fldChar w:fldCharType="begin"/>
      </w:r>
      <w:r>
        <w:rPr>
          <w:noProof/>
        </w:rPr>
        <w:instrText xml:space="preserve"> PAGEREF _Toc410382142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_Toc410382143 \h </w:instrText>
      </w:r>
      <w:r>
        <w:rPr>
          <w:noProof/>
        </w:rPr>
      </w:r>
      <w:r>
        <w:rPr>
          <w:noProof/>
        </w:rPr>
        <w:fldChar w:fldCharType="separate"/>
      </w:r>
      <w:r w:rsidR="00AD1F88">
        <w:rPr>
          <w:noProof/>
        </w:rPr>
        <w:t>19</w:t>
      </w:r>
      <w:r>
        <w:rPr>
          <w:noProof/>
        </w:rPr>
        <w:fldChar w:fldCharType="end"/>
      </w:r>
    </w:p>
    <w:p w:rsidR="00A96351" w:rsidRDefault="00A96351">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_Toc410382144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_Toc410382145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3.6.1. Основные средства</w:t>
      </w:r>
      <w:r>
        <w:rPr>
          <w:noProof/>
        </w:rPr>
        <w:tab/>
      </w:r>
      <w:r>
        <w:rPr>
          <w:noProof/>
        </w:rPr>
        <w:fldChar w:fldCharType="begin"/>
      </w:r>
      <w:r>
        <w:rPr>
          <w:noProof/>
        </w:rPr>
        <w:instrText xml:space="preserve"> PAGEREF _Toc410382146 \h </w:instrText>
      </w:r>
      <w:r>
        <w:rPr>
          <w:noProof/>
        </w:rPr>
      </w:r>
      <w:r>
        <w:rPr>
          <w:noProof/>
        </w:rPr>
        <w:fldChar w:fldCharType="separate"/>
      </w:r>
      <w:r w:rsidR="00AD1F88">
        <w:rPr>
          <w:noProof/>
        </w:rPr>
        <w:t>20</w:t>
      </w:r>
      <w:r>
        <w:rPr>
          <w:noProof/>
        </w:rPr>
        <w:fldChar w:fldCharType="end"/>
      </w:r>
    </w:p>
    <w:p w:rsidR="00A96351" w:rsidRDefault="00A96351">
      <w:pPr>
        <w:pStyle w:val="11"/>
        <w:tabs>
          <w:tab w:val="right" w:leader="dot" w:pos="9061"/>
        </w:tabs>
        <w:rPr>
          <w:noProof/>
        </w:rPr>
      </w:pPr>
      <w:r>
        <w:rPr>
          <w:noProof/>
        </w:rPr>
        <w:t>IV. Сведения о финансово-хозяйственной деятельности эмитента</w:t>
      </w:r>
      <w:r>
        <w:rPr>
          <w:noProof/>
        </w:rPr>
        <w:tab/>
      </w:r>
      <w:r>
        <w:rPr>
          <w:noProof/>
        </w:rPr>
        <w:fldChar w:fldCharType="begin"/>
      </w:r>
      <w:r>
        <w:rPr>
          <w:noProof/>
        </w:rPr>
        <w:instrText xml:space="preserve"> PAGEREF _Toc410382147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_Toc410382148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_Toc410382149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4.3. Финансовые вложения эмитента</w:t>
      </w:r>
      <w:r>
        <w:rPr>
          <w:noProof/>
        </w:rPr>
        <w:tab/>
      </w:r>
      <w:r>
        <w:rPr>
          <w:noProof/>
        </w:rPr>
        <w:fldChar w:fldCharType="begin"/>
      </w:r>
      <w:r>
        <w:rPr>
          <w:noProof/>
        </w:rPr>
        <w:instrText xml:space="preserve"> PAGEREF _Toc410382150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4.4. Нематериальные активы эмитента</w:t>
      </w:r>
      <w:r>
        <w:rPr>
          <w:noProof/>
        </w:rPr>
        <w:tab/>
      </w:r>
      <w:r>
        <w:rPr>
          <w:noProof/>
        </w:rPr>
        <w:fldChar w:fldCharType="begin"/>
      </w:r>
      <w:r>
        <w:rPr>
          <w:noProof/>
        </w:rPr>
        <w:instrText xml:space="preserve"> PAGEREF _Toc410382151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_Toc410382152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_Toc410382153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4.6.1. Анализ факторов и условий, влияющих на деятельность эмитента</w:t>
      </w:r>
      <w:r>
        <w:rPr>
          <w:noProof/>
        </w:rPr>
        <w:tab/>
      </w:r>
      <w:r>
        <w:rPr>
          <w:noProof/>
        </w:rPr>
        <w:fldChar w:fldCharType="begin"/>
      </w:r>
      <w:r>
        <w:rPr>
          <w:noProof/>
        </w:rPr>
        <w:instrText xml:space="preserve"> PAGEREF _Toc410382154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4.6.2. Конкуренты эмитента</w:t>
      </w:r>
      <w:r>
        <w:rPr>
          <w:noProof/>
        </w:rPr>
        <w:tab/>
      </w:r>
      <w:r>
        <w:rPr>
          <w:noProof/>
        </w:rPr>
        <w:fldChar w:fldCharType="begin"/>
      </w:r>
      <w:r>
        <w:rPr>
          <w:noProof/>
        </w:rPr>
        <w:instrText xml:space="preserve"> PAGEREF _Toc410382155 \h </w:instrText>
      </w:r>
      <w:r>
        <w:rPr>
          <w:noProof/>
        </w:rPr>
      </w:r>
      <w:r>
        <w:rPr>
          <w:noProof/>
        </w:rPr>
        <w:fldChar w:fldCharType="separate"/>
      </w:r>
      <w:r w:rsidR="00AD1F88">
        <w:rPr>
          <w:noProof/>
        </w:rPr>
        <w:t>20</w:t>
      </w:r>
      <w:r>
        <w:rPr>
          <w:noProof/>
        </w:rPr>
        <w:fldChar w:fldCharType="end"/>
      </w:r>
    </w:p>
    <w:p w:rsidR="00A96351" w:rsidRDefault="00A96351">
      <w:pPr>
        <w:pStyle w:val="11"/>
        <w:tabs>
          <w:tab w:val="right" w:leader="dot" w:pos="9061"/>
        </w:tabs>
        <w:rPr>
          <w:noProof/>
        </w:rPr>
      </w:pPr>
      <w:r>
        <w:rPr>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_Toc410382156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_Toc410382157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_Toc410382158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_Toc410382159 \h </w:instrText>
      </w:r>
      <w:r>
        <w:rPr>
          <w:noProof/>
        </w:rPr>
      </w:r>
      <w:r>
        <w:rPr>
          <w:noProof/>
        </w:rPr>
        <w:fldChar w:fldCharType="separate"/>
      </w:r>
      <w:r w:rsidR="00AD1F88">
        <w:rPr>
          <w:noProof/>
        </w:rPr>
        <w:t>20</w:t>
      </w:r>
      <w:r>
        <w:rPr>
          <w:noProof/>
        </w:rPr>
        <w:fldChar w:fldCharType="end"/>
      </w:r>
    </w:p>
    <w:p w:rsidR="00A96351" w:rsidRDefault="00A96351">
      <w:pPr>
        <w:pStyle w:val="21"/>
        <w:tabs>
          <w:tab w:val="right" w:leader="dot" w:pos="9061"/>
        </w:tabs>
        <w:rPr>
          <w:noProof/>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_Toc410382160 \h </w:instrText>
      </w:r>
      <w:r>
        <w:rPr>
          <w:noProof/>
        </w:rPr>
      </w:r>
      <w:r>
        <w:rPr>
          <w:noProof/>
        </w:rPr>
        <w:fldChar w:fldCharType="separate"/>
      </w:r>
      <w:r w:rsidR="00AD1F88">
        <w:rPr>
          <w:noProof/>
        </w:rPr>
        <w:t>26</w:t>
      </w:r>
      <w:r>
        <w:rPr>
          <w:noProof/>
        </w:rPr>
        <w:fldChar w:fldCharType="end"/>
      </w:r>
    </w:p>
    <w:p w:rsidR="00A96351" w:rsidRDefault="00A96351">
      <w:pPr>
        <w:pStyle w:val="21"/>
        <w:tabs>
          <w:tab w:val="right" w:leader="dot" w:pos="9061"/>
        </w:tabs>
        <w:rPr>
          <w:noProof/>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_Toc410382161 \h </w:instrText>
      </w:r>
      <w:r>
        <w:rPr>
          <w:noProof/>
        </w:rPr>
      </w:r>
      <w:r>
        <w:rPr>
          <w:noProof/>
        </w:rPr>
        <w:fldChar w:fldCharType="separate"/>
      </w:r>
      <w:r w:rsidR="00AD1F88">
        <w:rPr>
          <w:noProof/>
        </w:rPr>
        <w:t>53</w:t>
      </w:r>
      <w:r>
        <w:rPr>
          <w:noProof/>
        </w:rPr>
        <w:fldChar w:fldCharType="end"/>
      </w:r>
    </w:p>
    <w:p w:rsidR="00A96351" w:rsidRDefault="00A96351">
      <w:pPr>
        <w:pStyle w:val="21"/>
        <w:tabs>
          <w:tab w:val="right" w:leader="dot" w:pos="9061"/>
        </w:tabs>
        <w:rPr>
          <w:noProof/>
        </w:rPr>
      </w:pPr>
      <w:r>
        <w:rPr>
          <w:noProof/>
        </w:rPr>
        <w:t>5.3. Сведения о размере вознаграждения, льгот и/или компенсации расходов по каждому органу управления эмитента</w:t>
      </w:r>
      <w:r>
        <w:rPr>
          <w:noProof/>
        </w:rPr>
        <w:tab/>
      </w:r>
      <w:r>
        <w:rPr>
          <w:noProof/>
        </w:rPr>
        <w:fldChar w:fldCharType="begin"/>
      </w:r>
      <w:r>
        <w:rPr>
          <w:noProof/>
        </w:rPr>
        <w:instrText xml:space="preserve"> PAGEREF _Toc410382162 \h </w:instrText>
      </w:r>
      <w:r>
        <w:rPr>
          <w:noProof/>
        </w:rPr>
      </w:r>
      <w:r>
        <w:rPr>
          <w:noProof/>
        </w:rPr>
        <w:fldChar w:fldCharType="separate"/>
      </w:r>
      <w:r w:rsidR="00AD1F88">
        <w:rPr>
          <w:noProof/>
        </w:rPr>
        <w:t>53</w:t>
      </w:r>
      <w:r>
        <w:rPr>
          <w:noProof/>
        </w:rPr>
        <w:fldChar w:fldCharType="end"/>
      </w:r>
    </w:p>
    <w:p w:rsidR="00A96351" w:rsidRDefault="00A96351">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w:t>
      </w:r>
      <w:r>
        <w:rPr>
          <w:noProof/>
        </w:rPr>
        <w:tab/>
      </w:r>
      <w:r>
        <w:rPr>
          <w:noProof/>
        </w:rPr>
        <w:fldChar w:fldCharType="begin"/>
      </w:r>
      <w:r>
        <w:rPr>
          <w:noProof/>
        </w:rPr>
        <w:instrText xml:space="preserve"> PAGEREF _Toc410382163 \h </w:instrText>
      </w:r>
      <w:r>
        <w:rPr>
          <w:noProof/>
        </w:rPr>
      </w:r>
      <w:r>
        <w:rPr>
          <w:noProof/>
        </w:rPr>
        <w:fldChar w:fldCharType="separate"/>
      </w:r>
      <w:r w:rsidR="00AD1F88">
        <w:rPr>
          <w:noProof/>
        </w:rPr>
        <w:t>54</w:t>
      </w:r>
      <w:r>
        <w:rPr>
          <w:noProof/>
        </w:rPr>
        <w:fldChar w:fldCharType="end"/>
      </w:r>
    </w:p>
    <w:p w:rsidR="00A96351" w:rsidRDefault="00A96351">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_Toc410382164 \h </w:instrText>
      </w:r>
      <w:r>
        <w:rPr>
          <w:noProof/>
        </w:rPr>
      </w:r>
      <w:r>
        <w:rPr>
          <w:noProof/>
        </w:rPr>
        <w:fldChar w:fldCharType="separate"/>
      </w:r>
      <w:r w:rsidR="00AD1F88">
        <w:rPr>
          <w:noProof/>
        </w:rPr>
        <w:t>54</w:t>
      </w:r>
      <w:r>
        <w:rPr>
          <w:noProof/>
        </w:rPr>
        <w:fldChar w:fldCharType="end"/>
      </w:r>
    </w:p>
    <w:p w:rsidR="00A96351" w:rsidRDefault="00A96351">
      <w:pPr>
        <w:pStyle w:val="21"/>
        <w:tabs>
          <w:tab w:val="right" w:leader="dot" w:pos="9061"/>
        </w:tabs>
        <w:rPr>
          <w:noProof/>
        </w:rPr>
      </w:pPr>
      <w:r>
        <w:rPr>
          <w:noProof/>
        </w:rPr>
        <w:t>5.6. Сведения о размере вознаграждения, льгот и/или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_Toc410382165 \h </w:instrText>
      </w:r>
      <w:r>
        <w:rPr>
          <w:noProof/>
        </w:rPr>
      </w:r>
      <w:r>
        <w:rPr>
          <w:noProof/>
        </w:rPr>
        <w:fldChar w:fldCharType="separate"/>
      </w:r>
      <w:r w:rsidR="00AD1F88">
        <w:rPr>
          <w:noProof/>
        </w:rPr>
        <w:t>56</w:t>
      </w:r>
      <w:r>
        <w:rPr>
          <w:noProof/>
        </w:rPr>
        <w:fldChar w:fldCharType="end"/>
      </w:r>
    </w:p>
    <w:p w:rsidR="00A96351" w:rsidRDefault="00A96351">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_Toc410382166 \h </w:instrText>
      </w:r>
      <w:r>
        <w:rPr>
          <w:noProof/>
        </w:rPr>
      </w:r>
      <w:r>
        <w:rPr>
          <w:noProof/>
        </w:rPr>
        <w:fldChar w:fldCharType="separate"/>
      </w:r>
      <w:r w:rsidR="00AD1F88">
        <w:rPr>
          <w:noProof/>
        </w:rPr>
        <w:t>57</w:t>
      </w:r>
      <w:r>
        <w:rPr>
          <w:noProof/>
        </w:rPr>
        <w:fldChar w:fldCharType="end"/>
      </w:r>
    </w:p>
    <w:p w:rsidR="00A96351" w:rsidRDefault="00A96351">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Pr>
          <w:noProof/>
        </w:rPr>
        <w:tab/>
      </w:r>
      <w:r>
        <w:rPr>
          <w:noProof/>
        </w:rPr>
        <w:fldChar w:fldCharType="begin"/>
      </w:r>
      <w:r>
        <w:rPr>
          <w:noProof/>
        </w:rPr>
        <w:instrText xml:space="preserve"> PAGEREF _Toc410382167 \h </w:instrText>
      </w:r>
      <w:r>
        <w:rPr>
          <w:noProof/>
        </w:rPr>
      </w:r>
      <w:r>
        <w:rPr>
          <w:noProof/>
        </w:rPr>
        <w:fldChar w:fldCharType="separate"/>
      </w:r>
      <w:r w:rsidR="00AD1F88">
        <w:rPr>
          <w:noProof/>
        </w:rPr>
        <w:t>57</w:t>
      </w:r>
      <w:r>
        <w:rPr>
          <w:noProof/>
        </w:rPr>
        <w:fldChar w:fldCharType="end"/>
      </w:r>
    </w:p>
    <w:p w:rsidR="00A96351" w:rsidRDefault="00A96351">
      <w:pPr>
        <w:pStyle w:val="11"/>
        <w:tabs>
          <w:tab w:val="right" w:leader="dot" w:pos="9061"/>
        </w:tabs>
        <w:rPr>
          <w:noProof/>
        </w:rPr>
      </w:pPr>
      <w:r>
        <w:rPr>
          <w:noProof/>
        </w:rPr>
        <w:t>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_Toc410382168 \h </w:instrText>
      </w:r>
      <w:r>
        <w:rPr>
          <w:noProof/>
        </w:rPr>
      </w:r>
      <w:r>
        <w:rPr>
          <w:noProof/>
        </w:rPr>
        <w:fldChar w:fldCharType="separate"/>
      </w:r>
      <w:r w:rsidR="00AD1F88">
        <w:rPr>
          <w:noProof/>
        </w:rPr>
        <w:t>57</w:t>
      </w:r>
      <w:r>
        <w:rPr>
          <w:noProof/>
        </w:rPr>
        <w:fldChar w:fldCharType="end"/>
      </w:r>
    </w:p>
    <w:p w:rsidR="00A96351" w:rsidRDefault="00A96351">
      <w:pPr>
        <w:pStyle w:val="21"/>
        <w:tabs>
          <w:tab w:val="right" w:leader="dot" w:pos="9061"/>
        </w:tabs>
        <w:rPr>
          <w:noProof/>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_Toc410382169 \h </w:instrText>
      </w:r>
      <w:r>
        <w:rPr>
          <w:noProof/>
        </w:rPr>
      </w:r>
      <w:r>
        <w:rPr>
          <w:noProof/>
        </w:rPr>
        <w:fldChar w:fldCharType="separate"/>
      </w:r>
      <w:r w:rsidR="00AD1F88">
        <w:rPr>
          <w:noProof/>
        </w:rPr>
        <w:t>57</w:t>
      </w:r>
      <w:r>
        <w:rPr>
          <w:noProof/>
        </w:rPr>
        <w:fldChar w:fldCharType="end"/>
      </w:r>
    </w:p>
    <w:p w:rsidR="00A96351" w:rsidRDefault="00A96351">
      <w:pPr>
        <w:pStyle w:val="21"/>
        <w:tabs>
          <w:tab w:val="right" w:leader="dot" w:pos="9061"/>
        </w:tabs>
        <w:rPr>
          <w:noProof/>
        </w:rPr>
      </w:pPr>
      <w:r>
        <w:rPr>
          <w:noProof/>
        </w:rPr>
        <w:t xml:space="preserve">6.2. </w:t>
      </w:r>
      <w:proofErr w:type="gramStart"/>
      <w:r>
        <w:rPr>
          <w:noProof/>
        </w:rPr>
        <w:t>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w:t>
      </w:r>
      <w:proofErr w:type="gramEnd"/>
      <w:r>
        <w:rPr>
          <w:noProof/>
        </w:rPr>
        <w:t xml:space="preserve"> 20 процентами их обыкновенных акций</w:t>
      </w:r>
      <w:r>
        <w:rPr>
          <w:noProof/>
        </w:rPr>
        <w:tab/>
      </w:r>
      <w:r>
        <w:rPr>
          <w:noProof/>
        </w:rPr>
        <w:fldChar w:fldCharType="begin"/>
      </w:r>
      <w:r>
        <w:rPr>
          <w:noProof/>
        </w:rPr>
        <w:instrText xml:space="preserve"> PAGEREF _Toc410382170 \h </w:instrText>
      </w:r>
      <w:r>
        <w:rPr>
          <w:noProof/>
        </w:rPr>
      </w:r>
      <w:r>
        <w:rPr>
          <w:noProof/>
        </w:rPr>
        <w:fldChar w:fldCharType="separate"/>
      </w:r>
      <w:r w:rsidR="00AD1F88">
        <w:rPr>
          <w:noProof/>
        </w:rPr>
        <w:t>57</w:t>
      </w:r>
      <w:r>
        <w:rPr>
          <w:noProof/>
        </w:rPr>
        <w:fldChar w:fldCharType="end"/>
      </w:r>
    </w:p>
    <w:p w:rsidR="00A96351" w:rsidRDefault="00A96351">
      <w:pPr>
        <w:pStyle w:val="21"/>
        <w:tabs>
          <w:tab w:val="right" w:leader="dot" w:pos="9061"/>
        </w:tabs>
        <w:rPr>
          <w:noProof/>
        </w:rPr>
      </w:pPr>
      <w:r>
        <w:rPr>
          <w:noProof/>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Pr>
          <w:noProof/>
        </w:rPr>
        <w:tab/>
      </w:r>
      <w:r>
        <w:rPr>
          <w:noProof/>
        </w:rPr>
        <w:fldChar w:fldCharType="begin"/>
      </w:r>
      <w:r>
        <w:rPr>
          <w:noProof/>
        </w:rPr>
        <w:instrText xml:space="preserve"> PAGEREF _Toc410382171 \h </w:instrText>
      </w:r>
      <w:r>
        <w:rPr>
          <w:noProof/>
        </w:rPr>
      </w:r>
      <w:r>
        <w:rPr>
          <w:noProof/>
        </w:rPr>
        <w:fldChar w:fldCharType="separate"/>
      </w:r>
      <w:r w:rsidR="00AD1F88">
        <w:rPr>
          <w:noProof/>
        </w:rPr>
        <w:t>60</w:t>
      </w:r>
      <w:r>
        <w:rPr>
          <w:noProof/>
        </w:rPr>
        <w:fldChar w:fldCharType="end"/>
      </w:r>
    </w:p>
    <w:p w:rsidR="00A96351" w:rsidRDefault="00A96351">
      <w:pPr>
        <w:pStyle w:val="21"/>
        <w:tabs>
          <w:tab w:val="right" w:leader="dot" w:pos="9061"/>
        </w:tabs>
        <w:rPr>
          <w:noProof/>
        </w:rPr>
      </w:pPr>
      <w:r>
        <w:rPr>
          <w:noProof/>
        </w:rPr>
        <w:t>6.4. Сведения об ограничениях на участие в уставном (складочном) капитале (паевом фонде) эмитента</w:t>
      </w:r>
      <w:r>
        <w:rPr>
          <w:noProof/>
        </w:rPr>
        <w:tab/>
      </w:r>
      <w:r>
        <w:rPr>
          <w:noProof/>
        </w:rPr>
        <w:fldChar w:fldCharType="begin"/>
      </w:r>
      <w:r>
        <w:rPr>
          <w:noProof/>
        </w:rPr>
        <w:instrText xml:space="preserve"> PAGEREF _Toc410382172 \h </w:instrText>
      </w:r>
      <w:r>
        <w:rPr>
          <w:noProof/>
        </w:rPr>
      </w:r>
      <w:r>
        <w:rPr>
          <w:noProof/>
        </w:rPr>
        <w:fldChar w:fldCharType="separate"/>
      </w:r>
      <w:r w:rsidR="00AD1F88">
        <w:rPr>
          <w:noProof/>
        </w:rPr>
        <w:t>60</w:t>
      </w:r>
      <w:r>
        <w:rPr>
          <w:noProof/>
        </w:rPr>
        <w:fldChar w:fldCharType="end"/>
      </w:r>
    </w:p>
    <w:p w:rsidR="00A96351" w:rsidRDefault="00A96351">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Pr>
          <w:noProof/>
        </w:rPr>
        <w:tab/>
      </w:r>
      <w:r>
        <w:rPr>
          <w:noProof/>
        </w:rPr>
        <w:fldChar w:fldCharType="begin"/>
      </w:r>
      <w:r>
        <w:rPr>
          <w:noProof/>
        </w:rPr>
        <w:instrText xml:space="preserve"> PAGEREF _Toc410382173 \h </w:instrText>
      </w:r>
      <w:r>
        <w:rPr>
          <w:noProof/>
        </w:rPr>
      </w:r>
      <w:r>
        <w:rPr>
          <w:noProof/>
        </w:rPr>
        <w:fldChar w:fldCharType="separate"/>
      </w:r>
      <w:r w:rsidR="00AD1F88">
        <w:rPr>
          <w:noProof/>
        </w:rPr>
        <w:t>61</w:t>
      </w:r>
      <w:r>
        <w:rPr>
          <w:noProof/>
        </w:rPr>
        <w:fldChar w:fldCharType="end"/>
      </w:r>
    </w:p>
    <w:p w:rsidR="00A96351" w:rsidRDefault="00A96351">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_Toc410382174 \h </w:instrText>
      </w:r>
      <w:r>
        <w:rPr>
          <w:noProof/>
        </w:rPr>
      </w:r>
      <w:r>
        <w:rPr>
          <w:noProof/>
        </w:rPr>
        <w:fldChar w:fldCharType="separate"/>
      </w:r>
      <w:r w:rsidR="00AD1F88">
        <w:rPr>
          <w:noProof/>
        </w:rPr>
        <w:t>61</w:t>
      </w:r>
      <w:r>
        <w:rPr>
          <w:noProof/>
        </w:rPr>
        <w:fldChar w:fldCharType="end"/>
      </w:r>
    </w:p>
    <w:p w:rsidR="00A96351" w:rsidRDefault="00A96351">
      <w:pPr>
        <w:pStyle w:val="21"/>
        <w:tabs>
          <w:tab w:val="right" w:leader="dot" w:pos="9061"/>
        </w:tabs>
        <w:rPr>
          <w:noProof/>
        </w:rPr>
      </w:pPr>
      <w:r>
        <w:rPr>
          <w:noProof/>
        </w:rPr>
        <w:t>6.7. Сведения о размере дебиторской задолженности</w:t>
      </w:r>
      <w:r>
        <w:rPr>
          <w:noProof/>
        </w:rPr>
        <w:tab/>
      </w:r>
      <w:r>
        <w:rPr>
          <w:noProof/>
        </w:rPr>
        <w:fldChar w:fldCharType="begin"/>
      </w:r>
      <w:r>
        <w:rPr>
          <w:noProof/>
        </w:rPr>
        <w:instrText xml:space="preserve"> PAGEREF _Toc410382175 \h </w:instrText>
      </w:r>
      <w:r>
        <w:rPr>
          <w:noProof/>
        </w:rPr>
      </w:r>
      <w:r>
        <w:rPr>
          <w:noProof/>
        </w:rPr>
        <w:fldChar w:fldCharType="separate"/>
      </w:r>
      <w:r w:rsidR="00AD1F88">
        <w:rPr>
          <w:noProof/>
        </w:rPr>
        <w:t>61</w:t>
      </w:r>
      <w:r>
        <w:rPr>
          <w:noProof/>
        </w:rPr>
        <w:fldChar w:fldCharType="end"/>
      </w:r>
    </w:p>
    <w:p w:rsidR="00A96351" w:rsidRDefault="00A96351">
      <w:pPr>
        <w:pStyle w:val="11"/>
        <w:tabs>
          <w:tab w:val="right" w:leader="dot" w:pos="9061"/>
        </w:tabs>
        <w:rPr>
          <w:noProof/>
        </w:rPr>
      </w:pPr>
      <w:r>
        <w:rPr>
          <w:noProof/>
        </w:rPr>
        <w:t>VII. Бухгалтерская(финансовая) отчетность эмитента и иная финансовая информация</w:t>
      </w:r>
      <w:r>
        <w:rPr>
          <w:noProof/>
        </w:rPr>
        <w:tab/>
      </w:r>
      <w:r>
        <w:rPr>
          <w:noProof/>
        </w:rPr>
        <w:fldChar w:fldCharType="begin"/>
      </w:r>
      <w:r>
        <w:rPr>
          <w:noProof/>
        </w:rPr>
        <w:instrText xml:space="preserve"> PAGEREF _Toc410382176 \h </w:instrText>
      </w:r>
      <w:r>
        <w:rPr>
          <w:noProof/>
        </w:rPr>
      </w:r>
      <w:r>
        <w:rPr>
          <w:noProof/>
        </w:rPr>
        <w:fldChar w:fldCharType="separate"/>
      </w:r>
      <w:r w:rsidR="00AD1F88">
        <w:rPr>
          <w:noProof/>
        </w:rPr>
        <w:t>61</w:t>
      </w:r>
      <w:r>
        <w:rPr>
          <w:noProof/>
        </w:rPr>
        <w:fldChar w:fldCharType="end"/>
      </w:r>
    </w:p>
    <w:p w:rsidR="00A96351" w:rsidRDefault="00A96351">
      <w:pPr>
        <w:pStyle w:val="21"/>
        <w:tabs>
          <w:tab w:val="right" w:leader="dot" w:pos="9061"/>
        </w:tabs>
        <w:rPr>
          <w:noProof/>
        </w:rPr>
      </w:pPr>
      <w:r>
        <w:rPr>
          <w:noProof/>
        </w:rPr>
        <w:t>7.1. Годовая бухгалтерская(финансовая) отчетность эмитента</w:t>
      </w:r>
      <w:r>
        <w:rPr>
          <w:noProof/>
        </w:rPr>
        <w:tab/>
      </w:r>
      <w:r>
        <w:rPr>
          <w:noProof/>
        </w:rPr>
        <w:fldChar w:fldCharType="begin"/>
      </w:r>
      <w:r>
        <w:rPr>
          <w:noProof/>
        </w:rPr>
        <w:instrText xml:space="preserve"> PAGEREF _Toc410382177 \h </w:instrText>
      </w:r>
      <w:r>
        <w:rPr>
          <w:noProof/>
        </w:rPr>
      </w:r>
      <w:r>
        <w:rPr>
          <w:noProof/>
        </w:rPr>
        <w:fldChar w:fldCharType="separate"/>
      </w:r>
      <w:r w:rsidR="00AD1F88">
        <w:rPr>
          <w:noProof/>
        </w:rPr>
        <w:t>61</w:t>
      </w:r>
      <w:r>
        <w:rPr>
          <w:noProof/>
        </w:rPr>
        <w:fldChar w:fldCharType="end"/>
      </w:r>
    </w:p>
    <w:p w:rsidR="00A96351" w:rsidRDefault="00A96351">
      <w:pPr>
        <w:pStyle w:val="21"/>
        <w:tabs>
          <w:tab w:val="right" w:leader="dot" w:pos="9061"/>
        </w:tabs>
        <w:rPr>
          <w:noProof/>
        </w:rPr>
      </w:pPr>
      <w:r>
        <w:rPr>
          <w:noProof/>
        </w:rPr>
        <w:t>7.2. Квартальная бухгалтерская (финансовая) отчетность эмитента</w:t>
      </w:r>
      <w:r>
        <w:rPr>
          <w:noProof/>
        </w:rPr>
        <w:tab/>
      </w:r>
      <w:r>
        <w:rPr>
          <w:noProof/>
        </w:rPr>
        <w:fldChar w:fldCharType="begin"/>
      </w:r>
      <w:r>
        <w:rPr>
          <w:noProof/>
        </w:rPr>
        <w:instrText xml:space="preserve"> PAGEREF _Toc410382178 \h </w:instrText>
      </w:r>
      <w:r>
        <w:rPr>
          <w:noProof/>
        </w:rPr>
      </w:r>
      <w:r>
        <w:rPr>
          <w:noProof/>
        </w:rPr>
        <w:fldChar w:fldCharType="separate"/>
      </w:r>
      <w:r w:rsidR="00AD1F88">
        <w:rPr>
          <w:noProof/>
        </w:rPr>
        <w:t>61</w:t>
      </w:r>
      <w:r>
        <w:rPr>
          <w:noProof/>
        </w:rPr>
        <w:fldChar w:fldCharType="end"/>
      </w:r>
    </w:p>
    <w:p w:rsidR="00A96351" w:rsidRDefault="00A96351">
      <w:pPr>
        <w:pStyle w:val="21"/>
        <w:tabs>
          <w:tab w:val="right" w:leader="dot" w:pos="9061"/>
        </w:tabs>
        <w:rPr>
          <w:noProof/>
        </w:rPr>
      </w:pPr>
      <w:r>
        <w:rPr>
          <w:noProof/>
        </w:rPr>
        <w:t>7.3. Сводная бухгалтерская (консолидированная финансовая) отчетность эмитента</w:t>
      </w:r>
      <w:r>
        <w:rPr>
          <w:noProof/>
        </w:rPr>
        <w:tab/>
      </w:r>
      <w:r>
        <w:rPr>
          <w:noProof/>
        </w:rPr>
        <w:fldChar w:fldCharType="begin"/>
      </w:r>
      <w:r>
        <w:rPr>
          <w:noProof/>
        </w:rPr>
        <w:instrText xml:space="preserve"> PAGEREF _Toc410382179 \h </w:instrText>
      </w:r>
      <w:r>
        <w:rPr>
          <w:noProof/>
        </w:rPr>
      </w:r>
      <w:r>
        <w:rPr>
          <w:noProof/>
        </w:rPr>
        <w:fldChar w:fldCharType="separate"/>
      </w:r>
      <w:r w:rsidR="00AD1F88">
        <w:rPr>
          <w:noProof/>
        </w:rPr>
        <w:t>61</w:t>
      </w:r>
      <w:r>
        <w:rPr>
          <w:noProof/>
        </w:rPr>
        <w:fldChar w:fldCharType="end"/>
      </w:r>
    </w:p>
    <w:p w:rsidR="00A96351" w:rsidRDefault="00A96351">
      <w:pPr>
        <w:pStyle w:val="21"/>
        <w:tabs>
          <w:tab w:val="right" w:leader="dot" w:pos="9061"/>
        </w:tabs>
        <w:rPr>
          <w:noProof/>
        </w:rPr>
      </w:pPr>
      <w:r>
        <w:rPr>
          <w:noProof/>
        </w:rPr>
        <w:t>7.4. Сведения об учетной политике эмитента</w:t>
      </w:r>
      <w:r>
        <w:rPr>
          <w:noProof/>
        </w:rPr>
        <w:tab/>
      </w:r>
      <w:r>
        <w:rPr>
          <w:noProof/>
        </w:rPr>
        <w:fldChar w:fldCharType="begin"/>
      </w:r>
      <w:r>
        <w:rPr>
          <w:noProof/>
        </w:rPr>
        <w:instrText xml:space="preserve"> PAGEREF _Toc410382180 \h </w:instrText>
      </w:r>
      <w:r>
        <w:rPr>
          <w:noProof/>
        </w:rPr>
      </w:r>
      <w:r>
        <w:rPr>
          <w:noProof/>
        </w:rPr>
        <w:fldChar w:fldCharType="separate"/>
      </w:r>
      <w:r w:rsidR="00AD1F88">
        <w:rPr>
          <w:noProof/>
        </w:rPr>
        <w:t>61</w:t>
      </w:r>
      <w:r>
        <w:rPr>
          <w:noProof/>
        </w:rPr>
        <w:fldChar w:fldCharType="end"/>
      </w:r>
    </w:p>
    <w:p w:rsidR="00A96351" w:rsidRDefault="00A96351">
      <w:pPr>
        <w:pStyle w:val="21"/>
        <w:tabs>
          <w:tab w:val="right" w:leader="dot" w:pos="9061"/>
        </w:tabs>
        <w:rPr>
          <w:noProof/>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_Toc410382181 \h </w:instrText>
      </w:r>
      <w:r>
        <w:rPr>
          <w:noProof/>
        </w:rPr>
      </w:r>
      <w:r>
        <w:rPr>
          <w:noProof/>
        </w:rPr>
        <w:fldChar w:fldCharType="separate"/>
      </w:r>
      <w:r w:rsidR="00AD1F88">
        <w:rPr>
          <w:noProof/>
        </w:rPr>
        <w:t>61</w:t>
      </w:r>
      <w:r>
        <w:rPr>
          <w:noProof/>
        </w:rPr>
        <w:fldChar w:fldCharType="end"/>
      </w:r>
    </w:p>
    <w:p w:rsidR="00A96351" w:rsidRDefault="00A96351">
      <w:pPr>
        <w:pStyle w:val="21"/>
        <w:tabs>
          <w:tab w:val="right" w:leader="dot" w:pos="9061"/>
        </w:tabs>
        <w:rPr>
          <w:noProof/>
        </w:rPr>
      </w:pPr>
      <w:r>
        <w:rPr>
          <w:noProof/>
        </w:rPr>
        <w:t>7.6. Сведения о существенных изменениях, произошедших в составе имущества эмитента после даты окончания последнего завершенного финансового года</w:t>
      </w:r>
      <w:r>
        <w:rPr>
          <w:noProof/>
        </w:rPr>
        <w:tab/>
      </w:r>
      <w:r>
        <w:rPr>
          <w:noProof/>
        </w:rPr>
        <w:fldChar w:fldCharType="begin"/>
      </w:r>
      <w:r>
        <w:rPr>
          <w:noProof/>
        </w:rPr>
        <w:instrText xml:space="preserve"> PAGEREF _Toc410382182 \h </w:instrText>
      </w:r>
      <w:r>
        <w:rPr>
          <w:noProof/>
        </w:rPr>
      </w:r>
      <w:r>
        <w:rPr>
          <w:noProof/>
        </w:rPr>
        <w:fldChar w:fldCharType="separate"/>
      </w:r>
      <w:r w:rsidR="00AD1F88">
        <w:rPr>
          <w:noProof/>
        </w:rPr>
        <w:t>61</w:t>
      </w:r>
      <w:r>
        <w:rPr>
          <w:noProof/>
        </w:rPr>
        <w:fldChar w:fldCharType="end"/>
      </w:r>
    </w:p>
    <w:p w:rsidR="00A96351" w:rsidRDefault="00A96351">
      <w:pPr>
        <w:pStyle w:val="21"/>
        <w:tabs>
          <w:tab w:val="right" w:leader="dot" w:pos="9061"/>
        </w:tabs>
        <w:rPr>
          <w:noProof/>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_Toc410382183 \h </w:instrText>
      </w:r>
      <w:r>
        <w:rPr>
          <w:noProof/>
        </w:rPr>
      </w:r>
      <w:r>
        <w:rPr>
          <w:noProof/>
        </w:rPr>
        <w:fldChar w:fldCharType="separate"/>
      </w:r>
      <w:r w:rsidR="00AD1F88">
        <w:rPr>
          <w:noProof/>
        </w:rPr>
        <w:t>62</w:t>
      </w:r>
      <w:r>
        <w:rPr>
          <w:noProof/>
        </w:rPr>
        <w:fldChar w:fldCharType="end"/>
      </w:r>
    </w:p>
    <w:p w:rsidR="00A96351" w:rsidRDefault="00A96351">
      <w:pPr>
        <w:pStyle w:val="11"/>
        <w:tabs>
          <w:tab w:val="right" w:leader="dot" w:pos="9061"/>
        </w:tabs>
        <w:rPr>
          <w:noProof/>
        </w:rPr>
      </w:pPr>
      <w:r>
        <w:rPr>
          <w:noProof/>
        </w:rPr>
        <w:t>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_Toc410382184 \h </w:instrText>
      </w:r>
      <w:r>
        <w:rPr>
          <w:noProof/>
        </w:rPr>
      </w:r>
      <w:r>
        <w:rPr>
          <w:noProof/>
        </w:rPr>
        <w:fldChar w:fldCharType="separate"/>
      </w:r>
      <w:r w:rsidR="00AD1F88">
        <w:rPr>
          <w:noProof/>
        </w:rPr>
        <w:t>62</w:t>
      </w:r>
      <w:r>
        <w:rPr>
          <w:noProof/>
        </w:rPr>
        <w:fldChar w:fldCharType="end"/>
      </w:r>
    </w:p>
    <w:p w:rsidR="00A96351" w:rsidRDefault="00A96351">
      <w:pPr>
        <w:pStyle w:val="21"/>
        <w:tabs>
          <w:tab w:val="right" w:leader="dot" w:pos="9061"/>
        </w:tabs>
        <w:rPr>
          <w:noProof/>
        </w:rPr>
      </w:pPr>
      <w:r>
        <w:rPr>
          <w:noProof/>
        </w:rPr>
        <w:t>8.1. Дополнительные сведения об эмитенте</w:t>
      </w:r>
      <w:r>
        <w:rPr>
          <w:noProof/>
        </w:rPr>
        <w:tab/>
      </w:r>
      <w:r>
        <w:rPr>
          <w:noProof/>
        </w:rPr>
        <w:fldChar w:fldCharType="begin"/>
      </w:r>
      <w:r>
        <w:rPr>
          <w:noProof/>
        </w:rPr>
        <w:instrText xml:space="preserve"> PAGEREF _Toc410382185 \h </w:instrText>
      </w:r>
      <w:r>
        <w:rPr>
          <w:noProof/>
        </w:rPr>
      </w:r>
      <w:r>
        <w:rPr>
          <w:noProof/>
        </w:rPr>
        <w:fldChar w:fldCharType="separate"/>
      </w:r>
      <w:r w:rsidR="00AD1F88">
        <w:rPr>
          <w:noProof/>
        </w:rPr>
        <w:t>62</w:t>
      </w:r>
      <w:r>
        <w:rPr>
          <w:noProof/>
        </w:rPr>
        <w:fldChar w:fldCharType="end"/>
      </w:r>
    </w:p>
    <w:p w:rsidR="00A96351" w:rsidRDefault="00A96351">
      <w:pPr>
        <w:pStyle w:val="21"/>
        <w:tabs>
          <w:tab w:val="right" w:leader="dot" w:pos="9061"/>
        </w:tabs>
        <w:rPr>
          <w:noProof/>
        </w:rPr>
      </w:pPr>
      <w:r>
        <w:rPr>
          <w:noProof/>
        </w:rPr>
        <w:t>8.1.1. Сведения о размере, структуре уставного (складочного) капитала (паевого фонда) эмитента</w:t>
      </w:r>
      <w:r>
        <w:rPr>
          <w:noProof/>
        </w:rPr>
        <w:tab/>
      </w:r>
      <w:r>
        <w:rPr>
          <w:noProof/>
        </w:rPr>
        <w:fldChar w:fldCharType="begin"/>
      </w:r>
      <w:r>
        <w:rPr>
          <w:noProof/>
        </w:rPr>
        <w:instrText xml:space="preserve"> PAGEREF _Toc410382186 \h </w:instrText>
      </w:r>
      <w:r>
        <w:rPr>
          <w:noProof/>
        </w:rPr>
      </w:r>
      <w:r>
        <w:rPr>
          <w:noProof/>
        </w:rPr>
        <w:fldChar w:fldCharType="separate"/>
      </w:r>
      <w:r w:rsidR="00AD1F88">
        <w:rPr>
          <w:noProof/>
        </w:rPr>
        <w:t>62</w:t>
      </w:r>
      <w:r>
        <w:rPr>
          <w:noProof/>
        </w:rPr>
        <w:fldChar w:fldCharType="end"/>
      </w:r>
    </w:p>
    <w:p w:rsidR="00A96351" w:rsidRDefault="00A96351">
      <w:pPr>
        <w:pStyle w:val="21"/>
        <w:tabs>
          <w:tab w:val="right" w:leader="dot" w:pos="9061"/>
        </w:tabs>
        <w:rPr>
          <w:noProof/>
        </w:rPr>
      </w:pPr>
      <w:r>
        <w:rPr>
          <w:noProof/>
        </w:rPr>
        <w:t>8.1.2. Сведения об изменении размера уставного (складочного) капитала (паевого фонда) эмитента</w:t>
      </w:r>
      <w:r>
        <w:rPr>
          <w:noProof/>
        </w:rPr>
        <w:tab/>
      </w:r>
      <w:r>
        <w:rPr>
          <w:noProof/>
        </w:rPr>
        <w:fldChar w:fldCharType="begin"/>
      </w:r>
      <w:r>
        <w:rPr>
          <w:noProof/>
        </w:rPr>
        <w:instrText xml:space="preserve"> PAGEREF _Toc410382187 \h </w:instrText>
      </w:r>
      <w:r>
        <w:rPr>
          <w:noProof/>
        </w:rPr>
      </w:r>
      <w:r>
        <w:rPr>
          <w:noProof/>
        </w:rPr>
        <w:fldChar w:fldCharType="separate"/>
      </w:r>
      <w:r w:rsidR="00AD1F88">
        <w:rPr>
          <w:noProof/>
        </w:rPr>
        <w:t>62</w:t>
      </w:r>
      <w:r>
        <w:rPr>
          <w:noProof/>
        </w:rPr>
        <w:fldChar w:fldCharType="end"/>
      </w:r>
    </w:p>
    <w:p w:rsidR="00A96351" w:rsidRDefault="00A96351">
      <w:pPr>
        <w:pStyle w:val="21"/>
        <w:tabs>
          <w:tab w:val="right" w:leader="dot" w:pos="9061"/>
        </w:tabs>
        <w:rPr>
          <w:noProof/>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_Toc410382188 \h </w:instrText>
      </w:r>
      <w:r>
        <w:rPr>
          <w:noProof/>
        </w:rPr>
      </w:r>
      <w:r>
        <w:rPr>
          <w:noProof/>
        </w:rPr>
        <w:fldChar w:fldCharType="separate"/>
      </w:r>
      <w:r w:rsidR="00AD1F88">
        <w:rPr>
          <w:noProof/>
        </w:rPr>
        <w:t>62</w:t>
      </w:r>
      <w:r>
        <w:rPr>
          <w:noProof/>
        </w:rPr>
        <w:fldChar w:fldCharType="end"/>
      </w:r>
    </w:p>
    <w:p w:rsidR="00A96351" w:rsidRDefault="00A96351">
      <w:pPr>
        <w:pStyle w:val="21"/>
        <w:tabs>
          <w:tab w:val="right" w:leader="dot" w:pos="9061"/>
        </w:tabs>
        <w:rPr>
          <w:noProof/>
        </w:rPr>
      </w:pPr>
      <w:r>
        <w:rPr>
          <w:noProof/>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Pr>
          <w:noProof/>
        </w:rPr>
        <w:tab/>
      </w:r>
      <w:r>
        <w:rPr>
          <w:noProof/>
        </w:rPr>
        <w:fldChar w:fldCharType="begin"/>
      </w:r>
      <w:r>
        <w:rPr>
          <w:noProof/>
        </w:rPr>
        <w:instrText xml:space="preserve"> PAGEREF _Toc410382189 \h </w:instrText>
      </w:r>
      <w:r>
        <w:rPr>
          <w:noProof/>
        </w:rPr>
      </w:r>
      <w:r>
        <w:rPr>
          <w:noProof/>
        </w:rPr>
        <w:fldChar w:fldCharType="separate"/>
      </w:r>
      <w:r w:rsidR="00AD1F88">
        <w:rPr>
          <w:noProof/>
        </w:rPr>
        <w:t>62</w:t>
      </w:r>
      <w:r>
        <w:rPr>
          <w:noProof/>
        </w:rPr>
        <w:fldChar w:fldCharType="end"/>
      </w:r>
    </w:p>
    <w:p w:rsidR="00A96351" w:rsidRDefault="00A96351">
      <w:pPr>
        <w:pStyle w:val="21"/>
        <w:tabs>
          <w:tab w:val="right" w:leader="dot" w:pos="9061"/>
        </w:tabs>
        <w:rPr>
          <w:noProof/>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_Toc410382190 \h </w:instrText>
      </w:r>
      <w:r>
        <w:rPr>
          <w:noProof/>
        </w:rPr>
      </w:r>
      <w:r>
        <w:rPr>
          <w:noProof/>
        </w:rPr>
        <w:fldChar w:fldCharType="separate"/>
      </w:r>
      <w:r w:rsidR="00AD1F88">
        <w:rPr>
          <w:noProof/>
        </w:rPr>
        <w:t>63</w:t>
      </w:r>
      <w:r>
        <w:rPr>
          <w:noProof/>
        </w:rPr>
        <w:fldChar w:fldCharType="end"/>
      </w:r>
    </w:p>
    <w:p w:rsidR="00A96351" w:rsidRDefault="00A96351">
      <w:pPr>
        <w:pStyle w:val="21"/>
        <w:tabs>
          <w:tab w:val="right" w:leader="dot" w:pos="9061"/>
        </w:tabs>
        <w:rPr>
          <w:noProof/>
        </w:rPr>
      </w:pPr>
      <w:r>
        <w:rPr>
          <w:noProof/>
        </w:rPr>
        <w:t>8.1.6. Сведения о кредитных рейтингах эмитента</w:t>
      </w:r>
      <w:r>
        <w:rPr>
          <w:noProof/>
        </w:rPr>
        <w:tab/>
      </w:r>
      <w:r>
        <w:rPr>
          <w:noProof/>
        </w:rPr>
        <w:fldChar w:fldCharType="begin"/>
      </w:r>
      <w:r>
        <w:rPr>
          <w:noProof/>
        </w:rPr>
        <w:instrText xml:space="preserve"> PAGEREF _Toc410382191 \h </w:instrText>
      </w:r>
      <w:r>
        <w:rPr>
          <w:noProof/>
        </w:rPr>
      </w:r>
      <w:r>
        <w:rPr>
          <w:noProof/>
        </w:rPr>
        <w:fldChar w:fldCharType="separate"/>
      </w:r>
      <w:r w:rsidR="00AD1F88">
        <w:rPr>
          <w:noProof/>
        </w:rPr>
        <w:t>73</w:t>
      </w:r>
      <w:r>
        <w:rPr>
          <w:noProof/>
        </w:rPr>
        <w:fldChar w:fldCharType="end"/>
      </w:r>
    </w:p>
    <w:p w:rsidR="00A96351" w:rsidRDefault="00A96351">
      <w:pPr>
        <w:pStyle w:val="21"/>
        <w:tabs>
          <w:tab w:val="right" w:leader="dot" w:pos="9061"/>
        </w:tabs>
        <w:rPr>
          <w:noProof/>
        </w:rPr>
      </w:pPr>
      <w:r>
        <w:rPr>
          <w:noProof/>
        </w:rPr>
        <w:t>8.2. Сведения о каждой категории (типе) акций эмитента</w:t>
      </w:r>
      <w:r>
        <w:rPr>
          <w:noProof/>
        </w:rPr>
        <w:tab/>
      </w:r>
      <w:r>
        <w:rPr>
          <w:noProof/>
        </w:rPr>
        <w:fldChar w:fldCharType="begin"/>
      </w:r>
      <w:r>
        <w:rPr>
          <w:noProof/>
        </w:rPr>
        <w:instrText xml:space="preserve"> PAGEREF _Toc410382192 \h </w:instrText>
      </w:r>
      <w:r>
        <w:rPr>
          <w:noProof/>
        </w:rPr>
      </w:r>
      <w:r>
        <w:rPr>
          <w:noProof/>
        </w:rPr>
        <w:fldChar w:fldCharType="separate"/>
      </w:r>
      <w:r w:rsidR="00AD1F88">
        <w:rPr>
          <w:noProof/>
        </w:rPr>
        <w:t>74</w:t>
      </w:r>
      <w:r>
        <w:rPr>
          <w:noProof/>
        </w:rPr>
        <w:fldChar w:fldCharType="end"/>
      </w:r>
    </w:p>
    <w:p w:rsidR="00A96351" w:rsidRDefault="00A96351">
      <w:pPr>
        <w:pStyle w:val="21"/>
        <w:tabs>
          <w:tab w:val="right" w:leader="dot" w:pos="9061"/>
        </w:tabs>
        <w:rPr>
          <w:noProof/>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_Toc410382193 \h </w:instrText>
      </w:r>
      <w:r>
        <w:rPr>
          <w:noProof/>
        </w:rPr>
      </w:r>
      <w:r>
        <w:rPr>
          <w:noProof/>
        </w:rPr>
        <w:fldChar w:fldCharType="separate"/>
      </w:r>
      <w:r w:rsidR="00AD1F88">
        <w:rPr>
          <w:noProof/>
        </w:rPr>
        <w:t>74</w:t>
      </w:r>
      <w:r>
        <w:rPr>
          <w:noProof/>
        </w:rPr>
        <w:fldChar w:fldCharType="end"/>
      </w:r>
    </w:p>
    <w:p w:rsidR="00A96351" w:rsidRDefault="00A96351">
      <w:pPr>
        <w:pStyle w:val="21"/>
        <w:tabs>
          <w:tab w:val="right" w:leader="dot" w:pos="9061"/>
        </w:tabs>
        <w:rPr>
          <w:noProof/>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_Toc410382194 \h </w:instrText>
      </w:r>
      <w:r>
        <w:rPr>
          <w:noProof/>
        </w:rPr>
      </w:r>
      <w:r>
        <w:rPr>
          <w:noProof/>
        </w:rPr>
        <w:fldChar w:fldCharType="separate"/>
      </w:r>
      <w:r w:rsidR="00AD1F88">
        <w:rPr>
          <w:noProof/>
        </w:rPr>
        <w:t>74</w:t>
      </w:r>
      <w:r>
        <w:rPr>
          <w:noProof/>
        </w:rPr>
        <w:fldChar w:fldCharType="end"/>
      </w:r>
    </w:p>
    <w:p w:rsidR="00A96351" w:rsidRDefault="00A96351">
      <w:pPr>
        <w:pStyle w:val="21"/>
        <w:tabs>
          <w:tab w:val="right" w:leader="dot" w:pos="9061"/>
        </w:tabs>
        <w:rPr>
          <w:noProof/>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_Toc410382195 \h </w:instrText>
      </w:r>
      <w:r>
        <w:rPr>
          <w:noProof/>
        </w:rPr>
      </w:r>
      <w:r>
        <w:rPr>
          <w:noProof/>
        </w:rPr>
        <w:fldChar w:fldCharType="separate"/>
      </w:r>
      <w:r w:rsidR="00AD1F88">
        <w:rPr>
          <w:noProof/>
        </w:rPr>
        <w:t>74</w:t>
      </w:r>
      <w:r>
        <w:rPr>
          <w:noProof/>
        </w:rPr>
        <w:fldChar w:fldCharType="end"/>
      </w:r>
    </w:p>
    <w:p w:rsidR="00A96351" w:rsidRDefault="00A96351">
      <w:pPr>
        <w:pStyle w:val="21"/>
        <w:tabs>
          <w:tab w:val="right" w:leader="dot" w:pos="9061"/>
        </w:tabs>
        <w:rPr>
          <w:noProof/>
        </w:rPr>
      </w:pPr>
      <w:r>
        <w:rPr>
          <w:noProof/>
        </w:rP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Pr>
          <w:noProof/>
        </w:rPr>
        <w:tab/>
      </w:r>
      <w:r>
        <w:rPr>
          <w:noProof/>
        </w:rPr>
        <w:fldChar w:fldCharType="begin"/>
      </w:r>
      <w:r>
        <w:rPr>
          <w:noProof/>
        </w:rPr>
        <w:instrText xml:space="preserve"> PAGEREF _Toc410382196 \h </w:instrText>
      </w:r>
      <w:r>
        <w:rPr>
          <w:noProof/>
        </w:rPr>
      </w:r>
      <w:r>
        <w:rPr>
          <w:noProof/>
        </w:rPr>
        <w:fldChar w:fldCharType="separate"/>
      </w:r>
      <w:r w:rsidR="00AD1F88">
        <w:rPr>
          <w:noProof/>
        </w:rPr>
        <w:t>82</w:t>
      </w:r>
      <w:r>
        <w:rPr>
          <w:noProof/>
        </w:rPr>
        <w:fldChar w:fldCharType="end"/>
      </w:r>
    </w:p>
    <w:p w:rsidR="00A96351" w:rsidRDefault="00A96351">
      <w:pPr>
        <w:pStyle w:val="21"/>
        <w:tabs>
          <w:tab w:val="right" w:leader="dot" w:pos="9061"/>
        </w:tabs>
        <w:rPr>
          <w:noProof/>
        </w:rPr>
      </w:pPr>
      <w:r>
        <w:rPr>
          <w:noProof/>
        </w:rPr>
        <w:t>8.4.1. Условия обеспечения исполнения обязательств по облигациям с ипотечным покрытием</w:t>
      </w:r>
      <w:r>
        <w:rPr>
          <w:noProof/>
        </w:rPr>
        <w:tab/>
      </w:r>
      <w:r>
        <w:rPr>
          <w:noProof/>
        </w:rPr>
        <w:fldChar w:fldCharType="begin"/>
      </w:r>
      <w:r>
        <w:rPr>
          <w:noProof/>
        </w:rPr>
        <w:instrText xml:space="preserve"> PAGEREF _Toc410382197 \h </w:instrText>
      </w:r>
      <w:r>
        <w:rPr>
          <w:noProof/>
        </w:rPr>
      </w:r>
      <w:r>
        <w:rPr>
          <w:noProof/>
        </w:rPr>
        <w:fldChar w:fldCharType="separate"/>
      </w:r>
      <w:r w:rsidR="00AD1F88">
        <w:rPr>
          <w:noProof/>
        </w:rPr>
        <w:t>89</w:t>
      </w:r>
      <w:r>
        <w:rPr>
          <w:noProof/>
        </w:rPr>
        <w:fldChar w:fldCharType="end"/>
      </w:r>
    </w:p>
    <w:p w:rsidR="00A96351" w:rsidRDefault="00A96351">
      <w:pPr>
        <w:pStyle w:val="21"/>
        <w:tabs>
          <w:tab w:val="right" w:leader="dot" w:pos="9061"/>
        </w:tabs>
        <w:rPr>
          <w:noProof/>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_Toc410382198 \h </w:instrText>
      </w:r>
      <w:r>
        <w:rPr>
          <w:noProof/>
        </w:rPr>
      </w:r>
      <w:r>
        <w:rPr>
          <w:noProof/>
        </w:rPr>
        <w:fldChar w:fldCharType="separate"/>
      </w:r>
      <w:r w:rsidR="00AD1F88">
        <w:rPr>
          <w:noProof/>
        </w:rPr>
        <w:t>90</w:t>
      </w:r>
      <w:r>
        <w:rPr>
          <w:noProof/>
        </w:rPr>
        <w:fldChar w:fldCharType="end"/>
      </w:r>
    </w:p>
    <w:p w:rsidR="00A96351" w:rsidRDefault="00A96351">
      <w:pPr>
        <w:pStyle w:val="21"/>
        <w:tabs>
          <w:tab w:val="right" w:leader="dot" w:pos="9061"/>
        </w:tabs>
        <w:rPr>
          <w:noProof/>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_Toc410382199 \h </w:instrText>
      </w:r>
      <w:r>
        <w:rPr>
          <w:noProof/>
        </w:rPr>
      </w:r>
      <w:r>
        <w:rPr>
          <w:noProof/>
        </w:rPr>
        <w:fldChar w:fldCharType="separate"/>
      </w:r>
      <w:r w:rsidR="00AD1F88">
        <w:rPr>
          <w:noProof/>
        </w:rPr>
        <w:t>90</w:t>
      </w:r>
      <w:r>
        <w:rPr>
          <w:noProof/>
        </w:rPr>
        <w:fldChar w:fldCharType="end"/>
      </w:r>
    </w:p>
    <w:p w:rsidR="00A96351" w:rsidRDefault="00A96351">
      <w:pPr>
        <w:pStyle w:val="21"/>
        <w:tabs>
          <w:tab w:val="right" w:leader="dot" w:pos="9061"/>
        </w:tabs>
        <w:rPr>
          <w:noProof/>
        </w:rPr>
      </w:pPr>
      <w:r>
        <w:rPr>
          <w:noProof/>
        </w:rPr>
        <w:t>8.7. Описание порядка налогообложения доходов по размещенным и размещаемым эмиссионным ценным бумагам эмитента</w:t>
      </w:r>
      <w:r>
        <w:rPr>
          <w:noProof/>
        </w:rPr>
        <w:tab/>
      </w:r>
      <w:r>
        <w:rPr>
          <w:noProof/>
        </w:rPr>
        <w:fldChar w:fldCharType="begin"/>
      </w:r>
      <w:r>
        <w:rPr>
          <w:noProof/>
        </w:rPr>
        <w:instrText xml:space="preserve"> PAGEREF _Toc410382200 \h </w:instrText>
      </w:r>
      <w:r>
        <w:rPr>
          <w:noProof/>
        </w:rPr>
      </w:r>
      <w:r>
        <w:rPr>
          <w:noProof/>
        </w:rPr>
        <w:fldChar w:fldCharType="separate"/>
      </w:r>
      <w:r w:rsidR="00AD1F88">
        <w:rPr>
          <w:noProof/>
        </w:rPr>
        <w:t>90</w:t>
      </w:r>
      <w:r>
        <w:rPr>
          <w:noProof/>
        </w:rPr>
        <w:fldChar w:fldCharType="end"/>
      </w:r>
    </w:p>
    <w:p w:rsidR="00A96351" w:rsidRDefault="00A96351">
      <w:pPr>
        <w:pStyle w:val="21"/>
        <w:tabs>
          <w:tab w:val="right" w:leader="dot" w:pos="9061"/>
        </w:tabs>
        <w:rPr>
          <w:noProof/>
        </w:rPr>
      </w:pPr>
      <w:r>
        <w:rPr>
          <w:noProof/>
        </w:rPr>
        <w:t xml:space="preserve">8.8. </w:t>
      </w:r>
      <w:proofErr w:type="gramStart"/>
      <w:r>
        <w:rPr>
          <w:noProof/>
        </w:rPr>
        <w:t>Сведения об объявленных (начисленных) 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_Toc410382201 \h </w:instrText>
      </w:r>
      <w:r>
        <w:rPr>
          <w:noProof/>
        </w:rPr>
      </w:r>
      <w:r>
        <w:rPr>
          <w:noProof/>
        </w:rPr>
        <w:fldChar w:fldCharType="separate"/>
      </w:r>
      <w:r w:rsidR="00AD1F88">
        <w:rPr>
          <w:noProof/>
        </w:rPr>
        <w:t>90</w:t>
      </w:r>
      <w:r>
        <w:rPr>
          <w:noProof/>
        </w:rPr>
        <w:fldChar w:fldCharType="end"/>
      </w:r>
      <w:proofErr w:type="gramEnd"/>
    </w:p>
    <w:p w:rsidR="00A96351" w:rsidRDefault="00A96351">
      <w:pPr>
        <w:pStyle w:val="21"/>
        <w:tabs>
          <w:tab w:val="right" w:leader="dot" w:pos="9061"/>
        </w:tabs>
        <w:rPr>
          <w:noProof/>
        </w:rPr>
      </w:pPr>
      <w:r>
        <w:rPr>
          <w:noProof/>
        </w:rPr>
        <w:t>8.8.1. Сведения об объявленных и выплаченных дивидендах по акциям эмитента</w:t>
      </w:r>
      <w:r>
        <w:rPr>
          <w:noProof/>
        </w:rPr>
        <w:tab/>
      </w:r>
      <w:r>
        <w:rPr>
          <w:noProof/>
        </w:rPr>
        <w:fldChar w:fldCharType="begin"/>
      </w:r>
      <w:r>
        <w:rPr>
          <w:noProof/>
        </w:rPr>
        <w:instrText xml:space="preserve"> PAGEREF _Toc410382202 \h </w:instrText>
      </w:r>
      <w:r>
        <w:rPr>
          <w:noProof/>
        </w:rPr>
      </w:r>
      <w:r>
        <w:rPr>
          <w:noProof/>
        </w:rPr>
        <w:fldChar w:fldCharType="separate"/>
      </w:r>
      <w:r w:rsidR="00AD1F88">
        <w:rPr>
          <w:noProof/>
        </w:rPr>
        <w:t>90</w:t>
      </w:r>
      <w:r>
        <w:rPr>
          <w:noProof/>
        </w:rPr>
        <w:fldChar w:fldCharType="end"/>
      </w:r>
    </w:p>
    <w:p w:rsidR="00A96351" w:rsidRDefault="00A96351">
      <w:pPr>
        <w:pStyle w:val="21"/>
        <w:tabs>
          <w:tab w:val="right" w:leader="dot" w:pos="9061"/>
        </w:tabs>
        <w:rPr>
          <w:noProof/>
        </w:rPr>
      </w:pPr>
      <w:r>
        <w:rPr>
          <w:noProof/>
        </w:rPr>
        <w:t>8.8.2. Сведения о начисленных и выплаченных доходах по облигациям эмитента</w:t>
      </w:r>
      <w:r>
        <w:rPr>
          <w:noProof/>
        </w:rPr>
        <w:tab/>
      </w:r>
      <w:r>
        <w:rPr>
          <w:noProof/>
        </w:rPr>
        <w:fldChar w:fldCharType="begin"/>
      </w:r>
      <w:r>
        <w:rPr>
          <w:noProof/>
        </w:rPr>
        <w:instrText xml:space="preserve"> PAGEREF _Toc410382203 \h </w:instrText>
      </w:r>
      <w:r>
        <w:rPr>
          <w:noProof/>
        </w:rPr>
      </w:r>
      <w:r>
        <w:rPr>
          <w:noProof/>
        </w:rPr>
        <w:fldChar w:fldCharType="separate"/>
      </w:r>
      <w:r w:rsidR="00AD1F88">
        <w:rPr>
          <w:noProof/>
        </w:rPr>
        <w:t>91</w:t>
      </w:r>
      <w:r>
        <w:rPr>
          <w:noProof/>
        </w:rPr>
        <w:fldChar w:fldCharType="end"/>
      </w:r>
    </w:p>
    <w:p w:rsidR="00A96351" w:rsidRDefault="00A96351">
      <w:pPr>
        <w:pStyle w:val="21"/>
        <w:tabs>
          <w:tab w:val="right" w:leader="dot" w:pos="9061"/>
        </w:tabs>
        <w:rPr>
          <w:noProof/>
        </w:rPr>
      </w:pPr>
      <w:r>
        <w:rPr>
          <w:noProof/>
        </w:rPr>
        <w:t>8.9. Иные сведения</w:t>
      </w:r>
      <w:r>
        <w:rPr>
          <w:noProof/>
        </w:rPr>
        <w:tab/>
      </w:r>
      <w:r>
        <w:rPr>
          <w:noProof/>
        </w:rPr>
        <w:fldChar w:fldCharType="begin"/>
      </w:r>
      <w:r>
        <w:rPr>
          <w:noProof/>
        </w:rPr>
        <w:instrText xml:space="preserve"> PAGEREF _Toc410382204 \h </w:instrText>
      </w:r>
      <w:r>
        <w:rPr>
          <w:noProof/>
        </w:rPr>
      </w:r>
      <w:r>
        <w:rPr>
          <w:noProof/>
        </w:rPr>
        <w:fldChar w:fldCharType="separate"/>
      </w:r>
      <w:r w:rsidR="00AD1F88">
        <w:rPr>
          <w:noProof/>
        </w:rPr>
        <w:t>96</w:t>
      </w:r>
      <w:r>
        <w:rPr>
          <w:noProof/>
        </w:rPr>
        <w:fldChar w:fldCharType="end"/>
      </w:r>
    </w:p>
    <w:p w:rsidR="00A96351" w:rsidRPr="00552EE2" w:rsidRDefault="00A96351">
      <w:pPr>
        <w:pStyle w:val="21"/>
        <w:tabs>
          <w:tab w:val="right" w:leader="dot" w:pos="9061"/>
        </w:tabs>
        <w:rPr>
          <w:noProof/>
        </w:rPr>
      </w:pPr>
      <w:r>
        <w:rPr>
          <w:noProof/>
        </w:rP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_Toc410382205 \h </w:instrText>
      </w:r>
      <w:r>
        <w:rPr>
          <w:noProof/>
        </w:rPr>
      </w:r>
      <w:r>
        <w:rPr>
          <w:noProof/>
        </w:rPr>
        <w:fldChar w:fldCharType="separate"/>
      </w:r>
      <w:r w:rsidR="00AD1F88">
        <w:rPr>
          <w:noProof/>
        </w:rPr>
        <w:t>96</w:t>
      </w:r>
      <w:r>
        <w:rPr>
          <w:noProof/>
        </w:rPr>
        <w:fldChar w:fldCharType="end"/>
      </w:r>
    </w:p>
    <w:p w:rsidR="00AD1F88" w:rsidRDefault="00552EE2" w:rsidP="00AD1F88">
      <w:r>
        <w:rPr>
          <w:noProof/>
        </w:rPr>
        <w:t xml:space="preserve">       </w:t>
      </w:r>
      <w:proofErr w:type="gramStart"/>
      <w:r w:rsidR="00AD1F88">
        <w:t xml:space="preserve">Приложение к ежеквартальному отчету эмитента эмиссионных ценных бумаг (информация о </w:t>
      </w:r>
      <w:proofErr w:type="gramEnd"/>
    </w:p>
    <w:p w:rsidR="00AD1F88" w:rsidRPr="00AD1F88" w:rsidRDefault="00AD1F88" w:rsidP="00AD1F88">
      <w:r>
        <w:t xml:space="preserve">  </w:t>
      </w:r>
      <w:proofErr w:type="gramStart"/>
      <w:r>
        <w:t>лице</w:t>
      </w:r>
      <w:proofErr w:type="gramEnd"/>
      <w:r>
        <w:t>, предоставившем обеспечение по облигациям эмитента)…………………………………………….9</w:t>
      </w:r>
      <w:r w:rsidRPr="00AD1F88">
        <w:t>7</w:t>
      </w:r>
    </w:p>
    <w:p w:rsidR="009D0086" w:rsidRPr="00552EE2" w:rsidRDefault="009D0086" w:rsidP="00AD1F88">
      <w:pPr>
        <w:rPr>
          <w:noProof/>
        </w:rPr>
      </w:pPr>
    </w:p>
    <w:p w:rsidR="00552EE2" w:rsidRPr="00552EE2" w:rsidRDefault="00552EE2" w:rsidP="009D0086">
      <w:pPr>
        <w:rPr>
          <w:noProof/>
        </w:rPr>
      </w:pPr>
    </w:p>
    <w:p w:rsidR="00A96A2C" w:rsidRDefault="008967A6">
      <w:pPr>
        <w:pStyle w:val="1"/>
      </w:pPr>
      <w:r>
        <w:fldChar w:fldCharType="end"/>
      </w:r>
      <w:r>
        <w:br w:type="page"/>
      </w:r>
      <w:bookmarkStart w:id="1" w:name="_Toc410382103"/>
      <w:r>
        <w:t>Введение</w:t>
      </w:r>
      <w:bookmarkEnd w:id="1"/>
    </w:p>
    <w:p w:rsidR="00A96A2C" w:rsidRDefault="008967A6">
      <w:pPr>
        <w:pStyle w:val="SubHeading"/>
      </w:pPr>
      <w:r>
        <w:t>Основания возникновения у эмитента обязанности осуществлять раскрытие информации в форме ежеквартального отчета</w:t>
      </w:r>
    </w:p>
    <w:p w:rsidR="00A96A2C" w:rsidRDefault="008967A6">
      <w:pPr>
        <w:ind w:left="200"/>
      </w:pPr>
      <w:r>
        <w:rPr>
          <w:rStyle w:val="Subst"/>
        </w:rPr>
        <w:t>В отношении ценных бумаг эмитента осуществлена регистрация проспекта ценных бумаг</w:t>
      </w:r>
    </w:p>
    <w:p w:rsidR="00A96A2C" w:rsidRDefault="00A96A2C">
      <w:pPr>
        <w:ind w:left="200"/>
      </w:pPr>
    </w:p>
    <w:p w:rsidR="00A96A2C" w:rsidRDefault="008967A6">
      <w:pPr>
        <w:ind w:left="200"/>
      </w:pPr>
      <w:proofErr w:type="gramStart"/>
      <w:r>
        <w:rPr>
          <w:rStyle w:val="Subst"/>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roofErr w:type="gramEnd"/>
    </w:p>
    <w:p w:rsidR="00A96A2C" w:rsidRDefault="00A96A2C">
      <w:pPr>
        <w:ind w:left="200"/>
      </w:pPr>
    </w:p>
    <w:p w:rsidR="00A96A2C" w:rsidRDefault="00A96A2C">
      <w:pPr>
        <w:ind w:left="200"/>
      </w:pPr>
    </w:p>
    <w:p w:rsidR="00A96A2C" w:rsidRDefault="00A96A2C">
      <w:pPr>
        <w:pStyle w:val="ThinDelim"/>
      </w:pPr>
    </w:p>
    <w:p w:rsidR="00A96A2C" w:rsidRDefault="00A96A2C">
      <w:pPr>
        <w:pStyle w:val="ThinDelim"/>
      </w:pPr>
    </w:p>
    <w:p w:rsidR="00A96A2C" w:rsidRDefault="008967A6">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A96A2C" w:rsidRDefault="008967A6">
      <w:pPr>
        <w:pStyle w:val="1"/>
      </w:pPr>
      <w:r>
        <w:br w:type="page"/>
      </w:r>
      <w:bookmarkStart w:id="2" w:name="_Toc410382104"/>
      <w: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bookmarkEnd w:id="2"/>
    </w:p>
    <w:p w:rsidR="00A96A2C" w:rsidRDefault="008967A6">
      <w:pPr>
        <w:pStyle w:val="2"/>
      </w:pPr>
      <w:bookmarkStart w:id="3" w:name="_Toc410382105"/>
      <w:r>
        <w:t>1.1. Лица, входящие в состав органов управления эмитента</w:t>
      </w:r>
      <w:bookmarkEnd w:id="3"/>
    </w:p>
    <w:p w:rsidR="00A96A2C" w:rsidRDefault="008967A6">
      <w:pPr>
        <w:pStyle w:val="SubHeading"/>
        <w:ind w:left="200"/>
      </w:pPr>
      <w:r>
        <w:t>Состав совета директоров (наблюдательного совета) эмитента</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A96A2C">
        <w:tc>
          <w:tcPr>
            <w:tcW w:w="7752" w:type="dxa"/>
            <w:tcBorders>
              <w:top w:val="double" w:sz="6" w:space="0" w:color="auto"/>
              <w:left w:val="double" w:sz="6" w:space="0" w:color="auto"/>
              <w:bottom w:val="single" w:sz="6" w:space="0" w:color="auto"/>
              <w:right w:val="single" w:sz="6" w:space="0" w:color="auto"/>
            </w:tcBorders>
          </w:tcPr>
          <w:p w:rsidR="00A96A2C" w:rsidRDefault="008967A6">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A96A2C" w:rsidRDefault="008967A6">
            <w:pPr>
              <w:jc w:val="center"/>
            </w:pPr>
            <w:r>
              <w:t>Год рождения</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Бушманова Елена Анатольевна</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1972</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Бухер Алексей Сергеевич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1975</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Бороданенко Владимир Анатольевич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1975</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Суханова Юлия Константиновна</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1987</w:t>
            </w:r>
          </w:p>
        </w:tc>
      </w:tr>
      <w:tr w:rsidR="00A96A2C">
        <w:tc>
          <w:tcPr>
            <w:tcW w:w="7752" w:type="dxa"/>
            <w:tcBorders>
              <w:top w:val="single" w:sz="6" w:space="0" w:color="auto"/>
              <w:left w:val="double" w:sz="6" w:space="0" w:color="auto"/>
              <w:bottom w:val="double" w:sz="6" w:space="0" w:color="auto"/>
              <w:right w:val="single" w:sz="6" w:space="0" w:color="auto"/>
            </w:tcBorders>
          </w:tcPr>
          <w:p w:rsidR="00A96A2C" w:rsidRDefault="008967A6">
            <w:r>
              <w:t>Тихонова Яна Робертовна</w:t>
            </w:r>
          </w:p>
        </w:tc>
        <w:tc>
          <w:tcPr>
            <w:tcW w:w="1500" w:type="dxa"/>
            <w:tcBorders>
              <w:top w:val="single" w:sz="6" w:space="0" w:color="auto"/>
              <w:left w:val="single" w:sz="6" w:space="0" w:color="auto"/>
              <w:bottom w:val="double" w:sz="6" w:space="0" w:color="auto"/>
              <w:right w:val="double" w:sz="6" w:space="0" w:color="auto"/>
            </w:tcBorders>
          </w:tcPr>
          <w:p w:rsidR="00A96A2C" w:rsidRDefault="008967A6">
            <w:pPr>
              <w:jc w:val="center"/>
            </w:pPr>
            <w:r>
              <w:t>1966</w:t>
            </w:r>
          </w:p>
        </w:tc>
      </w:tr>
    </w:tbl>
    <w:p w:rsidR="00A96A2C" w:rsidRDefault="00A96A2C"/>
    <w:p w:rsidR="00A96A2C" w:rsidRDefault="008967A6">
      <w:pPr>
        <w:pStyle w:val="SubHeading"/>
        <w:ind w:left="200"/>
      </w:pPr>
      <w:r>
        <w:t>Единоличный исполнительный орган эмитента</w:t>
      </w:r>
    </w:p>
    <w:p w:rsidR="00A96A2C" w:rsidRDefault="008967A6">
      <w:pPr>
        <w:ind w:left="400"/>
      </w:pPr>
      <w:r>
        <w:rPr>
          <w:rStyle w:val="Subst"/>
        </w:rPr>
        <w:t>Полномочия единоличного исполнительного органа эмитента переданы управляющей организации</w:t>
      </w:r>
    </w:p>
    <w:p w:rsidR="00A96A2C" w:rsidRDefault="00A96A2C">
      <w:pPr>
        <w:ind w:left="400"/>
      </w:pPr>
    </w:p>
    <w:p w:rsidR="00A96A2C" w:rsidRDefault="008967A6">
      <w:pPr>
        <w:pStyle w:val="SubHeading"/>
        <w:ind w:left="400"/>
      </w:pPr>
      <w:r>
        <w:t>Сведения об управляющей организации, которой переданы полномочия единоличного исполнительного органа эмитента</w:t>
      </w:r>
    </w:p>
    <w:p w:rsidR="00A96A2C" w:rsidRDefault="008967A6">
      <w:pPr>
        <w:ind w:left="600"/>
      </w:pPr>
      <w:r>
        <w:t>Полное фирменное наименование:</w:t>
      </w:r>
      <w:r>
        <w:rPr>
          <w:rStyle w:val="Subst"/>
        </w:rPr>
        <w:t xml:space="preserve"> «RUSAL Global Management B.V.» (Закрытое акционерное общество «РУСАЛ Глобал  Менеджмент Б.В.»)</w:t>
      </w:r>
    </w:p>
    <w:p w:rsidR="00A96A2C" w:rsidRDefault="008967A6">
      <w:pPr>
        <w:ind w:left="600"/>
      </w:pPr>
      <w:r>
        <w:t>Сокращенное фирменное наименование:</w:t>
      </w:r>
      <w:r>
        <w:rPr>
          <w:rStyle w:val="Subst"/>
        </w:rPr>
        <w:t xml:space="preserve"> «RUSAL Global Management B.V.» (ЗАО «РУСАЛ Глобал  Менеджмент Б.В.»)</w:t>
      </w:r>
    </w:p>
    <w:p w:rsidR="00A96A2C" w:rsidRDefault="008967A6">
      <w:pPr>
        <w:pStyle w:val="SubHeading"/>
        <w:ind w:left="6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A96A2C" w:rsidRDefault="008967A6">
      <w:pPr>
        <w:ind w:left="800"/>
      </w:pPr>
      <w:r>
        <w:rPr>
          <w:rStyle w:val="Subst"/>
        </w:rPr>
        <w:t>Указанная лицензия отсутствует</w:t>
      </w:r>
    </w:p>
    <w:p w:rsidR="00A96A2C" w:rsidRDefault="008967A6">
      <w:pPr>
        <w:pStyle w:val="SubHeading"/>
        <w:ind w:left="600"/>
      </w:pPr>
      <w:r>
        <w:t>Состав совета директоров управляющей организации</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A96A2C">
        <w:tc>
          <w:tcPr>
            <w:tcW w:w="7752" w:type="dxa"/>
            <w:tcBorders>
              <w:top w:val="double" w:sz="6" w:space="0" w:color="auto"/>
              <w:left w:val="double" w:sz="6" w:space="0" w:color="auto"/>
              <w:bottom w:val="single" w:sz="6" w:space="0" w:color="auto"/>
              <w:right w:val="single" w:sz="6" w:space="0" w:color="auto"/>
            </w:tcBorders>
          </w:tcPr>
          <w:p w:rsidR="00A96A2C" w:rsidRDefault="008967A6">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A96A2C" w:rsidRDefault="008967A6">
            <w:pPr>
              <w:jc w:val="center"/>
            </w:pPr>
            <w:r>
              <w:t>Год рождения</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Бороданенко Владимир Анатольевич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1975</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Шевяков Дмитрий Александрович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1977</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Тихонова Яна Робертовна</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1966</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Ломовский Сергей Александрович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1985</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Фенстер Владислав Викторович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1974</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Кащеев Роман Витальевич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1977</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Суханова Юлия Константиновна</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1987</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Филатова Елена Валерьевна</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1979</w:t>
            </w:r>
          </w:p>
        </w:tc>
      </w:tr>
      <w:tr w:rsidR="00A96A2C">
        <w:tc>
          <w:tcPr>
            <w:tcW w:w="7752" w:type="dxa"/>
            <w:tcBorders>
              <w:top w:val="single" w:sz="6" w:space="0" w:color="auto"/>
              <w:left w:val="double" w:sz="6" w:space="0" w:color="auto"/>
              <w:bottom w:val="double" w:sz="6" w:space="0" w:color="auto"/>
              <w:right w:val="single" w:sz="6" w:space="0" w:color="auto"/>
            </w:tcBorders>
          </w:tcPr>
          <w:p w:rsidR="00A96A2C" w:rsidRDefault="008967A6">
            <w:r>
              <w:t>Вулф Дэниэл Лесин</w:t>
            </w:r>
          </w:p>
        </w:tc>
        <w:tc>
          <w:tcPr>
            <w:tcW w:w="1500" w:type="dxa"/>
            <w:tcBorders>
              <w:top w:val="single" w:sz="6" w:space="0" w:color="auto"/>
              <w:left w:val="single" w:sz="6" w:space="0" w:color="auto"/>
              <w:bottom w:val="double" w:sz="6" w:space="0" w:color="auto"/>
              <w:right w:val="double" w:sz="6" w:space="0" w:color="auto"/>
            </w:tcBorders>
          </w:tcPr>
          <w:p w:rsidR="00A96A2C" w:rsidRDefault="008967A6">
            <w:pPr>
              <w:jc w:val="center"/>
            </w:pPr>
            <w:r>
              <w:t>1965</w:t>
            </w:r>
          </w:p>
        </w:tc>
      </w:tr>
    </w:tbl>
    <w:p w:rsidR="00A96A2C" w:rsidRDefault="00A96A2C"/>
    <w:p w:rsidR="00A96A2C" w:rsidRDefault="008967A6">
      <w:pPr>
        <w:pStyle w:val="SubHeading"/>
        <w:ind w:left="600"/>
      </w:pPr>
      <w:r>
        <w:t>Единоличный исполнительный орган управляющей организации</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A96A2C">
        <w:tc>
          <w:tcPr>
            <w:tcW w:w="7752" w:type="dxa"/>
            <w:tcBorders>
              <w:top w:val="double" w:sz="6" w:space="0" w:color="auto"/>
              <w:left w:val="double" w:sz="6" w:space="0" w:color="auto"/>
              <w:bottom w:val="single" w:sz="6" w:space="0" w:color="auto"/>
              <w:right w:val="single" w:sz="6" w:space="0" w:color="auto"/>
            </w:tcBorders>
          </w:tcPr>
          <w:p w:rsidR="00A96A2C" w:rsidRDefault="008967A6">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A96A2C" w:rsidRDefault="008967A6">
            <w:pPr>
              <w:jc w:val="center"/>
            </w:pPr>
            <w:r>
              <w:t>Год рождения</w:t>
            </w:r>
          </w:p>
        </w:tc>
      </w:tr>
      <w:tr w:rsidR="00A96A2C">
        <w:tc>
          <w:tcPr>
            <w:tcW w:w="7752" w:type="dxa"/>
            <w:tcBorders>
              <w:top w:val="single" w:sz="6" w:space="0" w:color="auto"/>
              <w:left w:val="double" w:sz="6" w:space="0" w:color="auto"/>
              <w:bottom w:val="double" w:sz="6" w:space="0" w:color="auto"/>
              <w:right w:val="single" w:sz="6" w:space="0" w:color="auto"/>
            </w:tcBorders>
          </w:tcPr>
          <w:p w:rsidR="00A96A2C" w:rsidRDefault="008967A6">
            <w:r>
              <w:t>Единоличный исполнительный орган в Управляющей  компании отсутствует</w:t>
            </w:r>
          </w:p>
        </w:tc>
        <w:tc>
          <w:tcPr>
            <w:tcW w:w="1500" w:type="dxa"/>
            <w:tcBorders>
              <w:top w:val="single" w:sz="6" w:space="0" w:color="auto"/>
              <w:left w:val="single" w:sz="6" w:space="0" w:color="auto"/>
              <w:bottom w:val="double" w:sz="6" w:space="0" w:color="auto"/>
              <w:right w:val="double" w:sz="6" w:space="0" w:color="auto"/>
            </w:tcBorders>
          </w:tcPr>
          <w:p w:rsidR="00A96A2C" w:rsidRDefault="00A96A2C"/>
        </w:tc>
      </w:tr>
    </w:tbl>
    <w:p w:rsidR="00A96A2C" w:rsidRDefault="00A96A2C"/>
    <w:p w:rsidR="00A96A2C" w:rsidRDefault="008967A6">
      <w:pPr>
        <w:pStyle w:val="SubHeading"/>
        <w:ind w:left="600"/>
      </w:pPr>
      <w:r>
        <w:t>Коллегиальный исполнительный орган управляющей организации</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A96A2C">
        <w:tc>
          <w:tcPr>
            <w:tcW w:w="7752" w:type="dxa"/>
            <w:tcBorders>
              <w:top w:val="double" w:sz="6" w:space="0" w:color="auto"/>
              <w:left w:val="double" w:sz="6" w:space="0" w:color="auto"/>
              <w:bottom w:val="single" w:sz="6" w:space="0" w:color="auto"/>
              <w:right w:val="single" w:sz="6" w:space="0" w:color="auto"/>
            </w:tcBorders>
          </w:tcPr>
          <w:p w:rsidR="00A96A2C" w:rsidRDefault="008967A6">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A96A2C" w:rsidRDefault="008967A6">
            <w:pPr>
              <w:jc w:val="center"/>
            </w:pPr>
            <w:r>
              <w:t>Год рождения</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Дерипаска Олег Владимирович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1968</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Мухамедшин Олег Ирикович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1973</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Фрейс Валерий Николаевич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1954</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Арнаутов Алексей Николаевич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1974</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Соловьев Владислав Александрович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1973</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Ицков Яков Юрьевич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1966</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Бурико Александра Юрьевна</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1977</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Василевский Олег Юрьевич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1977</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Ходжсон Стивен Джеймс</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1966</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Горячев Сергей Станиславович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1974</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Иванов Егор Михайлович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1977</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Вайтман Олег Анатольевич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1969</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Баранцев Алексей Георгиевич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1959</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Максимов Петр Александрович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1973</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Балашов Максим Генрихович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1970</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Бондаренко Дмитрий Николаевич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1978</w:t>
            </w:r>
          </w:p>
        </w:tc>
      </w:tr>
      <w:tr w:rsidR="00A96A2C">
        <w:tc>
          <w:tcPr>
            <w:tcW w:w="7752" w:type="dxa"/>
            <w:tcBorders>
              <w:top w:val="single" w:sz="6" w:space="0" w:color="auto"/>
              <w:left w:val="double" w:sz="6" w:space="0" w:color="auto"/>
              <w:bottom w:val="single" w:sz="6" w:space="0" w:color="auto"/>
              <w:right w:val="single" w:sz="6" w:space="0" w:color="auto"/>
            </w:tcBorders>
          </w:tcPr>
          <w:p w:rsidR="00A96A2C" w:rsidRDefault="008967A6">
            <w:r>
              <w:t>Андрюшин Роман Евгеньевич</w:t>
            </w:r>
          </w:p>
        </w:tc>
        <w:tc>
          <w:tcPr>
            <w:tcW w:w="1500" w:type="dxa"/>
            <w:tcBorders>
              <w:top w:val="single" w:sz="6" w:space="0" w:color="auto"/>
              <w:left w:val="single" w:sz="6" w:space="0" w:color="auto"/>
              <w:bottom w:val="single" w:sz="6" w:space="0" w:color="auto"/>
              <w:right w:val="double" w:sz="6" w:space="0" w:color="auto"/>
            </w:tcBorders>
          </w:tcPr>
          <w:p w:rsidR="00A96A2C" w:rsidRDefault="008967A6">
            <w:pPr>
              <w:jc w:val="center"/>
            </w:pPr>
            <w:r>
              <w:t>1974</w:t>
            </w:r>
          </w:p>
        </w:tc>
      </w:tr>
      <w:tr w:rsidR="00A96A2C">
        <w:tc>
          <w:tcPr>
            <w:tcW w:w="7752" w:type="dxa"/>
            <w:tcBorders>
              <w:top w:val="single" w:sz="6" w:space="0" w:color="auto"/>
              <w:left w:val="double" w:sz="6" w:space="0" w:color="auto"/>
              <w:bottom w:val="double" w:sz="6" w:space="0" w:color="auto"/>
              <w:right w:val="single" w:sz="6" w:space="0" w:color="auto"/>
            </w:tcBorders>
          </w:tcPr>
          <w:p w:rsidR="00A96A2C" w:rsidRDefault="008967A6">
            <w:r>
              <w:t>Никитин Евгений Викторович</w:t>
            </w:r>
          </w:p>
        </w:tc>
        <w:tc>
          <w:tcPr>
            <w:tcW w:w="1500" w:type="dxa"/>
            <w:tcBorders>
              <w:top w:val="single" w:sz="6" w:space="0" w:color="auto"/>
              <w:left w:val="single" w:sz="6" w:space="0" w:color="auto"/>
              <w:bottom w:val="double" w:sz="6" w:space="0" w:color="auto"/>
              <w:right w:val="double" w:sz="6" w:space="0" w:color="auto"/>
            </w:tcBorders>
          </w:tcPr>
          <w:p w:rsidR="00A96A2C" w:rsidRDefault="008967A6">
            <w:pPr>
              <w:jc w:val="center"/>
            </w:pPr>
            <w:r>
              <w:t>1966</w:t>
            </w:r>
          </w:p>
        </w:tc>
      </w:tr>
    </w:tbl>
    <w:p w:rsidR="00A96A2C" w:rsidRDefault="00A96A2C"/>
    <w:p w:rsidR="00A96A2C" w:rsidRDefault="008967A6">
      <w:pPr>
        <w:pStyle w:val="SubHeading"/>
        <w:ind w:left="200"/>
      </w:pPr>
      <w:r>
        <w:t>Состав коллегиального исполнительного органа эмитента</w:t>
      </w:r>
    </w:p>
    <w:p w:rsidR="00A96A2C" w:rsidRDefault="008967A6">
      <w:pPr>
        <w:ind w:left="400"/>
      </w:pPr>
      <w:r>
        <w:rPr>
          <w:rStyle w:val="Subst"/>
        </w:rPr>
        <w:t>Коллегиальный исполнительный орган не предусмотрен</w:t>
      </w:r>
    </w:p>
    <w:p w:rsidR="00A96A2C" w:rsidRDefault="008967A6">
      <w:pPr>
        <w:pStyle w:val="2"/>
      </w:pPr>
      <w:bookmarkStart w:id="4" w:name="_Toc410382106"/>
      <w:r>
        <w:t>1.2. Сведения о банковских счетах эмитента</w:t>
      </w:r>
      <w:bookmarkEnd w:id="4"/>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5" w:name="_Toc410382107"/>
      <w:r>
        <w:t>1.3. Сведения об аудиторе (аудиторах) эмитента</w:t>
      </w:r>
      <w:bookmarkEnd w:id="5"/>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6" w:name="_Toc410382108"/>
      <w:r>
        <w:t>1.4. Сведения об оценщике эмитента</w:t>
      </w:r>
      <w:bookmarkEnd w:id="6"/>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7" w:name="_Toc410382109"/>
      <w:r>
        <w:t>1.5. Сведения о консультантах эмитента</w:t>
      </w:r>
      <w:bookmarkEnd w:id="7"/>
    </w:p>
    <w:p w:rsidR="00A96A2C" w:rsidRDefault="008967A6">
      <w:pPr>
        <w:ind w:left="200"/>
      </w:pPr>
      <w:r>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A96A2C" w:rsidRDefault="008967A6">
      <w:pPr>
        <w:pStyle w:val="2"/>
      </w:pPr>
      <w:bookmarkStart w:id="8" w:name="_Toc410382110"/>
      <w:r>
        <w:t>1.6. Сведения об иных лицах, подписавших ежеквартальный отчет</w:t>
      </w:r>
      <w:bookmarkEnd w:id="8"/>
    </w:p>
    <w:p w:rsidR="00A96A2C" w:rsidRDefault="008967A6">
      <w:pPr>
        <w:ind w:left="200"/>
      </w:pPr>
      <w:r>
        <w:t>ФИО:</w:t>
      </w:r>
      <w:r>
        <w:rPr>
          <w:rStyle w:val="Subst"/>
        </w:rPr>
        <w:t xml:space="preserve"> Волвенкин Андрей Юрьевич</w:t>
      </w:r>
    </w:p>
    <w:p w:rsidR="00A96A2C" w:rsidRDefault="008967A6">
      <w:pPr>
        <w:ind w:left="200"/>
      </w:pPr>
      <w:r>
        <w:t>Год рождения:</w:t>
      </w:r>
      <w:r>
        <w:rPr>
          <w:rStyle w:val="Subst"/>
        </w:rPr>
        <w:t xml:space="preserve"> 1964</w:t>
      </w:r>
    </w:p>
    <w:p w:rsidR="00A96A2C" w:rsidRDefault="008967A6">
      <w:pPr>
        <w:pStyle w:val="SubHeading"/>
        <w:ind w:left="200"/>
      </w:pPr>
      <w:r>
        <w:t>Сведения об основном месте работы:</w:t>
      </w:r>
    </w:p>
    <w:p w:rsidR="00A96A2C" w:rsidRDefault="008967A6">
      <w:pPr>
        <w:ind w:left="400"/>
      </w:pPr>
      <w:r>
        <w:t>Организация:</w:t>
      </w:r>
      <w:r>
        <w:rPr>
          <w:rStyle w:val="Subst"/>
        </w:rPr>
        <w:t xml:space="preserve"> ОАО "РУСАЛ Братск"</w:t>
      </w:r>
    </w:p>
    <w:p w:rsidR="00A96A2C" w:rsidRDefault="008967A6">
      <w:pPr>
        <w:ind w:left="400"/>
      </w:pPr>
      <w:r>
        <w:t>Должность:</w:t>
      </w:r>
      <w:r>
        <w:rPr>
          <w:rStyle w:val="Subst"/>
        </w:rPr>
        <w:t xml:space="preserve"> Управляющий директор</w:t>
      </w:r>
    </w:p>
    <w:p w:rsidR="00A96A2C" w:rsidRDefault="00A96A2C">
      <w:pPr>
        <w:ind w:left="200"/>
      </w:pPr>
    </w:p>
    <w:p w:rsidR="00A96A2C" w:rsidRDefault="008967A6">
      <w:pPr>
        <w:ind w:left="200"/>
      </w:pPr>
      <w:r>
        <w:t>ФИО:</w:t>
      </w:r>
      <w:r>
        <w:rPr>
          <w:rStyle w:val="Subst"/>
        </w:rPr>
        <w:t xml:space="preserve"> Максакова Ольга Викторовна</w:t>
      </w:r>
    </w:p>
    <w:p w:rsidR="00A96A2C" w:rsidRDefault="008967A6">
      <w:pPr>
        <w:ind w:left="200"/>
      </w:pPr>
      <w:r>
        <w:t>Год рождения:</w:t>
      </w:r>
      <w:r>
        <w:rPr>
          <w:rStyle w:val="Subst"/>
        </w:rPr>
        <w:t xml:space="preserve"> 1976</w:t>
      </w:r>
    </w:p>
    <w:p w:rsidR="00A96A2C" w:rsidRDefault="008967A6">
      <w:pPr>
        <w:pStyle w:val="SubHeading"/>
        <w:ind w:left="200"/>
      </w:pPr>
      <w:r>
        <w:t>Сведения об основном месте работы:</w:t>
      </w:r>
    </w:p>
    <w:p w:rsidR="00A96A2C" w:rsidRDefault="008967A6">
      <w:pPr>
        <w:ind w:left="400"/>
      </w:pPr>
      <w:r>
        <w:t>Организация:</w:t>
      </w:r>
      <w:r>
        <w:rPr>
          <w:rStyle w:val="Subst"/>
        </w:rPr>
        <w:t xml:space="preserve"> ООО "РУСАЛ - Центр Учета"</w:t>
      </w:r>
    </w:p>
    <w:p w:rsidR="00A96A2C" w:rsidRDefault="008967A6">
      <w:pPr>
        <w:ind w:left="400"/>
      </w:pPr>
      <w:r>
        <w:t>Должность:</w:t>
      </w:r>
      <w:r>
        <w:rPr>
          <w:rStyle w:val="Subst"/>
        </w:rPr>
        <w:t xml:space="preserve"> Руководитель центра облуживания г. Братск</w:t>
      </w:r>
    </w:p>
    <w:p w:rsidR="00A96A2C" w:rsidRDefault="00A96A2C">
      <w:pPr>
        <w:ind w:left="200"/>
      </w:pPr>
    </w:p>
    <w:p w:rsidR="00A96A2C" w:rsidRDefault="008967A6">
      <w:pPr>
        <w:pStyle w:val="1"/>
      </w:pPr>
      <w:bookmarkStart w:id="9" w:name="_Toc410382111"/>
      <w:r>
        <w:t>II. Основная информация о финансово-экономическом состоянии эмитента</w:t>
      </w:r>
      <w:bookmarkEnd w:id="9"/>
    </w:p>
    <w:p w:rsidR="00A96A2C" w:rsidRDefault="008967A6">
      <w:pPr>
        <w:pStyle w:val="2"/>
      </w:pPr>
      <w:bookmarkStart w:id="10" w:name="_Toc410382112"/>
      <w:r>
        <w:t>2.1. Показатели финансово-экономической деятельности эмитента</w:t>
      </w:r>
      <w:bookmarkEnd w:id="10"/>
    </w:p>
    <w:p w:rsidR="00A96A2C" w:rsidRDefault="008967A6">
      <w:pPr>
        <w:ind w:left="200"/>
      </w:pPr>
      <w:r>
        <w:t>Не указывается в отчете за 4 квартал</w:t>
      </w:r>
    </w:p>
    <w:p w:rsidR="00A96A2C" w:rsidRDefault="008967A6">
      <w:pPr>
        <w:pStyle w:val="2"/>
      </w:pPr>
      <w:bookmarkStart w:id="11" w:name="_Toc410382113"/>
      <w:r>
        <w:t>2.2. Рыночная капитализация эмитента</w:t>
      </w:r>
      <w:bookmarkEnd w:id="11"/>
    </w:p>
    <w:p w:rsidR="00A96A2C" w:rsidRDefault="008967A6">
      <w:pPr>
        <w:ind w:left="200"/>
      </w:pPr>
      <w:r>
        <w:t>Не указывается эмитентами, обыкновенные именные акции которых не допущены к обращению организатором торговли</w:t>
      </w:r>
    </w:p>
    <w:p w:rsidR="00A96A2C" w:rsidRDefault="008967A6">
      <w:pPr>
        <w:pStyle w:val="2"/>
      </w:pPr>
      <w:bookmarkStart w:id="12" w:name="_Toc410382114"/>
      <w:r>
        <w:t>2.3. Обязательства эмитента</w:t>
      </w:r>
      <w:bookmarkEnd w:id="12"/>
    </w:p>
    <w:p w:rsidR="00A96A2C" w:rsidRDefault="008967A6">
      <w:pPr>
        <w:pStyle w:val="2"/>
      </w:pPr>
      <w:bookmarkStart w:id="13" w:name="_Toc410382115"/>
      <w:r>
        <w:t>2.3.1. Кредиторская задолженность</w:t>
      </w:r>
      <w:bookmarkEnd w:id="13"/>
    </w:p>
    <w:p w:rsidR="00A96A2C" w:rsidRDefault="008967A6">
      <w:pPr>
        <w:ind w:left="200"/>
      </w:pPr>
      <w:r>
        <w:t>Не указывается в отчете за 4 квартал</w:t>
      </w:r>
    </w:p>
    <w:p w:rsidR="00A96A2C" w:rsidRDefault="008967A6">
      <w:pPr>
        <w:pStyle w:val="2"/>
      </w:pPr>
      <w:bookmarkStart w:id="14" w:name="_Toc410382116"/>
      <w:r>
        <w:t>2.3.2. Кредитная история эмитента</w:t>
      </w:r>
      <w:bookmarkEnd w:id="14"/>
    </w:p>
    <w:p w:rsidR="00A96A2C" w:rsidRDefault="008967A6">
      <w:pPr>
        <w:ind w:left="200"/>
      </w:pPr>
      <w:proofErr w:type="gramStart"/>
      <w:r>
        <w:t>Описывается исполнение эмитентом обязательств по действовавшим в течение последнего завершенного финансового года и текущего финансового года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w:t>
      </w:r>
      <w:proofErr w:type="gramEnd"/>
      <w:r>
        <w:t xml:space="preserve">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rsidR="00A96A2C" w:rsidRDefault="00A96A2C"/>
    <w:tbl>
      <w:tblPr>
        <w:tblW w:w="0" w:type="auto"/>
        <w:tblLayout w:type="fixed"/>
        <w:tblCellMar>
          <w:left w:w="72" w:type="dxa"/>
          <w:right w:w="72" w:type="dxa"/>
        </w:tblCellMar>
        <w:tblLook w:val="0000" w:firstRow="0" w:lastRow="0" w:firstColumn="0" w:lastColumn="0" w:noHBand="0" w:noVBand="0"/>
      </w:tblPr>
      <w:tblGrid>
        <w:gridCol w:w="3732"/>
        <w:gridCol w:w="5520"/>
      </w:tblGrid>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Вид и идентификационные признаки обязательства</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1. Кредит,</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Условия обязательства и сведения о его исполнении</w:t>
            </w:r>
          </w:p>
        </w:tc>
      </w:tr>
      <w:tr w:rsidR="00A96A2C" w:rsidRPr="00AD1F88">
        <w:tc>
          <w:tcPr>
            <w:tcW w:w="3732" w:type="dxa"/>
            <w:tcBorders>
              <w:top w:val="single" w:sz="6" w:space="0" w:color="auto"/>
              <w:left w:val="single" w:sz="6" w:space="0" w:color="auto"/>
              <w:bottom w:val="single" w:sz="6" w:space="0" w:color="auto"/>
              <w:right w:val="single" w:sz="6" w:space="0" w:color="auto"/>
            </w:tcBorders>
          </w:tcPr>
          <w:p w:rsidR="00A96A2C" w:rsidRDefault="008967A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VTB Capital plc, 14 Cornhill, London EC3V 3ND, United Kingdom (</w:t>
            </w:r>
            <w:r>
              <w:t>Великобритания</w:t>
            </w:r>
            <w:r w:rsidRPr="00A96351">
              <w:rPr>
                <w:lang w:val="en-US"/>
              </w:rPr>
              <w:t>)</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4 142 382 687,64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4 142 382 687,64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5</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24,75</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20</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Нет</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17.12.2018</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дей</w:t>
            </w:r>
            <w:proofErr w:type="gramStart"/>
            <w:r>
              <w:t>c</w:t>
            </w:r>
            <w:proofErr w:type="gramEnd"/>
            <w:r>
              <w:t>твующий</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Отсутствуют.</w:t>
            </w:r>
          </w:p>
        </w:tc>
      </w:tr>
    </w:tbl>
    <w:p w:rsidR="00A96A2C" w:rsidRDefault="00A96A2C"/>
    <w:tbl>
      <w:tblPr>
        <w:tblW w:w="0" w:type="auto"/>
        <w:tblLayout w:type="fixed"/>
        <w:tblCellMar>
          <w:left w:w="72" w:type="dxa"/>
          <w:right w:w="72" w:type="dxa"/>
        </w:tblCellMar>
        <w:tblLook w:val="0000" w:firstRow="0" w:lastRow="0" w:firstColumn="0" w:lastColumn="0" w:noHBand="0" w:noVBand="0"/>
      </w:tblPr>
      <w:tblGrid>
        <w:gridCol w:w="3732"/>
        <w:gridCol w:w="5520"/>
      </w:tblGrid>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Вид и идентификационные признаки обязательства</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2. Облигационный займ, 4-07-20075-F</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Условия обязательства и сведения о его исполнении</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Приобретатели ценных бумаг выпуска,</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15 000 000 000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5 000 000 000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7</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12</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14</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Нет</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22.02.2018</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дей</w:t>
            </w:r>
            <w:proofErr w:type="gramStart"/>
            <w:r>
              <w:t>c</w:t>
            </w:r>
            <w:proofErr w:type="gramEnd"/>
            <w:r>
              <w:t>твующий</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Отсутствуют.</w:t>
            </w:r>
          </w:p>
        </w:tc>
      </w:tr>
    </w:tbl>
    <w:p w:rsidR="00A96A2C" w:rsidRDefault="00A96A2C"/>
    <w:tbl>
      <w:tblPr>
        <w:tblW w:w="0" w:type="auto"/>
        <w:tblLayout w:type="fixed"/>
        <w:tblCellMar>
          <w:left w:w="72" w:type="dxa"/>
          <w:right w:w="72" w:type="dxa"/>
        </w:tblCellMar>
        <w:tblLook w:val="0000" w:firstRow="0" w:lastRow="0" w:firstColumn="0" w:lastColumn="0" w:noHBand="0" w:noVBand="0"/>
      </w:tblPr>
      <w:tblGrid>
        <w:gridCol w:w="3732"/>
        <w:gridCol w:w="5520"/>
      </w:tblGrid>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Вид и идентификационные признаки обязательства</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3. Облигационный займ, 4-08-20075-F</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Условия обязательства и сведения о его исполнении</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Приобретатели ценных бумаг выпуска,</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15 000 000 000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15 000 000 000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10</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8.5</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20</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Нет</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05.04.2021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дей</w:t>
            </w:r>
            <w:proofErr w:type="gramStart"/>
            <w:r>
              <w:t>c</w:t>
            </w:r>
            <w:proofErr w:type="gramEnd"/>
            <w:r>
              <w:t>твующий</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Отсутствуют.</w:t>
            </w:r>
          </w:p>
        </w:tc>
      </w:tr>
    </w:tbl>
    <w:p w:rsidR="00A96A2C" w:rsidRDefault="00A96A2C"/>
    <w:tbl>
      <w:tblPr>
        <w:tblW w:w="0" w:type="auto"/>
        <w:tblLayout w:type="fixed"/>
        <w:tblCellMar>
          <w:left w:w="72" w:type="dxa"/>
          <w:right w:w="72" w:type="dxa"/>
        </w:tblCellMar>
        <w:tblLook w:val="0000" w:firstRow="0" w:lastRow="0" w:firstColumn="0" w:lastColumn="0" w:noHBand="0" w:noVBand="0"/>
      </w:tblPr>
      <w:tblGrid>
        <w:gridCol w:w="3732"/>
        <w:gridCol w:w="5520"/>
      </w:tblGrid>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Вид и идентификационные признаки обязательства</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4. Облигационный займ, 4-07-20075-F</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Условия обязательства и сведения о его исполнении</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Приобретатели ценных бумаг выпуска,</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15 000 000 000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4 052 851 000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7</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12</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14</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Нет</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22.02.2018</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дей</w:t>
            </w:r>
            <w:proofErr w:type="gramStart"/>
            <w:r>
              <w:t>c</w:t>
            </w:r>
            <w:proofErr w:type="gramEnd"/>
            <w:r>
              <w:t>твующий</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Отсутствуют.</w:t>
            </w:r>
          </w:p>
        </w:tc>
      </w:tr>
    </w:tbl>
    <w:p w:rsidR="00A96A2C" w:rsidRDefault="00A96A2C"/>
    <w:tbl>
      <w:tblPr>
        <w:tblW w:w="0" w:type="auto"/>
        <w:tblLayout w:type="fixed"/>
        <w:tblCellMar>
          <w:left w:w="72" w:type="dxa"/>
          <w:right w:w="72" w:type="dxa"/>
        </w:tblCellMar>
        <w:tblLook w:val="0000" w:firstRow="0" w:lastRow="0" w:firstColumn="0" w:lastColumn="0" w:noHBand="0" w:noVBand="0"/>
      </w:tblPr>
      <w:tblGrid>
        <w:gridCol w:w="3732"/>
        <w:gridCol w:w="5520"/>
      </w:tblGrid>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Вид и идентификационные признаки обязательства</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5. Кредит,</w:t>
            </w:r>
          </w:p>
        </w:tc>
      </w:tr>
      <w:tr w:rsidR="00A96A2C">
        <w:tc>
          <w:tcPr>
            <w:tcW w:w="9252" w:type="dxa"/>
            <w:gridSpan w:val="2"/>
            <w:tcBorders>
              <w:top w:val="single" w:sz="6" w:space="0" w:color="auto"/>
              <w:left w:val="single" w:sz="6" w:space="0" w:color="auto"/>
              <w:bottom w:val="single" w:sz="6" w:space="0" w:color="auto"/>
              <w:right w:val="single" w:sz="6" w:space="0" w:color="auto"/>
            </w:tcBorders>
          </w:tcPr>
          <w:p w:rsidR="00A96A2C" w:rsidRDefault="008967A6">
            <w:pPr>
              <w:jc w:val="center"/>
              <w:rPr>
                <w:b/>
                <w:bCs/>
              </w:rPr>
            </w:pPr>
            <w:r>
              <w:rPr>
                <w:b/>
                <w:bCs/>
              </w:rPr>
              <w:t>Условия обязательства и сведения о его исполнении</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Открытое акционерное общество "Банк ВТБ", Россия, 119 991, г. Москва, ул</w:t>
            </w:r>
            <w:proofErr w:type="gramStart"/>
            <w:r>
              <w:t>.П</w:t>
            </w:r>
            <w:proofErr w:type="gramEnd"/>
            <w:r>
              <w:t>лющиха, д.37</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6 000 000 000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0 RUR X 1</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5</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9,75</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12</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Нет</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26.11.2013</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26.11.2013</w:t>
            </w:r>
          </w:p>
        </w:tc>
      </w:tr>
      <w:tr w:rsidR="00A96A2C">
        <w:tc>
          <w:tcPr>
            <w:tcW w:w="3732" w:type="dxa"/>
            <w:tcBorders>
              <w:top w:val="single" w:sz="6" w:space="0" w:color="auto"/>
              <w:left w:val="single" w:sz="6" w:space="0" w:color="auto"/>
              <w:bottom w:val="single" w:sz="6" w:space="0" w:color="auto"/>
              <w:right w:val="single" w:sz="6" w:space="0" w:color="auto"/>
            </w:tcBorders>
          </w:tcPr>
          <w:p w:rsidR="00A96A2C" w:rsidRDefault="008967A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96A2C" w:rsidRDefault="008967A6">
            <w:r>
              <w:t xml:space="preserve"> Отсутствуют.</w:t>
            </w:r>
          </w:p>
        </w:tc>
      </w:tr>
    </w:tbl>
    <w:p w:rsidR="00A96A2C" w:rsidRDefault="00A96A2C">
      <w:pPr>
        <w:ind w:left="200"/>
      </w:pPr>
    </w:p>
    <w:p w:rsidR="00A96A2C" w:rsidRDefault="008967A6">
      <w:pPr>
        <w:ind w:left="200"/>
      </w:pPr>
      <w:r>
        <w:rPr>
          <w:rStyle w:val="Subst"/>
        </w:rPr>
        <w:t>Отсутствует.</w:t>
      </w:r>
    </w:p>
    <w:p w:rsidR="00A96A2C" w:rsidRDefault="008967A6">
      <w:pPr>
        <w:pStyle w:val="2"/>
      </w:pPr>
      <w:bookmarkStart w:id="15" w:name="_Toc410382117"/>
      <w:r>
        <w:t>2.3.3. Обязательства эмитента из обеспечения, предоставленного третьим лицам</w:t>
      </w:r>
      <w:bookmarkEnd w:id="15"/>
    </w:p>
    <w:p w:rsidR="00A96A2C" w:rsidRDefault="008967A6">
      <w:pPr>
        <w:ind w:left="200"/>
      </w:pPr>
      <w:r>
        <w:t>Единица измерения:</w:t>
      </w:r>
      <w:r>
        <w:rPr>
          <w:rStyle w:val="Subst"/>
        </w:rPr>
        <w:t xml:space="preserve"> руб.</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2014</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Общая сумма обязательств эмитента из предоставленного им обеспечения</w:t>
            </w:r>
          </w:p>
        </w:tc>
        <w:tc>
          <w:tcPr>
            <w:tcW w:w="2760" w:type="dxa"/>
            <w:tcBorders>
              <w:top w:val="single" w:sz="6" w:space="0" w:color="auto"/>
              <w:left w:val="single" w:sz="6" w:space="0" w:color="auto"/>
              <w:bottom w:val="single" w:sz="6" w:space="0" w:color="auto"/>
              <w:right w:val="double" w:sz="6" w:space="0" w:color="auto"/>
            </w:tcBorders>
          </w:tcPr>
          <w:p w:rsidR="00A96A2C" w:rsidRDefault="008967A6">
            <w:pPr>
              <w:jc w:val="right"/>
            </w:pPr>
            <w:r>
              <w:t>345 556 966 546</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Общая сумма обязатель</w:t>
            </w:r>
            <w:proofErr w:type="gramStart"/>
            <w:r>
              <w:t>ств тр</w:t>
            </w:r>
            <w:proofErr w:type="gramEnd"/>
            <w:r>
              <w:t>етьих лиц, по которым эмитент предоставил обеспечение, с учетом ограниченной ответственности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2760" w:type="dxa"/>
            <w:tcBorders>
              <w:top w:val="single" w:sz="6" w:space="0" w:color="auto"/>
              <w:left w:val="single" w:sz="6" w:space="0" w:color="auto"/>
              <w:bottom w:val="single" w:sz="6" w:space="0" w:color="auto"/>
              <w:right w:val="double" w:sz="6" w:space="0" w:color="auto"/>
            </w:tcBorders>
          </w:tcPr>
          <w:p w:rsidR="00A96A2C" w:rsidRDefault="008967A6">
            <w:pPr>
              <w:jc w:val="right"/>
            </w:pPr>
            <w:r>
              <w:t>345 556 966 546</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В том числе в форме залога или поручительства</w:t>
            </w:r>
          </w:p>
        </w:tc>
        <w:tc>
          <w:tcPr>
            <w:tcW w:w="2760" w:type="dxa"/>
            <w:tcBorders>
              <w:top w:val="single" w:sz="6" w:space="0" w:color="auto"/>
              <w:left w:val="single" w:sz="6" w:space="0" w:color="auto"/>
              <w:bottom w:val="double" w:sz="6" w:space="0" w:color="auto"/>
              <w:right w:val="double" w:sz="6" w:space="0" w:color="auto"/>
            </w:tcBorders>
          </w:tcPr>
          <w:p w:rsidR="00A96A2C" w:rsidRDefault="008967A6">
            <w:pPr>
              <w:jc w:val="right"/>
            </w:pPr>
            <w:r>
              <w:t>345 556 966 546</w:t>
            </w:r>
          </w:p>
        </w:tc>
      </w:tr>
    </w:tbl>
    <w:p w:rsidR="00A96A2C" w:rsidRDefault="00A96A2C"/>
    <w:p w:rsidR="00A96A2C" w:rsidRDefault="008967A6">
      <w:pPr>
        <w:pStyle w:val="SubHeading"/>
        <w:ind w:left="200"/>
      </w:pPr>
      <w:r>
        <w:t xml:space="preserve">Обязательства эмитента из обеспечения, предоставленного за период </w:t>
      </w:r>
      <w:proofErr w:type="gramStart"/>
      <w:r>
        <w:t>с даты начала</w:t>
      </w:r>
      <w:proofErr w:type="gramEnd"/>
      <w:r>
        <w:t xml:space="preserve"> текущего финансового года и до даты окончания отчетного квартала третьим лицам, в том числе в форме залога или поручительства, составляющие не менее 5 процентов от балансовой стоимости активов эмитента на дату окончания последнего завершенного отчетного периода, предшествующего предоставлению обеспечения</w:t>
      </w:r>
    </w:p>
    <w:p w:rsidR="00A96A2C" w:rsidRDefault="008967A6">
      <w:pPr>
        <w:ind w:left="400"/>
      </w:pPr>
      <w:r>
        <w:t>Наименование обязательства:</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обеспеченного обязательства эмитента (третьего лица):</w:t>
      </w:r>
      <w:r>
        <w:rPr>
          <w:rStyle w:val="Subst"/>
        </w:rPr>
        <w:t xml:space="preserve"> 137 077 177.9</w:t>
      </w:r>
    </w:p>
    <w:p w:rsidR="00A96A2C" w:rsidRDefault="008967A6">
      <w:pPr>
        <w:ind w:left="400"/>
      </w:pPr>
      <w:r>
        <w:rPr>
          <w:rStyle w:val="Subst"/>
        </w:rPr>
        <w:t>USD</w:t>
      </w:r>
    </w:p>
    <w:p w:rsidR="00A96A2C" w:rsidRDefault="008967A6">
      <w:pPr>
        <w:ind w:left="400"/>
      </w:pPr>
      <w:r>
        <w:t>Срок исполнения обеспеченного обязательства:</w:t>
      </w:r>
      <w:r>
        <w:rPr>
          <w:rStyle w:val="Subst"/>
        </w:rPr>
        <w:t xml:space="preserve"> 19.03.2022</w:t>
      </w:r>
    </w:p>
    <w:p w:rsidR="00A96A2C" w:rsidRDefault="008967A6">
      <w:pPr>
        <w:ind w:left="400"/>
      </w:pPr>
      <w:r>
        <w:t>Способ обеспечения:</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обеспечения:</w:t>
      </w:r>
      <w:r>
        <w:rPr>
          <w:rStyle w:val="Subst"/>
        </w:rPr>
        <w:t xml:space="preserve"> 76 600 000</w:t>
      </w:r>
    </w:p>
    <w:p w:rsidR="00A96A2C" w:rsidRDefault="008967A6">
      <w:pPr>
        <w:ind w:left="400"/>
      </w:pPr>
      <w:r>
        <w:t>Валюта:</w:t>
      </w:r>
      <w:r>
        <w:rPr>
          <w:rStyle w:val="Subst"/>
        </w:rPr>
        <w:t xml:space="preserve"> USD</w:t>
      </w:r>
    </w:p>
    <w:p w:rsidR="00A96A2C" w:rsidRDefault="008967A6">
      <w:pPr>
        <w:ind w:left="400"/>
      </w:pPr>
      <w:r>
        <w:t>Условие предоставления обеспечения, в том числе предмет и стоимость предмета залога:</w:t>
      </w:r>
      <w:r>
        <w:br/>
      </w:r>
      <w:r>
        <w:rPr>
          <w:rStyle w:val="Subst"/>
        </w:rPr>
        <w:t>«ГПБ» (Открытое акционерное общество) (Банк) обязуется открыть Открытому акционерному обществу «РУСАЛ Красноярский Алюминиевый Завод» (Заемщик) Кредитную линию в размере 142 666 666,64 (Сто сорок два миллиона шестьсот шестьдесят шесть тысяч шестьсот шестьдесят шесть 64/100) долларов США, а Заемщик обязуется возвратить Кредит, полученный по Кредитной линии, уплатить проценты. Лимит ответственности поручителя (ОАО "РУСАЛ Братск")  76 600 000 USD</w:t>
      </w:r>
    </w:p>
    <w:p w:rsidR="00A96A2C" w:rsidRDefault="008967A6">
      <w:pPr>
        <w:ind w:left="400"/>
      </w:pPr>
      <w:r>
        <w:t>Срок, на который предоставляется обеспечение:</w:t>
      </w:r>
      <w:r>
        <w:rPr>
          <w:rStyle w:val="Subst"/>
        </w:rPr>
        <w:t xml:space="preserve"> 19.03.2022</w:t>
      </w:r>
    </w:p>
    <w:p w:rsidR="00A96A2C" w:rsidRDefault="008967A6">
      <w:pPr>
        <w:ind w:left="400"/>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Оценка риска эмитентом не проводилась.</w:t>
      </w:r>
    </w:p>
    <w:p w:rsidR="00A96A2C" w:rsidRDefault="00A96A2C">
      <w:pPr>
        <w:ind w:left="400"/>
      </w:pPr>
    </w:p>
    <w:p w:rsidR="00A96A2C" w:rsidRDefault="008967A6">
      <w:pPr>
        <w:ind w:left="400"/>
      </w:pPr>
      <w:r>
        <w:t>Наименование обязательства:</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обеспеченного обязательства эмитента (третьего лица):</w:t>
      </w:r>
      <w:r>
        <w:rPr>
          <w:rStyle w:val="Subst"/>
        </w:rPr>
        <w:t xml:space="preserve"> 5 000 000 000</w:t>
      </w:r>
    </w:p>
    <w:p w:rsidR="00A96A2C" w:rsidRDefault="008967A6">
      <w:pPr>
        <w:ind w:left="400"/>
      </w:pPr>
      <w:r>
        <w:rPr>
          <w:rStyle w:val="Subst"/>
        </w:rPr>
        <w:t>RUR</w:t>
      </w:r>
    </w:p>
    <w:p w:rsidR="00A96A2C" w:rsidRDefault="008967A6">
      <w:pPr>
        <w:ind w:left="400"/>
      </w:pPr>
      <w:r>
        <w:t>Срок исполнения обеспеченного обязательства:</w:t>
      </w:r>
      <w:r>
        <w:rPr>
          <w:rStyle w:val="Subst"/>
        </w:rPr>
        <w:t xml:space="preserve"> 24.02.2016</w:t>
      </w:r>
    </w:p>
    <w:p w:rsidR="00A96A2C" w:rsidRDefault="008967A6">
      <w:pPr>
        <w:ind w:left="400"/>
      </w:pPr>
      <w:r>
        <w:t>Способ обеспечения:</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обеспечения:</w:t>
      </w:r>
      <w:r>
        <w:rPr>
          <w:rStyle w:val="Subst"/>
        </w:rPr>
        <w:t xml:space="preserve"> 5 000 000 000</w:t>
      </w:r>
    </w:p>
    <w:p w:rsidR="00A96A2C" w:rsidRDefault="008967A6">
      <w:pPr>
        <w:ind w:left="400"/>
      </w:pPr>
      <w:r>
        <w:t>Валюта:</w:t>
      </w:r>
      <w:r>
        <w:rPr>
          <w:rStyle w:val="Subst"/>
        </w:rPr>
        <w:t xml:space="preserve"> RUR</w:t>
      </w:r>
    </w:p>
    <w:p w:rsidR="00A96A2C" w:rsidRDefault="008967A6">
      <w:pPr>
        <w:ind w:left="400"/>
      </w:pPr>
      <w:r>
        <w:t>Условие предоставления обеспечения, в том числе предмет и стоимость предмета залога:</w:t>
      </w:r>
      <w:r>
        <w:br/>
      </w:r>
      <w:proofErr w:type="gramStart"/>
      <w:r>
        <w:rPr>
          <w:rStyle w:val="Subst"/>
        </w:rPr>
        <w:t xml:space="preserve">Гарантия исполнения обязательств ОАО «РУСАЛ Братский алюминиевый завод» по Договору купли – продажи ценных бумаг </w:t>
      </w:r>
      <w:r>
        <w:rPr>
          <w:rStyle w:val="Subst"/>
        </w:rPr>
        <w:br/>
        <w:t>Гарантия исполнения обязательство United Company Rusal Aluminium Limited по договору опциона со Stirling Falls Investors Response Limited</w:t>
      </w:r>
      <w:r>
        <w:rPr>
          <w:rStyle w:val="Subst"/>
        </w:rPr>
        <w:br/>
        <w:t>Гарантия исполнения обязательств ОАО «РУСАЛ Братский алюминиевый завод» по Договору гарантии</w:t>
      </w:r>
      <w:r>
        <w:rPr>
          <w:rStyle w:val="Subst"/>
        </w:rPr>
        <w:br/>
        <w:t>Гарантия исполнения обязательств ОАО «РУСАЛ Красноярский алюминиевый завод» по Договору гарантии</w:t>
      </w:r>
      <w:r>
        <w:rPr>
          <w:rStyle w:val="Subst"/>
        </w:rPr>
        <w:br/>
        <w:t>Гарантия исполнения обязательств UC RUSAL Plc по</w:t>
      </w:r>
      <w:proofErr w:type="gramEnd"/>
      <w:r>
        <w:rPr>
          <w:rStyle w:val="Subst"/>
        </w:rPr>
        <w:t xml:space="preserve"> Договору гарантии</w:t>
      </w:r>
      <w:r>
        <w:rPr>
          <w:rStyle w:val="Subst"/>
        </w:rPr>
        <w:br/>
      </w:r>
    </w:p>
    <w:p w:rsidR="00A96A2C" w:rsidRDefault="008967A6">
      <w:pPr>
        <w:ind w:left="400"/>
      </w:pPr>
      <w:r>
        <w:t>Срок, на который предоставляется обеспечение:</w:t>
      </w:r>
      <w:r>
        <w:rPr>
          <w:rStyle w:val="Subst"/>
        </w:rPr>
        <w:t xml:space="preserve"> 24.02.2016</w:t>
      </w:r>
    </w:p>
    <w:p w:rsidR="00A96A2C" w:rsidRDefault="008967A6">
      <w:pPr>
        <w:ind w:left="400"/>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 xml:space="preserve">по мнению </w:t>
      </w:r>
      <w:proofErr w:type="gramStart"/>
      <w:r>
        <w:rPr>
          <w:rStyle w:val="Subst"/>
        </w:rPr>
        <w:t>эмитента</w:t>
      </w:r>
      <w:proofErr w:type="gramEnd"/>
      <w:r>
        <w:rPr>
          <w:rStyle w:val="Subst"/>
        </w:rPr>
        <w:t xml:space="preserve"> риск неисполнения или ненадлежащего исполнения  обеспеченных обязательств эмитентом (третьими лицами) достаточно низок.</w:t>
      </w:r>
    </w:p>
    <w:p w:rsidR="00A96A2C" w:rsidRDefault="00A96A2C">
      <w:pPr>
        <w:ind w:left="400"/>
      </w:pPr>
    </w:p>
    <w:p w:rsidR="00A96A2C" w:rsidRDefault="008967A6">
      <w:pPr>
        <w:ind w:left="400"/>
      </w:pPr>
      <w:r>
        <w:t>Наименование обязательства:</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обеспеченного обязательства эмитента (третьего лица):</w:t>
      </w:r>
      <w:r>
        <w:rPr>
          <w:rStyle w:val="Subst"/>
        </w:rPr>
        <w:t xml:space="preserve"> 2 994 500 000</w:t>
      </w:r>
    </w:p>
    <w:p w:rsidR="00A96A2C" w:rsidRDefault="008967A6">
      <w:pPr>
        <w:ind w:left="400"/>
      </w:pPr>
      <w:r>
        <w:rPr>
          <w:rStyle w:val="Subst"/>
        </w:rPr>
        <w:t>RUR</w:t>
      </w:r>
    </w:p>
    <w:p w:rsidR="00A96A2C" w:rsidRDefault="008967A6">
      <w:pPr>
        <w:ind w:left="400"/>
      </w:pPr>
      <w:r>
        <w:t>Срок исполнения обеспеченного обязательства:</w:t>
      </w:r>
      <w:r>
        <w:rPr>
          <w:rStyle w:val="Subst"/>
        </w:rPr>
        <w:t xml:space="preserve"> 31.12.2018</w:t>
      </w:r>
    </w:p>
    <w:p w:rsidR="00A96A2C" w:rsidRDefault="008967A6">
      <w:pPr>
        <w:ind w:left="400"/>
      </w:pPr>
      <w:r>
        <w:t>Способ обеспечения:</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обеспечения:</w:t>
      </w:r>
      <w:r>
        <w:rPr>
          <w:rStyle w:val="Subst"/>
        </w:rPr>
        <w:t xml:space="preserve"> 2 994 500 000</w:t>
      </w:r>
    </w:p>
    <w:p w:rsidR="00A96A2C" w:rsidRDefault="008967A6">
      <w:pPr>
        <w:ind w:left="400"/>
      </w:pPr>
      <w:r>
        <w:t>Валюта:</w:t>
      </w:r>
      <w:r>
        <w:rPr>
          <w:rStyle w:val="Subst"/>
        </w:rPr>
        <w:t xml:space="preserve"> RUR</w:t>
      </w:r>
    </w:p>
    <w:p w:rsidR="00A96A2C" w:rsidRDefault="008967A6">
      <w:pPr>
        <w:ind w:left="400"/>
      </w:pPr>
      <w:r>
        <w:t>Условие предоставления обеспечения, в том числе предмет и стоимость предмета залога:</w:t>
      </w:r>
      <w:r>
        <w:br/>
      </w:r>
      <w:r>
        <w:rPr>
          <w:rStyle w:val="Subst"/>
        </w:rPr>
        <w:t>Московский Кредитный Банк» (Открытое акционерное общество) (Банк) обязуется открыть Открытому акционерному обществу «РУСАЛ Красноярский Алюминиевый Завод» (Заемщик) Кредитную линию  в размере 6 000 000 000,00 (Шесть миллиардов) рублей, а Заемщик обязуется возвратить Кредит, полученный по Кредитной линии, уплатить проценты. Поручитель (ОАО "РУСАЛ Братск") несет солидарную ответственность.</w:t>
      </w:r>
    </w:p>
    <w:p w:rsidR="00A96A2C" w:rsidRDefault="008967A6">
      <w:pPr>
        <w:ind w:left="400"/>
      </w:pPr>
      <w:r>
        <w:t>Срок, на который предоставляется обеспечение:</w:t>
      </w:r>
      <w:r>
        <w:rPr>
          <w:rStyle w:val="Subst"/>
        </w:rPr>
        <w:t xml:space="preserve"> 31.12.2018</w:t>
      </w:r>
    </w:p>
    <w:p w:rsidR="00A96A2C" w:rsidRDefault="008967A6">
      <w:pPr>
        <w:ind w:left="400"/>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Оценка риска эмитентом не проводилась.</w:t>
      </w:r>
    </w:p>
    <w:p w:rsidR="00A96A2C" w:rsidRDefault="00A96A2C">
      <w:pPr>
        <w:ind w:left="400"/>
      </w:pPr>
    </w:p>
    <w:p w:rsidR="00A96A2C" w:rsidRDefault="008967A6">
      <w:pPr>
        <w:ind w:left="400"/>
      </w:pPr>
      <w:r>
        <w:t>Наименование обязательства:</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обеспеченного обязательства эмитента (третьего лица):</w:t>
      </w:r>
      <w:r>
        <w:rPr>
          <w:rStyle w:val="Subst"/>
        </w:rPr>
        <w:t xml:space="preserve"> 71 741 326.74</w:t>
      </w:r>
    </w:p>
    <w:p w:rsidR="00A96A2C" w:rsidRDefault="008967A6">
      <w:pPr>
        <w:ind w:left="400"/>
      </w:pPr>
      <w:r>
        <w:rPr>
          <w:rStyle w:val="Subst"/>
        </w:rPr>
        <w:t>EUR</w:t>
      </w:r>
    </w:p>
    <w:p w:rsidR="00A96A2C" w:rsidRDefault="008967A6">
      <w:pPr>
        <w:ind w:left="400"/>
      </w:pPr>
      <w:r>
        <w:t>Срок исполнения обеспеченного обязательства:</w:t>
      </w:r>
      <w:r>
        <w:rPr>
          <w:rStyle w:val="Subst"/>
        </w:rPr>
        <w:t xml:space="preserve"> 19.03.2022</w:t>
      </w:r>
    </w:p>
    <w:p w:rsidR="00A96A2C" w:rsidRDefault="008967A6">
      <w:pPr>
        <w:ind w:left="400"/>
      </w:pPr>
      <w:r>
        <w:t>Способ обеспечения:</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обеспечения:</w:t>
      </w:r>
      <w:r>
        <w:rPr>
          <w:rStyle w:val="Subst"/>
        </w:rPr>
        <w:t xml:space="preserve"> 40 100 000</w:t>
      </w:r>
    </w:p>
    <w:p w:rsidR="00A96A2C" w:rsidRDefault="008967A6">
      <w:pPr>
        <w:ind w:left="400"/>
      </w:pPr>
      <w:r>
        <w:t>Валюта:</w:t>
      </w:r>
      <w:r>
        <w:rPr>
          <w:rStyle w:val="Subst"/>
        </w:rPr>
        <w:t xml:space="preserve"> EUR</w:t>
      </w:r>
    </w:p>
    <w:p w:rsidR="00A96A2C" w:rsidRDefault="008967A6">
      <w:pPr>
        <w:ind w:left="400"/>
      </w:pPr>
      <w:r>
        <w:t>Условие предоставления обеспечения, в том числе предмет и стоимость предмета залога:</w:t>
      </w:r>
      <w:r>
        <w:br/>
      </w:r>
      <w:r>
        <w:rPr>
          <w:rStyle w:val="Subst"/>
        </w:rPr>
        <w:t>Предоставление поручительства в обеспечение обязательств ОАО "РУСАЛ Красноярск" по кредитному соглашению № 47/14-В-П-1, заключенному с ГП</w:t>
      </w:r>
      <w:proofErr w:type="gramStart"/>
      <w:r>
        <w:rPr>
          <w:rStyle w:val="Subst"/>
        </w:rPr>
        <w:t>Б(</w:t>
      </w:r>
      <w:proofErr w:type="gramEnd"/>
      <w:r>
        <w:rPr>
          <w:rStyle w:val="Subst"/>
        </w:rPr>
        <w:t>ОАО). Лимит ответственности поручителя (ОАО "РУСАЛ Братск) - 40 100 000 EUR</w:t>
      </w:r>
    </w:p>
    <w:p w:rsidR="00A96A2C" w:rsidRDefault="008967A6">
      <w:pPr>
        <w:ind w:left="400"/>
      </w:pPr>
      <w:r>
        <w:t>Срок, на который предоставляется обеспечение:</w:t>
      </w:r>
      <w:r>
        <w:rPr>
          <w:rStyle w:val="Subst"/>
        </w:rPr>
        <w:t xml:space="preserve"> 19.03.2022</w:t>
      </w:r>
    </w:p>
    <w:p w:rsidR="00A96A2C" w:rsidRDefault="008967A6">
      <w:pPr>
        <w:ind w:left="400"/>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Оценка риска эмитентом не проводилась.</w:t>
      </w:r>
    </w:p>
    <w:p w:rsidR="00A96A2C" w:rsidRDefault="00A96A2C">
      <w:pPr>
        <w:ind w:left="400"/>
      </w:pPr>
    </w:p>
    <w:p w:rsidR="00A96A2C" w:rsidRDefault="008967A6">
      <w:pPr>
        <w:ind w:left="400"/>
      </w:pPr>
      <w:r>
        <w:t>Наименование обязательства:</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обеспеченного обязательства эмитента (третьего лица):</w:t>
      </w:r>
      <w:r>
        <w:rPr>
          <w:rStyle w:val="Subst"/>
        </w:rPr>
        <w:t xml:space="preserve"> 96 082 134.06</w:t>
      </w:r>
    </w:p>
    <w:p w:rsidR="00A96A2C" w:rsidRDefault="008967A6">
      <w:pPr>
        <w:ind w:left="400"/>
      </w:pPr>
      <w:r>
        <w:rPr>
          <w:rStyle w:val="Subst"/>
        </w:rPr>
        <w:t>USD</w:t>
      </w:r>
    </w:p>
    <w:p w:rsidR="00A96A2C" w:rsidRDefault="008967A6">
      <w:pPr>
        <w:ind w:left="400"/>
      </w:pPr>
      <w:r>
        <w:t>Срок исполнения обеспеченного обязательства:</w:t>
      </w:r>
      <w:r>
        <w:rPr>
          <w:rStyle w:val="Subst"/>
        </w:rPr>
        <w:t xml:space="preserve"> 19.03.2022</w:t>
      </w:r>
    </w:p>
    <w:p w:rsidR="00A96A2C" w:rsidRDefault="008967A6">
      <w:pPr>
        <w:ind w:left="400"/>
      </w:pPr>
      <w:r>
        <w:t>Способ обеспечения:</w:t>
      </w:r>
      <w:r>
        <w:rPr>
          <w:rStyle w:val="Subst"/>
        </w:rPr>
        <w:t xml:space="preserve"> поручительство</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обеспечения:</w:t>
      </w:r>
      <w:r>
        <w:rPr>
          <w:rStyle w:val="Subst"/>
        </w:rPr>
        <w:t xml:space="preserve"> 53 700 000</w:t>
      </w:r>
    </w:p>
    <w:p w:rsidR="00A96A2C" w:rsidRDefault="008967A6">
      <w:pPr>
        <w:ind w:left="400"/>
      </w:pPr>
      <w:r>
        <w:t>Валюта:</w:t>
      </w:r>
      <w:r>
        <w:rPr>
          <w:rStyle w:val="Subst"/>
        </w:rPr>
        <w:t xml:space="preserve"> USD</w:t>
      </w:r>
    </w:p>
    <w:p w:rsidR="00A96A2C" w:rsidRDefault="008967A6">
      <w:pPr>
        <w:ind w:left="400"/>
      </w:pPr>
      <w:r>
        <w:t>Условие предоставления обеспечения, в том числе предмет и стоимость предмета залога:</w:t>
      </w:r>
      <w:r>
        <w:br/>
      </w:r>
      <w:r>
        <w:rPr>
          <w:rStyle w:val="Subst"/>
        </w:rPr>
        <w:t>Предоставление поручительства в обеспечение обязательств ОАО "РУСАЛ Саяногорск" по кредитному соглашению № 48/14-В-П-1, заключенному с ГПБ (ОАО)</w:t>
      </w:r>
      <w:proofErr w:type="gramStart"/>
      <w:r>
        <w:rPr>
          <w:rStyle w:val="Subst"/>
        </w:rPr>
        <w:t>.</w:t>
      </w:r>
      <w:proofErr w:type="gramEnd"/>
      <w:r>
        <w:rPr>
          <w:rStyle w:val="Subst"/>
        </w:rPr>
        <w:t xml:space="preserve"> </w:t>
      </w:r>
      <w:proofErr w:type="gramStart"/>
      <w:r>
        <w:rPr>
          <w:rStyle w:val="Subst"/>
        </w:rPr>
        <w:t>л</w:t>
      </w:r>
      <w:proofErr w:type="gramEnd"/>
      <w:r>
        <w:rPr>
          <w:rStyle w:val="Subst"/>
        </w:rPr>
        <w:t>имит ответственности  поручителя (ОАО "РУСАЛ Братск") - 53 700 000 USD</w:t>
      </w:r>
    </w:p>
    <w:p w:rsidR="00A96A2C" w:rsidRDefault="008967A6">
      <w:pPr>
        <w:ind w:left="400"/>
      </w:pPr>
      <w:r>
        <w:t>Срок, на который предоставляется обеспечение:</w:t>
      </w:r>
      <w:r>
        <w:rPr>
          <w:rStyle w:val="Subst"/>
        </w:rPr>
        <w:t xml:space="preserve"> 19.03.2022</w:t>
      </w:r>
    </w:p>
    <w:p w:rsidR="00A96A2C" w:rsidRDefault="008967A6">
      <w:pPr>
        <w:ind w:left="400"/>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Оценка риска эмитентом не проводилась.</w:t>
      </w:r>
    </w:p>
    <w:p w:rsidR="00A96A2C" w:rsidRDefault="00A96A2C">
      <w:pPr>
        <w:ind w:left="400"/>
      </w:pPr>
    </w:p>
    <w:p w:rsidR="002327DD" w:rsidRPr="002327DD" w:rsidRDefault="008967A6">
      <w:pPr>
        <w:ind w:left="400"/>
        <w:rPr>
          <w:rStyle w:val="Subst"/>
        </w:rPr>
      </w:pPr>
      <w:r>
        <w:t>Наименование обязательства:</w:t>
      </w:r>
      <w:r>
        <w:rPr>
          <w:rStyle w:val="Subst"/>
        </w:rPr>
        <w:t xml:space="preserve"> </w:t>
      </w:r>
      <w:r w:rsidR="002327DD" w:rsidRPr="002327DD">
        <w:rPr>
          <w:rStyle w:val="Subst"/>
        </w:rPr>
        <w:t>Залог</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обеспеченного обязательства эмитента (третьего лица):</w:t>
      </w:r>
      <w:r>
        <w:rPr>
          <w:rStyle w:val="Subst"/>
        </w:rPr>
        <w:t xml:space="preserve"> </w:t>
      </w:r>
      <w:r w:rsidR="002F5CF4" w:rsidRPr="002F5CF4">
        <w:rPr>
          <w:rStyle w:val="Subst"/>
        </w:rPr>
        <w:t>730 000 000</w:t>
      </w:r>
    </w:p>
    <w:p w:rsidR="002F5CF4" w:rsidRPr="002F5CF4" w:rsidRDefault="002F5CF4">
      <w:pPr>
        <w:ind w:left="400"/>
        <w:rPr>
          <w:rStyle w:val="Subst"/>
        </w:rPr>
      </w:pPr>
      <w:r w:rsidRPr="002F5CF4">
        <w:rPr>
          <w:rStyle w:val="Subst"/>
        </w:rPr>
        <w:t>USD</w:t>
      </w:r>
    </w:p>
    <w:p w:rsidR="00A96A2C" w:rsidRDefault="008967A6">
      <w:pPr>
        <w:ind w:left="400"/>
      </w:pPr>
      <w:r>
        <w:t>Срок исполнения обеспеченного обязательства:</w:t>
      </w:r>
      <w:r>
        <w:rPr>
          <w:rStyle w:val="Subst"/>
        </w:rPr>
        <w:t xml:space="preserve"> </w:t>
      </w:r>
      <w:r w:rsidR="00C951F5" w:rsidRPr="002F5CF4">
        <w:rPr>
          <w:rStyle w:val="Subst"/>
        </w:rPr>
        <w:t>31.03.2026</w:t>
      </w:r>
    </w:p>
    <w:p w:rsidR="00A96A2C" w:rsidRDefault="008967A6">
      <w:pPr>
        <w:ind w:left="400"/>
      </w:pPr>
      <w:r>
        <w:t>Способ обеспечения:</w:t>
      </w:r>
      <w:r>
        <w:rPr>
          <w:rStyle w:val="Subst"/>
        </w:rPr>
        <w:t xml:space="preserve"> залог</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обеспечения:</w:t>
      </w:r>
      <w:r>
        <w:rPr>
          <w:rStyle w:val="Subst"/>
        </w:rPr>
        <w:t xml:space="preserve"> 5 161 473 989.05</w:t>
      </w:r>
    </w:p>
    <w:p w:rsidR="00A96A2C" w:rsidRDefault="008967A6">
      <w:pPr>
        <w:ind w:left="400"/>
      </w:pPr>
      <w:r>
        <w:t>Валюта:</w:t>
      </w:r>
      <w:r>
        <w:rPr>
          <w:rStyle w:val="Subst"/>
        </w:rPr>
        <w:t xml:space="preserve"> RUR</w:t>
      </w:r>
    </w:p>
    <w:p w:rsidR="00A96A2C" w:rsidRDefault="008967A6">
      <w:pPr>
        <w:ind w:left="400"/>
      </w:pPr>
      <w:r>
        <w:t>Условие предоставления обеспечения, в том числе предмет и стоимость предмета залога:</w:t>
      </w:r>
      <w:r>
        <w:br/>
      </w:r>
      <w:r w:rsidR="002F5CF4" w:rsidRPr="002F5CF4">
        <w:rPr>
          <w:rStyle w:val="Subst"/>
        </w:rPr>
        <w:t>Гарантия United Company Rusal Plc. в пользу JSC VTB Bank, в обеспечение обязательств по которой заключен договор залога между БАНК ВТ</w:t>
      </w:r>
      <w:proofErr w:type="gramStart"/>
      <w:r w:rsidR="002F5CF4" w:rsidRPr="002F5CF4">
        <w:rPr>
          <w:rStyle w:val="Subst"/>
        </w:rPr>
        <w:t>Б(</w:t>
      </w:r>
      <w:proofErr w:type="gramEnd"/>
      <w:r w:rsidR="002F5CF4" w:rsidRPr="002F5CF4">
        <w:rPr>
          <w:rStyle w:val="Subst"/>
        </w:rPr>
        <w:t xml:space="preserve">ОАО) и ОАО "РУСАЛ Братск". </w:t>
      </w:r>
      <w:r>
        <w:rPr>
          <w:rStyle w:val="Subst"/>
        </w:rPr>
        <w:t>БАНК ВТ</w:t>
      </w:r>
      <w:proofErr w:type="gramStart"/>
      <w:r>
        <w:rPr>
          <w:rStyle w:val="Subst"/>
        </w:rPr>
        <w:t>Б(</w:t>
      </w:r>
      <w:proofErr w:type="gramEnd"/>
      <w:r>
        <w:rPr>
          <w:rStyle w:val="Subst"/>
        </w:rPr>
        <w:t xml:space="preserve">ОАО) ("Залогодержатель")  и ОАО "СУАЛ" (Первоначальный залогодатель) и ОАО "РУСАЛ Братск" (Новый залогодатель) – совместно именуемые "Залогодатели" заключили настоящее дополнительное соглашение № 3 ("Дополнительное соглашение") к договору о залоге оборудования № До34-708000/2011/2179 от 31 мая 2011 г. </w:t>
      </w:r>
      <w:r>
        <w:rPr>
          <w:rStyle w:val="Subst"/>
        </w:rPr>
        <w:br/>
        <w:t xml:space="preserve">"Стороны оценивают Предмет залога в 5 161 473 989,05 (пять миллиардов сто шестьдесят один миллион четыреста семьдесят три тысячи девятьсот восемьдесят девять, </w:t>
      </w:r>
      <w:proofErr w:type="gramStart"/>
      <w:r>
        <w:rPr>
          <w:rStyle w:val="Subst"/>
        </w:rPr>
        <w:t>05/100) рублей.</w:t>
      </w:r>
      <w:proofErr w:type="gramEnd"/>
      <w:r>
        <w:rPr>
          <w:rStyle w:val="Subst"/>
        </w:rPr>
        <w:t xml:space="preserve"> Оценка каждой единицы оборудования, составляющей Предмет залога, указана в Приложении к настоящему Договору к настоящему Дополнительному соглашению</w:t>
      </w:r>
      <w:proofErr w:type="gramStart"/>
      <w:r>
        <w:rPr>
          <w:rStyle w:val="Subst"/>
        </w:rPr>
        <w:t>..</w:t>
      </w:r>
      <w:r>
        <w:rPr>
          <w:rStyle w:val="Subst"/>
        </w:rPr>
        <w:br/>
      </w:r>
      <w:proofErr w:type="gramEnd"/>
    </w:p>
    <w:p w:rsidR="002F5CF4" w:rsidRPr="002F5CF4" w:rsidRDefault="008967A6">
      <w:pPr>
        <w:ind w:left="400"/>
        <w:rPr>
          <w:rStyle w:val="Subst"/>
        </w:rPr>
      </w:pPr>
      <w:r>
        <w:t>Срок, на который предоставляется обеспечение:</w:t>
      </w:r>
      <w:r>
        <w:rPr>
          <w:rStyle w:val="Subst"/>
        </w:rPr>
        <w:t xml:space="preserve"> </w:t>
      </w:r>
      <w:r w:rsidR="002F5CF4" w:rsidRPr="002F5CF4">
        <w:rPr>
          <w:rStyle w:val="Subst"/>
        </w:rPr>
        <w:t>Исполнение обязательств по гарантии UCR или до 31.03.2026</w:t>
      </w:r>
    </w:p>
    <w:p w:rsidR="00A96A2C" w:rsidRDefault="008967A6">
      <w:pPr>
        <w:ind w:left="400"/>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Оценка риска эмитентом не проводилась.</w:t>
      </w:r>
    </w:p>
    <w:p w:rsidR="00A96A2C" w:rsidRDefault="00A96A2C">
      <w:pPr>
        <w:ind w:left="400"/>
      </w:pPr>
    </w:p>
    <w:p w:rsidR="00A96A2C" w:rsidRDefault="008967A6">
      <w:pPr>
        <w:ind w:left="400"/>
      </w:pPr>
      <w:r>
        <w:t>Наименование обязательства:</w:t>
      </w:r>
      <w:r>
        <w:rPr>
          <w:rStyle w:val="Subst"/>
        </w:rPr>
        <w:t xml:space="preserve"> </w:t>
      </w:r>
      <w:r w:rsidR="002327DD" w:rsidRPr="002327DD">
        <w:rPr>
          <w:rStyle w:val="Subst"/>
        </w:rPr>
        <w:t>Залог</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обеспеченного обязательства эмитента (третьего лица):</w:t>
      </w:r>
      <w:r>
        <w:rPr>
          <w:rStyle w:val="Subst"/>
        </w:rPr>
        <w:t xml:space="preserve"> </w:t>
      </w:r>
      <w:r w:rsidR="002F5CF4" w:rsidRPr="002F5CF4">
        <w:rPr>
          <w:rStyle w:val="Subst"/>
        </w:rPr>
        <w:t>730 000 000</w:t>
      </w:r>
    </w:p>
    <w:p w:rsidR="002F5CF4" w:rsidRPr="002F5CF4" w:rsidRDefault="002F5CF4">
      <w:pPr>
        <w:ind w:left="400"/>
        <w:rPr>
          <w:rStyle w:val="Subst"/>
        </w:rPr>
      </w:pPr>
      <w:r w:rsidRPr="002F5CF4">
        <w:rPr>
          <w:rStyle w:val="Subst"/>
        </w:rPr>
        <w:t>USD</w:t>
      </w:r>
    </w:p>
    <w:p w:rsidR="00A96A2C" w:rsidRDefault="008967A6">
      <w:pPr>
        <w:ind w:left="400"/>
      </w:pPr>
      <w:r>
        <w:t>Срок исполнения обеспеченного обязательства:</w:t>
      </w:r>
      <w:r>
        <w:rPr>
          <w:rStyle w:val="Subst"/>
        </w:rPr>
        <w:t xml:space="preserve"> </w:t>
      </w:r>
      <w:r w:rsidR="00C951F5" w:rsidRPr="002F5CF4">
        <w:rPr>
          <w:rStyle w:val="Subst"/>
        </w:rPr>
        <w:t>31.03.2026</w:t>
      </w:r>
    </w:p>
    <w:p w:rsidR="00A96A2C" w:rsidRDefault="008967A6">
      <w:pPr>
        <w:ind w:left="400"/>
      </w:pPr>
      <w:r>
        <w:t>Способ обеспечения:</w:t>
      </w:r>
      <w:r>
        <w:rPr>
          <w:rStyle w:val="Subst"/>
        </w:rPr>
        <w:t xml:space="preserve"> залог</w:t>
      </w:r>
    </w:p>
    <w:p w:rsidR="00A96A2C" w:rsidRDefault="008967A6">
      <w:pPr>
        <w:ind w:left="400"/>
      </w:pPr>
      <w:r>
        <w:t>Единица измерения:</w:t>
      </w:r>
      <w:r>
        <w:rPr>
          <w:rStyle w:val="Subst"/>
        </w:rPr>
        <w:t xml:space="preserve"> x 1</w:t>
      </w:r>
    </w:p>
    <w:p w:rsidR="00A96A2C" w:rsidRDefault="008967A6">
      <w:pPr>
        <w:ind w:left="400"/>
      </w:pPr>
      <w:r>
        <w:t>Размер обеспечения:</w:t>
      </w:r>
      <w:r>
        <w:rPr>
          <w:rStyle w:val="Subst"/>
        </w:rPr>
        <w:t xml:space="preserve"> 8 937 257 533.68</w:t>
      </w:r>
    </w:p>
    <w:p w:rsidR="00A96A2C" w:rsidRDefault="008967A6">
      <w:pPr>
        <w:ind w:left="400"/>
      </w:pPr>
      <w:r>
        <w:t>Валюта:</w:t>
      </w:r>
      <w:r>
        <w:rPr>
          <w:rStyle w:val="Subst"/>
        </w:rPr>
        <w:t xml:space="preserve"> RUR</w:t>
      </w:r>
    </w:p>
    <w:p w:rsidR="00A96A2C" w:rsidRDefault="008967A6">
      <w:pPr>
        <w:ind w:left="400"/>
      </w:pPr>
      <w:r>
        <w:t>Условие предоставления обеспечения, в том числе предмет и стоимость предмета залога:</w:t>
      </w:r>
      <w:r>
        <w:br/>
      </w:r>
      <w:r w:rsidR="002F5CF4" w:rsidRPr="002F5CF4">
        <w:rPr>
          <w:rStyle w:val="Subst"/>
        </w:rPr>
        <w:t>Гарантия United Company Rusal Plc. в пользу JSC VTB Bank, в обеспечение обязательств по которой заключен договор залога между БАНК ВТ</w:t>
      </w:r>
      <w:proofErr w:type="gramStart"/>
      <w:r w:rsidR="002F5CF4" w:rsidRPr="002F5CF4">
        <w:rPr>
          <w:rStyle w:val="Subst"/>
        </w:rPr>
        <w:t>Б(</w:t>
      </w:r>
      <w:proofErr w:type="gramEnd"/>
      <w:r w:rsidR="002F5CF4" w:rsidRPr="002F5CF4">
        <w:rPr>
          <w:rStyle w:val="Subst"/>
        </w:rPr>
        <w:t xml:space="preserve">ОАО) и ОАО "РУСАЛ Братск". </w:t>
      </w:r>
      <w:r>
        <w:rPr>
          <w:rStyle w:val="Subst"/>
        </w:rPr>
        <w:t>БАНК ВТ</w:t>
      </w:r>
      <w:proofErr w:type="gramStart"/>
      <w:r>
        <w:rPr>
          <w:rStyle w:val="Subst"/>
        </w:rPr>
        <w:t>Б(</w:t>
      </w:r>
      <w:proofErr w:type="gramEnd"/>
      <w:r>
        <w:rPr>
          <w:rStyle w:val="Subst"/>
        </w:rPr>
        <w:t>ОАО) ("Залогодержатель")  и ОАО "СУАЛ" (Первоначальный залогодатель) и ОАО "РУСАЛ Братск" (Новый залогодатель) – совместно именуемые "Залогодатели" заключили настоящее дополнительное соглашение № 2 ("Дополнительное соглашение") к договору об ипотеке зданий, сооружений и земельных участков</w:t>
      </w:r>
      <w:r>
        <w:rPr>
          <w:rStyle w:val="Subst"/>
        </w:rPr>
        <w:br/>
        <w:t xml:space="preserve"> № ДИ3-708000/2011/2179 от 31 мая 2011 г. Стороны оценивают Предмет ипотеки в 8 937 257 533,68 (восемь миллиардов девятьсот тридцать миллионов двести пятьдесят семь тысяч пятьсот тридцать три) рубля 68 копеек. Оценка каждого объекта недвижимости, составляющего Предмет ипотеки, указана в Приложении № 1, Приложении № 2 и Приложении № 3 к настоящему Договору к настоящему Дополнительному соглашению</w:t>
      </w:r>
      <w:proofErr w:type="gramStart"/>
      <w:r>
        <w:rPr>
          <w:rStyle w:val="Subst"/>
        </w:rPr>
        <w:t>..</w:t>
      </w:r>
      <w:r>
        <w:rPr>
          <w:rStyle w:val="Subst"/>
        </w:rPr>
        <w:br/>
      </w:r>
      <w:proofErr w:type="gramEnd"/>
    </w:p>
    <w:p w:rsidR="00A96A2C" w:rsidRDefault="008967A6">
      <w:pPr>
        <w:ind w:left="400"/>
      </w:pPr>
      <w:r>
        <w:t>Срок, на который предоставляется обеспечение:</w:t>
      </w:r>
      <w:r>
        <w:rPr>
          <w:rStyle w:val="Subst"/>
        </w:rPr>
        <w:t xml:space="preserve"> </w:t>
      </w:r>
      <w:r w:rsidR="002F5CF4" w:rsidRPr="002F5CF4">
        <w:rPr>
          <w:rStyle w:val="Subst"/>
        </w:rPr>
        <w:t>Исполнение обязательств по гарантии UCR или до 31.03.2026</w:t>
      </w:r>
    </w:p>
    <w:p w:rsidR="00A96A2C" w:rsidRPr="009D0086" w:rsidRDefault="008967A6">
      <w:pPr>
        <w:ind w:left="400"/>
        <w:rPr>
          <w:rStyle w:val="Subst"/>
        </w:rPr>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Оценка риска эмитентом не проводилась.</w:t>
      </w:r>
    </w:p>
    <w:p w:rsidR="00C951F5" w:rsidRPr="009D0086" w:rsidRDefault="00C951F5">
      <w:pPr>
        <w:ind w:left="400"/>
        <w:rPr>
          <w:rStyle w:val="Subst"/>
        </w:rPr>
      </w:pPr>
    </w:p>
    <w:p w:rsidR="00C951F5" w:rsidRDefault="00C951F5" w:rsidP="00C951F5">
      <w:pPr>
        <w:ind w:left="400"/>
      </w:pPr>
      <w:r>
        <w:t>Наименование обязательства:</w:t>
      </w:r>
      <w:r>
        <w:rPr>
          <w:rStyle w:val="Subst"/>
        </w:rPr>
        <w:t xml:space="preserve"> </w:t>
      </w:r>
      <w:r w:rsidRPr="002327DD">
        <w:rPr>
          <w:rStyle w:val="Subst"/>
        </w:rPr>
        <w:t>Залог</w:t>
      </w:r>
    </w:p>
    <w:p w:rsidR="00C951F5" w:rsidRDefault="00C951F5" w:rsidP="00C951F5">
      <w:pPr>
        <w:ind w:left="400"/>
      </w:pPr>
      <w:r>
        <w:t>Единица измерения:</w:t>
      </w:r>
      <w:r>
        <w:rPr>
          <w:rStyle w:val="Subst"/>
        </w:rPr>
        <w:t xml:space="preserve"> x 1</w:t>
      </w:r>
    </w:p>
    <w:p w:rsidR="00C951F5" w:rsidRDefault="00C951F5" w:rsidP="00C951F5">
      <w:pPr>
        <w:ind w:left="400"/>
      </w:pPr>
      <w:r>
        <w:t>Размер обеспеченного обязательства эмитента (третьего лица):</w:t>
      </w:r>
      <w:r>
        <w:rPr>
          <w:rStyle w:val="Subst"/>
        </w:rPr>
        <w:t xml:space="preserve"> </w:t>
      </w:r>
      <w:r w:rsidRPr="00C951F5">
        <w:rPr>
          <w:rStyle w:val="Subst"/>
        </w:rPr>
        <w:t>15 000 000 000</w:t>
      </w:r>
    </w:p>
    <w:p w:rsidR="00C951F5" w:rsidRDefault="00C951F5" w:rsidP="00C951F5">
      <w:pPr>
        <w:ind w:left="400"/>
      </w:pPr>
      <w:r>
        <w:rPr>
          <w:rStyle w:val="Subst"/>
        </w:rPr>
        <w:t>RUR</w:t>
      </w:r>
    </w:p>
    <w:p w:rsidR="00C951F5" w:rsidRDefault="00C951F5" w:rsidP="00C951F5">
      <w:pPr>
        <w:ind w:left="400"/>
      </w:pPr>
      <w:r>
        <w:t>Срок исполнения обеспеченного обязательства:</w:t>
      </w:r>
      <w:r>
        <w:rPr>
          <w:rStyle w:val="Subst"/>
        </w:rPr>
        <w:t xml:space="preserve"> </w:t>
      </w:r>
      <w:r w:rsidRPr="00C951F5">
        <w:rPr>
          <w:rStyle w:val="Subst"/>
        </w:rPr>
        <w:t>17.12.2018</w:t>
      </w:r>
    </w:p>
    <w:p w:rsidR="00C951F5" w:rsidRDefault="00C951F5" w:rsidP="00C951F5">
      <w:pPr>
        <w:ind w:left="400"/>
      </w:pPr>
      <w:r>
        <w:t>Способ обеспечения:</w:t>
      </w:r>
      <w:r>
        <w:rPr>
          <w:rStyle w:val="Subst"/>
        </w:rPr>
        <w:t xml:space="preserve"> залог</w:t>
      </w:r>
    </w:p>
    <w:p w:rsidR="00C951F5" w:rsidRDefault="00C951F5" w:rsidP="00C951F5">
      <w:pPr>
        <w:ind w:left="400"/>
      </w:pPr>
      <w:r>
        <w:t>Единица измерения:</w:t>
      </w:r>
      <w:r>
        <w:rPr>
          <w:rStyle w:val="Subst"/>
        </w:rPr>
        <w:t xml:space="preserve"> x 1</w:t>
      </w:r>
    </w:p>
    <w:p w:rsidR="00C951F5" w:rsidRDefault="00C951F5" w:rsidP="00C951F5">
      <w:pPr>
        <w:ind w:left="400"/>
      </w:pPr>
      <w:r>
        <w:t>Размер обеспечения:</w:t>
      </w:r>
      <w:r>
        <w:rPr>
          <w:rStyle w:val="Subst"/>
        </w:rPr>
        <w:t xml:space="preserve"> </w:t>
      </w:r>
      <w:r w:rsidRPr="00C951F5">
        <w:rPr>
          <w:rStyle w:val="Subst"/>
        </w:rPr>
        <w:t>8 937 257 545.68</w:t>
      </w:r>
    </w:p>
    <w:p w:rsidR="00C951F5" w:rsidRDefault="00C951F5" w:rsidP="00C951F5">
      <w:pPr>
        <w:ind w:left="400"/>
      </w:pPr>
      <w:r>
        <w:t>Валюта:</w:t>
      </w:r>
      <w:r>
        <w:rPr>
          <w:rStyle w:val="Subst"/>
        </w:rPr>
        <w:t xml:space="preserve"> RUR</w:t>
      </w:r>
    </w:p>
    <w:p w:rsidR="00C951F5" w:rsidRDefault="00C951F5" w:rsidP="00C951F5">
      <w:pPr>
        <w:ind w:left="400"/>
      </w:pPr>
      <w:r>
        <w:t>Условие предоставления обеспечения, в том числе предмет и стоимость предмета залога:</w:t>
      </w:r>
      <w:r>
        <w:br/>
      </w:r>
      <w:r w:rsidRPr="00C951F5">
        <w:rPr>
          <w:rStyle w:val="Subst"/>
        </w:rPr>
        <w:t>Договор о последующей ипотеке зданий, сооружений и земельных участков между ВТБ Капитал Плс  и ОАО "РУСАЛ Братск". Стороны оценивают Предмет ипотеки в 8 937 257 545 (восемь миллиардов девятьсот тридцать семь миллионов двести пятьдесят семь тысяч пятьсот сорок пять) рублей 68 копеек.</w:t>
      </w:r>
    </w:p>
    <w:p w:rsidR="00C951F5" w:rsidRDefault="00C951F5" w:rsidP="00C951F5">
      <w:pPr>
        <w:ind w:left="400"/>
      </w:pPr>
      <w:r>
        <w:t>Срок, на который предоставляется обеспечение:</w:t>
      </w:r>
      <w:r>
        <w:rPr>
          <w:rStyle w:val="Subst"/>
        </w:rPr>
        <w:t xml:space="preserve"> </w:t>
      </w:r>
      <w:r w:rsidRPr="00C951F5">
        <w:rPr>
          <w:rStyle w:val="Subst"/>
        </w:rPr>
        <w:t>17.12.2018</w:t>
      </w:r>
    </w:p>
    <w:p w:rsidR="00C951F5" w:rsidRPr="00C951F5" w:rsidRDefault="00C951F5" w:rsidP="00C951F5">
      <w:pPr>
        <w:ind w:left="400"/>
        <w:rPr>
          <w:rStyle w:val="Subst"/>
        </w:rPr>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Оценка риска эмитентом не проводилась.</w:t>
      </w:r>
    </w:p>
    <w:p w:rsidR="00C951F5" w:rsidRPr="00C951F5" w:rsidRDefault="00C951F5" w:rsidP="00C951F5">
      <w:pPr>
        <w:ind w:left="400"/>
        <w:rPr>
          <w:rStyle w:val="Subst"/>
        </w:rPr>
      </w:pPr>
    </w:p>
    <w:p w:rsidR="00C951F5" w:rsidRDefault="00C951F5" w:rsidP="00C951F5">
      <w:pPr>
        <w:ind w:left="400"/>
      </w:pPr>
      <w:r>
        <w:t>Наименование обязательства:</w:t>
      </w:r>
      <w:r>
        <w:rPr>
          <w:rStyle w:val="Subst"/>
        </w:rPr>
        <w:t xml:space="preserve"> </w:t>
      </w:r>
      <w:r w:rsidRPr="002327DD">
        <w:rPr>
          <w:rStyle w:val="Subst"/>
        </w:rPr>
        <w:t>Залог</w:t>
      </w:r>
    </w:p>
    <w:p w:rsidR="00C951F5" w:rsidRDefault="00C951F5" w:rsidP="00C951F5">
      <w:pPr>
        <w:ind w:left="400"/>
      </w:pPr>
      <w:r>
        <w:t>Единица измерения:</w:t>
      </w:r>
      <w:r>
        <w:rPr>
          <w:rStyle w:val="Subst"/>
        </w:rPr>
        <w:t xml:space="preserve"> x 1</w:t>
      </w:r>
    </w:p>
    <w:p w:rsidR="00C951F5" w:rsidRDefault="00C951F5" w:rsidP="00C951F5">
      <w:pPr>
        <w:ind w:left="400"/>
      </w:pPr>
      <w:r>
        <w:t>Размер обеспеченного обязательства эмитента (третьего лица):</w:t>
      </w:r>
      <w:r>
        <w:rPr>
          <w:rStyle w:val="Subst"/>
        </w:rPr>
        <w:t xml:space="preserve"> </w:t>
      </w:r>
      <w:r w:rsidRPr="00C951F5">
        <w:rPr>
          <w:rStyle w:val="Subst"/>
        </w:rPr>
        <w:t>15 000 000 000</w:t>
      </w:r>
    </w:p>
    <w:p w:rsidR="00C951F5" w:rsidRDefault="00C951F5" w:rsidP="00C951F5">
      <w:pPr>
        <w:ind w:left="400"/>
      </w:pPr>
      <w:r>
        <w:rPr>
          <w:rStyle w:val="Subst"/>
        </w:rPr>
        <w:t>RUR</w:t>
      </w:r>
    </w:p>
    <w:p w:rsidR="00C951F5" w:rsidRDefault="00C951F5" w:rsidP="00C951F5">
      <w:pPr>
        <w:ind w:left="400"/>
      </w:pPr>
      <w:r>
        <w:t>Срок исполнения обеспеченного обязательства:</w:t>
      </w:r>
      <w:r>
        <w:rPr>
          <w:rStyle w:val="Subst"/>
        </w:rPr>
        <w:t xml:space="preserve"> </w:t>
      </w:r>
      <w:r w:rsidRPr="00C951F5">
        <w:rPr>
          <w:rStyle w:val="Subst"/>
        </w:rPr>
        <w:t>17.12.2018</w:t>
      </w:r>
    </w:p>
    <w:p w:rsidR="00C951F5" w:rsidRDefault="00C951F5" w:rsidP="00C951F5">
      <w:pPr>
        <w:ind w:left="400"/>
      </w:pPr>
      <w:r>
        <w:t>Способ обеспечения:</w:t>
      </w:r>
      <w:r>
        <w:rPr>
          <w:rStyle w:val="Subst"/>
        </w:rPr>
        <w:t xml:space="preserve"> залог</w:t>
      </w:r>
    </w:p>
    <w:p w:rsidR="00C951F5" w:rsidRDefault="00C951F5" w:rsidP="00C951F5">
      <w:pPr>
        <w:ind w:left="400"/>
      </w:pPr>
      <w:r>
        <w:t>Единица измерения:</w:t>
      </w:r>
      <w:r>
        <w:rPr>
          <w:rStyle w:val="Subst"/>
        </w:rPr>
        <w:t xml:space="preserve"> x 1</w:t>
      </w:r>
    </w:p>
    <w:p w:rsidR="00C951F5" w:rsidRDefault="00C951F5" w:rsidP="00C951F5">
      <w:pPr>
        <w:ind w:left="400"/>
      </w:pPr>
      <w:r>
        <w:t>Размер обеспечения:</w:t>
      </w:r>
      <w:r>
        <w:rPr>
          <w:rStyle w:val="Subst"/>
        </w:rPr>
        <w:t xml:space="preserve"> </w:t>
      </w:r>
      <w:r w:rsidR="009D0086" w:rsidRPr="009D0086">
        <w:rPr>
          <w:rStyle w:val="Subst"/>
        </w:rPr>
        <w:t>5 167 154 856.17</w:t>
      </w:r>
    </w:p>
    <w:p w:rsidR="00C951F5" w:rsidRDefault="00C951F5" w:rsidP="00C951F5">
      <w:pPr>
        <w:ind w:left="400"/>
      </w:pPr>
      <w:r>
        <w:t>Валюта:</w:t>
      </w:r>
      <w:r>
        <w:rPr>
          <w:rStyle w:val="Subst"/>
        </w:rPr>
        <w:t xml:space="preserve"> RUR</w:t>
      </w:r>
    </w:p>
    <w:p w:rsidR="009D0086" w:rsidRDefault="00C951F5" w:rsidP="00C951F5">
      <w:pPr>
        <w:ind w:left="400"/>
        <w:rPr>
          <w:rStyle w:val="Subst"/>
        </w:rPr>
      </w:pPr>
      <w:r>
        <w:t>Условие предоставления обеспечения, в том числе предмет и стоимость предмета залога:</w:t>
      </w:r>
      <w:r>
        <w:br/>
      </w:r>
      <w:r w:rsidR="009D0086" w:rsidRPr="009D0086">
        <w:rPr>
          <w:rStyle w:val="Subst"/>
        </w:rPr>
        <w:t>Договор о последующем залоге оборудования/транспортных средств между ВТБ Капитал Плс  и ОАО "РУСАЛ Братск". Стороны оценивают Предмет залога в 5 167 154 856,17 (пять миллиардов сто шестьдесят семь миллионов сто пятьдесят четыре тысячи восемьсот пятьдесят шесть) рублей семнадцать копеек.</w:t>
      </w:r>
    </w:p>
    <w:p w:rsidR="00C951F5" w:rsidRDefault="00C951F5" w:rsidP="00C951F5">
      <w:pPr>
        <w:ind w:left="400"/>
      </w:pPr>
      <w:r>
        <w:t>Срок, на который предоставляется обеспечение:</w:t>
      </w:r>
      <w:r>
        <w:rPr>
          <w:rStyle w:val="Subst"/>
        </w:rPr>
        <w:t xml:space="preserve"> </w:t>
      </w:r>
      <w:r w:rsidRPr="00C951F5">
        <w:rPr>
          <w:rStyle w:val="Subst"/>
        </w:rPr>
        <w:t>17.12.2018</w:t>
      </w:r>
    </w:p>
    <w:p w:rsidR="00C951F5" w:rsidRDefault="00C951F5" w:rsidP="00C951F5">
      <w:pPr>
        <w:ind w:left="400"/>
      </w:pPr>
      <w:r>
        <w:t>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rPr>
        <w:t>Оценка риска эмитентом не проводилась.</w:t>
      </w:r>
    </w:p>
    <w:p w:rsidR="00C951F5" w:rsidRPr="00C951F5" w:rsidRDefault="00C951F5">
      <w:pPr>
        <w:ind w:left="400"/>
      </w:pPr>
    </w:p>
    <w:p w:rsidR="00A96A2C" w:rsidRPr="009D0086" w:rsidRDefault="009D0086">
      <w:pPr>
        <w:ind w:left="400"/>
      </w:pPr>
      <w:r>
        <w:t>Дополнительная информация:</w:t>
      </w:r>
    </w:p>
    <w:p w:rsidR="00A96A2C" w:rsidRDefault="008967A6">
      <w:pPr>
        <w:ind w:left="200"/>
      </w:pPr>
      <w:r>
        <w:rPr>
          <w:rStyle w:val="Subst"/>
        </w:rPr>
        <w:t>Отсутствует.</w:t>
      </w:r>
    </w:p>
    <w:p w:rsidR="00A96A2C" w:rsidRDefault="008967A6">
      <w:pPr>
        <w:pStyle w:val="2"/>
      </w:pPr>
      <w:bookmarkStart w:id="16" w:name="_Toc410382118"/>
      <w:r>
        <w:t>2.3.4. Прочие обязательства эмитента</w:t>
      </w:r>
      <w:bookmarkEnd w:id="16"/>
    </w:p>
    <w:p w:rsidR="00A96A2C" w:rsidRDefault="008967A6">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A96A2C" w:rsidRDefault="008967A6">
      <w:pPr>
        <w:pStyle w:val="2"/>
      </w:pPr>
      <w:bookmarkStart w:id="17" w:name="_Toc410382119"/>
      <w:r>
        <w:t>2.4. Риски, связанные с приобретением размещаемых (размещенных) эмиссионных ценных бумаг</w:t>
      </w:r>
      <w:bookmarkEnd w:id="17"/>
    </w:p>
    <w:p w:rsidR="00A96A2C" w:rsidRDefault="008967A6">
      <w:pPr>
        <w:ind w:left="200"/>
      </w:pPr>
      <w:r>
        <w:t>Политика эмитента в области управления рисками:</w:t>
      </w:r>
      <w:r>
        <w:br/>
      </w:r>
      <w:r>
        <w:rPr>
          <w:rStyle w:val="Subst"/>
        </w:rPr>
        <w:t xml:space="preserve">Поскольку Эмитент осуществляет свою деятельность в составе </w:t>
      </w:r>
      <w:proofErr w:type="gramStart"/>
      <w:r>
        <w:rPr>
          <w:rStyle w:val="Subst"/>
        </w:rPr>
        <w:t>ОК</w:t>
      </w:r>
      <w:proofErr w:type="gramEnd"/>
      <w:r>
        <w:rPr>
          <w:rStyle w:val="Subst"/>
        </w:rPr>
        <w:t xml:space="preserve"> «РУСАЛ», в ряде случаев информация приводится в целом по Группе.</w:t>
      </w:r>
      <w:r>
        <w:rPr>
          <w:rStyle w:val="Subst"/>
        </w:rPr>
        <w:br/>
        <w:t>Развивающиеся рынки, в частности рынки Российской Федерации, характеризуются более высоким уровнем рисков, чем развитые рынки, включая значительные правовые, экономические и политические риски. Необходимо учитывать, что развивающиеся экономики, такие, как экономика Российской Федерации, подвержены быстрым изменениям, и что приведенная в настоящем документе информация может достаточно быстро устареть.</w:t>
      </w:r>
      <w:r>
        <w:rPr>
          <w:rStyle w:val="Subst"/>
        </w:rPr>
        <w:br/>
        <w:t>Таким образом, инвесторам необходимо тщательным образом оценить собственные риски и принять решение о целесообразности инвестиций с учетом существующих рисков. На практике, осуществление инвестиций на развивающихся рынках подходит для квалифицированных инвесторов, полностью осознающих уровень текущих рисков, при этом инвесторам рекомендуется проконсультироваться с собственными юридическими и финансовыми консультантами до осуществления инвестиций в российские ценные бумаги.</w:t>
      </w:r>
      <w:r>
        <w:rPr>
          <w:rStyle w:val="Subst"/>
        </w:rPr>
        <w:br/>
        <w:t xml:space="preserve">Сущность политики управления рисками Эмитента и </w:t>
      </w:r>
      <w:proofErr w:type="gramStart"/>
      <w:r>
        <w:rPr>
          <w:rStyle w:val="Subst"/>
        </w:rPr>
        <w:t>ОК</w:t>
      </w:r>
      <w:proofErr w:type="gramEnd"/>
      <w:r>
        <w:rPr>
          <w:rStyle w:val="Subst"/>
        </w:rPr>
        <w:t xml:space="preserve"> «РУСАЛ» в целом заключается в наличии системы идентификации и оценки рисков, разработке мер реагирования на риски и удержания их в допустимых пределах, осуществлении постоянного мониторинга за динамикой факторов риска, а также обеспечении эффективности контрольных мер и мероприятий.</w:t>
      </w:r>
      <w:r>
        <w:rPr>
          <w:rStyle w:val="Subst"/>
        </w:rPr>
        <w:br/>
        <w:t>Эмитент признает наличие рисков при осуществлении финансово-хозяйственной деятельности, разрабатывает и реализует механизмы управления рисками. Целью системы управления рисками является обеспечение стратегической и оперативной устойчивости бизнеса компании за счет поддержания уровня рисков в приемлемых рамках.</w:t>
      </w:r>
    </w:p>
    <w:p w:rsidR="00A96A2C" w:rsidRDefault="008967A6">
      <w:pPr>
        <w:pStyle w:val="2"/>
      </w:pPr>
      <w:bookmarkStart w:id="18" w:name="_Toc410382120"/>
      <w:r>
        <w:t>2.4.1. Отраслевые риски</w:t>
      </w:r>
      <w:bookmarkEnd w:id="18"/>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19" w:name="_Toc410382121"/>
      <w:r>
        <w:t>2.4.2. Страновые и региональные риски</w:t>
      </w:r>
      <w:bookmarkEnd w:id="19"/>
    </w:p>
    <w:p w:rsidR="00A96A2C" w:rsidRDefault="008967A6">
      <w:pPr>
        <w:ind w:left="200"/>
      </w:pPr>
      <w:proofErr w:type="gramStart"/>
      <w:r>
        <w:rPr>
          <w:rStyle w:val="Subst"/>
        </w:rPr>
        <w:t>ОК</w:t>
      </w:r>
      <w:proofErr w:type="gramEnd"/>
      <w:r>
        <w:rPr>
          <w:rStyle w:val="Subst"/>
        </w:rPr>
        <w:t xml:space="preserve"> «РУСАЛ» ведет деятельность на территории как Российской Федерации, так и ряда зарубежных стран (таких, как Ирландия, Ямайка, Украина, Италия, Швеция, Гвинея, Гайана, Нигерия, Австралия, Армения, Казахстан и Китай), и следовательно, подвержена рискам, связанным с политической и экономической ситуацией в этих странах. Эмитент осуществляет деятельность на территории Российской Федерации.</w:t>
      </w:r>
      <w:r>
        <w:rPr>
          <w:rStyle w:val="Subst"/>
        </w:rPr>
        <w:br/>
      </w:r>
      <w:r>
        <w:rPr>
          <w:rStyle w:val="Subst"/>
        </w:rPr>
        <w:br/>
        <w:t>Ожидается, что страновые и региональные риски в обозримом будущем не окажут существенного негативного влияния на финансово-экономические показатели Эмитента и выполнение им обязательств перед владельцами ценных бумаг.</w:t>
      </w:r>
      <w:r>
        <w:rPr>
          <w:rStyle w:val="Subst"/>
        </w:rPr>
        <w:br/>
        <w:t>Наступление же экономической нестабильности может привести к ухудшению динамики роста и рентабельности отрасли, что может отрицательно повлиять на результаты финансово-хозяйственной деятельности Эмитента.</w:t>
      </w:r>
      <w:r>
        <w:rPr>
          <w:rStyle w:val="Subst"/>
        </w:rPr>
        <w:br/>
      </w:r>
      <w:r>
        <w:rPr>
          <w:rStyle w:val="Subst"/>
        </w:rPr>
        <w:br/>
        <w:t>Региональные риски</w:t>
      </w:r>
      <w:r>
        <w:rPr>
          <w:rStyle w:val="Subst"/>
        </w:rPr>
        <w:br/>
        <w:t>Эмитент зарегистрирован и осуществляет деятельность в г. Братск Иркутской области, Российская Федерация.</w:t>
      </w:r>
      <w:r>
        <w:rPr>
          <w:rStyle w:val="Subst"/>
        </w:rPr>
        <w:br/>
      </w:r>
      <w:r>
        <w:rPr>
          <w:rStyle w:val="Subst"/>
        </w:rPr>
        <w:br/>
        <w:t>Иркутская область - один из наиболее развитых регионов РФ, ее называют энергетическим и индустриальным центром Восточной Сибири. Располагая большими запасами природных ресурсов, Иркутская область, в отличие от многих регионов страны, имеет уникальную возможность для устойчивого развития. Сибирский федеральный округ относится к перспективным регионам с растущей экономикой. Эмитент оценивает политическую и экономическую ситуацию в регионе как стабильную и считает, что в настоящий момент риск негативных изменений в регионе незначителен.</w:t>
      </w:r>
      <w:r>
        <w:rPr>
          <w:rStyle w:val="Subst"/>
        </w:rPr>
        <w:br/>
      </w:r>
      <w:r>
        <w:rPr>
          <w:rStyle w:val="Subst"/>
        </w:rPr>
        <w:br/>
        <w:t xml:space="preserve">Предполагаемые действия эмитента на случай отрицательного влияния изменения ситуации в стране (странах) и регионе на его деятельность. </w:t>
      </w:r>
      <w:r>
        <w:rPr>
          <w:rStyle w:val="Subst"/>
        </w:rPr>
        <w:br/>
        <w:t>В случае отрицательных изменений ситуации в стране и регионе Эмитент планирует осуществлять следующие действия:</w:t>
      </w:r>
      <w:r>
        <w:rPr>
          <w:rStyle w:val="Subst"/>
        </w:rPr>
        <w:br/>
        <w:t>•</w:t>
      </w:r>
      <w:r>
        <w:rPr>
          <w:rStyle w:val="Subst"/>
        </w:rPr>
        <w:tab/>
        <w:t>дополнительно снизить издержки производства;</w:t>
      </w:r>
      <w:r>
        <w:rPr>
          <w:rStyle w:val="Subst"/>
        </w:rPr>
        <w:br/>
        <w:t>•</w:t>
      </w:r>
      <w:r>
        <w:rPr>
          <w:rStyle w:val="Subst"/>
        </w:rPr>
        <w:tab/>
        <w:t>реализовать программу антикризисного управления предприятием;</w:t>
      </w:r>
      <w:r>
        <w:rPr>
          <w:rStyle w:val="Subst"/>
        </w:rPr>
        <w:br/>
        <w:t>•</w:t>
      </w:r>
      <w:r>
        <w:rPr>
          <w:rStyle w:val="Subst"/>
        </w:rPr>
        <w:tab/>
        <w:t>формирование кадрового резерва.</w:t>
      </w:r>
      <w:r>
        <w:rPr>
          <w:rStyle w:val="Subst"/>
        </w:rPr>
        <w:br/>
      </w:r>
      <w:r>
        <w:rPr>
          <w:rStyle w:val="Subst"/>
        </w:rPr>
        <w:br/>
        <w:t>Риски, связанные с возможными военными конфликтами, введением чрезвычайного положения и забастовками в стране и регионе, в которых эмитент зарегистрирован в качестве налогоплательщика и/или осуществляет основную деятельность.</w:t>
      </w:r>
      <w:r>
        <w:rPr>
          <w:rStyle w:val="Subst"/>
        </w:rPr>
        <w:br/>
        <w:t>Эмитент зарегистрирован в г. Братск Иркутской области, Сибирского федерального округа. Регион является экономически и социально стабильным, расположен вдали от возможных мест возникновения вооруженных (военных) конфликтов. Для Сибирского федерального округа риск возникновения военных конфликтов, введения чрезвычайного положения и забастовок маловероятен и Эмитент ожидает, что данные риски не окажут существенного влияния на его деятельность и выполнение обязательств по ценным бумагам.</w:t>
      </w:r>
      <w:r>
        <w:rPr>
          <w:rStyle w:val="Subst"/>
        </w:rPr>
        <w:br/>
      </w:r>
      <w:r>
        <w:rPr>
          <w:rStyle w:val="Subst"/>
        </w:rPr>
        <w:br/>
        <w:t>Риски, связанные с географическими особенностями страны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r>
        <w:rPr>
          <w:rStyle w:val="Subst"/>
        </w:rPr>
        <w:br/>
        <w:t>В своей деятельности Эмитент использует транспортную инфраструктуру и инфраструктуру электрических сетей страны и региона и во многом зависит от степени развитости такой инфраструктуры, ее технического состояния и неограниченного доступа к ней, а также бесперебойной транспортировки своей продукции и сырья и поставок электроэнергии. Российская транспортная инфраструктура и инфраструктура электрических сетей была создана во времена СССР и не всегда получала должное финансирование и обслуживание. В связи с этим, например, некоторые участки железных и автомобильных дорог находятся в неудовлетворительном состоянии. Аварии на любом из участков указанных инфраструктур могут негативным образом сказаться на ведении операционной деятельности Эмитента.</w:t>
      </w:r>
      <w:r>
        <w:rPr>
          <w:rStyle w:val="Subst"/>
        </w:rPr>
        <w:br/>
        <w:t>Хотя Сибирский федеральный округ характеризуется достаточной транспортной инфраструктурой, существуют риски, связанные с прекращением транспортного сообщения вследствие труднодоступности и/или удаленности или в связи с высокой интенсивностью грузоотправлений при ограниченных транспортных ресурсах.</w:t>
      </w:r>
      <w:r>
        <w:rPr>
          <w:rStyle w:val="Subst"/>
        </w:rPr>
        <w:br/>
        <w:t>Регион деятельности Эмитента имеет устойчивый климат и, в основном, не подвержен природным катаклизмам и стихийным бедствиям. Однако случающиеся аномально низкие уровни температур в зимний период в ряде северных регионов могут осложнить работу Эмитента.</w:t>
      </w:r>
      <w:r>
        <w:rPr>
          <w:rStyle w:val="Subst"/>
        </w:rPr>
        <w:br/>
      </w:r>
      <w:r>
        <w:rPr>
          <w:rStyle w:val="Subst"/>
        </w:rPr>
        <w:br/>
        <w:t>Риски, связанные с возможным недостатком квалифицированной рабочей силы.</w:t>
      </w:r>
      <w:r>
        <w:rPr>
          <w:rStyle w:val="Subst"/>
        </w:rPr>
        <w:br/>
        <w:t>На деятельность Эмитента могут негативно повлиять риски, связанные с возможным недостатком квалифицированной рабочей силы, ростом затрат на оплату труда, снижением интенсивности или остановками производства в связи с действиями работников. Эмитент является градообразующим предприятием г. Братск и одним из крупнейших работодателей региона, что может способствовать уменьшению указанных рисков.</w:t>
      </w:r>
      <w:r>
        <w:rPr>
          <w:rStyle w:val="Subst"/>
        </w:rPr>
        <w:br/>
      </w:r>
      <w:r>
        <w:rPr>
          <w:rStyle w:val="Subst"/>
        </w:rPr>
        <w:br/>
      </w:r>
    </w:p>
    <w:p w:rsidR="00A96A2C" w:rsidRDefault="008967A6">
      <w:pPr>
        <w:pStyle w:val="2"/>
      </w:pPr>
      <w:bookmarkStart w:id="20" w:name="_Toc410382122"/>
      <w:r>
        <w:t>2.4.3. Финансовые риски</w:t>
      </w:r>
      <w:bookmarkEnd w:id="20"/>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21" w:name="_Toc410382123"/>
      <w:r>
        <w:t>2.4.4. Правовые риски</w:t>
      </w:r>
      <w:bookmarkEnd w:id="21"/>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22" w:name="_Toc410382124"/>
      <w:r>
        <w:t>2.4.5. Риски, связанные с деятельностью эмитента</w:t>
      </w:r>
      <w:bookmarkEnd w:id="22"/>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1"/>
      </w:pPr>
      <w:bookmarkStart w:id="23" w:name="_Toc410382125"/>
      <w:r>
        <w:t>III. Подробная информация об эмитенте</w:t>
      </w:r>
      <w:bookmarkEnd w:id="23"/>
    </w:p>
    <w:p w:rsidR="00A96A2C" w:rsidRDefault="008967A6">
      <w:pPr>
        <w:pStyle w:val="2"/>
      </w:pPr>
      <w:bookmarkStart w:id="24" w:name="_Toc410382126"/>
      <w:r>
        <w:t>3.1. История создания и развитие эмитента</w:t>
      </w:r>
      <w:bookmarkEnd w:id="24"/>
    </w:p>
    <w:p w:rsidR="00A96A2C" w:rsidRDefault="008967A6">
      <w:pPr>
        <w:pStyle w:val="2"/>
      </w:pPr>
      <w:bookmarkStart w:id="25" w:name="_Toc410382127"/>
      <w:r>
        <w:t>3.1.1. Данные о фирменном наименовании (наименовании) эмитента</w:t>
      </w:r>
      <w:bookmarkEnd w:id="25"/>
    </w:p>
    <w:p w:rsidR="00A96A2C" w:rsidRDefault="008967A6">
      <w:pPr>
        <w:ind w:left="200"/>
      </w:pPr>
      <w:r>
        <w:t>Полное фирменное наименование эмитента:</w:t>
      </w:r>
      <w:r>
        <w:rPr>
          <w:rStyle w:val="Subst"/>
        </w:rPr>
        <w:t xml:space="preserve"> Открытое акционерное общество “РУСАЛ Братский алюминиевый завод”</w:t>
      </w:r>
    </w:p>
    <w:p w:rsidR="00A96A2C" w:rsidRDefault="008967A6">
      <w:pPr>
        <w:ind w:left="200"/>
      </w:pPr>
      <w:r>
        <w:t>Дата введения действующего полного фирменного наименования:</w:t>
      </w:r>
      <w:r>
        <w:rPr>
          <w:rStyle w:val="Subst"/>
        </w:rPr>
        <w:t xml:space="preserve"> 14.07.2006</w:t>
      </w:r>
    </w:p>
    <w:p w:rsidR="00A96A2C" w:rsidRDefault="008967A6">
      <w:pPr>
        <w:ind w:left="200"/>
      </w:pPr>
      <w:r>
        <w:t>Сокращенное фирменное наименование эмитента:</w:t>
      </w:r>
      <w:r>
        <w:rPr>
          <w:rStyle w:val="Subst"/>
        </w:rPr>
        <w:t xml:space="preserve"> ОАО "РУСАЛ Братск"</w:t>
      </w:r>
    </w:p>
    <w:p w:rsidR="00A96A2C" w:rsidRDefault="008967A6">
      <w:pPr>
        <w:ind w:left="200"/>
      </w:pPr>
      <w:r>
        <w:t>Дата введения действующего сокращенного фирменного наименования:</w:t>
      </w:r>
      <w:r>
        <w:rPr>
          <w:rStyle w:val="Subst"/>
        </w:rPr>
        <w:t xml:space="preserve"> 14.07.2006</w:t>
      </w:r>
    </w:p>
    <w:p w:rsidR="00A96A2C" w:rsidRDefault="00A96A2C">
      <w:pPr>
        <w:ind w:left="200"/>
      </w:pPr>
    </w:p>
    <w:p w:rsidR="00A96A2C" w:rsidRDefault="00A96A2C">
      <w:pPr>
        <w:ind w:left="200"/>
      </w:pPr>
    </w:p>
    <w:p w:rsidR="00A96A2C" w:rsidRDefault="00A96A2C">
      <w:pPr>
        <w:ind w:left="200"/>
      </w:pPr>
    </w:p>
    <w:p w:rsidR="00A96A2C" w:rsidRDefault="008967A6">
      <w:pPr>
        <w:pStyle w:val="SubHeading"/>
        <w:ind w:left="200"/>
      </w:pPr>
      <w:r>
        <w:t>Все предшествующие наименования эмитента в течение времени его существования</w:t>
      </w:r>
    </w:p>
    <w:p w:rsidR="00A96A2C" w:rsidRDefault="008967A6">
      <w:pPr>
        <w:ind w:left="400"/>
      </w:pPr>
      <w:r>
        <w:t>Полное фирменное наименование:</w:t>
      </w:r>
      <w:r>
        <w:rPr>
          <w:rStyle w:val="Subst"/>
        </w:rPr>
        <w:t xml:space="preserve"> Открытое акционерное общество “РУСАЛ Братский алюминиевый завод”</w:t>
      </w:r>
    </w:p>
    <w:p w:rsidR="00A96A2C" w:rsidRDefault="008967A6">
      <w:pPr>
        <w:ind w:left="400"/>
      </w:pPr>
      <w:r>
        <w:t>Сокращенное фирменное наименование:</w:t>
      </w:r>
      <w:r>
        <w:rPr>
          <w:rStyle w:val="Subst"/>
        </w:rPr>
        <w:t xml:space="preserve"> ОАО “РУСАЛ Братск”</w:t>
      </w:r>
    </w:p>
    <w:p w:rsidR="00A96A2C" w:rsidRDefault="008967A6">
      <w:pPr>
        <w:ind w:left="400"/>
      </w:pPr>
      <w:r>
        <w:t>Дата введения наименования:</w:t>
      </w:r>
      <w:r>
        <w:rPr>
          <w:rStyle w:val="Subst"/>
        </w:rPr>
        <w:t xml:space="preserve"> 14.07.2006</w:t>
      </w:r>
    </w:p>
    <w:p w:rsidR="00A96A2C" w:rsidRDefault="008967A6">
      <w:pPr>
        <w:ind w:left="400"/>
      </w:pPr>
      <w:r>
        <w:t>Основание введения наименования:</w:t>
      </w:r>
      <w:r>
        <w:br/>
      </w:r>
      <w:r>
        <w:rPr>
          <w:rStyle w:val="Subst"/>
        </w:rPr>
        <w:t>Решение общего собрания  акционеров (</w:t>
      </w:r>
      <w:proofErr w:type="gramStart"/>
      <w:r>
        <w:rPr>
          <w:rStyle w:val="Subst"/>
        </w:rPr>
        <w:t>Протокол №б</w:t>
      </w:r>
      <w:proofErr w:type="gramEnd"/>
      <w:r>
        <w:rPr>
          <w:rStyle w:val="Subst"/>
        </w:rPr>
        <w:t>/н от 05.07.2006 года).</w:t>
      </w:r>
    </w:p>
    <w:p w:rsidR="00A96A2C" w:rsidRDefault="00A96A2C">
      <w:pPr>
        <w:ind w:left="400"/>
      </w:pPr>
    </w:p>
    <w:p w:rsidR="00A96A2C" w:rsidRDefault="008967A6">
      <w:pPr>
        <w:ind w:left="400"/>
      </w:pPr>
      <w:r>
        <w:t>Полное фирменное наименование:</w:t>
      </w:r>
      <w:r>
        <w:rPr>
          <w:rStyle w:val="Subst"/>
        </w:rPr>
        <w:t xml:space="preserve"> Открытое акционерное общество “Братский  алюминиевый завод”</w:t>
      </w:r>
    </w:p>
    <w:p w:rsidR="00A96A2C" w:rsidRDefault="008967A6">
      <w:pPr>
        <w:ind w:left="400"/>
      </w:pPr>
      <w:r>
        <w:t>Сокращенное фирменное наименование:</w:t>
      </w:r>
      <w:r>
        <w:rPr>
          <w:rStyle w:val="Subst"/>
        </w:rPr>
        <w:t xml:space="preserve"> ОАО “БрАЗ”</w:t>
      </w:r>
    </w:p>
    <w:p w:rsidR="00A96A2C" w:rsidRDefault="008967A6">
      <w:pPr>
        <w:ind w:left="400"/>
      </w:pPr>
      <w:r>
        <w:t>Дата введения наименования:</w:t>
      </w:r>
      <w:r>
        <w:rPr>
          <w:rStyle w:val="Subst"/>
        </w:rPr>
        <w:t xml:space="preserve"> 09.09.1996</w:t>
      </w:r>
    </w:p>
    <w:p w:rsidR="00A96A2C" w:rsidRDefault="008967A6">
      <w:pPr>
        <w:ind w:left="400"/>
      </w:pPr>
      <w:r>
        <w:t>Основание введения наименования:</w:t>
      </w:r>
      <w:r>
        <w:br/>
      </w:r>
      <w:r>
        <w:rPr>
          <w:rStyle w:val="Subst"/>
        </w:rPr>
        <w:t>Решение годового общего собрания акционеров (</w:t>
      </w:r>
      <w:proofErr w:type="gramStart"/>
      <w:r>
        <w:rPr>
          <w:rStyle w:val="Subst"/>
        </w:rPr>
        <w:t>Протокол № б</w:t>
      </w:r>
      <w:proofErr w:type="gramEnd"/>
      <w:r>
        <w:rPr>
          <w:rStyle w:val="Subst"/>
        </w:rPr>
        <w:t>/н от 29.06.1996 года).</w:t>
      </w:r>
    </w:p>
    <w:p w:rsidR="00A96A2C" w:rsidRDefault="00A96A2C">
      <w:pPr>
        <w:ind w:left="400"/>
      </w:pPr>
    </w:p>
    <w:p w:rsidR="00A96A2C" w:rsidRDefault="008967A6">
      <w:pPr>
        <w:ind w:left="400"/>
      </w:pPr>
      <w:r>
        <w:t>Полное фирменное наименование:</w:t>
      </w:r>
      <w:r>
        <w:rPr>
          <w:rStyle w:val="Subst"/>
        </w:rPr>
        <w:t xml:space="preserve"> Акционерное общество открытого типа “Братский алюминиевый завод”</w:t>
      </w:r>
    </w:p>
    <w:p w:rsidR="00A96A2C" w:rsidRDefault="008967A6">
      <w:pPr>
        <w:ind w:left="400"/>
      </w:pPr>
      <w:r>
        <w:t>Сокращенное фирменное наименование:</w:t>
      </w:r>
      <w:r>
        <w:rPr>
          <w:rStyle w:val="Subst"/>
        </w:rPr>
        <w:t xml:space="preserve"> АООТ “БрАЗ”</w:t>
      </w:r>
    </w:p>
    <w:p w:rsidR="00A96A2C" w:rsidRDefault="008967A6">
      <w:pPr>
        <w:ind w:left="400"/>
      </w:pPr>
      <w:r>
        <w:t>Дата введения наименования:</w:t>
      </w:r>
      <w:r>
        <w:rPr>
          <w:rStyle w:val="Subst"/>
        </w:rPr>
        <w:t xml:space="preserve"> 26.11.1992</w:t>
      </w:r>
    </w:p>
    <w:p w:rsidR="00A96A2C" w:rsidRDefault="008967A6">
      <w:pPr>
        <w:ind w:left="400"/>
      </w:pPr>
      <w:r>
        <w:t>Основание введения наименования:</w:t>
      </w:r>
      <w:r>
        <w:br/>
      </w:r>
      <w:r>
        <w:rPr>
          <w:rStyle w:val="Subst"/>
        </w:rPr>
        <w:t>Постановление Главы Администрации г</w:t>
      </w:r>
      <w:proofErr w:type="gramStart"/>
      <w:r>
        <w:rPr>
          <w:rStyle w:val="Subst"/>
        </w:rPr>
        <w:t>.Б</w:t>
      </w:r>
      <w:proofErr w:type="gramEnd"/>
      <w:r>
        <w:rPr>
          <w:rStyle w:val="Subst"/>
        </w:rPr>
        <w:t>ратска «О регистрации акционерного общества открытого типа «Братский алюминиевый завод» (Постановление №1102 от 26.11.1992 года).</w:t>
      </w:r>
    </w:p>
    <w:p w:rsidR="00A96A2C" w:rsidRDefault="00A96A2C">
      <w:pPr>
        <w:ind w:left="400"/>
      </w:pPr>
    </w:p>
    <w:p w:rsidR="00A96A2C" w:rsidRDefault="008967A6">
      <w:pPr>
        <w:pStyle w:val="2"/>
      </w:pPr>
      <w:bookmarkStart w:id="26" w:name="_Toc410382128"/>
      <w:r>
        <w:t>3.1.2. Сведения о государственной регистрации эмитента</w:t>
      </w:r>
      <w:bookmarkEnd w:id="26"/>
    </w:p>
    <w:p w:rsidR="00A96A2C" w:rsidRDefault="008967A6">
      <w:pPr>
        <w:pStyle w:val="SubHeading"/>
        <w:ind w:left="200"/>
      </w:pPr>
      <w:r>
        <w:t>Данные о первичной государственной регистрации</w:t>
      </w:r>
    </w:p>
    <w:p w:rsidR="00A96A2C" w:rsidRDefault="008967A6">
      <w:pPr>
        <w:ind w:left="400"/>
      </w:pPr>
      <w:r>
        <w:t>Номер государственной регистрации:</w:t>
      </w:r>
      <w:r>
        <w:rPr>
          <w:rStyle w:val="Subst"/>
        </w:rPr>
        <w:t xml:space="preserve"> 1102</w:t>
      </w:r>
    </w:p>
    <w:p w:rsidR="00A96A2C" w:rsidRDefault="008967A6">
      <w:pPr>
        <w:ind w:left="400"/>
      </w:pPr>
      <w:r>
        <w:t>Дата государственной регистрации:</w:t>
      </w:r>
      <w:r>
        <w:rPr>
          <w:rStyle w:val="Subst"/>
        </w:rPr>
        <w:t xml:space="preserve"> 26.11.1992</w:t>
      </w:r>
    </w:p>
    <w:p w:rsidR="00A96A2C" w:rsidRDefault="008967A6">
      <w:pPr>
        <w:ind w:left="400"/>
      </w:pPr>
      <w:r>
        <w:t>Наименование органа, осуществившего государственную регистрацию:</w:t>
      </w:r>
      <w:r>
        <w:rPr>
          <w:rStyle w:val="Subst"/>
        </w:rPr>
        <w:t xml:space="preserve"> Администрация г. Братска</w:t>
      </w:r>
    </w:p>
    <w:p w:rsidR="00A96A2C" w:rsidRDefault="008967A6">
      <w:pPr>
        <w:ind w:left="200"/>
      </w:pPr>
      <w:r>
        <w:t>Данные о регистрации юридического лица:</w:t>
      </w:r>
    </w:p>
    <w:p w:rsidR="00A96A2C" w:rsidRDefault="008967A6">
      <w:pPr>
        <w:ind w:left="200"/>
      </w:pPr>
      <w:r>
        <w:t>Основной государственный регистрационный номер юридического лица:</w:t>
      </w:r>
      <w:r>
        <w:rPr>
          <w:rStyle w:val="Subst"/>
        </w:rPr>
        <w:t xml:space="preserve"> 1023800836377</w:t>
      </w:r>
    </w:p>
    <w:p w:rsidR="00A96A2C" w:rsidRDefault="008967A6">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rPr>
        <w:t xml:space="preserve"> 13.08.2002</w:t>
      </w:r>
    </w:p>
    <w:p w:rsidR="00A96A2C" w:rsidRDefault="008967A6">
      <w:pPr>
        <w:ind w:left="200"/>
      </w:pPr>
      <w:r>
        <w:t>Наименование регистрирующего органа:</w:t>
      </w:r>
      <w:r>
        <w:rPr>
          <w:rStyle w:val="Subst"/>
        </w:rPr>
        <w:t xml:space="preserve"> Инспекция Министерства Российской Федерации по налогам и сборам по Центральному округу г. Братска Иркутской области</w:t>
      </w:r>
    </w:p>
    <w:p w:rsidR="00A96A2C" w:rsidRDefault="008967A6">
      <w:pPr>
        <w:pStyle w:val="2"/>
      </w:pPr>
      <w:bookmarkStart w:id="27" w:name="_Toc410382129"/>
      <w:r>
        <w:t>3.1.3. Сведения о создании и развитии эмитента</w:t>
      </w:r>
      <w:bookmarkEnd w:id="27"/>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28" w:name="_Toc410382130"/>
      <w:r>
        <w:t>3.1.4. Контактная информация</w:t>
      </w:r>
      <w:bookmarkEnd w:id="28"/>
    </w:p>
    <w:p w:rsidR="00A96A2C" w:rsidRDefault="008967A6">
      <w:pPr>
        <w:pStyle w:val="SubHeading"/>
      </w:pPr>
      <w:r>
        <w:t>Место нахождения эмитента</w:t>
      </w:r>
    </w:p>
    <w:p w:rsidR="00A96A2C" w:rsidRDefault="008967A6">
      <w:pPr>
        <w:ind w:left="200"/>
      </w:pPr>
      <w:r>
        <w:rPr>
          <w:rStyle w:val="Subst"/>
        </w:rPr>
        <w:t>665716 Россия, Иркутская область, г. Братск,</w:t>
      </w:r>
    </w:p>
    <w:p w:rsidR="00A96A2C" w:rsidRDefault="008967A6">
      <w:r>
        <w:t>Телефон:</w:t>
      </w:r>
      <w:r>
        <w:rPr>
          <w:rStyle w:val="Subst"/>
        </w:rPr>
        <w:t xml:space="preserve"> (3953) 49-26-50</w:t>
      </w:r>
    </w:p>
    <w:p w:rsidR="00A96A2C" w:rsidRDefault="008967A6">
      <w:r>
        <w:t>Факс:</w:t>
      </w:r>
      <w:r>
        <w:rPr>
          <w:rStyle w:val="Subst"/>
        </w:rPr>
        <w:t xml:space="preserve"> (3953) 45-95-22</w:t>
      </w:r>
    </w:p>
    <w:p w:rsidR="00A96A2C" w:rsidRDefault="008967A6">
      <w:r>
        <w:t>Адрес электронной почты:</w:t>
      </w:r>
      <w:r>
        <w:rPr>
          <w:rStyle w:val="Subst"/>
        </w:rPr>
        <w:t xml:space="preserve"> BRAZ-GDG-OFFICE@rusal.com</w:t>
      </w:r>
    </w:p>
    <w:p w:rsidR="00A96A2C" w:rsidRDefault="00A96A2C"/>
    <w:p w:rsidR="00A96A2C" w:rsidRDefault="008967A6">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braz-rusal.ru, www.e-disclosure.ru/portal/company.aspx?id=838</w:t>
      </w:r>
    </w:p>
    <w:p w:rsidR="00A96A2C" w:rsidRDefault="00A96A2C">
      <w:pPr>
        <w:pStyle w:val="ThinDelim"/>
      </w:pPr>
    </w:p>
    <w:p w:rsidR="00A96A2C" w:rsidRDefault="008967A6">
      <w:pPr>
        <w:pStyle w:val="2"/>
      </w:pPr>
      <w:bookmarkStart w:id="29" w:name="_Toc410382131"/>
      <w:r>
        <w:t>3.1.5. Идентификационный номер налогоплательщика</w:t>
      </w:r>
      <w:bookmarkEnd w:id="29"/>
    </w:p>
    <w:p w:rsidR="00A96A2C" w:rsidRDefault="008967A6">
      <w:pPr>
        <w:ind w:left="200"/>
      </w:pPr>
      <w:r>
        <w:rPr>
          <w:rStyle w:val="Subst"/>
        </w:rPr>
        <w:t>3803100054</w:t>
      </w:r>
    </w:p>
    <w:p w:rsidR="00A96A2C" w:rsidRDefault="008967A6">
      <w:pPr>
        <w:pStyle w:val="2"/>
      </w:pPr>
      <w:bookmarkStart w:id="30" w:name="_Toc410382132"/>
      <w:r>
        <w:t>3.1.6. Филиалы и представительства эмитента</w:t>
      </w:r>
      <w:bookmarkEnd w:id="30"/>
    </w:p>
    <w:p w:rsidR="00A96A2C" w:rsidRDefault="008967A6">
      <w:pPr>
        <w:ind w:left="200"/>
      </w:pPr>
      <w:r>
        <w:rPr>
          <w:rStyle w:val="Subst"/>
        </w:rPr>
        <w:t>Изменений в составе филиалов и представительств эмитента в отчетном квартале не было.</w:t>
      </w:r>
    </w:p>
    <w:p w:rsidR="00A96A2C" w:rsidRDefault="008967A6">
      <w:pPr>
        <w:pStyle w:val="2"/>
      </w:pPr>
      <w:bookmarkStart w:id="31" w:name="_Toc410382133"/>
      <w:r>
        <w:t>3.2. Основная хозяйственная деятельность эмитента</w:t>
      </w:r>
      <w:bookmarkEnd w:id="31"/>
    </w:p>
    <w:p w:rsidR="00A96A2C" w:rsidRDefault="008967A6">
      <w:pPr>
        <w:pStyle w:val="2"/>
      </w:pPr>
      <w:bookmarkStart w:id="32" w:name="_Toc410382134"/>
      <w:r>
        <w:t>3.2.1. Отраслевая принадлежность эмитента</w:t>
      </w:r>
      <w:bookmarkEnd w:id="32"/>
    </w:p>
    <w:p w:rsidR="00A96A2C" w:rsidRDefault="008967A6">
      <w:pPr>
        <w:ind w:left="200"/>
      </w:pPr>
      <w:r>
        <w:t>Основное отраслевое направление деятельности эмитента согласно ОКВЭД:</w:t>
      </w:r>
      <w:r>
        <w:rPr>
          <w:rStyle w:val="Subst"/>
        </w:rPr>
        <w:t xml:space="preserve"> 27.42</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A96A2C">
        <w:tc>
          <w:tcPr>
            <w:tcW w:w="3852" w:type="dxa"/>
            <w:tcBorders>
              <w:top w:val="double" w:sz="6" w:space="0" w:color="auto"/>
              <w:left w:val="double" w:sz="6" w:space="0" w:color="auto"/>
              <w:bottom w:val="single" w:sz="6" w:space="0" w:color="auto"/>
              <w:right w:val="double" w:sz="6" w:space="0" w:color="auto"/>
            </w:tcBorders>
          </w:tcPr>
          <w:p w:rsidR="00A96A2C" w:rsidRDefault="008967A6">
            <w:pPr>
              <w:jc w:val="center"/>
            </w:pPr>
            <w:r>
              <w:t>Коды ОКВЭД</w:t>
            </w:r>
          </w:p>
        </w:tc>
      </w:tr>
      <w:tr w:rsidR="00A96A2C">
        <w:tc>
          <w:tcPr>
            <w:tcW w:w="3852" w:type="dxa"/>
            <w:tcBorders>
              <w:top w:val="single" w:sz="6" w:space="0" w:color="auto"/>
              <w:left w:val="double" w:sz="6" w:space="0" w:color="auto"/>
              <w:bottom w:val="single" w:sz="6" w:space="0" w:color="auto"/>
              <w:right w:val="double" w:sz="6" w:space="0" w:color="auto"/>
            </w:tcBorders>
          </w:tcPr>
          <w:p w:rsidR="00A96A2C" w:rsidRDefault="008967A6">
            <w:r>
              <w:t>27.42.2</w:t>
            </w:r>
          </w:p>
        </w:tc>
      </w:tr>
      <w:tr w:rsidR="00A96A2C">
        <w:tc>
          <w:tcPr>
            <w:tcW w:w="3852" w:type="dxa"/>
            <w:tcBorders>
              <w:top w:val="single" w:sz="6" w:space="0" w:color="auto"/>
              <w:left w:val="double" w:sz="6" w:space="0" w:color="auto"/>
              <w:bottom w:val="single" w:sz="6" w:space="0" w:color="auto"/>
              <w:right w:val="double" w:sz="6" w:space="0" w:color="auto"/>
            </w:tcBorders>
          </w:tcPr>
          <w:p w:rsidR="00A96A2C" w:rsidRDefault="008967A6">
            <w:r>
              <w:t>27.42.4</w:t>
            </w:r>
          </w:p>
        </w:tc>
      </w:tr>
      <w:tr w:rsidR="00A96A2C">
        <w:tc>
          <w:tcPr>
            <w:tcW w:w="3852" w:type="dxa"/>
            <w:tcBorders>
              <w:top w:val="single" w:sz="6" w:space="0" w:color="auto"/>
              <w:left w:val="double" w:sz="6" w:space="0" w:color="auto"/>
              <w:bottom w:val="single" w:sz="6" w:space="0" w:color="auto"/>
              <w:right w:val="double" w:sz="6" w:space="0" w:color="auto"/>
            </w:tcBorders>
          </w:tcPr>
          <w:p w:rsidR="00A96A2C" w:rsidRDefault="008967A6">
            <w:r>
              <w:t>27.42.5</w:t>
            </w:r>
          </w:p>
        </w:tc>
      </w:tr>
      <w:tr w:rsidR="00A96A2C">
        <w:tc>
          <w:tcPr>
            <w:tcW w:w="3852" w:type="dxa"/>
            <w:tcBorders>
              <w:top w:val="single" w:sz="6" w:space="0" w:color="auto"/>
              <w:left w:val="double" w:sz="6" w:space="0" w:color="auto"/>
              <w:bottom w:val="single" w:sz="6" w:space="0" w:color="auto"/>
              <w:right w:val="double" w:sz="6" w:space="0" w:color="auto"/>
            </w:tcBorders>
          </w:tcPr>
          <w:p w:rsidR="00A96A2C" w:rsidRDefault="008967A6">
            <w:r>
              <w:t>27.42.12.</w:t>
            </w:r>
          </w:p>
        </w:tc>
      </w:tr>
      <w:tr w:rsidR="00A96A2C">
        <w:tc>
          <w:tcPr>
            <w:tcW w:w="3852" w:type="dxa"/>
            <w:tcBorders>
              <w:top w:val="single" w:sz="6" w:space="0" w:color="auto"/>
              <w:left w:val="double" w:sz="6" w:space="0" w:color="auto"/>
              <w:bottom w:val="single" w:sz="6" w:space="0" w:color="auto"/>
              <w:right w:val="double" w:sz="6" w:space="0" w:color="auto"/>
            </w:tcBorders>
          </w:tcPr>
          <w:p w:rsidR="00A96A2C" w:rsidRDefault="008967A6">
            <w:r>
              <w:t>60.10.2</w:t>
            </w:r>
          </w:p>
        </w:tc>
      </w:tr>
      <w:tr w:rsidR="00A96A2C">
        <w:tc>
          <w:tcPr>
            <w:tcW w:w="3852" w:type="dxa"/>
            <w:tcBorders>
              <w:top w:val="single" w:sz="6" w:space="0" w:color="auto"/>
              <w:left w:val="double" w:sz="6" w:space="0" w:color="auto"/>
              <w:bottom w:val="single" w:sz="6" w:space="0" w:color="auto"/>
              <w:right w:val="double" w:sz="6" w:space="0" w:color="auto"/>
            </w:tcBorders>
          </w:tcPr>
          <w:p w:rsidR="00A96A2C" w:rsidRDefault="008967A6">
            <w:r>
              <w:t>40.10.3</w:t>
            </w:r>
          </w:p>
        </w:tc>
      </w:tr>
      <w:tr w:rsidR="00A96A2C">
        <w:tc>
          <w:tcPr>
            <w:tcW w:w="3852" w:type="dxa"/>
            <w:tcBorders>
              <w:top w:val="single" w:sz="6" w:space="0" w:color="auto"/>
              <w:left w:val="double" w:sz="6" w:space="0" w:color="auto"/>
              <w:bottom w:val="double" w:sz="6" w:space="0" w:color="auto"/>
              <w:right w:val="double" w:sz="6" w:space="0" w:color="auto"/>
            </w:tcBorders>
          </w:tcPr>
          <w:p w:rsidR="00A96A2C" w:rsidRDefault="008967A6">
            <w:r>
              <w:t>63.11</w:t>
            </w:r>
          </w:p>
        </w:tc>
      </w:tr>
    </w:tbl>
    <w:p w:rsidR="00A96A2C" w:rsidRDefault="00A96A2C"/>
    <w:p w:rsidR="00A96A2C" w:rsidRDefault="008967A6">
      <w:pPr>
        <w:pStyle w:val="2"/>
      </w:pPr>
      <w:bookmarkStart w:id="33" w:name="_Toc410382135"/>
      <w:r>
        <w:t>3.2.2. Основная хозяйственная деятельность эмитента</w:t>
      </w:r>
      <w:bookmarkEnd w:id="33"/>
    </w:p>
    <w:p w:rsidR="00A96A2C" w:rsidRDefault="008967A6">
      <w:pPr>
        <w:ind w:left="200"/>
      </w:pPr>
      <w:r>
        <w:t>Информация не указывается в отчете за 4 квартал</w:t>
      </w:r>
    </w:p>
    <w:p w:rsidR="00A96A2C" w:rsidRDefault="008967A6">
      <w:pPr>
        <w:pStyle w:val="2"/>
      </w:pPr>
      <w:bookmarkStart w:id="34" w:name="_Toc410382136"/>
      <w:r>
        <w:t>3.2.3. Материалы, товары (сырье) и поставщики эмитента</w:t>
      </w:r>
      <w:bookmarkEnd w:id="34"/>
    </w:p>
    <w:p w:rsidR="00A96A2C" w:rsidRDefault="008967A6">
      <w:pPr>
        <w:ind w:left="200"/>
      </w:pPr>
      <w:r>
        <w:t>Информация не указывается в отчете за 4 квартал</w:t>
      </w:r>
    </w:p>
    <w:p w:rsidR="00A96A2C" w:rsidRDefault="008967A6">
      <w:pPr>
        <w:pStyle w:val="2"/>
      </w:pPr>
      <w:bookmarkStart w:id="35" w:name="_Toc410382137"/>
      <w:r>
        <w:t>3.2.4. Рынки сбыта продукции (работ, услуг) эмитента</w:t>
      </w:r>
      <w:bookmarkEnd w:id="35"/>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36" w:name="_Toc410382138"/>
      <w:r>
        <w:t>3.2.5. Сведения о налич</w:t>
      </w:r>
      <w:proofErr w:type="gramStart"/>
      <w:r>
        <w:t>ии у э</w:t>
      </w:r>
      <w:proofErr w:type="gramEnd"/>
      <w:r>
        <w:t>митента разрешений (лицензий) или допусков к отдельным видам работ</w:t>
      </w:r>
      <w:bookmarkEnd w:id="36"/>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37" w:name="_Toc410382139"/>
      <w:r>
        <w:t>3.2.6. Сведения о деятельности отдельных категорий эмитентов эмиссионных ценных бумаг</w:t>
      </w:r>
      <w:bookmarkEnd w:id="37"/>
    </w:p>
    <w:p w:rsidR="00A96A2C" w:rsidRDefault="008967A6">
      <w:r>
        <w:t>Эмитент не является акционерным инвестиционным фондом, страховой или кредитной организацией, ипотечным агентом.</w:t>
      </w:r>
    </w:p>
    <w:p w:rsidR="00A96A2C" w:rsidRDefault="008967A6">
      <w:pPr>
        <w:pStyle w:val="2"/>
      </w:pPr>
      <w:bookmarkStart w:id="38" w:name="_Toc410382140"/>
      <w:r>
        <w:t>3.2.7. Дополнительные требования к эмитентам, основной деятельностью которых является добыча полезных ископаемых</w:t>
      </w:r>
      <w:bookmarkEnd w:id="38"/>
    </w:p>
    <w:p w:rsidR="00A96A2C" w:rsidRDefault="008967A6">
      <w:pPr>
        <w:ind w:left="200"/>
      </w:pPr>
      <w:r>
        <w:t>Основной деятельностью эмитента не является добыча полезных ископаемых</w:t>
      </w:r>
    </w:p>
    <w:p w:rsidR="00A96A2C" w:rsidRDefault="008967A6">
      <w:pPr>
        <w:pStyle w:val="2"/>
      </w:pPr>
      <w:bookmarkStart w:id="39" w:name="_Toc410382141"/>
      <w:r>
        <w:t>3.2.8. Дополнительные требования к эмитентам, основной деятельностью которых является оказание услуг связи</w:t>
      </w:r>
      <w:bookmarkEnd w:id="39"/>
    </w:p>
    <w:p w:rsidR="00A96A2C" w:rsidRDefault="008967A6">
      <w:pPr>
        <w:ind w:left="200"/>
      </w:pPr>
      <w:r>
        <w:t>Основной деятельностью эмитента не является оказание услуг связи</w:t>
      </w:r>
    </w:p>
    <w:p w:rsidR="00A96A2C" w:rsidRDefault="008967A6">
      <w:pPr>
        <w:pStyle w:val="2"/>
      </w:pPr>
      <w:bookmarkStart w:id="40" w:name="_Toc410382142"/>
      <w:r>
        <w:t>3.3. Планы будущей деятельности эмитента</w:t>
      </w:r>
      <w:bookmarkEnd w:id="40"/>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41" w:name="_Toc410382143"/>
      <w:r>
        <w:t>3.4. Участие эмитента в банковских группах, банковских холдингах, холдингах и ассоциациях</w:t>
      </w:r>
      <w:bookmarkEnd w:id="41"/>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42" w:name="_Toc410382144"/>
      <w:r>
        <w:t>3.5. Подконтрольные эмитенту организации, имеющие для него существенное значение</w:t>
      </w:r>
      <w:bookmarkEnd w:id="42"/>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43" w:name="_Toc410382145"/>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3"/>
    </w:p>
    <w:p w:rsidR="00A96A2C" w:rsidRDefault="008967A6">
      <w:pPr>
        <w:pStyle w:val="2"/>
      </w:pPr>
      <w:bookmarkStart w:id="44" w:name="_Toc410382146"/>
      <w:r>
        <w:t>3.6.1. Основные средства</w:t>
      </w:r>
      <w:bookmarkEnd w:id="44"/>
    </w:p>
    <w:p w:rsidR="00A96A2C" w:rsidRDefault="008967A6">
      <w:pPr>
        <w:ind w:left="200"/>
      </w:pPr>
      <w:r>
        <w:t>Не указывается в отчете за 4 квартал</w:t>
      </w:r>
    </w:p>
    <w:p w:rsidR="00A96A2C" w:rsidRDefault="008967A6">
      <w:pPr>
        <w:pStyle w:val="1"/>
      </w:pPr>
      <w:bookmarkStart w:id="45" w:name="_Toc410382147"/>
      <w:r>
        <w:t>IV. Сведения о финансово-хозяйственной деятельности эмитента</w:t>
      </w:r>
      <w:bookmarkEnd w:id="45"/>
    </w:p>
    <w:p w:rsidR="00A96A2C" w:rsidRDefault="008967A6">
      <w:pPr>
        <w:pStyle w:val="2"/>
      </w:pPr>
      <w:bookmarkStart w:id="46" w:name="_Toc410382148"/>
      <w:r>
        <w:t>4.1. Результаты финансово-хозяйственной деятельности эмитента</w:t>
      </w:r>
      <w:bookmarkEnd w:id="46"/>
    </w:p>
    <w:p w:rsidR="00A96A2C" w:rsidRDefault="008967A6">
      <w:pPr>
        <w:ind w:left="200"/>
      </w:pPr>
      <w:r>
        <w:t>Не указывается в отчете за 4 квартал</w:t>
      </w:r>
    </w:p>
    <w:p w:rsidR="00A96A2C" w:rsidRDefault="008967A6">
      <w:pPr>
        <w:pStyle w:val="2"/>
      </w:pPr>
      <w:bookmarkStart w:id="47" w:name="_Toc410382149"/>
      <w:r>
        <w:t>4.2. Ликвидность эмитента, достаточность капитала и оборотных средств</w:t>
      </w:r>
      <w:bookmarkEnd w:id="47"/>
    </w:p>
    <w:p w:rsidR="00A96A2C" w:rsidRDefault="008967A6">
      <w:pPr>
        <w:ind w:left="200"/>
      </w:pPr>
      <w:r>
        <w:t>Не указывается в отчете за 4 квартал</w:t>
      </w:r>
    </w:p>
    <w:p w:rsidR="00A96A2C" w:rsidRDefault="008967A6">
      <w:pPr>
        <w:pStyle w:val="2"/>
      </w:pPr>
      <w:bookmarkStart w:id="48" w:name="_Toc410382150"/>
      <w:r>
        <w:t>4.3. Финансовые вложения эмитента</w:t>
      </w:r>
      <w:bookmarkEnd w:id="48"/>
    </w:p>
    <w:p w:rsidR="00A96A2C" w:rsidRDefault="008967A6">
      <w:pPr>
        <w:ind w:left="200"/>
      </w:pPr>
      <w:r>
        <w:t>Не указывается в отчете за 4 квартал</w:t>
      </w:r>
    </w:p>
    <w:p w:rsidR="00A96A2C" w:rsidRDefault="008967A6">
      <w:pPr>
        <w:pStyle w:val="2"/>
      </w:pPr>
      <w:bookmarkStart w:id="49" w:name="_Toc410382151"/>
      <w:r>
        <w:t>4.4. Нематериальные активы эмитента</w:t>
      </w:r>
      <w:bookmarkEnd w:id="49"/>
    </w:p>
    <w:p w:rsidR="00A96A2C" w:rsidRDefault="008967A6">
      <w:pPr>
        <w:ind w:left="200"/>
      </w:pPr>
      <w:r>
        <w:t>Не указывается в отчете за 4 квартал</w:t>
      </w:r>
    </w:p>
    <w:p w:rsidR="00A96A2C" w:rsidRDefault="008967A6">
      <w:pPr>
        <w:pStyle w:val="2"/>
      </w:pPr>
      <w:bookmarkStart w:id="50" w:name="_Toc410382152"/>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0"/>
    </w:p>
    <w:p w:rsidR="00A96A2C" w:rsidRDefault="008967A6">
      <w:pPr>
        <w:ind w:left="200"/>
      </w:pPr>
      <w:r>
        <w:t>Не указывается в отчете за 4 квартал</w:t>
      </w:r>
    </w:p>
    <w:p w:rsidR="00A96A2C" w:rsidRDefault="008967A6">
      <w:pPr>
        <w:pStyle w:val="2"/>
      </w:pPr>
      <w:bookmarkStart w:id="51" w:name="_Toc410382153"/>
      <w:r>
        <w:t>4.6. Анализ тенденций развития в сфере основной деятельности эмитента</w:t>
      </w:r>
      <w:bookmarkEnd w:id="51"/>
    </w:p>
    <w:p w:rsidR="00A96A2C" w:rsidRDefault="008967A6">
      <w:pPr>
        <w:ind w:left="200"/>
      </w:pPr>
      <w:r>
        <w:t>Изменения в составе информации настоящего пункта в отчетном квартале не происходили</w:t>
      </w:r>
    </w:p>
    <w:p w:rsidR="00A96A2C" w:rsidRDefault="008967A6">
      <w:pPr>
        <w:pStyle w:val="2"/>
      </w:pPr>
      <w:bookmarkStart w:id="52" w:name="_Toc410382154"/>
      <w:r>
        <w:t>4.6.1. Анализ факторов и условий, влияющих на деятельность эмитента</w:t>
      </w:r>
      <w:bookmarkEnd w:id="52"/>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53" w:name="_Toc410382155"/>
      <w:r>
        <w:t>4.6.2. Конкуренты эмитента</w:t>
      </w:r>
      <w:bookmarkEnd w:id="53"/>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1"/>
      </w:pPr>
      <w:bookmarkStart w:id="54" w:name="_Toc410382156"/>
      <w:r>
        <w:t xml:space="preserve">V. Подробные сведения о лицах, входящих в состав органов управления эмитента, органов эмитента по </w:t>
      </w:r>
      <w:proofErr w:type="gramStart"/>
      <w:r>
        <w:t>контролю за</w:t>
      </w:r>
      <w:proofErr w:type="gramEnd"/>
      <w:r>
        <w:t xml:space="preserve"> его финансово-хозяйственной деятельностью, и краткие сведения о сотрудниках (работниках) эмитента</w:t>
      </w:r>
      <w:bookmarkEnd w:id="54"/>
    </w:p>
    <w:p w:rsidR="00A96A2C" w:rsidRDefault="008967A6">
      <w:pPr>
        <w:pStyle w:val="2"/>
      </w:pPr>
      <w:bookmarkStart w:id="55" w:name="_Toc410382157"/>
      <w:r>
        <w:t>5.1. Сведения о структуре и компетенции органов управления эмитента</w:t>
      </w:r>
      <w:bookmarkEnd w:id="55"/>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A96A2C">
      <w:pPr>
        <w:pStyle w:val="ThinDelim"/>
      </w:pPr>
    </w:p>
    <w:p w:rsidR="00A96A2C" w:rsidRDefault="008967A6">
      <w:pPr>
        <w:pStyle w:val="2"/>
      </w:pPr>
      <w:bookmarkStart w:id="56" w:name="_Toc410382158"/>
      <w:r>
        <w:t>5.2. Информация о лицах, входящих в состав органов управления эмитента</w:t>
      </w:r>
      <w:bookmarkEnd w:id="56"/>
    </w:p>
    <w:p w:rsidR="00A96A2C" w:rsidRDefault="008967A6">
      <w:pPr>
        <w:pStyle w:val="2"/>
      </w:pPr>
      <w:bookmarkStart w:id="57" w:name="_Toc410382159"/>
      <w:r>
        <w:t>5.2.1. Состав совета директоров (наблюдательного совета) эмитента</w:t>
      </w:r>
      <w:bookmarkEnd w:id="57"/>
    </w:p>
    <w:p w:rsidR="00A96A2C" w:rsidRDefault="008967A6">
      <w:pPr>
        <w:ind w:left="200"/>
      </w:pPr>
      <w:r>
        <w:t>ФИО:</w:t>
      </w:r>
      <w:r>
        <w:rPr>
          <w:rStyle w:val="Subst"/>
        </w:rPr>
        <w:t xml:space="preserve"> Бушманова Елена Анатольевна</w:t>
      </w:r>
    </w:p>
    <w:p w:rsidR="00A96A2C" w:rsidRDefault="008967A6">
      <w:pPr>
        <w:ind w:left="200"/>
      </w:pPr>
      <w:r>
        <w:t>Год рождения:</w:t>
      </w:r>
      <w:r>
        <w:rPr>
          <w:rStyle w:val="Subst"/>
        </w:rPr>
        <w:t xml:space="preserve"> 1972</w:t>
      </w:r>
    </w:p>
    <w:p w:rsidR="00A96A2C" w:rsidRDefault="00A96A2C">
      <w:pPr>
        <w:pStyle w:val="ThinDelim"/>
      </w:pPr>
    </w:p>
    <w:p w:rsidR="00A96A2C" w:rsidRDefault="008967A6">
      <w:pPr>
        <w:ind w:left="200"/>
      </w:pPr>
      <w:r>
        <w:t>Образование:</w:t>
      </w:r>
      <w:r>
        <w:br/>
      </w:r>
      <w:r>
        <w:rPr>
          <w:rStyle w:val="Subst"/>
        </w:rPr>
        <w:t>Высшее</w:t>
      </w:r>
    </w:p>
    <w:p w:rsidR="00A96A2C" w:rsidRDefault="008967A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w:t>
            </w:r>
            <w:proofErr w:type="gramStart"/>
            <w:r>
              <w:t>ОК</w:t>
            </w:r>
            <w:proofErr w:type="gramEnd"/>
            <w:r>
              <w:t xml:space="preserve"> РУСАЛ Норильск"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"ТК Алюминий"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 Братск "</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2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200"/>
      </w:pPr>
      <w:r>
        <w:t>Доли участия лица в уставном (складочном) капитале (паевом фонде) дочерних и зависимых обществ эмитента</w:t>
      </w:r>
    </w:p>
    <w:p w:rsidR="00A96A2C" w:rsidRDefault="008967A6">
      <w:pPr>
        <w:ind w:left="400"/>
      </w:pPr>
      <w:r>
        <w:rPr>
          <w:rStyle w:val="Subst"/>
        </w:rPr>
        <w:t>Лицо указанных долей не имеет</w:t>
      </w:r>
    </w:p>
    <w:p w:rsidR="00A96A2C" w:rsidRDefault="008967A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400"/>
      </w:pPr>
      <w:r>
        <w:rPr>
          <w:rStyle w:val="Subst"/>
        </w:rPr>
        <w:t>Указанных родственных связей нет</w:t>
      </w:r>
    </w:p>
    <w:p w:rsidR="00A96A2C" w:rsidRDefault="008967A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400"/>
      </w:pPr>
      <w:r>
        <w:rPr>
          <w:rStyle w:val="Subst"/>
        </w:rPr>
        <w:t>Лицо к указанным видам ответственности не привлекалось</w:t>
      </w:r>
    </w:p>
    <w:p w:rsidR="00A96A2C" w:rsidRDefault="008967A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400"/>
      </w:pPr>
      <w:r>
        <w:rPr>
          <w:rStyle w:val="Subst"/>
        </w:rPr>
        <w:t>Лицо указанных должностей не занимало</w:t>
      </w:r>
    </w:p>
    <w:p w:rsidR="00A96A2C" w:rsidRDefault="00A96A2C">
      <w:pPr>
        <w:ind w:left="200"/>
      </w:pPr>
    </w:p>
    <w:p w:rsidR="00A96A2C" w:rsidRDefault="008967A6">
      <w:pPr>
        <w:ind w:left="200"/>
      </w:pPr>
      <w:r>
        <w:t>ФИО:</w:t>
      </w:r>
      <w:r>
        <w:rPr>
          <w:rStyle w:val="Subst"/>
        </w:rPr>
        <w:t xml:space="preserve"> Бухер Алексей Сергеевич</w:t>
      </w:r>
    </w:p>
    <w:p w:rsidR="00A96A2C" w:rsidRDefault="008967A6">
      <w:pPr>
        <w:ind w:left="200"/>
      </w:pPr>
      <w:r>
        <w:t>Год рождения:</w:t>
      </w:r>
      <w:r>
        <w:rPr>
          <w:rStyle w:val="Subst"/>
        </w:rPr>
        <w:t xml:space="preserve"> 1975</w:t>
      </w:r>
    </w:p>
    <w:p w:rsidR="00A96A2C" w:rsidRDefault="00A96A2C">
      <w:pPr>
        <w:pStyle w:val="ThinDelim"/>
      </w:pPr>
    </w:p>
    <w:p w:rsidR="00A96A2C" w:rsidRDefault="008967A6">
      <w:pPr>
        <w:ind w:left="200"/>
      </w:pPr>
      <w:r>
        <w:t>Образование:</w:t>
      </w:r>
      <w:r>
        <w:br/>
      </w:r>
      <w:r>
        <w:rPr>
          <w:rStyle w:val="Subst"/>
        </w:rPr>
        <w:t>Высшее</w:t>
      </w:r>
    </w:p>
    <w:p w:rsidR="00A96A2C" w:rsidRDefault="008967A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 внутреннего аудита</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Pr="00A96351" w:rsidRDefault="008967A6">
            <w:pPr>
              <w:rPr>
                <w:lang w:val="en-US"/>
              </w:rPr>
            </w:pPr>
            <w:r w:rsidRPr="00A96351">
              <w:rPr>
                <w:lang w:val="en-US"/>
              </w:rPr>
              <w:t>RUSAL Global Management B.V.</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Начальник отдела внутреннего аудита</w:t>
            </w:r>
          </w:p>
        </w:tc>
      </w:tr>
    </w:tbl>
    <w:p w:rsidR="00A96A2C" w:rsidRDefault="00A96A2C"/>
    <w:p w:rsidR="00A96A2C" w:rsidRDefault="00A96A2C">
      <w:pPr>
        <w:pStyle w:val="ThinDelim"/>
      </w:pPr>
    </w:p>
    <w:p w:rsidR="00A96A2C" w:rsidRDefault="008967A6">
      <w:pPr>
        <w:ind w:left="2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200"/>
      </w:pPr>
      <w:r>
        <w:t>Доли участия лица в уставном (складочном) капитале (паевом фонде) дочерних и зависимых обществ эмитента</w:t>
      </w:r>
    </w:p>
    <w:p w:rsidR="00A96A2C" w:rsidRDefault="008967A6">
      <w:pPr>
        <w:ind w:left="400"/>
      </w:pPr>
      <w:r>
        <w:rPr>
          <w:rStyle w:val="Subst"/>
        </w:rPr>
        <w:t>Лицо указанных долей не имеет</w:t>
      </w:r>
    </w:p>
    <w:p w:rsidR="00A96A2C" w:rsidRDefault="008967A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400"/>
      </w:pPr>
      <w:r>
        <w:rPr>
          <w:rStyle w:val="Subst"/>
        </w:rPr>
        <w:t>Указанных родственных связей нет</w:t>
      </w:r>
    </w:p>
    <w:p w:rsidR="00A96A2C" w:rsidRDefault="008967A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400"/>
      </w:pPr>
      <w:r>
        <w:rPr>
          <w:rStyle w:val="Subst"/>
        </w:rPr>
        <w:t>Лицо к указанным видам ответственности не привлекалось</w:t>
      </w:r>
    </w:p>
    <w:p w:rsidR="00A96A2C" w:rsidRDefault="008967A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400"/>
      </w:pPr>
      <w:r>
        <w:rPr>
          <w:rStyle w:val="Subst"/>
        </w:rPr>
        <w:t>Лицо указанных должностей не занимало</w:t>
      </w:r>
    </w:p>
    <w:p w:rsidR="00A96A2C" w:rsidRDefault="00A96A2C">
      <w:pPr>
        <w:ind w:left="200"/>
      </w:pPr>
    </w:p>
    <w:p w:rsidR="00A96A2C" w:rsidRDefault="008967A6">
      <w:pPr>
        <w:ind w:left="200"/>
      </w:pPr>
      <w:r>
        <w:t>ФИО:</w:t>
      </w:r>
      <w:r>
        <w:rPr>
          <w:rStyle w:val="Subst"/>
        </w:rPr>
        <w:t xml:space="preserve"> Бороданенко Владимир Анатольевич</w:t>
      </w:r>
    </w:p>
    <w:p w:rsidR="00A96A2C" w:rsidRDefault="008967A6">
      <w:pPr>
        <w:ind w:left="200"/>
      </w:pPr>
      <w:r>
        <w:rPr>
          <w:rStyle w:val="Subst"/>
        </w:rPr>
        <w:t>(председатель)</w:t>
      </w:r>
    </w:p>
    <w:p w:rsidR="00A96A2C" w:rsidRDefault="008967A6">
      <w:pPr>
        <w:ind w:left="200"/>
      </w:pPr>
      <w:r>
        <w:t>Год рождения:</w:t>
      </w:r>
      <w:r>
        <w:rPr>
          <w:rStyle w:val="Subst"/>
        </w:rPr>
        <w:t xml:space="preserve"> 1975</w:t>
      </w:r>
    </w:p>
    <w:p w:rsidR="00A96A2C" w:rsidRDefault="00A96A2C">
      <w:pPr>
        <w:pStyle w:val="ThinDelim"/>
      </w:pPr>
    </w:p>
    <w:p w:rsidR="00A96A2C" w:rsidRDefault="008967A6">
      <w:pPr>
        <w:ind w:left="200"/>
      </w:pPr>
      <w:r>
        <w:t>Образование:</w:t>
      </w:r>
      <w:r>
        <w:br/>
      </w:r>
      <w:r>
        <w:rPr>
          <w:rStyle w:val="Subst"/>
        </w:rPr>
        <w:t>Высшее</w:t>
      </w:r>
    </w:p>
    <w:p w:rsidR="00A96A2C" w:rsidRDefault="008967A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"Кремний"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RTI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 (Председатель Совета директоров с 2010 г.)</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"20-я линия"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"Боксит Тимана"</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Председатель Совета директоров</w:t>
            </w:r>
          </w:p>
        </w:tc>
      </w:tr>
    </w:tbl>
    <w:p w:rsidR="00A96A2C" w:rsidRDefault="00A96A2C"/>
    <w:p w:rsidR="00A96A2C" w:rsidRDefault="00A96A2C">
      <w:pPr>
        <w:pStyle w:val="ThinDelim"/>
      </w:pPr>
    </w:p>
    <w:p w:rsidR="00A96A2C" w:rsidRDefault="008967A6">
      <w:pPr>
        <w:ind w:left="2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200"/>
      </w:pPr>
      <w:r>
        <w:t>Доли участия лица в уставном (складочном) капитале (паевом фонде) дочерних и зависимых обществ эмитента</w:t>
      </w:r>
    </w:p>
    <w:p w:rsidR="00A96A2C" w:rsidRDefault="008967A6">
      <w:pPr>
        <w:ind w:left="400"/>
      </w:pPr>
      <w:r>
        <w:rPr>
          <w:rStyle w:val="Subst"/>
        </w:rPr>
        <w:t>Лицо указанных долей не имеет</w:t>
      </w:r>
    </w:p>
    <w:p w:rsidR="00A96A2C" w:rsidRDefault="008967A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400"/>
      </w:pPr>
      <w:r>
        <w:rPr>
          <w:rStyle w:val="Subst"/>
        </w:rPr>
        <w:t>Указанных родственных связей нет</w:t>
      </w:r>
    </w:p>
    <w:p w:rsidR="00A96A2C" w:rsidRDefault="008967A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400"/>
      </w:pPr>
      <w:r>
        <w:rPr>
          <w:rStyle w:val="Subst"/>
        </w:rPr>
        <w:t>Лицо к указанным видам ответственности не привлекалось</w:t>
      </w:r>
    </w:p>
    <w:p w:rsidR="00A96A2C" w:rsidRDefault="008967A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400"/>
      </w:pPr>
      <w:r>
        <w:rPr>
          <w:rStyle w:val="Subst"/>
        </w:rPr>
        <w:t>Лицо указанных должностей не занимало</w:t>
      </w:r>
    </w:p>
    <w:p w:rsidR="00A96A2C" w:rsidRDefault="00A96A2C">
      <w:pPr>
        <w:ind w:left="200"/>
      </w:pPr>
    </w:p>
    <w:p w:rsidR="00A96A2C" w:rsidRDefault="008967A6">
      <w:pPr>
        <w:ind w:left="200"/>
      </w:pPr>
      <w:r>
        <w:t>ФИО:</w:t>
      </w:r>
      <w:r>
        <w:rPr>
          <w:rStyle w:val="Subst"/>
        </w:rPr>
        <w:t xml:space="preserve"> Суханова Юлия Константиновна</w:t>
      </w:r>
    </w:p>
    <w:p w:rsidR="00A96A2C" w:rsidRDefault="008967A6">
      <w:pPr>
        <w:ind w:left="200"/>
      </w:pPr>
      <w:r>
        <w:t>Год рождения:</w:t>
      </w:r>
      <w:r>
        <w:rPr>
          <w:rStyle w:val="Subst"/>
        </w:rPr>
        <w:t xml:space="preserve"> 1987</w:t>
      </w:r>
    </w:p>
    <w:p w:rsidR="00A96A2C" w:rsidRDefault="00A96A2C">
      <w:pPr>
        <w:pStyle w:val="ThinDelim"/>
      </w:pPr>
    </w:p>
    <w:p w:rsidR="00A96A2C" w:rsidRDefault="008967A6">
      <w:pPr>
        <w:ind w:left="200"/>
      </w:pPr>
      <w:r>
        <w:t>Образование:</w:t>
      </w:r>
      <w:r>
        <w:br/>
      </w:r>
      <w:r>
        <w:rPr>
          <w:rStyle w:val="Subst"/>
        </w:rPr>
        <w:t>высшее</w:t>
      </w:r>
    </w:p>
    <w:p w:rsidR="00A96A2C" w:rsidRDefault="008967A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Юридическая Фирма "Лидингс"</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Юрист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Специалист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2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200"/>
      </w:pPr>
      <w:r>
        <w:t>Доли участия лица в уставном (складочном) капитале (паевом фонде) дочерних и зависимых обществ эмитента</w:t>
      </w:r>
    </w:p>
    <w:p w:rsidR="00A96A2C" w:rsidRDefault="008967A6">
      <w:pPr>
        <w:ind w:left="400"/>
      </w:pPr>
      <w:r>
        <w:rPr>
          <w:rStyle w:val="Subst"/>
        </w:rPr>
        <w:t>Лицо указанных долей не имеет</w:t>
      </w:r>
    </w:p>
    <w:p w:rsidR="00A96A2C" w:rsidRDefault="008967A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400"/>
      </w:pPr>
      <w:r>
        <w:rPr>
          <w:rStyle w:val="Subst"/>
        </w:rPr>
        <w:t>Указанных родственных связей нет</w:t>
      </w:r>
    </w:p>
    <w:p w:rsidR="00A96A2C" w:rsidRDefault="008967A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400"/>
      </w:pPr>
      <w:r>
        <w:rPr>
          <w:rStyle w:val="Subst"/>
        </w:rPr>
        <w:t>Лицо к указанным видам ответственности не привлекалось</w:t>
      </w:r>
    </w:p>
    <w:p w:rsidR="00A96A2C" w:rsidRDefault="008967A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400"/>
      </w:pPr>
      <w:r>
        <w:rPr>
          <w:rStyle w:val="Subst"/>
        </w:rPr>
        <w:t>Лицо указанных должностей не занимало</w:t>
      </w:r>
    </w:p>
    <w:p w:rsidR="00A96A2C" w:rsidRDefault="00A96A2C">
      <w:pPr>
        <w:ind w:left="200"/>
      </w:pPr>
    </w:p>
    <w:p w:rsidR="00A96A2C" w:rsidRDefault="008967A6">
      <w:pPr>
        <w:ind w:left="200"/>
      </w:pPr>
      <w:r>
        <w:t>ФИО:</w:t>
      </w:r>
      <w:r>
        <w:rPr>
          <w:rStyle w:val="Subst"/>
        </w:rPr>
        <w:t xml:space="preserve"> Тихонова Яна Робертовна</w:t>
      </w:r>
    </w:p>
    <w:p w:rsidR="00A96A2C" w:rsidRDefault="008967A6">
      <w:pPr>
        <w:ind w:left="200"/>
      </w:pPr>
      <w:r>
        <w:t>Год рождения:</w:t>
      </w:r>
      <w:r>
        <w:rPr>
          <w:rStyle w:val="Subst"/>
        </w:rPr>
        <w:t xml:space="preserve"> 1966</w:t>
      </w:r>
    </w:p>
    <w:p w:rsidR="00A96A2C" w:rsidRDefault="00A96A2C">
      <w:pPr>
        <w:pStyle w:val="ThinDelim"/>
      </w:pPr>
    </w:p>
    <w:p w:rsidR="00A96A2C" w:rsidRDefault="008967A6">
      <w:pPr>
        <w:ind w:left="200"/>
      </w:pPr>
      <w:r>
        <w:t>Образование:</w:t>
      </w:r>
      <w:r>
        <w:br/>
      </w:r>
      <w:r>
        <w:rPr>
          <w:rStyle w:val="Subst"/>
        </w:rPr>
        <w:t>Высшее</w:t>
      </w:r>
    </w:p>
    <w:p w:rsidR="00A96A2C" w:rsidRDefault="008967A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НАК "Аки-Отыр"</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глава, директор департамента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"Арчнефтегеология"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"Белые ночи"</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"Варьеганнефть"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proofErr w:type="gramStart"/>
            <w:r>
              <w:t>СТ</w:t>
            </w:r>
            <w:proofErr w:type="gramEnd"/>
            <w:r>
              <w:t xml:space="preserve"> ЗАО "Голойл"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"Уральская 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"Черногорское"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w:t>
            </w:r>
            <w:proofErr w:type="gramStart"/>
            <w:r>
              <w:t>.в</w:t>
            </w:r>
            <w:proofErr w:type="gramEnd"/>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"Белкамнефть"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"Мохтикнефть"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СП "Нафта-Ульяновск"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НГДУ "Пензанефть"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"Томская 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"Соболиное"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"Удмуртская национнальная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"Удмуртская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2006</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"Региональный нефтяной консорциум"</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2006</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"Удмуртгеология"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"Кремний"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"Русский алюминий" (ОАО "РУСАЛ")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2009</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"Объединенная компания РУСАЛ-Торговый Дом"</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2008</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RTI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"Грушевое"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"Дуклинское"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"Поселковое"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"Столбовое"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"Федюшкинское"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Friguia S.A.</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America Corp.</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"Белкам-Трейд"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"НК Русснефть-Брянск"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Alumina &amp; Bauxite Company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Bencroft Financial,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Rual Trade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Tameko Developments, Inc.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2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200"/>
      </w:pPr>
      <w:r>
        <w:t>Доли участия лица в уставном (складочном) капитале (паевом фонде) дочерних и зависимых обществ эмитента</w:t>
      </w:r>
    </w:p>
    <w:p w:rsidR="00A96A2C" w:rsidRDefault="008967A6">
      <w:pPr>
        <w:ind w:left="400"/>
      </w:pPr>
      <w:r>
        <w:rPr>
          <w:rStyle w:val="Subst"/>
        </w:rPr>
        <w:t>Лицо указанных долей не имеет</w:t>
      </w:r>
    </w:p>
    <w:p w:rsidR="00A96A2C" w:rsidRDefault="008967A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400"/>
      </w:pPr>
      <w:r>
        <w:rPr>
          <w:rStyle w:val="Subst"/>
        </w:rPr>
        <w:t>Указанных родственных связей нет</w:t>
      </w:r>
    </w:p>
    <w:p w:rsidR="00A96A2C" w:rsidRDefault="008967A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400"/>
      </w:pPr>
      <w:r>
        <w:rPr>
          <w:rStyle w:val="Subst"/>
        </w:rPr>
        <w:t>Лицо к указанным видам ответственности не привлекалось</w:t>
      </w:r>
    </w:p>
    <w:p w:rsidR="00A96A2C" w:rsidRDefault="008967A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400"/>
      </w:pPr>
      <w:r>
        <w:rPr>
          <w:rStyle w:val="Subst"/>
        </w:rPr>
        <w:t>Лицо указанных должностей не занимало</w:t>
      </w:r>
    </w:p>
    <w:p w:rsidR="00A96A2C" w:rsidRDefault="00A96A2C">
      <w:pPr>
        <w:ind w:left="200"/>
      </w:pPr>
    </w:p>
    <w:p w:rsidR="00A96A2C" w:rsidRDefault="00A96A2C">
      <w:pPr>
        <w:ind w:left="200"/>
      </w:pPr>
    </w:p>
    <w:p w:rsidR="00A96A2C" w:rsidRDefault="008967A6">
      <w:pPr>
        <w:pStyle w:val="2"/>
      </w:pPr>
      <w:bookmarkStart w:id="58" w:name="_Toc410382160"/>
      <w:r>
        <w:t>5.2.2. Информация о единоличном исполнительном органе эмитента</w:t>
      </w:r>
      <w:bookmarkEnd w:id="58"/>
    </w:p>
    <w:p w:rsidR="00A96A2C" w:rsidRDefault="008967A6">
      <w:pPr>
        <w:ind w:left="200"/>
      </w:pPr>
      <w:r>
        <w:rPr>
          <w:rStyle w:val="Subst"/>
        </w:rPr>
        <w:t>Полномочия единоличного исполнительного органа эмитента переданы управляющей организации</w:t>
      </w:r>
    </w:p>
    <w:p w:rsidR="00A96A2C" w:rsidRDefault="00A96A2C">
      <w:pPr>
        <w:ind w:left="200"/>
      </w:pPr>
    </w:p>
    <w:p w:rsidR="00A96A2C" w:rsidRDefault="00A96A2C">
      <w:pPr>
        <w:pStyle w:val="ThinDelim"/>
      </w:pPr>
    </w:p>
    <w:p w:rsidR="00A96A2C" w:rsidRDefault="00A96A2C">
      <w:pPr>
        <w:pStyle w:val="ThinDelim"/>
      </w:pPr>
    </w:p>
    <w:p w:rsidR="00A96A2C" w:rsidRDefault="00A96A2C">
      <w:pPr>
        <w:pStyle w:val="ThinDelim"/>
      </w:pPr>
    </w:p>
    <w:p w:rsidR="00A96A2C" w:rsidRDefault="00A96A2C">
      <w:pPr>
        <w:pStyle w:val="ThinDelim"/>
      </w:pPr>
    </w:p>
    <w:p w:rsidR="00A96A2C" w:rsidRDefault="008967A6">
      <w:pPr>
        <w:pStyle w:val="SubHeading"/>
        <w:ind w:left="200"/>
      </w:pPr>
      <w:r>
        <w:t>Сведения об управляющей организации, которой переданы полномочия единоличного исполнительного органа эмитента</w:t>
      </w:r>
    </w:p>
    <w:p w:rsidR="00A96A2C" w:rsidRDefault="008967A6">
      <w:pPr>
        <w:ind w:left="400"/>
      </w:pPr>
      <w:r>
        <w:t>Полное фирменное наименование:</w:t>
      </w:r>
      <w:r>
        <w:rPr>
          <w:rStyle w:val="Subst"/>
        </w:rPr>
        <w:t xml:space="preserve"> «RUSAL Global Management B.V.» (Закрытое акционерное общество «РУСАЛ Глобал  Менеджмент Б.В.»)</w:t>
      </w:r>
    </w:p>
    <w:p w:rsidR="00A96A2C" w:rsidRDefault="008967A6">
      <w:pPr>
        <w:ind w:left="400"/>
      </w:pPr>
      <w:r>
        <w:t>Сокращенное фирменное наименование:</w:t>
      </w:r>
      <w:r>
        <w:rPr>
          <w:rStyle w:val="Subst"/>
        </w:rPr>
        <w:t xml:space="preserve"> «RUSAL Global Management B.V.» (ЗАО «РУСАЛ Глобал  Менеджмент Б.В.»)</w:t>
      </w:r>
    </w:p>
    <w:p w:rsidR="00A96A2C" w:rsidRDefault="008967A6">
      <w:pPr>
        <w:ind w:left="400"/>
      </w:pPr>
      <w:r>
        <w:t>Основание передачи полномочий:</w:t>
      </w:r>
      <w:r>
        <w:rPr>
          <w:rStyle w:val="Subst"/>
        </w:rPr>
        <w:t xml:space="preserve"> Решением единственного акционера эмитента от 28.02.2007 г. полномочия Единоличного исполнительного органа эмитента переданы Управляющей организации - Компании «RUSAL Global Management B.V.». Договор о передаче полномочий единоличного исполнительного органа от 7 марта 2007 года.</w:t>
      </w:r>
    </w:p>
    <w:p w:rsidR="00A96A2C" w:rsidRDefault="008967A6">
      <w:pPr>
        <w:ind w:left="400"/>
      </w:pPr>
      <w:proofErr w:type="gramStart"/>
      <w:r>
        <w:t>Место нахождения:</w:t>
      </w:r>
      <w:r>
        <w:rPr>
          <w:rStyle w:val="Subst"/>
        </w:rPr>
        <w:t xml:space="preserve"> 109240, г. Москва, ул. Николоямская, д.13, стр.1,</w:t>
      </w:r>
      <w:proofErr w:type="gramEnd"/>
    </w:p>
    <w:p w:rsidR="00A96A2C" w:rsidRDefault="008967A6">
      <w:pPr>
        <w:ind w:left="400"/>
      </w:pPr>
      <w:r>
        <w:t>ИНН:</w:t>
      </w:r>
    </w:p>
    <w:p w:rsidR="00A96A2C" w:rsidRDefault="008967A6">
      <w:pPr>
        <w:ind w:left="400"/>
      </w:pPr>
      <w:r>
        <w:t>ОГРН:</w:t>
      </w:r>
    </w:p>
    <w:p w:rsidR="00A96A2C" w:rsidRDefault="008967A6">
      <w:pPr>
        <w:ind w:left="400"/>
      </w:pPr>
      <w:r>
        <w:t>Телефон:</w:t>
      </w:r>
      <w:r>
        <w:rPr>
          <w:rStyle w:val="Subst"/>
        </w:rPr>
        <w:t xml:space="preserve"> (495) 720-5170</w:t>
      </w:r>
    </w:p>
    <w:p w:rsidR="00A96A2C" w:rsidRDefault="008967A6">
      <w:pPr>
        <w:ind w:left="400"/>
      </w:pPr>
      <w:r>
        <w:t>Факс:</w:t>
      </w:r>
      <w:r>
        <w:rPr>
          <w:rStyle w:val="Subst"/>
        </w:rPr>
        <w:t xml:space="preserve"> (495) 777-0412</w:t>
      </w:r>
    </w:p>
    <w:p w:rsidR="00A96A2C" w:rsidRDefault="008967A6">
      <w:pPr>
        <w:ind w:left="400"/>
      </w:pPr>
      <w:r>
        <w:t>Адрес электронной почты:</w:t>
      </w:r>
      <w:r>
        <w:rPr>
          <w:rStyle w:val="Subst"/>
        </w:rPr>
        <w:t xml:space="preserve"> info@rusal.ru</w:t>
      </w:r>
    </w:p>
    <w:p w:rsidR="00A96A2C" w:rsidRDefault="00A96A2C">
      <w:pPr>
        <w:ind w:left="400"/>
      </w:pPr>
    </w:p>
    <w:p w:rsidR="00A96A2C" w:rsidRDefault="008967A6">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A96A2C" w:rsidRDefault="008967A6">
      <w:pPr>
        <w:ind w:left="600"/>
      </w:pPr>
      <w:r>
        <w:rPr>
          <w:rStyle w:val="Subst"/>
        </w:rPr>
        <w:t>Указанная лицензия отсутствует</w:t>
      </w:r>
    </w:p>
    <w:p w:rsidR="00A96A2C" w:rsidRDefault="008967A6">
      <w:pPr>
        <w:pStyle w:val="SubHeading"/>
        <w:ind w:left="400"/>
      </w:pPr>
      <w:r>
        <w:t>Состав совета директоров (наблюдательного совета) управляющей организации</w:t>
      </w:r>
    </w:p>
    <w:p w:rsidR="00A96A2C" w:rsidRDefault="008967A6">
      <w:pPr>
        <w:ind w:left="600"/>
      </w:pPr>
      <w:r>
        <w:t>ФИО:</w:t>
      </w:r>
      <w:r>
        <w:rPr>
          <w:rStyle w:val="Subst"/>
        </w:rPr>
        <w:t xml:space="preserve"> Бороданенко Владимир Анатольевич</w:t>
      </w:r>
    </w:p>
    <w:p w:rsidR="00A96A2C" w:rsidRDefault="008967A6">
      <w:pPr>
        <w:ind w:left="600"/>
      </w:pPr>
      <w:r>
        <w:t>Год рождения:</w:t>
      </w:r>
      <w:r>
        <w:rPr>
          <w:rStyle w:val="Subst"/>
        </w:rPr>
        <w:t xml:space="preserve"> 1975</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"Кремний"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RTI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 (Председатель Совета директоров с 2010 г.)</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"20-я линия"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ООО "Объединенная компания РУСАЛ Управление инвестициями"</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Председатель ликвидационной комиссии</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Шевяков Дмитрий Александрович</w:t>
      </w:r>
    </w:p>
    <w:p w:rsidR="00A96A2C" w:rsidRDefault="008967A6">
      <w:pPr>
        <w:ind w:left="600"/>
      </w:pPr>
      <w:r>
        <w:t>Год рождения:</w:t>
      </w:r>
      <w:r>
        <w:rPr>
          <w:rStyle w:val="Subst"/>
        </w:rPr>
        <w:t xml:space="preserve"> 1977</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АО "Ренова Менеджмент АГ" в РФ</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главный специалист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Главный специалист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Alumina Jamaica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"Объединенная компания РУСАЛ-Торговый Дом"</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America Corp.</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Alumina &amp; Bauxite Company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Bencroft Financial,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Rual Trade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Tameko Developments, inc.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EuralluminaSpA</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RTI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BOGES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BALP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Kubikenborg Aluminium AB</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"ТГК-6"</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EuralEnergy S.p.A.</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A96A2C" w:rsidRDefault="00A96A2C"/>
        </w:tc>
        <w:tc>
          <w:tcPr>
            <w:tcW w:w="1260" w:type="dxa"/>
            <w:tcBorders>
              <w:top w:val="single" w:sz="6" w:space="0" w:color="auto"/>
              <w:left w:val="single" w:sz="6" w:space="0" w:color="auto"/>
              <w:bottom w:val="double" w:sz="6" w:space="0" w:color="auto"/>
              <w:right w:val="single" w:sz="6" w:space="0" w:color="auto"/>
            </w:tcBorders>
          </w:tcPr>
          <w:p w:rsidR="00A96A2C" w:rsidRDefault="00A96A2C"/>
        </w:tc>
        <w:tc>
          <w:tcPr>
            <w:tcW w:w="3980" w:type="dxa"/>
            <w:tcBorders>
              <w:top w:val="single" w:sz="6" w:space="0" w:color="auto"/>
              <w:left w:val="single" w:sz="6" w:space="0" w:color="auto"/>
              <w:bottom w:val="double" w:sz="6" w:space="0" w:color="auto"/>
              <w:right w:val="double" w:sz="6" w:space="0" w:color="auto"/>
            </w:tcBorders>
          </w:tcPr>
          <w:p w:rsidR="00A96A2C" w:rsidRDefault="00A96A2C"/>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Тихонова Яна Робертовна</w:t>
      </w:r>
    </w:p>
    <w:p w:rsidR="00A96A2C" w:rsidRDefault="008967A6">
      <w:pPr>
        <w:ind w:left="600"/>
      </w:pPr>
      <w:r>
        <w:t>Год рождения:</w:t>
      </w:r>
      <w:r>
        <w:rPr>
          <w:rStyle w:val="Subst"/>
        </w:rPr>
        <w:t xml:space="preserve"> 1966</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НАК "Аки-Отыр"</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глава, директор департамента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"Арчнефтегеология"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"Белые ночи"</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"Варьеганнефть"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proofErr w:type="gramStart"/>
            <w:r>
              <w:t>СТ</w:t>
            </w:r>
            <w:proofErr w:type="gramEnd"/>
            <w:r>
              <w:t xml:space="preserve"> ЗАО "Голойл"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"Уральская 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"Черногорское"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w:t>
            </w:r>
            <w:proofErr w:type="gramStart"/>
            <w:r>
              <w:t>.в</w:t>
            </w:r>
            <w:proofErr w:type="gramEnd"/>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"Белкамнефть"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"Мохтикнефть"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СП "Нафта-Ульяновск"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НГДУ "Пензанефть"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"Томская 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"Соболиное"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"Удмуртская национнальная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"Удмуртская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2006</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"Региональный нефтяной консорциум"</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2006</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"Удмуртгеология"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"Кремний"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"Русский алюминий" (ОАО "РУСАЛ")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2009</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"Объединенная компания РУСАЛ-Торговый Дом"</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"Грушевое"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"Дуклинское"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"Поселковое"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"Столбовое"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"Федюшкинское"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Friguia S.A.</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America Corp.</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"Белкам-Трейд"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"НК Русснефть-Брянск"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Alumina &amp; Bauxite Company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Bencroft Financial,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Rual Trade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Ltd.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Tameko Developments, Inc.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Ломовский Сергей Александрович</w:t>
      </w:r>
    </w:p>
    <w:p w:rsidR="00A96A2C" w:rsidRDefault="008967A6">
      <w:pPr>
        <w:ind w:left="600"/>
      </w:pPr>
      <w:r>
        <w:t>Год рождения:</w:t>
      </w:r>
      <w:r>
        <w:rPr>
          <w:rStyle w:val="Subst"/>
        </w:rPr>
        <w:t xml:space="preserve"> 1985</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Представительство Компании с ограниченной ответственностью "БИ-ИНВЕСТ ЛТД" в г. Москве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юрист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"Эн+ Менеджмент"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Старший юрист</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Наблюдательного совета</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Фенстер Владислав Викторович</w:t>
      </w:r>
    </w:p>
    <w:p w:rsidR="00A96A2C" w:rsidRDefault="008967A6">
      <w:pPr>
        <w:ind w:left="600"/>
      </w:pPr>
      <w:r>
        <w:t>Год рождения:</w:t>
      </w:r>
      <w:r>
        <w:rPr>
          <w:rStyle w:val="Subst"/>
        </w:rPr>
        <w:t xml:space="preserve"> 1974</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ООО "РУСАЛ-Центр учета"</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Генеральный директор</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Кащеев Роман Витальевич</w:t>
      </w:r>
    </w:p>
    <w:p w:rsidR="00A96A2C" w:rsidRDefault="008967A6">
      <w:pPr>
        <w:ind w:left="600"/>
      </w:pPr>
      <w:r>
        <w:t>Год рождения:</w:t>
      </w:r>
      <w:r>
        <w:rPr>
          <w:rStyle w:val="Subst"/>
        </w:rPr>
        <w:t xml:space="preserve"> 1977</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 по взаимодействию с Советом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UC RUSAL PLC</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Секретарь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Суханова Юлия Константиновна</w:t>
      </w:r>
    </w:p>
    <w:p w:rsidR="00A96A2C" w:rsidRDefault="008967A6">
      <w:pPr>
        <w:ind w:left="600"/>
      </w:pPr>
      <w:r>
        <w:t>Год рождения:</w:t>
      </w:r>
      <w:r>
        <w:rPr>
          <w:rStyle w:val="Subst"/>
        </w:rPr>
        <w:t xml:space="preserve"> 1987</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Юридическая Фирма "Лидингс"</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Юрист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Специалист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Филатова Елена Валерьевна</w:t>
      </w:r>
    </w:p>
    <w:p w:rsidR="00A96A2C" w:rsidRDefault="008967A6">
      <w:pPr>
        <w:ind w:left="600"/>
      </w:pPr>
      <w:r>
        <w:t>Год рождения:</w:t>
      </w:r>
      <w:r>
        <w:rPr>
          <w:rStyle w:val="Subst"/>
        </w:rPr>
        <w:t xml:space="preserve"> 1979</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"ТНК-ВР Менеджмент" (TNK-BP)</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Старший юрист, и.о. зам. директора Департамента корпоративного секретаря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"Эн+Менеджмент" (En+ Group)</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Старший  юрист, Зам. директора Департамента по корпоративному управлению</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"Объединенная нефтяная группа"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Rudnici Boksita Niksic (RBN)</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Kombinat Aluminijuma Podgorica (</w:t>
            </w:r>
            <w:proofErr w:type="gramStart"/>
            <w:r>
              <w:t>K</w:t>
            </w:r>
            <w:proofErr w:type="gramEnd"/>
            <w:r>
              <w:t>АР)</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Вулф Дэниэл Лесин</w:t>
      </w:r>
    </w:p>
    <w:p w:rsidR="00A96A2C" w:rsidRDefault="008967A6">
      <w:pPr>
        <w:ind w:left="600"/>
      </w:pPr>
      <w:r>
        <w:t>Год рождения:</w:t>
      </w:r>
      <w:r>
        <w:rPr>
          <w:rStyle w:val="Subst"/>
        </w:rPr>
        <w:t xml:space="preserve"> 1965</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2008</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Alfa Capital Partners</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 Старший управляющий директор, Член Инвестиционной комиссии</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Wolfeworks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Президент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Открытое акционерное общество "Квадра-Генерирующая компания"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 вр.</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Открытое акционерное общество "Квадра-Генерирующая компания"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работе с инвесторами</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 вр.</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Открытое акционерное общество "Квадра-Генерирующая компания"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 вр.</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Общество с ограниченной ответственностью "Группа ОНЭКСИМ"</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Исполнительный директор (по совместительству)</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 вр.</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United Company RUSAL Plc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 вр.</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 вр.</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Renaissance Capital Investments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 вр.</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Renaissance Financial Holdings Limited</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pStyle w:val="SubHeading"/>
        <w:ind w:left="400"/>
      </w:pPr>
      <w:r>
        <w:t>Единоличный исполнительный орган управляющей организации</w:t>
      </w:r>
    </w:p>
    <w:p w:rsidR="00A96A2C" w:rsidRDefault="008967A6">
      <w:pPr>
        <w:ind w:left="600"/>
      </w:pPr>
      <w:r>
        <w:rPr>
          <w:rStyle w:val="Subst"/>
        </w:rPr>
        <w:t>Полномочия единоличного исполнительного органа эмитента переданы управляющей организации</w:t>
      </w:r>
    </w:p>
    <w:p w:rsidR="00A96A2C" w:rsidRDefault="00A96A2C">
      <w:pPr>
        <w:pStyle w:val="ThinDelim"/>
      </w:pPr>
    </w:p>
    <w:p w:rsidR="00A96A2C" w:rsidRDefault="00A96A2C">
      <w:pPr>
        <w:pStyle w:val="ThinDelim"/>
      </w:pPr>
    </w:p>
    <w:p w:rsidR="00A96A2C" w:rsidRDefault="00A96A2C">
      <w:pPr>
        <w:pStyle w:val="ThinDelim"/>
      </w:pPr>
    </w:p>
    <w:p w:rsidR="00A96A2C" w:rsidRDefault="00A96A2C">
      <w:pPr>
        <w:pStyle w:val="ThinDelim"/>
      </w:pPr>
    </w:p>
    <w:p w:rsidR="00A96A2C" w:rsidRDefault="008967A6">
      <w:pPr>
        <w:pStyle w:val="SubHeading"/>
        <w:ind w:left="600"/>
      </w:pPr>
      <w:r>
        <w:t>Сведения об управляющей организации, которой переданы полномочия единоличного исполнительного органа эмитента</w:t>
      </w:r>
    </w:p>
    <w:p w:rsidR="00A96A2C" w:rsidRDefault="008967A6">
      <w:pPr>
        <w:ind w:left="800"/>
      </w:pPr>
      <w:r>
        <w:t>Полное фирменное наименование:</w:t>
      </w:r>
    </w:p>
    <w:p w:rsidR="00A96A2C" w:rsidRDefault="008967A6">
      <w:pPr>
        <w:ind w:left="800"/>
      </w:pPr>
      <w:r>
        <w:t>Сокращенное фирменное наименование:</w:t>
      </w:r>
    </w:p>
    <w:p w:rsidR="00A96A2C" w:rsidRDefault="008967A6">
      <w:pPr>
        <w:ind w:left="800"/>
      </w:pPr>
      <w:r>
        <w:t>Основание передачи полномочий:</w:t>
      </w:r>
    </w:p>
    <w:p w:rsidR="00A96A2C" w:rsidRDefault="008967A6">
      <w:pPr>
        <w:ind w:left="800"/>
      </w:pPr>
      <w:r>
        <w:t>Место нахождения:</w:t>
      </w:r>
    </w:p>
    <w:p w:rsidR="00A96A2C" w:rsidRDefault="00A96A2C">
      <w:pPr>
        <w:ind w:left="800"/>
      </w:pPr>
    </w:p>
    <w:p w:rsidR="00A96A2C" w:rsidRDefault="008967A6">
      <w:pPr>
        <w:ind w:left="800"/>
      </w:pPr>
      <w:r>
        <w:t>Телефон:</w:t>
      </w:r>
    </w:p>
    <w:p w:rsidR="00A96A2C" w:rsidRDefault="008967A6">
      <w:pPr>
        <w:ind w:left="800"/>
      </w:pPr>
      <w:r>
        <w:t>Факс:</w:t>
      </w:r>
    </w:p>
    <w:p w:rsidR="00A96A2C" w:rsidRDefault="008967A6">
      <w:pPr>
        <w:ind w:left="800"/>
      </w:pPr>
      <w:r>
        <w:t>Адрес электронной почты:</w:t>
      </w:r>
    </w:p>
    <w:p w:rsidR="00A96A2C" w:rsidRDefault="00A96A2C">
      <w:pPr>
        <w:ind w:left="800"/>
      </w:pPr>
    </w:p>
    <w:p w:rsidR="00A96A2C" w:rsidRDefault="008967A6">
      <w:pPr>
        <w:pStyle w:val="SubHeading"/>
        <w:ind w:left="8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A96A2C" w:rsidRDefault="008967A6">
      <w:pPr>
        <w:ind w:left="1000"/>
      </w:pPr>
      <w:r>
        <w:t>Орган (организация), выдавший соответствующее разрешение (лицензию):</w:t>
      </w:r>
    </w:p>
    <w:p w:rsidR="00A96A2C" w:rsidRDefault="008967A6">
      <w:pPr>
        <w:ind w:left="1000"/>
      </w:pPr>
      <w:r>
        <w:t>Номер:</w:t>
      </w:r>
    </w:p>
    <w:p w:rsidR="00A96A2C" w:rsidRDefault="008967A6">
      <w:pPr>
        <w:ind w:left="1000"/>
      </w:pPr>
      <w:r>
        <w:t>Наименование вида (видов) деятельности:</w:t>
      </w:r>
    </w:p>
    <w:p w:rsidR="00A96A2C" w:rsidRDefault="008967A6">
      <w:pPr>
        <w:ind w:left="1000"/>
      </w:pPr>
      <w:r>
        <w:t>Дата выдачи:</w:t>
      </w:r>
    </w:p>
    <w:p w:rsidR="00A96A2C" w:rsidRDefault="008967A6">
      <w:pPr>
        <w:ind w:left="1000"/>
      </w:pPr>
      <w:r>
        <w:t>Дата окончания действия:</w:t>
      </w:r>
    </w:p>
    <w:p w:rsidR="00A96A2C" w:rsidRDefault="008967A6">
      <w:pPr>
        <w:pStyle w:val="SubHeading"/>
        <w:ind w:left="800"/>
      </w:pPr>
      <w:r>
        <w:t>Единоличный исполнительный орган управляющей организации</w:t>
      </w:r>
    </w:p>
    <w:p w:rsidR="00A96A2C" w:rsidRDefault="008967A6">
      <w:pPr>
        <w:ind w:left="1000"/>
      </w:pPr>
      <w:r>
        <w:t>ФИО:</w:t>
      </w:r>
    </w:p>
    <w:p w:rsidR="00A96A2C" w:rsidRDefault="008967A6">
      <w:pPr>
        <w:ind w:left="1000"/>
      </w:pPr>
      <w:r>
        <w:t>Год рождения:</w:t>
      </w:r>
    </w:p>
    <w:p w:rsidR="00A96A2C" w:rsidRDefault="00A96A2C">
      <w:pPr>
        <w:pStyle w:val="ThinDelim"/>
      </w:pPr>
    </w:p>
    <w:p w:rsidR="00A96A2C" w:rsidRDefault="008967A6">
      <w:pPr>
        <w:ind w:left="1000"/>
      </w:pPr>
      <w:r>
        <w:t>Образование:</w:t>
      </w:r>
      <w:r>
        <w:br/>
      </w:r>
    </w:p>
    <w:p w:rsidR="00A96A2C" w:rsidRDefault="008967A6">
      <w:pPr>
        <w:ind w:left="10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doub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double" w:sz="6" w:space="0" w:color="auto"/>
              <w:right w:val="single" w:sz="6" w:space="0" w:color="auto"/>
            </w:tcBorders>
          </w:tcPr>
          <w:p w:rsidR="00A96A2C" w:rsidRDefault="00A96A2C"/>
        </w:tc>
        <w:tc>
          <w:tcPr>
            <w:tcW w:w="2680" w:type="dxa"/>
            <w:tcBorders>
              <w:top w:val="single" w:sz="6" w:space="0" w:color="auto"/>
              <w:left w:val="single" w:sz="6" w:space="0" w:color="auto"/>
              <w:bottom w:val="double" w:sz="6" w:space="0" w:color="auto"/>
              <w:right w:val="double" w:sz="6" w:space="0" w:color="auto"/>
            </w:tcBorders>
          </w:tcPr>
          <w:p w:rsidR="00A96A2C" w:rsidRDefault="00A96A2C"/>
        </w:tc>
      </w:tr>
    </w:tbl>
    <w:p w:rsidR="00A96A2C" w:rsidRDefault="00A96A2C"/>
    <w:p w:rsidR="00A96A2C" w:rsidRDefault="00A96A2C">
      <w:pPr>
        <w:pStyle w:val="ThinDelim"/>
      </w:pPr>
    </w:p>
    <w:p w:rsidR="00A96A2C" w:rsidRDefault="008967A6">
      <w:pPr>
        <w:ind w:left="1000"/>
      </w:pPr>
      <w:r>
        <w:t>Доля участия лица в уставном капитале эмитента</w:t>
      </w:r>
      <w:proofErr w:type="gramStart"/>
      <w:r>
        <w:t>, %:</w:t>
      </w:r>
      <w:proofErr w:type="gramEnd"/>
    </w:p>
    <w:p w:rsidR="00A96A2C" w:rsidRDefault="008967A6">
      <w:pPr>
        <w:ind w:left="1000"/>
      </w:pPr>
      <w:r>
        <w:t>Доля принадлежащих лицу обыкновенных акций эмитента</w:t>
      </w:r>
      <w:proofErr w:type="gramStart"/>
      <w:r>
        <w:t>, %:</w:t>
      </w:r>
      <w:proofErr w:type="gramEnd"/>
    </w:p>
    <w:p w:rsidR="00A96A2C" w:rsidRDefault="00A96A2C">
      <w:pPr>
        <w:ind w:left="1000"/>
      </w:pPr>
    </w:p>
    <w:p w:rsidR="00A96A2C" w:rsidRDefault="00A96A2C">
      <w:pPr>
        <w:pStyle w:val="ThinDelim"/>
      </w:pPr>
    </w:p>
    <w:p w:rsidR="00A96A2C" w:rsidRDefault="00A96A2C">
      <w:pPr>
        <w:pStyle w:val="ThinDelim"/>
      </w:pPr>
    </w:p>
    <w:p w:rsidR="00A96A2C" w:rsidRDefault="008967A6">
      <w:pPr>
        <w:pStyle w:val="SubHeading"/>
        <w:ind w:left="1000"/>
      </w:pPr>
      <w:r>
        <w:t>Доли участия лица в уставном (складочном) капитале (паевом фонде) дочерних и зависимых обществ эмитента</w:t>
      </w:r>
    </w:p>
    <w:p w:rsidR="00A96A2C" w:rsidRDefault="008967A6">
      <w:pPr>
        <w:ind w:left="10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10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10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pStyle w:val="SubHeading"/>
        <w:ind w:left="400"/>
      </w:pPr>
      <w:r>
        <w:t>Коллегиальный исполнительный орган управляющей организации</w:t>
      </w:r>
    </w:p>
    <w:p w:rsidR="00A96A2C" w:rsidRDefault="008967A6">
      <w:pPr>
        <w:ind w:left="600"/>
      </w:pPr>
      <w:r>
        <w:t>ФИО:</w:t>
      </w:r>
      <w:r>
        <w:rPr>
          <w:rStyle w:val="Subst"/>
        </w:rPr>
        <w:t xml:space="preserve"> Дерипаска Олег Владимирович</w:t>
      </w:r>
    </w:p>
    <w:p w:rsidR="00A96A2C" w:rsidRDefault="008967A6">
      <w:pPr>
        <w:ind w:left="600"/>
      </w:pPr>
      <w:r>
        <w:t>Год рождения:</w:t>
      </w:r>
      <w:r>
        <w:rPr>
          <w:rStyle w:val="Subst"/>
        </w:rPr>
        <w:t xml:space="preserve"> 1968</w:t>
      </w:r>
    </w:p>
    <w:p w:rsidR="00A96A2C" w:rsidRDefault="00A96A2C">
      <w:pPr>
        <w:pStyle w:val="ThinDelim"/>
      </w:pPr>
    </w:p>
    <w:p w:rsidR="00A96A2C" w:rsidRDefault="008967A6">
      <w:pPr>
        <w:ind w:left="600"/>
      </w:pPr>
      <w:r>
        <w:t>Образование:</w:t>
      </w:r>
      <w:r>
        <w:br/>
      </w:r>
      <w:r>
        <w:rPr>
          <w:rStyle w:val="Subst"/>
        </w:rPr>
        <w:t>высшее профессиональное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2009</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2006</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Общероссийское объединение работодателей "Российский союз промышленников и предпринимателей"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Правления, член бюро Правления, Вице-Президент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United Company RUSAL PLC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United Company RUSAL PLC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Открытое акционерное общество "Русские машины"</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Общество с ограниченной ответственностью "Русские машины"</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Общество с ограниченной ответственностью "Эн+менеджмент"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Открытое акционерное общество "АКМЭ-инжиниринг"</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филиала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Открытое акционерное общество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Открытое акционерное общество "Иркутскэнерго"</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EN+ Group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 Президент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Президент</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United Company RUSAL PLC</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Президент</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Мухамедшин Олег Ирикович</w:t>
      </w:r>
    </w:p>
    <w:p w:rsidR="00A96A2C" w:rsidRDefault="008967A6">
      <w:pPr>
        <w:ind w:left="600"/>
      </w:pPr>
      <w:r>
        <w:t>Год рождения:</w:t>
      </w:r>
      <w:r>
        <w:rPr>
          <w:rStyle w:val="Subst"/>
        </w:rPr>
        <w:t xml:space="preserve"> 1973</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"РУССКИЙ АЛЮМИНИЙ"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рынкам капитала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финансовым рынкам</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корпоративному развитию и акционерному капиталу</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корпоративному развитию и акционерному капиталу</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стратегическому развитию и акционерному капиталу</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Директор по стратегии, развитию бизнеса и финансовым рынкам</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Фрейс Валерий Николаевич</w:t>
      </w:r>
    </w:p>
    <w:p w:rsidR="00A96A2C" w:rsidRDefault="008967A6">
      <w:pPr>
        <w:ind w:left="600"/>
      </w:pPr>
      <w:r>
        <w:t>Год рождения:</w:t>
      </w:r>
      <w:r>
        <w:rPr>
          <w:rStyle w:val="Subst"/>
        </w:rPr>
        <w:t xml:space="preserve"> 1954</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защите ресурсов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 xml:space="preserve"> Член Правления</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Арнаутов Алексей Николаевич</w:t>
      </w:r>
    </w:p>
    <w:p w:rsidR="00A96A2C" w:rsidRDefault="008967A6">
      <w:pPr>
        <w:ind w:left="600"/>
      </w:pPr>
      <w:r>
        <w:t>Год рождения:</w:t>
      </w:r>
      <w:r>
        <w:rPr>
          <w:rStyle w:val="Subst"/>
        </w:rPr>
        <w:t xml:space="preserve"> 1974</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2009</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 xml:space="preserve"> Член 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И.о. Директора по Алюминиевому бизнесу Запад</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алюминиевому бизнесу Запад,</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Глава подразделения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Kubikenborg Aluminium AB</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 (Председатель Совета директоров с 2010г.)</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 (Председатель Совета директоров с 2010г.)</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АО "Комбинат Алюминия Подгорица"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Заместитель директора филиала по новым проектам</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"ПКЗ"</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"Криолит"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"Кремний"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"ПКЗ"</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Председатель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Соловьев Владислав Александрович</w:t>
      </w:r>
    </w:p>
    <w:p w:rsidR="00A96A2C" w:rsidRDefault="008967A6">
      <w:pPr>
        <w:ind w:left="600"/>
      </w:pPr>
      <w:r>
        <w:rPr>
          <w:rStyle w:val="Subst"/>
        </w:rPr>
        <w:t>(председатель)</w:t>
      </w:r>
    </w:p>
    <w:p w:rsidR="00A96A2C" w:rsidRDefault="008967A6">
      <w:pPr>
        <w:ind w:left="600"/>
      </w:pPr>
      <w:r>
        <w:t>Год рождения:</w:t>
      </w:r>
      <w:r>
        <w:rPr>
          <w:rStyle w:val="Subst"/>
        </w:rPr>
        <w:t xml:space="preserve"> 1973</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2006</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НО "Благотворительный фонд "Добрый дом"</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Попечительского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"Эн+ Менеджмент"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"ОГК-3"</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EN+ Group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En+ Power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CEAC Holdings Limited</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Наблюдательного Совета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Strikeforce Mining and Resources PLC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"ЕвроСибЭнерго"</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"ЕвроСибЭнерго-Консалт"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"Объединенная нефтяная группа"</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"ГМК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United Company RUSAL Plc (</w:t>
            </w:r>
            <w:r>
              <w:t>Юнайтед</w:t>
            </w:r>
            <w:r w:rsidRPr="00A96351">
              <w:rPr>
                <w:lang w:val="en-US"/>
              </w:rPr>
              <w:t xml:space="preserve"> </w:t>
            </w:r>
            <w:r>
              <w:t>компании</w:t>
            </w:r>
            <w:r w:rsidRPr="00A96351">
              <w:rPr>
                <w:lang w:val="en-US"/>
              </w:rPr>
              <w:t xml:space="preserve"> </w:t>
            </w:r>
            <w:r>
              <w:t>РУСАЛ</w:t>
            </w:r>
            <w:r w:rsidRPr="00A96351">
              <w:rPr>
                <w:lang w:val="en-US"/>
              </w:rPr>
              <w:t xml:space="preserve"> </w:t>
            </w:r>
            <w:r>
              <w:t>Плс</w:t>
            </w:r>
            <w:r w:rsidRPr="00A96351">
              <w:rPr>
                <w:lang w:val="en-US"/>
              </w:rPr>
              <w:t>.)</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(исполнительный директор с 2010)</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"Нефтегазовая компания "РуссНефть"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Первый заместитель Директора филиала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rsidRPr="00A96351">
              <w:rPr>
                <w:lang w:val="en-US"/>
              </w:rPr>
              <w:t xml:space="preserve"> </w:t>
            </w:r>
            <w:r>
              <w:t>Член 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EUROSIBENERGO PLC</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 Председатель 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филиала</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Pr="00A96351" w:rsidRDefault="008967A6">
            <w:pPr>
              <w:rPr>
                <w:lang w:val="en-US"/>
              </w:rPr>
            </w:pPr>
            <w:r w:rsidRPr="00A96351">
              <w:rPr>
                <w:lang w:val="en-US"/>
              </w:rPr>
              <w:t>United Company RUSAL Plc (</w:t>
            </w:r>
            <w:r>
              <w:t>Юнайтед</w:t>
            </w:r>
            <w:r w:rsidRPr="00A96351">
              <w:rPr>
                <w:lang w:val="en-US"/>
              </w:rPr>
              <w:t xml:space="preserve"> </w:t>
            </w:r>
            <w:r>
              <w:t>компании</w:t>
            </w:r>
            <w:r w:rsidRPr="00A96351">
              <w:rPr>
                <w:lang w:val="en-US"/>
              </w:rPr>
              <w:t xml:space="preserve"> </w:t>
            </w:r>
            <w:r>
              <w:t>РУСАЛ</w:t>
            </w:r>
            <w:r w:rsidRPr="00A96351">
              <w:rPr>
                <w:lang w:val="en-US"/>
              </w:rPr>
              <w:t xml:space="preserve"> </w:t>
            </w:r>
            <w:r>
              <w:t>Плс</w:t>
            </w:r>
            <w:r w:rsidRPr="00A96351">
              <w:rPr>
                <w:lang w:val="en-US"/>
              </w:rPr>
              <w:t>.)</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Генеральный директор</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Ицков Яков Юрьевич</w:t>
      </w:r>
    </w:p>
    <w:p w:rsidR="00A96A2C" w:rsidRDefault="008967A6">
      <w:pPr>
        <w:ind w:left="600"/>
      </w:pPr>
      <w:r>
        <w:t>Год рождения:</w:t>
      </w:r>
      <w:r>
        <w:rPr>
          <w:rStyle w:val="Subst"/>
        </w:rPr>
        <w:t xml:space="preserve"> 1966</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2009</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"БазэлДорСтрой"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"РУССНЕФТЬ"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1-й Вице-Президент, ВРИО Президента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Глиноземному бизнесу</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Правления</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Бурико Александра Юрьевна</w:t>
      </w:r>
    </w:p>
    <w:p w:rsidR="00A96A2C" w:rsidRDefault="008967A6">
      <w:pPr>
        <w:ind w:left="600"/>
      </w:pPr>
      <w:r>
        <w:t>Год рождения:</w:t>
      </w:r>
      <w:r>
        <w:rPr>
          <w:rStyle w:val="Subst"/>
        </w:rPr>
        <w:t xml:space="preserve"> 1977</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1996</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"КПМГ"</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"Эн+Менеджмент"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Заместитель Генерального директора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финансам</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Василевский Олег Юрьевич</w:t>
      </w:r>
    </w:p>
    <w:p w:rsidR="00A96A2C" w:rsidRDefault="008967A6">
      <w:pPr>
        <w:ind w:left="600"/>
      </w:pPr>
      <w:r>
        <w:t>Год рождения:</w:t>
      </w:r>
      <w:r>
        <w:rPr>
          <w:rStyle w:val="Subst"/>
        </w:rPr>
        <w:t xml:space="preserve"> 1977</w:t>
      </w:r>
    </w:p>
    <w:p w:rsidR="00A96A2C" w:rsidRDefault="00A96A2C">
      <w:pPr>
        <w:pStyle w:val="ThinDelim"/>
      </w:pPr>
    </w:p>
    <w:p w:rsidR="00A96A2C" w:rsidRDefault="008967A6">
      <w:pPr>
        <w:ind w:left="600"/>
      </w:pPr>
      <w:r>
        <w:t>Образование:</w:t>
      </w:r>
      <w:r>
        <w:br/>
      </w:r>
      <w:proofErr w:type="gramStart"/>
      <w:r>
        <w:rPr>
          <w:rStyle w:val="Subst"/>
        </w:rPr>
        <w:t>Высшее</w:t>
      </w:r>
      <w:proofErr w:type="gramEnd"/>
      <w:r>
        <w:rPr>
          <w:rStyle w:val="Subst"/>
        </w:rPr>
        <w:t xml:space="preserve"> - психолог МГУ им. Ломоносова 1994- 1999 гг.</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персоналу Дирекция по бизнес-</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 систем мотивации, трудовых отношений и планирования карьеры в Дирекции по персоналу</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 управления  персоналом на предприятиях Дирекции по персоналу</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"Главстрой-Капитал"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Заместитель генерального директора по персоналу в аппарате управления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proofErr w:type="gramStart"/>
            <w:r>
              <w:t>ООО "Корпорация Главмосстрой" (бывш.</w:t>
            </w:r>
            <w:proofErr w:type="gramEnd"/>
            <w:r>
              <w:t xml:space="preserve"> </w:t>
            </w:r>
            <w:proofErr w:type="gramStart"/>
            <w:r>
              <w:t>ООО "Корпорация Главстрой")</w:t>
            </w:r>
            <w:proofErr w:type="gramEnd"/>
          </w:p>
        </w:tc>
        <w:tc>
          <w:tcPr>
            <w:tcW w:w="2680" w:type="dxa"/>
            <w:tcBorders>
              <w:top w:val="single" w:sz="6" w:space="0" w:color="auto"/>
              <w:left w:val="single" w:sz="6" w:space="0" w:color="auto"/>
              <w:bottom w:val="single" w:sz="6" w:space="0" w:color="auto"/>
              <w:right w:val="double" w:sz="6" w:space="0" w:color="auto"/>
            </w:tcBorders>
          </w:tcPr>
          <w:p w:rsidR="00A96A2C" w:rsidRDefault="008967A6">
            <w:r>
              <w:t>Заместитель генерального директора по персоналу ОАО "Главстрой", 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Корпорация "Трансстрой"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Заместитель генерального директора по персоналу ОАО "Главстрой", 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Корпорация "Трансстрой"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"Проектно-строительная компания "Трансстрой"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Заместитель ГД по персоналу ОАО "Главстрой", 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proofErr w:type="gramStart"/>
            <w:r>
              <w:t>ООО "Корпорация Главмосстрой" (бывш.</w:t>
            </w:r>
            <w:proofErr w:type="gramEnd"/>
            <w:r>
              <w:t xml:space="preserve"> </w:t>
            </w:r>
            <w:proofErr w:type="gramStart"/>
            <w:r>
              <w:t>ООО "Корпорация Главстрой")</w:t>
            </w:r>
            <w:proofErr w:type="gramEnd"/>
          </w:p>
        </w:tc>
        <w:tc>
          <w:tcPr>
            <w:tcW w:w="2680" w:type="dxa"/>
            <w:tcBorders>
              <w:top w:val="single" w:sz="6" w:space="0" w:color="auto"/>
              <w:left w:val="single" w:sz="6" w:space="0" w:color="auto"/>
              <w:bottom w:val="single" w:sz="6" w:space="0" w:color="auto"/>
              <w:right w:val="double" w:sz="6" w:space="0" w:color="auto"/>
            </w:tcBorders>
          </w:tcPr>
          <w:p w:rsidR="00A96A2C" w:rsidRDefault="008967A6">
            <w:r>
              <w:t>Заместитель генерального директора по персоналу ОАО "Главстрой", Член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Директор по персоналу, Член Правления</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Ходжсон Стивен Джеймс</w:t>
      </w:r>
    </w:p>
    <w:p w:rsidR="00A96A2C" w:rsidRDefault="008967A6">
      <w:pPr>
        <w:ind w:left="600"/>
      </w:pPr>
      <w:r>
        <w:t>Год рождения:</w:t>
      </w:r>
      <w:r>
        <w:rPr>
          <w:rStyle w:val="Subst"/>
        </w:rPr>
        <w:t xml:space="preserve"> 1966</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Bauxite and Alumina, Rio Tinto Alcan Brisbane, Australia (Боксит энд Алюмина, Рио Тинто Алкан, Брисбен, Австралия)</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President and CEO</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America Corp. (Русал Америка</w:t>
            </w:r>
            <w:proofErr w:type="gramStart"/>
            <w:r>
              <w:t xml:space="preserve"> К</w:t>
            </w:r>
            <w:proofErr w:type="gramEnd"/>
            <w:r>
              <w:t>орп.)</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RS International GmbH (</w:t>
            </w:r>
            <w:r>
              <w:t>РС</w:t>
            </w:r>
            <w:r w:rsidRPr="00A96351">
              <w:rPr>
                <w:lang w:val="en-US"/>
              </w:rPr>
              <w:t xml:space="preserve"> </w:t>
            </w:r>
            <w:r>
              <w:t>Интернэшнл</w:t>
            </w:r>
            <w:r w:rsidRPr="00A96351">
              <w:rPr>
                <w:lang w:val="en-US"/>
              </w:rPr>
              <w:t xml:space="preserve"> </w:t>
            </w:r>
            <w:r>
              <w:t>ГмБХ</w:t>
            </w:r>
            <w:r w:rsidRPr="00A96351">
              <w:rPr>
                <w:lang w:val="en-US"/>
              </w:rPr>
              <w:t>)</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Geschaftsfuhrer (CEO)</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Marketing GmbH (</w:t>
            </w:r>
            <w:r>
              <w:t>Русал</w:t>
            </w:r>
            <w:r w:rsidRPr="00A96351">
              <w:rPr>
                <w:lang w:val="en-US"/>
              </w:rPr>
              <w:t xml:space="preserve"> </w:t>
            </w:r>
            <w:r>
              <w:t>Маркетинг</w:t>
            </w:r>
            <w:r w:rsidRPr="00A96351">
              <w:rPr>
                <w:lang w:val="en-US"/>
              </w:rPr>
              <w:t xml:space="preserve"> </w:t>
            </w:r>
            <w:r>
              <w:t>ГмБХ</w:t>
            </w:r>
            <w:r w:rsidRPr="00A96351">
              <w:rPr>
                <w:lang w:val="en-US"/>
              </w:rPr>
              <w:t>)</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Geschaftsfuhrer (CEO)</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LME  (London Metal Exchange) Aluminium Committee</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Member of the Committee</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North United Aluminium</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rsidRPr="00AD1F88">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Pr="00A96351" w:rsidRDefault="008967A6">
            <w:pPr>
              <w:rPr>
                <w:lang w:val="en-US"/>
              </w:rPr>
            </w:pPr>
            <w:r w:rsidRPr="00A96351">
              <w:rPr>
                <w:lang w:val="en-US"/>
              </w:rPr>
              <w:t>Rusal Marketing GmbH (</w:t>
            </w:r>
            <w:r>
              <w:t>Русал</w:t>
            </w:r>
            <w:r w:rsidRPr="00A96351">
              <w:rPr>
                <w:lang w:val="en-US"/>
              </w:rPr>
              <w:t xml:space="preserve"> </w:t>
            </w:r>
            <w:r>
              <w:t>Маркетинг</w:t>
            </w:r>
            <w:r w:rsidRPr="00A96351">
              <w:rPr>
                <w:lang w:val="en-US"/>
              </w:rPr>
              <w:t xml:space="preserve"> </w:t>
            </w:r>
            <w:r>
              <w:t>ГмБХ</w:t>
            </w:r>
            <w:r w:rsidRPr="00A96351">
              <w:rPr>
                <w:lang w:val="en-US"/>
              </w:rPr>
              <w:t>)</w:t>
            </w:r>
          </w:p>
        </w:tc>
        <w:tc>
          <w:tcPr>
            <w:tcW w:w="2680" w:type="dxa"/>
            <w:tcBorders>
              <w:top w:val="single" w:sz="6" w:space="0" w:color="auto"/>
              <w:left w:val="single" w:sz="6" w:space="0" w:color="auto"/>
              <w:bottom w:val="single" w:sz="6" w:space="0" w:color="auto"/>
              <w:right w:val="double" w:sz="6" w:space="0" w:color="auto"/>
            </w:tcBorders>
          </w:tcPr>
          <w:p w:rsidR="00A96A2C" w:rsidRPr="00A96351" w:rsidRDefault="008967A6">
            <w:pPr>
              <w:rPr>
                <w:lang w:val="en-US"/>
              </w:rPr>
            </w:pPr>
            <w:r w:rsidRPr="00A96351">
              <w:rPr>
                <w:lang w:val="en-US"/>
              </w:rPr>
              <w:t>Sales and Marketing Director (Worldwide Sales)</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Zug Commodity Association</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member of the Board</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Горячев Сергей Станиславович</w:t>
      </w:r>
    </w:p>
    <w:p w:rsidR="00A96A2C" w:rsidRDefault="008967A6">
      <w:pPr>
        <w:ind w:left="600"/>
      </w:pPr>
      <w:r>
        <w:t>Год рождения:</w:t>
      </w:r>
      <w:r>
        <w:rPr>
          <w:rStyle w:val="Subst"/>
        </w:rPr>
        <w:t xml:space="preserve"> 1974</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"Юпитер"</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филиала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Менедж.Б.</w:t>
            </w:r>
            <w:proofErr w:type="gramStart"/>
            <w:r>
              <w:t>В</w:t>
            </w:r>
            <w:proofErr w:type="gramEnd"/>
            <w:r>
              <w:t>"</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Исполнительный директор в Упаковочный дивизион</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Менедж.Б.</w:t>
            </w:r>
            <w:proofErr w:type="gramStart"/>
            <w:r>
              <w:t>В</w:t>
            </w:r>
            <w:proofErr w:type="gramEnd"/>
            <w:r>
              <w:t>"</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УД</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 САЯНАЛ"</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Иванов Егор Михайлович</w:t>
      </w:r>
    </w:p>
    <w:p w:rsidR="00A96A2C" w:rsidRDefault="008967A6">
      <w:pPr>
        <w:ind w:left="600"/>
      </w:pPr>
      <w:r>
        <w:t>Год рождения:</w:t>
      </w:r>
      <w:r>
        <w:rPr>
          <w:rStyle w:val="Subst"/>
        </w:rPr>
        <w:t xml:space="preserve"> 1977</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EURALLUMINA - Societa per Azioni</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контролю и координации бизнеса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Председатель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Президент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дирекции по контролю, внутреннему аудиту, координации бизнеса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Совета директоров</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Председатель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Вайтман Олег Анатольевич</w:t>
      </w:r>
    </w:p>
    <w:p w:rsidR="00A96A2C" w:rsidRDefault="008967A6">
      <w:pPr>
        <w:ind w:left="600"/>
      </w:pPr>
      <w:r>
        <w:t>Год рождения:</w:t>
      </w:r>
      <w:r>
        <w:rPr>
          <w:rStyle w:val="Subst"/>
        </w:rPr>
        <w:t xml:space="preserve"> 1969</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Московское представительство "Разведка Добыча "КазМунайГаз"</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связям с государственными органами</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Правления</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УК Промпарк "Богословский"</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Баранцев Алексей Георгиевич</w:t>
      </w:r>
    </w:p>
    <w:p w:rsidR="00A96A2C" w:rsidRDefault="008967A6">
      <w:pPr>
        <w:ind w:left="600"/>
      </w:pPr>
      <w:r>
        <w:t>Год рождения:</w:t>
      </w:r>
      <w:r>
        <w:rPr>
          <w:rStyle w:val="Subst"/>
        </w:rPr>
        <w:t xml:space="preserve"> 1959</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"Главстрой-менеджмент", Строительный сектор ООО "Компании "Базовый Элемент"</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2011</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"Проектно-строительная компания "Трансстрой"</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Генеральный директор (по совместительству)</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инжинирингово-строительному бизнесу</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ООО "Русская Инжиниринговая Компания"</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Генеральный директор (по совместительству)</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Максимов Петр Александрович</w:t>
      </w:r>
    </w:p>
    <w:p w:rsidR="00A96A2C" w:rsidRDefault="008967A6">
      <w:pPr>
        <w:ind w:left="600"/>
      </w:pPr>
      <w:r>
        <w:t>Год рождения:</w:t>
      </w:r>
      <w:r>
        <w:rPr>
          <w:rStyle w:val="Subst"/>
        </w:rPr>
        <w:t xml:space="preserve"> 1973</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2005</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EASTONE GROUP</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корпоративным активам</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2011</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Группа "НМТП"</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Заместитель Генерального директора по правовым и корпоративным вопросам</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правовым вопросам</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Правления</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Балашов Максим Генрихович</w:t>
      </w:r>
    </w:p>
    <w:p w:rsidR="00A96A2C" w:rsidRDefault="008967A6">
      <w:pPr>
        <w:ind w:left="600"/>
      </w:pPr>
      <w:r>
        <w:t>Год рождения:</w:t>
      </w:r>
      <w:r>
        <w:rPr>
          <w:rStyle w:val="Subst"/>
        </w:rPr>
        <w:t xml:space="preserve"> 1970</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Член Правления</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работе с естественными монополиями</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2012</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Департамент промышленности и инфраструктуры Аппарата Правительства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Начальник отдела электроэнергетики</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Департамент развития электроэнергетики Минэнерго России</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И.О. Директора, заместитель директора</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Бондаренко Дмитрий Николаевич</w:t>
      </w:r>
    </w:p>
    <w:p w:rsidR="00A96A2C" w:rsidRDefault="008967A6">
      <w:pPr>
        <w:ind w:left="600"/>
      </w:pPr>
      <w:r>
        <w:t>Год рождения:</w:t>
      </w:r>
      <w:r>
        <w:rPr>
          <w:rStyle w:val="Subst"/>
        </w:rPr>
        <w:t xml:space="preserve"> 1978</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2009</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ООО "УК "Группа ГАЗ"</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Главный специалист</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департамента производства Алюминиевого дивизиона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развитию производства</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Правления</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Андрюшин Роман Евгеньевич</w:t>
      </w:r>
    </w:p>
    <w:p w:rsidR="00A96A2C" w:rsidRDefault="008967A6">
      <w:pPr>
        <w:ind w:left="600"/>
      </w:pPr>
      <w:r>
        <w:t>Год рождения:</w:t>
      </w:r>
      <w:r>
        <w:rPr>
          <w:rStyle w:val="Subst"/>
        </w:rPr>
        <w:t xml:space="preserve"> 1974</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2014</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Marketing GmbH</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Операционный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Директор по сбыту в России и СНГ</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w:t>
            </w:r>
            <w:proofErr w:type="gramStart"/>
            <w:r>
              <w:t>ОК</w:t>
            </w:r>
            <w:proofErr w:type="gramEnd"/>
            <w:r>
              <w:t xml:space="preserve"> РУСАЛ ТД"</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Совета директоров</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ind w:left="600"/>
      </w:pPr>
      <w:r>
        <w:t>ФИО:</w:t>
      </w:r>
      <w:r>
        <w:rPr>
          <w:rStyle w:val="Subst"/>
        </w:rPr>
        <w:t xml:space="preserve"> Никитин Евгений Викторович</w:t>
      </w:r>
    </w:p>
    <w:p w:rsidR="00A96A2C" w:rsidRDefault="008967A6">
      <w:pPr>
        <w:ind w:left="600"/>
      </w:pPr>
      <w:r>
        <w:t>Год рождения:</w:t>
      </w:r>
      <w:r>
        <w:rPr>
          <w:rStyle w:val="Subst"/>
        </w:rPr>
        <w:t xml:space="preserve"> 1966</w:t>
      </w:r>
    </w:p>
    <w:p w:rsidR="00A96A2C" w:rsidRDefault="00A96A2C">
      <w:pPr>
        <w:pStyle w:val="ThinDelim"/>
      </w:pPr>
    </w:p>
    <w:p w:rsidR="00A96A2C" w:rsidRDefault="008967A6">
      <w:pPr>
        <w:ind w:left="600"/>
      </w:pPr>
      <w:r>
        <w:t>Образование:</w:t>
      </w:r>
      <w:r>
        <w:br/>
      </w:r>
      <w:r>
        <w:rPr>
          <w:rStyle w:val="Subst"/>
        </w:rPr>
        <w:t>Высшее</w:t>
      </w:r>
    </w:p>
    <w:p w:rsidR="00A96A2C" w:rsidRDefault="008967A6">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2010</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Саяногорский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Управляющий директор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2010</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Управляющий директор</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2014</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ЗАО "РУСАЛ Глобал Менеджмент Б.В." в г</w:t>
            </w:r>
            <w:proofErr w:type="gramStart"/>
            <w:r>
              <w:t>.К</w:t>
            </w:r>
            <w:proofErr w:type="gramEnd"/>
            <w:r>
              <w:t>расноярск</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Директор по Алюминиевому бизнесу</w:t>
            </w:r>
          </w:p>
        </w:tc>
      </w:tr>
    </w:tbl>
    <w:p w:rsidR="00A96A2C" w:rsidRDefault="00A96A2C"/>
    <w:p w:rsidR="00A96A2C" w:rsidRDefault="00A96A2C">
      <w:pPr>
        <w:pStyle w:val="ThinDelim"/>
      </w:pPr>
    </w:p>
    <w:p w:rsidR="00A96A2C" w:rsidRDefault="008967A6">
      <w:pPr>
        <w:ind w:left="6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600"/>
      </w:pPr>
      <w:r>
        <w:t>Доли участия лица в уставном (складочном) капитале (паевом фонде) дочерних и зависимых обществ эмитента</w:t>
      </w:r>
    </w:p>
    <w:p w:rsidR="00A96A2C" w:rsidRDefault="008967A6">
      <w:pPr>
        <w:ind w:left="800"/>
      </w:pPr>
      <w:r>
        <w:rPr>
          <w:rStyle w:val="Subst"/>
        </w:rPr>
        <w:t>Лицо указанных долей не имеет</w:t>
      </w:r>
    </w:p>
    <w:p w:rsidR="00A96A2C" w:rsidRDefault="008967A6">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800"/>
      </w:pPr>
      <w:r>
        <w:rPr>
          <w:rStyle w:val="Subst"/>
        </w:rPr>
        <w:t>Указанных родственных связей нет</w:t>
      </w:r>
    </w:p>
    <w:p w:rsidR="00A96A2C" w:rsidRDefault="008967A6">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800"/>
      </w:pPr>
      <w:r>
        <w:rPr>
          <w:rStyle w:val="Subst"/>
        </w:rPr>
        <w:t>Лицо к указанным видам ответственности не привлекалось</w:t>
      </w:r>
    </w:p>
    <w:p w:rsidR="00A96A2C" w:rsidRDefault="008967A6">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800"/>
      </w:pPr>
      <w:r>
        <w:rPr>
          <w:rStyle w:val="Subst"/>
        </w:rPr>
        <w:t>Лицо указанных должностей не занимало</w:t>
      </w:r>
    </w:p>
    <w:p w:rsidR="00A96A2C" w:rsidRDefault="00A96A2C">
      <w:pPr>
        <w:ind w:left="600"/>
      </w:pPr>
    </w:p>
    <w:p w:rsidR="00A96A2C" w:rsidRDefault="008967A6">
      <w:pPr>
        <w:pStyle w:val="2"/>
      </w:pPr>
      <w:bookmarkStart w:id="59" w:name="_Toc410382161"/>
      <w:r>
        <w:t>5.2.3. Состав коллегиального исполнительного органа эмитента</w:t>
      </w:r>
      <w:bookmarkEnd w:id="59"/>
    </w:p>
    <w:p w:rsidR="00A96A2C" w:rsidRDefault="008967A6">
      <w:pPr>
        <w:ind w:left="200"/>
      </w:pPr>
      <w:r>
        <w:rPr>
          <w:rStyle w:val="Subst"/>
        </w:rPr>
        <w:t>Коллегиальный исполнительный орган не предусмотрен</w:t>
      </w:r>
    </w:p>
    <w:p w:rsidR="00A96A2C" w:rsidRDefault="008967A6">
      <w:pPr>
        <w:pStyle w:val="2"/>
      </w:pPr>
      <w:bookmarkStart w:id="60" w:name="_Toc410382162"/>
      <w:r>
        <w:t>5.3. Сведения о размере вознаграждения, льгот и/или компенсации расходов по каждому органу управления эмитента</w:t>
      </w:r>
      <w:bookmarkEnd w:id="60"/>
    </w:p>
    <w:p w:rsidR="00A96A2C" w:rsidRDefault="008967A6">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A96A2C" w:rsidRDefault="008967A6">
      <w:pPr>
        <w:pStyle w:val="SubHeading"/>
        <w:ind w:left="200"/>
      </w:pPr>
      <w:r>
        <w:t>Совет директоров</w:t>
      </w:r>
    </w:p>
    <w:p w:rsidR="00A96A2C" w:rsidRDefault="008967A6">
      <w:pPr>
        <w:ind w:left="400"/>
      </w:pPr>
      <w:r>
        <w:t>Единица измерения:</w:t>
      </w:r>
      <w:r>
        <w:rPr>
          <w:rStyle w:val="Subst"/>
        </w:rPr>
        <w:t xml:space="preserve"> тыс. руб.</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96A2C" w:rsidRDefault="008967A6">
            <w:pPr>
              <w:jc w:val="center"/>
            </w:pPr>
            <w:r>
              <w:t>2014</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Премии</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Комиссионные</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Льготы</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ИТОГО</w:t>
            </w:r>
          </w:p>
        </w:tc>
        <w:tc>
          <w:tcPr>
            <w:tcW w:w="1360" w:type="dxa"/>
            <w:tcBorders>
              <w:top w:val="single" w:sz="6" w:space="0" w:color="auto"/>
              <w:left w:val="single" w:sz="6" w:space="0" w:color="auto"/>
              <w:bottom w:val="double" w:sz="6" w:space="0" w:color="auto"/>
              <w:right w:val="double" w:sz="6" w:space="0" w:color="auto"/>
            </w:tcBorders>
          </w:tcPr>
          <w:p w:rsidR="00A96A2C" w:rsidRDefault="008967A6">
            <w:pPr>
              <w:jc w:val="right"/>
            </w:pPr>
            <w:r>
              <w:t>0</w:t>
            </w:r>
          </w:p>
        </w:tc>
      </w:tr>
    </w:tbl>
    <w:p w:rsidR="00A96A2C" w:rsidRDefault="00A96A2C"/>
    <w:p w:rsidR="00A96A2C" w:rsidRDefault="008967A6">
      <w:pPr>
        <w:ind w:left="400"/>
      </w:pPr>
      <w:proofErr w:type="gramStart"/>
      <w:r>
        <w:t>C</w:t>
      </w:r>
      <w:proofErr w:type="gramEnd"/>
      <w:r>
        <w:t>ведения о существующих соглашениях относительно таких выплат в текущем финансовом году:</w:t>
      </w:r>
      <w:r>
        <w:br/>
      </w:r>
    </w:p>
    <w:p w:rsidR="00A96A2C" w:rsidRDefault="00A96A2C">
      <w:pPr>
        <w:pStyle w:val="ThinDelim"/>
      </w:pPr>
    </w:p>
    <w:p w:rsidR="00A96A2C" w:rsidRDefault="008967A6">
      <w:pPr>
        <w:pStyle w:val="SubHeading"/>
        <w:ind w:left="200"/>
      </w:pPr>
      <w:r>
        <w:t>Управляющая организация</w:t>
      </w:r>
    </w:p>
    <w:p w:rsidR="00A96A2C" w:rsidRDefault="008967A6">
      <w:pPr>
        <w:ind w:left="400"/>
      </w:pPr>
      <w:r>
        <w:t>Единица измерения:</w:t>
      </w:r>
      <w:r>
        <w:rPr>
          <w:rStyle w:val="Subst"/>
        </w:rPr>
        <w:t xml:space="preserve"> руб.</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96A2C" w:rsidRDefault="008967A6">
            <w:pPr>
              <w:jc w:val="center"/>
            </w:pPr>
            <w:r>
              <w:t>2014</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1 246 209 154.54</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Премии</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Комиссионные</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Льготы</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ИТОГО</w:t>
            </w:r>
          </w:p>
        </w:tc>
        <w:tc>
          <w:tcPr>
            <w:tcW w:w="1360" w:type="dxa"/>
            <w:tcBorders>
              <w:top w:val="single" w:sz="6" w:space="0" w:color="auto"/>
              <w:left w:val="single" w:sz="6" w:space="0" w:color="auto"/>
              <w:bottom w:val="double" w:sz="6" w:space="0" w:color="auto"/>
              <w:right w:val="double" w:sz="6" w:space="0" w:color="auto"/>
            </w:tcBorders>
          </w:tcPr>
          <w:p w:rsidR="00A96A2C" w:rsidRDefault="008967A6">
            <w:pPr>
              <w:jc w:val="right"/>
            </w:pPr>
            <w:r>
              <w:t>1 246 209 154.54</w:t>
            </w:r>
          </w:p>
        </w:tc>
      </w:tr>
    </w:tbl>
    <w:p w:rsidR="00A96A2C" w:rsidRDefault="00A96A2C"/>
    <w:p w:rsidR="00A96A2C" w:rsidRDefault="008967A6">
      <w:pPr>
        <w:ind w:left="400"/>
      </w:pPr>
      <w:proofErr w:type="gramStart"/>
      <w:r>
        <w:t>C</w:t>
      </w:r>
      <w:proofErr w:type="gramEnd"/>
      <w:r>
        <w:t>ведения о существующих соглашениях относительно таких выплат в текущем финансовом году:</w:t>
      </w:r>
      <w:r>
        <w:br/>
      </w:r>
      <w:r>
        <w:rPr>
          <w:rStyle w:val="Subst"/>
        </w:rPr>
        <w:t>Выплата вознаграждений управляющей компании предусмотрена Договором о передаче полномочий единоличного исполнительного органа с компанией «RUSAL GLOBAL MANAGEMENT B.V.».</w:t>
      </w:r>
    </w:p>
    <w:p w:rsidR="00A96A2C" w:rsidRDefault="00A96A2C">
      <w:pPr>
        <w:pStyle w:val="ThinDelim"/>
      </w:pPr>
    </w:p>
    <w:p w:rsidR="00A96A2C" w:rsidRDefault="008967A6">
      <w:pPr>
        <w:ind w:left="200"/>
      </w:pPr>
      <w:r>
        <w:t>Дополнительная информация:</w:t>
      </w:r>
      <w:r>
        <w:br/>
      </w:r>
      <w:r>
        <w:rPr>
          <w:rStyle w:val="Subst"/>
        </w:rPr>
        <w:t>Отсутствует.</w:t>
      </w:r>
    </w:p>
    <w:p w:rsidR="00A96A2C" w:rsidRDefault="008967A6">
      <w:pPr>
        <w:pStyle w:val="2"/>
      </w:pPr>
      <w:bookmarkStart w:id="61" w:name="_Toc410382163"/>
      <w:r>
        <w:t xml:space="preserve">5.4. Сведения о структуре и компетенции органов </w:t>
      </w:r>
      <w:proofErr w:type="gramStart"/>
      <w:r>
        <w:t>контроля за</w:t>
      </w:r>
      <w:proofErr w:type="gramEnd"/>
      <w:r>
        <w:t xml:space="preserve"> финансово-хозяйственной деятельностью эмитента</w:t>
      </w:r>
      <w:bookmarkEnd w:id="61"/>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62" w:name="_Toc410382164"/>
      <w:r>
        <w:t xml:space="preserve">5.5. Информация о лицах, входящих в состав органов </w:t>
      </w:r>
      <w:proofErr w:type="gramStart"/>
      <w:r>
        <w:t>контроля за</w:t>
      </w:r>
      <w:proofErr w:type="gramEnd"/>
      <w:r>
        <w:t xml:space="preserve"> финансово-хозяйственной деятельностью эмитента</w:t>
      </w:r>
      <w:bookmarkEnd w:id="62"/>
    </w:p>
    <w:p w:rsidR="00A96A2C" w:rsidRDefault="008967A6">
      <w:pPr>
        <w:ind w:left="200"/>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A96A2C" w:rsidRDefault="008967A6">
      <w:pPr>
        <w:ind w:left="200"/>
      </w:pPr>
      <w:r>
        <w:t>ФИО:</w:t>
      </w:r>
      <w:r>
        <w:rPr>
          <w:rStyle w:val="Subst"/>
        </w:rPr>
        <w:t xml:space="preserve"> Палазник Виктор Иванович</w:t>
      </w:r>
    </w:p>
    <w:p w:rsidR="00A96A2C" w:rsidRDefault="008967A6">
      <w:pPr>
        <w:ind w:left="200"/>
      </w:pPr>
      <w:r>
        <w:rPr>
          <w:rStyle w:val="Subst"/>
        </w:rPr>
        <w:t>(председатель)</w:t>
      </w:r>
    </w:p>
    <w:p w:rsidR="00A96A2C" w:rsidRDefault="008967A6">
      <w:pPr>
        <w:ind w:left="200"/>
      </w:pPr>
      <w:r>
        <w:t>Год рождения:</w:t>
      </w:r>
      <w:r>
        <w:rPr>
          <w:rStyle w:val="Subst"/>
        </w:rPr>
        <w:t xml:space="preserve"> 1953</w:t>
      </w:r>
    </w:p>
    <w:p w:rsidR="00A96A2C" w:rsidRDefault="00A96A2C">
      <w:pPr>
        <w:pStyle w:val="ThinDelim"/>
      </w:pPr>
    </w:p>
    <w:p w:rsidR="00A96A2C" w:rsidRDefault="008967A6">
      <w:pPr>
        <w:ind w:left="200"/>
      </w:pPr>
      <w:r>
        <w:t>Образование:</w:t>
      </w:r>
      <w:r>
        <w:br/>
      </w:r>
      <w:r>
        <w:rPr>
          <w:rStyle w:val="Subst"/>
        </w:rPr>
        <w:t>Высшее</w:t>
      </w:r>
    </w:p>
    <w:p w:rsidR="00A96A2C" w:rsidRDefault="008967A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2009</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начальник отдела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2009</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менеджер</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2008</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Ревизионной комиссии</w:t>
            </w:r>
          </w:p>
        </w:tc>
      </w:tr>
    </w:tbl>
    <w:p w:rsidR="00A96A2C" w:rsidRDefault="00A96A2C"/>
    <w:p w:rsidR="00A96A2C" w:rsidRDefault="00A96A2C">
      <w:pPr>
        <w:pStyle w:val="ThinDelim"/>
      </w:pPr>
    </w:p>
    <w:p w:rsidR="00A96A2C" w:rsidRDefault="008967A6">
      <w:pPr>
        <w:ind w:left="2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200"/>
      </w:pPr>
      <w:r>
        <w:t>Доли участия лица в уставном (складочном) капитале (паевом фонде) дочерних и зависимых обществ эмитента</w:t>
      </w:r>
    </w:p>
    <w:p w:rsidR="00A96A2C" w:rsidRDefault="008967A6">
      <w:pPr>
        <w:ind w:left="400"/>
      </w:pPr>
      <w:r>
        <w:rPr>
          <w:rStyle w:val="Subst"/>
        </w:rPr>
        <w:t>Лицо указанных долей не имеет</w:t>
      </w:r>
    </w:p>
    <w:p w:rsidR="00A96A2C" w:rsidRDefault="008967A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400"/>
      </w:pPr>
      <w:r>
        <w:rPr>
          <w:rStyle w:val="Subst"/>
        </w:rPr>
        <w:t>Указанных родственных связей нет</w:t>
      </w:r>
    </w:p>
    <w:p w:rsidR="00A96A2C" w:rsidRDefault="008967A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400"/>
      </w:pPr>
      <w:r>
        <w:rPr>
          <w:rStyle w:val="Subst"/>
        </w:rPr>
        <w:t>Лицо к указанным видам ответственности не привлекалось</w:t>
      </w:r>
    </w:p>
    <w:p w:rsidR="00A96A2C" w:rsidRDefault="008967A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400"/>
      </w:pPr>
      <w:r>
        <w:rPr>
          <w:rStyle w:val="Subst"/>
        </w:rPr>
        <w:t>Лицо указанных должностей не занимало</w:t>
      </w:r>
    </w:p>
    <w:p w:rsidR="00A96A2C" w:rsidRDefault="00A96A2C">
      <w:pPr>
        <w:ind w:left="200"/>
      </w:pPr>
    </w:p>
    <w:p w:rsidR="00A96A2C" w:rsidRDefault="008967A6">
      <w:pPr>
        <w:ind w:left="200"/>
      </w:pPr>
      <w:r>
        <w:t>ФИО:</w:t>
      </w:r>
      <w:r>
        <w:rPr>
          <w:rStyle w:val="Subst"/>
        </w:rPr>
        <w:t xml:space="preserve"> Неведомский Александр Алексеевич</w:t>
      </w:r>
    </w:p>
    <w:p w:rsidR="00A96A2C" w:rsidRDefault="008967A6">
      <w:pPr>
        <w:ind w:left="200"/>
      </w:pPr>
      <w:r>
        <w:t>Год рождения:</w:t>
      </w:r>
      <w:r>
        <w:rPr>
          <w:rStyle w:val="Subst"/>
        </w:rPr>
        <w:t xml:space="preserve"> 1961</w:t>
      </w:r>
    </w:p>
    <w:p w:rsidR="00A96A2C" w:rsidRDefault="00A96A2C">
      <w:pPr>
        <w:pStyle w:val="ThinDelim"/>
      </w:pPr>
    </w:p>
    <w:p w:rsidR="00A96A2C" w:rsidRDefault="008967A6">
      <w:pPr>
        <w:ind w:left="200"/>
      </w:pPr>
      <w:r>
        <w:t>Образование:</w:t>
      </w:r>
      <w:r>
        <w:br/>
      </w:r>
      <w:r>
        <w:rPr>
          <w:rStyle w:val="Subst"/>
        </w:rPr>
        <w:t>Высшее</w:t>
      </w:r>
    </w:p>
    <w:p w:rsidR="00A96A2C" w:rsidRDefault="008967A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2007</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Заводоуправление "РУСАЛ Братск" Филиала  "RUSAL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начальник отдела</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начальник отдела</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2012</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Ревизионной комиссии</w:t>
            </w:r>
          </w:p>
        </w:tc>
      </w:tr>
    </w:tbl>
    <w:p w:rsidR="00A96A2C" w:rsidRDefault="00A96A2C"/>
    <w:p w:rsidR="00A96A2C" w:rsidRDefault="00A96A2C">
      <w:pPr>
        <w:pStyle w:val="ThinDelim"/>
      </w:pPr>
    </w:p>
    <w:p w:rsidR="00A96A2C" w:rsidRDefault="008967A6">
      <w:pPr>
        <w:ind w:left="2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200"/>
      </w:pPr>
      <w:r>
        <w:t>Доли участия лица в уставном (складочном) капитале (паевом фонде) дочерних и зависимых обществ эмитента</w:t>
      </w:r>
    </w:p>
    <w:p w:rsidR="00A96A2C" w:rsidRDefault="008967A6">
      <w:pPr>
        <w:ind w:left="400"/>
      </w:pPr>
      <w:r>
        <w:rPr>
          <w:rStyle w:val="Subst"/>
        </w:rPr>
        <w:t>Лицо указанных долей не имеет</w:t>
      </w:r>
    </w:p>
    <w:p w:rsidR="00A96A2C" w:rsidRDefault="008967A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400"/>
      </w:pPr>
      <w:r>
        <w:rPr>
          <w:rStyle w:val="Subst"/>
        </w:rPr>
        <w:t>Указанных родственных связей нет</w:t>
      </w:r>
    </w:p>
    <w:p w:rsidR="00A96A2C" w:rsidRDefault="008967A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400"/>
      </w:pPr>
      <w:r>
        <w:rPr>
          <w:rStyle w:val="Subst"/>
        </w:rPr>
        <w:t>Лицо к указанным видам ответственности не привлекалось</w:t>
      </w:r>
    </w:p>
    <w:p w:rsidR="00A96A2C" w:rsidRDefault="008967A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400"/>
      </w:pPr>
      <w:r>
        <w:rPr>
          <w:rStyle w:val="Subst"/>
        </w:rPr>
        <w:t>Лицо указанных должностей не занимало</w:t>
      </w:r>
    </w:p>
    <w:p w:rsidR="00A96A2C" w:rsidRDefault="00A96A2C">
      <w:pPr>
        <w:ind w:left="200"/>
      </w:pPr>
    </w:p>
    <w:p w:rsidR="00A96A2C" w:rsidRDefault="008967A6">
      <w:pPr>
        <w:ind w:left="200"/>
      </w:pPr>
      <w:r>
        <w:t>ФИО:</w:t>
      </w:r>
      <w:r>
        <w:rPr>
          <w:rStyle w:val="Subst"/>
        </w:rPr>
        <w:t xml:space="preserve"> Пучкова Нина Ивановна</w:t>
      </w:r>
    </w:p>
    <w:p w:rsidR="00A96A2C" w:rsidRDefault="008967A6">
      <w:pPr>
        <w:ind w:left="200"/>
      </w:pPr>
      <w:r>
        <w:t>Год рождения:</w:t>
      </w:r>
      <w:r>
        <w:rPr>
          <w:rStyle w:val="Subst"/>
        </w:rPr>
        <w:t xml:space="preserve"> 1974</w:t>
      </w:r>
    </w:p>
    <w:p w:rsidR="00A96A2C" w:rsidRDefault="00A96A2C">
      <w:pPr>
        <w:pStyle w:val="ThinDelim"/>
      </w:pPr>
    </w:p>
    <w:p w:rsidR="00A96A2C" w:rsidRDefault="008967A6">
      <w:pPr>
        <w:ind w:left="200"/>
      </w:pPr>
      <w:r>
        <w:t>Образование:</w:t>
      </w:r>
      <w:r>
        <w:br/>
      </w:r>
      <w:r>
        <w:rPr>
          <w:rStyle w:val="Subst"/>
        </w:rPr>
        <w:t>Высшее</w:t>
      </w:r>
    </w:p>
    <w:p w:rsidR="00A96A2C" w:rsidRDefault="008967A6">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96A2C">
        <w:tc>
          <w:tcPr>
            <w:tcW w:w="2592" w:type="dxa"/>
            <w:gridSpan w:val="2"/>
            <w:tcBorders>
              <w:top w:val="double" w:sz="6" w:space="0" w:color="auto"/>
              <w:left w:val="double" w:sz="6" w:space="0" w:color="auto"/>
              <w:bottom w:val="single" w:sz="6" w:space="0" w:color="auto"/>
              <w:right w:val="single" w:sz="6" w:space="0" w:color="auto"/>
            </w:tcBorders>
          </w:tcPr>
          <w:p w:rsidR="00A96A2C" w:rsidRDefault="008967A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96A2C" w:rsidRDefault="008967A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96A2C" w:rsidRDefault="008967A6">
            <w:pPr>
              <w:jc w:val="center"/>
            </w:pPr>
            <w:r>
              <w:t>Должность</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96A2C" w:rsidRDefault="008967A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96A2C" w:rsidRDefault="00A96A2C"/>
        </w:tc>
        <w:tc>
          <w:tcPr>
            <w:tcW w:w="2680" w:type="dxa"/>
            <w:tcBorders>
              <w:top w:val="single" w:sz="6" w:space="0" w:color="auto"/>
              <w:left w:val="single" w:sz="6" w:space="0" w:color="auto"/>
              <w:bottom w:val="single" w:sz="6" w:space="0" w:color="auto"/>
              <w:right w:val="double" w:sz="6" w:space="0" w:color="auto"/>
            </w:tcBorders>
          </w:tcPr>
          <w:p w:rsidR="00A96A2C" w:rsidRDefault="00A96A2C"/>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2007</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2013</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Менеджер</w:t>
            </w:r>
          </w:p>
        </w:tc>
      </w:tr>
      <w:tr w:rsidR="00A96A2C">
        <w:tc>
          <w:tcPr>
            <w:tcW w:w="1332" w:type="dxa"/>
            <w:tcBorders>
              <w:top w:val="single" w:sz="6" w:space="0" w:color="auto"/>
              <w:left w:val="double" w:sz="6" w:space="0" w:color="auto"/>
              <w:bottom w:val="sing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sing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sing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A96A2C" w:rsidRDefault="008967A6">
            <w:r>
              <w:t>Начальник отдела</w:t>
            </w:r>
          </w:p>
        </w:tc>
      </w:tr>
      <w:tr w:rsidR="00A96A2C">
        <w:tc>
          <w:tcPr>
            <w:tcW w:w="1332" w:type="dxa"/>
            <w:tcBorders>
              <w:top w:val="single" w:sz="6" w:space="0" w:color="auto"/>
              <w:left w:val="double" w:sz="6" w:space="0" w:color="auto"/>
              <w:bottom w:val="double" w:sz="6" w:space="0" w:color="auto"/>
              <w:right w:val="single" w:sz="6" w:space="0" w:color="auto"/>
            </w:tcBorders>
          </w:tcPr>
          <w:p w:rsidR="00A96A2C" w:rsidRDefault="008967A6">
            <w:r>
              <w:t>2013</w:t>
            </w:r>
          </w:p>
        </w:tc>
        <w:tc>
          <w:tcPr>
            <w:tcW w:w="1260" w:type="dxa"/>
            <w:tcBorders>
              <w:top w:val="single" w:sz="6" w:space="0" w:color="auto"/>
              <w:left w:val="single" w:sz="6" w:space="0" w:color="auto"/>
              <w:bottom w:val="double" w:sz="6" w:space="0" w:color="auto"/>
              <w:right w:val="single" w:sz="6" w:space="0" w:color="auto"/>
            </w:tcBorders>
          </w:tcPr>
          <w:p w:rsidR="00A96A2C" w:rsidRDefault="008967A6">
            <w:r>
              <w:t>н.в.</w:t>
            </w:r>
          </w:p>
        </w:tc>
        <w:tc>
          <w:tcPr>
            <w:tcW w:w="3980" w:type="dxa"/>
            <w:tcBorders>
              <w:top w:val="single" w:sz="6" w:space="0" w:color="auto"/>
              <w:left w:val="single" w:sz="6" w:space="0" w:color="auto"/>
              <w:bottom w:val="double" w:sz="6" w:space="0" w:color="auto"/>
              <w:right w:val="single" w:sz="6" w:space="0" w:color="auto"/>
            </w:tcBorders>
          </w:tcPr>
          <w:p w:rsidR="00A96A2C" w:rsidRDefault="008967A6">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A96A2C" w:rsidRDefault="008967A6">
            <w:r>
              <w:t>член Ревизионной комиссии</w:t>
            </w:r>
          </w:p>
        </w:tc>
      </w:tr>
    </w:tbl>
    <w:p w:rsidR="00A96A2C" w:rsidRDefault="00A96A2C"/>
    <w:p w:rsidR="00A96A2C" w:rsidRDefault="00A96A2C">
      <w:pPr>
        <w:pStyle w:val="ThinDelim"/>
      </w:pPr>
    </w:p>
    <w:p w:rsidR="00A96A2C" w:rsidRDefault="008967A6">
      <w:pPr>
        <w:ind w:left="200"/>
      </w:pPr>
      <w:r>
        <w:rPr>
          <w:rStyle w:val="Subst"/>
        </w:rPr>
        <w:t>Доли участия в уставном капитале эмитента/обыкновенных акций не имеет</w:t>
      </w:r>
    </w:p>
    <w:p w:rsidR="00A96A2C" w:rsidRDefault="00A96A2C">
      <w:pPr>
        <w:pStyle w:val="ThinDelim"/>
      </w:pPr>
    </w:p>
    <w:p w:rsidR="00A96A2C" w:rsidRDefault="00A96A2C">
      <w:pPr>
        <w:pStyle w:val="ThinDelim"/>
      </w:pPr>
    </w:p>
    <w:p w:rsidR="00A96A2C" w:rsidRDefault="008967A6">
      <w:pPr>
        <w:pStyle w:val="SubHeading"/>
        <w:ind w:left="200"/>
      </w:pPr>
      <w:r>
        <w:t>Доли участия лица в уставном (складочном) капитале (паевом фонде) дочерних и зависимых обществ эмитента</w:t>
      </w:r>
    </w:p>
    <w:p w:rsidR="00A96A2C" w:rsidRDefault="008967A6">
      <w:pPr>
        <w:ind w:left="400"/>
      </w:pPr>
      <w:r>
        <w:rPr>
          <w:rStyle w:val="Subst"/>
        </w:rPr>
        <w:t>Лицо указанных долей не имеет</w:t>
      </w:r>
    </w:p>
    <w:p w:rsidR="00A96A2C" w:rsidRDefault="008967A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A96A2C" w:rsidRDefault="008967A6">
      <w:pPr>
        <w:ind w:left="400"/>
      </w:pPr>
      <w:r>
        <w:rPr>
          <w:rStyle w:val="Subst"/>
        </w:rPr>
        <w:t>Указанных родственных связей нет</w:t>
      </w:r>
    </w:p>
    <w:p w:rsidR="00A96A2C" w:rsidRDefault="008967A6">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96A2C" w:rsidRDefault="008967A6">
      <w:pPr>
        <w:ind w:left="400"/>
      </w:pPr>
      <w:r>
        <w:rPr>
          <w:rStyle w:val="Subst"/>
        </w:rPr>
        <w:t>Лицо к указанным видам ответственности не привлекалось</w:t>
      </w:r>
    </w:p>
    <w:p w:rsidR="00A96A2C" w:rsidRDefault="008967A6">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96A2C" w:rsidRDefault="008967A6">
      <w:pPr>
        <w:ind w:left="400"/>
      </w:pPr>
      <w:r>
        <w:rPr>
          <w:rStyle w:val="Subst"/>
        </w:rPr>
        <w:t>Лицо указанных должностей не занимало</w:t>
      </w:r>
    </w:p>
    <w:p w:rsidR="00A96A2C" w:rsidRDefault="00A96A2C">
      <w:pPr>
        <w:ind w:left="200"/>
      </w:pPr>
    </w:p>
    <w:p w:rsidR="00A96A2C" w:rsidRDefault="00A96A2C">
      <w:pPr>
        <w:ind w:left="200"/>
      </w:pPr>
    </w:p>
    <w:p w:rsidR="00A96A2C" w:rsidRDefault="008967A6">
      <w:pPr>
        <w:ind w:left="200"/>
      </w:pPr>
      <w:proofErr w:type="gramStart"/>
      <w:r>
        <w:t>В случае наличия у эмитента службы внутреннего аудита или иного органа контроля за его финансово-хозяйственной деятельностью, отличного от ревизионной комиссии эмитента,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эмитента по контролю за его финансово-хозяйственной деятельностью, включая руководителя такого органа.</w:t>
      </w:r>
      <w:proofErr w:type="gramEnd"/>
    </w:p>
    <w:p w:rsidR="00A96A2C" w:rsidRDefault="008967A6">
      <w:pPr>
        <w:pStyle w:val="2"/>
      </w:pPr>
      <w:bookmarkStart w:id="63" w:name="_Toc410382165"/>
      <w:r>
        <w:t xml:space="preserve">5.6. Сведения о размере вознаграждения, льгот и/или компенсации расходов по органу </w:t>
      </w:r>
      <w:proofErr w:type="gramStart"/>
      <w:r>
        <w:t>контроля за</w:t>
      </w:r>
      <w:proofErr w:type="gramEnd"/>
      <w:r>
        <w:t xml:space="preserve"> финансово-хозяйственной деятельностью эмитента</w:t>
      </w:r>
      <w:bookmarkEnd w:id="63"/>
    </w:p>
    <w:p w:rsidR="00A96A2C" w:rsidRDefault="008967A6">
      <w:pPr>
        <w:ind w:left="200"/>
      </w:pPr>
      <w:r>
        <w:t xml:space="preserve">Сведения о размере вознаграждения по каждому из органов </w:t>
      </w:r>
      <w:proofErr w:type="gramStart"/>
      <w:r>
        <w:t>контроля за</w:t>
      </w:r>
      <w:proofErr w:type="gramEnd"/>
      <w:r>
        <w:t xml:space="preserve">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эмитентом за период </w:t>
      </w:r>
      <w:proofErr w:type="gramStart"/>
      <w:r>
        <w:t>с даты начала</w:t>
      </w:r>
      <w:proofErr w:type="gramEnd"/>
      <w:r>
        <w:t xml:space="preserve"> текущего года и до даты окончания отчетного квартала:</w:t>
      </w:r>
    </w:p>
    <w:p w:rsidR="00A96A2C" w:rsidRDefault="008967A6">
      <w:pPr>
        <w:ind w:left="200"/>
      </w:pPr>
      <w:r>
        <w:t>Единица измерения:</w:t>
      </w:r>
      <w:r>
        <w:rPr>
          <w:rStyle w:val="Subst"/>
        </w:rPr>
        <w:t xml:space="preserve"> руб.</w:t>
      </w:r>
    </w:p>
    <w:p w:rsidR="00A96A2C" w:rsidRDefault="008967A6">
      <w:pPr>
        <w:ind w:left="200"/>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A96A2C" w:rsidRDefault="008967A6">
      <w:pPr>
        <w:pStyle w:val="SubHeading"/>
        <w:ind w:left="200"/>
      </w:pPr>
      <w:r>
        <w:t>Вознаграждение за участие в работе органа контроля</w:t>
      </w:r>
    </w:p>
    <w:p w:rsidR="00A96A2C" w:rsidRDefault="008967A6">
      <w:pPr>
        <w:ind w:left="400"/>
      </w:pPr>
      <w:r>
        <w:t>Единица измерения:</w:t>
      </w:r>
      <w:r>
        <w:rPr>
          <w:rStyle w:val="Subst"/>
        </w:rPr>
        <w:t xml:space="preserve"> тыс. руб.</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96A2C" w:rsidRDefault="008967A6">
            <w:pPr>
              <w:jc w:val="center"/>
            </w:pPr>
            <w:r>
              <w:t>2014</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 xml:space="preserve">Вознаграждение за участие в работе органа </w:t>
            </w:r>
            <w:proofErr w:type="gramStart"/>
            <w:r>
              <w:t>контроля за</w:t>
            </w:r>
            <w:proofErr w:type="gramEnd"/>
            <w:r>
              <w:t xml:space="preserve">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Премии</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Комиссионные</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Льготы</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0</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ИТОГО</w:t>
            </w:r>
          </w:p>
        </w:tc>
        <w:tc>
          <w:tcPr>
            <w:tcW w:w="1360" w:type="dxa"/>
            <w:tcBorders>
              <w:top w:val="single" w:sz="6" w:space="0" w:color="auto"/>
              <w:left w:val="single" w:sz="6" w:space="0" w:color="auto"/>
              <w:bottom w:val="double" w:sz="6" w:space="0" w:color="auto"/>
              <w:right w:val="double" w:sz="6" w:space="0" w:color="auto"/>
            </w:tcBorders>
          </w:tcPr>
          <w:p w:rsidR="00A96A2C" w:rsidRDefault="008967A6">
            <w:pPr>
              <w:jc w:val="right"/>
            </w:pPr>
            <w:r>
              <w:t>0</w:t>
            </w:r>
          </w:p>
        </w:tc>
      </w:tr>
    </w:tbl>
    <w:p w:rsidR="00A96A2C" w:rsidRDefault="00A96A2C"/>
    <w:p w:rsidR="00A96A2C" w:rsidRDefault="008967A6">
      <w:pPr>
        <w:ind w:left="400"/>
      </w:pPr>
      <w:proofErr w:type="gramStart"/>
      <w:r>
        <w:t>C</w:t>
      </w:r>
      <w:proofErr w:type="gramEnd"/>
      <w:r>
        <w:t>ведения о существующих соглашениях относительно таких выплат в текущем финансовом году:</w:t>
      </w:r>
      <w:r>
        <w:br/>
      </w:r>
      <w:r>
        <w:rPr>
          <w:rStyle w:val="Subst"/>
        </w:rPr>
        <w:t xml:space="preserve">Вознаграждения, льготы и/или компенсации расходов по органу </w:t>
      </w:r>
      <w:proofErr w:type="gramStart"/>
      <w:r>
        <w:rPr>
          <w:rStyle w:val="Subst"/>
        </w:rPr>
        <w:t>контроля за</w:t>
      </w:r>
      <w:proofErr w:type="gramEnd"/>
      <w:r>
        <w:rPr>
          <w:rStyle w:val="Subst"/>
        </w:rPr>
        <w:t xml:space="preserve"> финансово-хозяйственной деятельностью эмитента (ревизионной комиссии) в 2014 году и в отчетном квартале не производились. Соглашений относительно таких выплат в текущем финансовом году, в отчетном квартале, не имелось.</w:t>
      </w:r>
    </w:p>
    <w:p w:rsidR="00A96A2C" w:rsidRDefault="00A96A2C">
      <w:pPr>
        <w:pStyle w:val="ThinDelim"/>
      </w:pPr>
    </w:p>
    <w:p w:rsidR="00A96A2C" w:rsidRDefault="00A96A2C">
      <w:pPr>
        <w:ind w:left="200"/>
      </w:pPr>
    </w:p>
    <w:p w:rsidR="00A96A2C" w:rsidRDefault="008967A6">
      <w:pPr>
        <w:ind w:left="200"/>
      </w:pPr>
      <w:r>
        <w:t>Дополнительная информация:</w:t>
      </w:r>
      <w:r>
        <w:br/>
      </w:r>
      <w:r>
        <w:rPr>
          <w:rStyle w:val="Subst"/>
        </w:rPr>
        <w:t>Отсутствует.</w:t>
      </w:r>
    </w:p>
    <w:p w:rsidR="00A96A2C" w:rsidRDefault="008967A6">
      <w:pPr>
        <w:pStyle w:val="2"/>
      </w:pPr>
      <w:bookmarkStart w:id="64" w:name="_Toc410382166"/>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4"/>
    </w:p>
    <w:p w:rsidR="00A96A2C" w:rsidRDefault="008967A6">
      <w:pPr>
        <w:ind w:left="200"/>
      </w:pPr>
      <w:r>
        <w:t>Единица измерения:</w:t>
      </w:r>
      <w:r>
        <w:rPr>
          <w:rStyle w:val="Subst"/>
        </w:rPr>
        <w:t xml:space="preserve"> руб.</w:t>
      </w: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96A2C" w:rsidRDefault="008967A6">
            <w:pPr>
              <w:jc w:val="center"/>
            </w:pPr>
            <w:r>
              <w:t>2014</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4 029</w:t>
            </w:r>
          </w:p>
        </w:tc>
      </w:tr>
      <w:tr w:rsidR="00A96A2C">
        <w:tc>
          <w:tcPr>
            <w:tcW w:w="6492" w:type="dxa"/>
            <w:tcBorders>
              <w:top w:val="single" w:sz="6" w:space="0" w:color="auto"/>
              <w:left w:val="double" w:sz="6" w:space="0" w:color="auto"/>
              <w:bottom w:val="single" w:sz="6" w:space="0" w:color="auto"/>
              <w:right w:val="single" w:sz="6" w:space="0" w:color="auto"/>
            </w:tcBorders>
          </w:tcPr>
          <w:p w:rsidR="00A96A2C" w:rsidRDefault="008967A6">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A96A2C" w:rsidRDefault="008967A6">
            <w:pPr>
              <w:jc w:val="right"/>
            </w:pPr>
            <w:r>
              <w:t>2 522 098 842</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A96A2C" w:rsidRDefault="008967A6">
            <w:pPr>
              <w:jc w:val="right"/>
            </w:pPr>
            <w:r>
              <w:t>61 093 879</w:t>
            </w:r>
          </w:p>
        </w:tc>
      </w:tr>
    </w:tbl>
    <w:p w:rsidR="00A96A2C" w:rsidRDefault="00A96A2C"/>
    <w:p w:rsidR="00A96A2C" w:rsidRDefault="008967A6">
      <w:pPr>
        <w:ind w:left="200"/>
      </w:pPr>
      <w:r>
        <w:rPr>
          <w:rStyle w:val="Subst"/>
        </w:rPr>
        <w:t>На предприятии ОАО «РУСАЛ Братск» существует профсоюзный комитет. Председатель – Шевцов  В.Я.</w:t>
      </w:r>
    </w:p>
    <w:p w:rsidR="00A96A2C" w:rsidRDefault="008967A6">
      <w:pPr>
        <w:pStyle w:val="2"/>
      </w:pPr>
      <w:bookmarkStart w:id="65" w:name="_Toc410382167"/>
      <w: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65"/>
    </w:p>
    <w:p w:rsidR="00A96A2C" w:rsidRDefault="008967A6">
      <w:pPr>
        <w:ind w:left="200"/>
      </w:pPr>
      <w:r>
        <w:rPr>
          <w:rStyle w:val="Subst"/>
        </w:rPr>
        <w:t>Эмитент не имеет обязательств перед сотрудниками (работниками), касающихся возможности их участия в уставном (складочном) капитале эмитента</w:t>
      </w:r>
    </w:p>
    <w:p w:rsidR="00A96A2C" w:rsidRDefault="008967A6">
      <w:pPr>
        <w:pStyle w:val="1"/>
      </w:pPr>
      <w:bookmarkStart w:id="66" w:name="_Toc410382168"/>
      <w:r>
        <w:t>VI. Сведения об участниках (акционерах) эмитента и о совершенных эмитентом сделках, в совершении которых имелась заинтересованность</w:t>
      </w:r>
      <w:bookmarkEnd w:id="66"/>
    </w:p>
    <w:p w:rsidR="00A96A2C" w:rsidRDefault="008967A6">
      <w:pPr>
        <w:pStyle w:val="2"/>
      </w:pPr>
      <w:bookmarkStart w:id="67" w:name="_Toc410382169"/>
      <w:r>
        <w:t>6.1. Сведения об общем количестве акционеров (участников) эмитента</w:t>
      </w:r>
      <w:bookmarkEnd w:id="67"/>
    </w:p>
    <w:p w:rsidR="00A96A2C" w:rsidRDefault="008967A6">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3</w:t>
      </w:r>
    </w:p>
    <w:p w:rsidR="00A96A2C" w:rsidRDefault="008967A6">
      <w:r>
        <w:t>Общее количество номинальных держателей акций эмитента:</w:t>
      </w:r>
      <w:r>
        <w:rPr>
          <w:rStyle w:val="Subst"/>
        </w:rPr>
        <w:t xml:space="preserve"> 3</w:t>
      </w:r>
    </w:p>
    <w:p w:rsidR="00A96A2C" w:rsidRDefault="00A96A2C">
      <w:pPr>
        <w:pStyle w:val="ThinDelim"/>
      </w:pPr>
    </w:p>
    <w:p w:rsidR="00A96A2C" w:rsidRDefault="008967A6">
      <w:proofErr w:type="gramStart"/>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1</w:t>
      </w:r>
      <w:proofErr w:type="gramEnd"/>
    </w:p>
    <w:p w:rsidR="00A96A2C" w:rsidRDefault="008967A6">
      <w:proofErr w:type="gramStart"/>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30.06.2011</w:t>
      </w:r>
      <w:proofErr w:type="gramEnd"/>
    </w:p>
    <w:p w:rsidR="00A96A2C" w:rsidRDefault="008967A6">
      <w:r>
        <w:t>Владельцы обыкновенных акций эмитента, которые подлежали включению в такой список:</w:t>
      </w:r>
      <w:r>
        <w:rPr>
          <w:rStyle w:val="Subst"/>
        </w:rPr>
        <w:t xml:space="preserve"> 1</w:t>
      </w:r>
    </w:p>
    <w:p w:rsidR="00A96A2C" w:rsidRDefault="008967A6">
      <w:pPr>
        <w:pStyle w:val="2"/>
      </w:pPr>
      <w:bookmarkStart w:id="68" w:name="_Toc410382170"/>
      <w:r>
        <w:t xml:space="preserve">6.2. </w:t>
      </w:r>
      <w:proofErr w:type="gramStart"/>
      <w:r>
        <w:t>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w:t>
      </w:r>
      <w:proofErr w:type="gramEnd"/>
      <w:r>
        <w:t xml:space="preserve"> 20 процентами их обыкновенных акций</w:t>
      </w:r>
      <w:bookmarkEnd w:id="68"/>
    </w:p>
    <w:p w:rsidR="00A96A2C" w:rsidRDefault="008967A6">
      <w:pPr>
        <w:ind w:left="200"/>
      </w:pPr>
      <w:r>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rsidR="00A96A2C" w:rsidRDefault="008967A6">
      <w:pPr>
        <w:ind w:left="200"/>
      </w:pPr>
      <w:r>
        <w:rPr>
          <w:rStyle w:val="Subst"/>
        </w:rPr>
        <w:t>1.</w:t>
      </w:r>
    </w:p>
    <w:p w:rsidR="00A96A2C" w:rsidRDefault="00A96A2C">
      <w:pPr>
        <w:ind w:left="200"/>
      </w:pPr>
    </w:p>
    <w:p w:rsidR="00A96A2C" w:rsidRDefault="008967A6">
      <w:pPr>
        <w:ind w:left="200"/>
      </w:pPr>
      <w:r>
        <w:t>Полное фирменное наименование:</w:t>
      </w:r>
      <w:r>
        <w:rPr>
          <w:rStyle w:val="Subst"/>
        </w:rPr>
        <w:t xml:space="preserve"> Открытое акционерное общество “РУССКИЙ АЛЮМИНИЙ”</w:t>
      </w:r>
    </w:p>
    <w:p w:rsidR="00A96A2C" w:rsidRDefault="008967A6">
      <w:pPr>
        <w:ind w:left="200"/>
      </w:pPr>
      <w:r>
        <w:t>Сокращенное фирменное наименование:</w:t>
      </w:r>
      <w:r>
        <w:rPr>
          <w:rStyle w:val="Subst"/>
        </w:rPr>
        <w:t xml:space="preserve"> ОАО “РУСАЛ”</w:t>
      </w:r>
    </w:p>
    <w:p w:rsidR="00A96A2C" w:rsidRDefault="008967A6">
      <w:pPr>
        <w:pStyle w:val="SubHeading"/>
        <w:ind w:left="200"/>
      </w:pPr>
      <w:r>
        <w:t>Место нахождения</w:t>
      </w:r>
    </w:p>
    <w:p w:rsidR="00A96A2C" w:rsidRDefault="008967A6">
      <w:pPr>
        <w:ind w:left="400"/>
      </w:pPr>
      <w:r>
        <w:rPr>
          <w:rStyle w:val="Subst"/>
        </w:rPr>
        <w:t>109240 Россия, г. Москва, Николоямская 13 стр. 1</w:t>
      </w:r>
    </w:p>
    <w:p w:rsidR="00A96A2C" w:rsidRDefault="008967A6">
      <w:pPr>
        <w:ind w:left="200"/>
      </w:pPr>
      <w:r>
        <w:t>ИНН:</w:t>
      </w:r>
      <w:r>
        <w:rPr>
          <w:rStyle w:val="Subst"/>
        </w:rPr>
        <w:t xml:space="preserve"> 7709329253</w:t>
      </w:r>
    </w:p>
    <w:p w:rsidR="00A96A2C" w:rsidRDefault="008967A6">
      <w:pPr>
        <w:ind w:left="200"/>
      </w:pPr>
      <w:r>
        <w:t>ОГРН:</w:t>
      </w:r>
      <w:r>
        <w:rPr>
          <w:rStyle w:val="Subst"/>
        </w:rPr>
        <w:t xml:space="preserve"> 1027700467332</w:t>
      </w:r>
    </w:p>
    <w:p w:rsidR="00A96A2C" w:rsidRDefault="008967A6">
      <w:pPr>
        <w:ind w:left="200"/>
      </w:pPr>
      <w:r>
        <w:t>Доля участия лица в уставном капитале эмитента:</w:t>
      </w:r>
      <w:r>
        <w:rPr>
          <w:rStyle w:val="Subst"/>
        </w:rPr>
        <w:t xml:space="preserve"> 100%</w:t>
      </w:r>
    </w:p>
    <w:p w:rsidR="00A96A2C" w:rsidRDefault="008967A6">
      <w:pPr>
        <w:ind w:left="200"/>
      </w:pPr>
      <w:r>
        <w:t>Доля принадлежащих лицу обыкновенных акций эмитента:</w:t>
      </w:r>
      <w:r>
        <w:rPr>
          <w:rStyle w:val="Subst"/>
        </w:rPr>
        <w:t xml:space="preserve"> 100%</w:t>
      </w:r>
    </w:p>
    <w:p w:rsidR="00A96A2C" w:rsidRDefault="00A96A2C">
      <w:pPr>
        <w:pStyle w:val="ThinDelim"/>
      </w:pPr>
    </w:p>
    <w:p w:rsidR="00A96A2C" w:rsidRDefault="008967A6">
      <w:pPr>
        <w:ind w:left="200"/>
      </w:pPr>
      <w:r>
        <w:t>Лица, контролирующие участника (акционера) эмитента</w:t>
      </w:r>
    </w:p>
    <w:p w:rsidR="00A96A2C" w:rsidRDefault="00A96A2C">
      <w:pPr>
        <w:ind w:left="200"/>
      </w:pPr>
    </w:p>
    <w:p w:rsidR="00A96A2C" w:rsidRDefault="00A96A2C">
      <w:pPr>
        <w:ind w:left="200"/>
      </w:pPr>
    </w:p>
    <w:p w:rsidR="00A96A2C" w:rsidRDefault="008967A6">
      <w:pPr>
        <w:ind w:left="200"/>
      </w:pPr>
      <w:r>
        <w:rPr>
          <w:rStyle w:val="Subst"/>
        </w:rPr>
        <w:t>1.1.</w:t>
      </w:r>
    </w:p>
    <w:p w:rsidR="00A96A2C" w:rsidRDefault="008967A6">
      <w:pPr>
        <w:ind w:left="200"/>
      </w:pPr>
      <w:r>
        <w:t>Полное фирменное наименование:</w:t>
      </w:r>
      <w:r>
        <w:rPr>
          <w:rStyle w:val="Subst"/>
        </w:rPr>
        <w:t xml:space="preserve"> "ЮНАЙТЕД КОМПАНИ РУСАЛ  АЛЮМИНИУМ ЛИМИТЕД" (UNITED COMPANY RUSAL ALUMINIUM LIMITED)</w:t>
      </w:r>
    </w:p>
    <w:p w:rsidR="00A96A2C" w:rsidRDefault="008967A6">
      <w:pPr>
        <w:ind w:left="200"/>
      </w:pPr>
      <w:r>
        <w:t>Сокращенное фирменное наименование:</w:t>
      </w:r>
      <w:r>
        <w:rPr>
          <w:rStyle w:val="Subst"/>
        </w:rPr>
        <w:t xml:space="preserve"> Не имеется</w:t>
      </w:r>
    </w:p>
    <w:p w:rsidR="00A96A2C" w:rsidRDefault="008967A6">
      <w:pPr>
        <w:pStyle w:val="SubHeading"/>
        <w:ind w:left="200"/>
      </w:pPr>
      <w:r>
        <w:t>Место нахождения</w:t>
      </w:r>
    </w:p>
    <w:p w:rsidR="00A96A2C" w:rsidRDefault="008967A6">
      <w:pPr>
        <w:ind w:left="400"/>
      </w:pPr>
      <w:r>
        <w:rPr>
          <w:rStyle w:val="Subst"/>
        </w:rPr>
        <w:t xml:space="preserve"> Кипр, Никосия, Темистокли Дерви,  5, ЕЛЕНИОН БИЛДИНГ, этаж 2, 1066</w:t>
      </w:r>
    </w:p>
    <w:p w:rsidR="00A96A2C" w:rsidRDefault="008967A6">
      <w:pPr>
        <w:ind w:left="200"/>
      </w:pPr>
      <w:proofErr w:type="gramStart"/>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r>
        <w:br/>
      </w:r>
      <w:r>
        <w:rPr>
          <w:rStyle w:val="Subst"/>
        </w:rPr>
        <w:t>Участие в юридическом лице, являющемся участником (акционером) эмитента.</w:t>
      </w:r>
    </w:p>
    <w:p w:rsidR="00A96A2C" w:rsidRDefault="008967A6">
      <w:pPr>
        <w:ind w:left="200"/>
      </w:pPr>
      <w:r>
        <w:t>Признак осуществления лицом, контролирующим участника (акционера) эмитента, такого контроля</w:t>
      </w:r>
      <w:proofErr w:type="gramStart"/>
      <w:r>
        <w:t xml:space="preserve"> :</w:t>
      </w:r>
      <w:proofErr w:type="gramEnd"/>
      <w:r>
        <w:rPr>
          <w:rStyle w:val="Subst"/>
        </w:rPr>
        <w:t xml:space="preserve"> право распоряжаться более 50 голосов в высшем органе управления подконтрольной эмитенту организации</w:t>
      </w:r>
    </w:p>
    <w:p w:rsidR="00A96A2C" w:rsidRDefault="008967A6">
      <w:pPr>
        <w:ind w:left="200"/>
      </w:pPr>
      <w:r>
        <w:t>Вид контроля:</w:t>
      </w:r>
      <w:r>
        <w:rPr>
          <w:rStyle w:val="Subst"/>
        </w:rPr>
        <w:t xml:space="preserve"> прямой контроль</w:t>
      </w:r>
    </w:p>
    <w:p w:rsidR="00A96A2C" w:rsidRDefault="008967A6">
      <w:pPr>
        <w:ind w:left="200"/>
      </w:pPr>
      <w:r>
        <w:t>Размер доли такого лица в уставном (складочном) капитале (паевом фонде) участника (акционера) эмитента, %:</w:t>
      </w:r>
      <w:r>
        <w:rPr>
          <w:rStyle w:val="Subst"/>
        </w:rPr>
        <w:t xml:space="preserve"> 100</w:t>
      </w:r>
    </w:p>
    <w:p w:rsidR="00A96A2C" w:rsidRDefault="008967A6">
      <w:pPr>
        <w:ind w:left="200"/>
      </w:pPr>
      <w:r>
        <w:t>Доля принадлежащих такому лицу обыкновенных акций участника (акционера) эмитента, %:</w:t>
      </w:r>
      <w:r>
        <w:rPr>
          <w:rStyle w:val="Subst"/>
        </w:rPr>
        <w:t xml:space="preserve"> 100</w:t>
      </w:r>
    </w:p>
    <w:p w:rsidR="00A96A2C" w:rsidRDefault="008967A6">
      <w:pPr>
        <w:ind w:left="200"/>
      </w:pPr>
      <w:r>
        <w:t>Иные сведения, указываемые эмитентом по собственному усмотрению:</w:t>
      </w:r>
      <w:r>
        <w:br/>
      </w:r>
      <w:r>
        <w:rPr>
          <w:rStyle w:val="Subst"/>
        </w:rPr>
        <w:t>Иные сведения  отсутствуют.</w:t>
      </w:r>
    </w:p>
    <w:p w:rsidR="00A96A2C" w:rsidRDefault="00A96A2C">
      <w:pPr>
        <w:pStyle w:val="ThinDelim"/>
      </w:pPr>
    </w:p>
    <w:p w:rsidR="00A96A2C" w:rsidRDefault="00A96A2C">
      <w:pPr>
        <w:ind w:left="200"/>
      </w:pPr>
    </w:p>
    <w:p w:rsidR="00A96A2C" w:rsidRDefault="008967A6">
      <w:pPr>
        <w:ind w:left="200"/>
      </w:pPr>
      <w:r>
        <w:t>Иные сведения,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8967A6">
      <w:pPr>
        <w:ind w:left="200"/>
      </w:pPr>
      <w:r>
        <w:rPr>
          <w:rStyle w:val="Subst"/>
        </w:rPr>
        <w:t>2.</w:t>
      </w:r>
    </w:p>
    <w:p w:rsidR="00A96A2C" w:rsidRDefault="008967A6">
      <w:pPr>
        <w:ind w:left="200"/>
      </w:pPr>
      <w:r>
        <w:rPr>
          <w:rStyle w:val="Subst"/>
        </w:rPr>
        <w:t>Номинальный держатель</w:t>
      </w:r>
    </w:p>
    <w:p w:rsidR="00A96A2C" w:rsidRDefault="008967A6">
      <w:pPr>
        <w:ind w:left="200"/>
      </w:pPr>
      <w:r>
        <w:t>Информация о номинальном держателе:</w:t>
      </w:r>
    </w:p>
    <w:p w:rsidR="00A96A2C" w:rsidRDefault="008967A6">
      <w:pPr>
        <w:ind w:left="200"/>
      </w:pPr>
      <w:r>
        <w:t>Полное фирменное наименование:</w:t>
      </w:r>
      <w:r>
        <w:rPr>
          <w:rStyle w:val="Subst"/>
        </w:rPr>
        <w:t xml:space="preserve"> «Дойче Банк» Общество с ограниченной ответственностью</w:t>
      </w:r>
    </w:p>
    <w:p w:rsidR="00A96A2C" w:rsidRDefault="008967A6">
      <w:pPr>
        <w:ind w:left="200"/>
      </w:pPr>
      <w:r>
        <w:t>Сокращенное фирменное наименование:</w:t>
      </w:r>
      <w:r>
        <w:rPr>
          <w:rStyle w:val="Subst"/>
        </w:rPr>
        <w:t xml:space="preserve"> ООО "Дойче Банк"</w:t>
      </w:r>
    </w:p>
    <w:p w:rsidR="00A96A2C" w:rsidRDefault="008967A6">
      <w:pPr>
        <w:pStyle w:val="SubHeading"/>
        <w:ind w:left="200"/>
      </w:pPr>
      <w:r>
        <w:t>Место нахождения</w:t>
      </w:r>
    </w:p>
    <w:p w:rsidR="00A96A2C" w:rsidRDefault="008967A6">
      <w:pPr>
        <w:ind w:left="400"/>
      </w:pPr>
      <w:r>
        <w:rPr>
          <w:rStyle w:val="Subst"/>
        </w:rPr>
        <w:t>115035 Россия, г. Москва, Садовническая 82 стр. 2</w:t>
      </w:r>
    </w:p>
    <w:p w:rsidR="00A96A2C" w:rsidRDefault="008967A6">
      <w:pPr>
        <w:ind w:left="200"/>
      </w:pPr>
      <w:r>
        <w:t>ИНН:</w:t>
      </w:r>
      <w:r>
        <w:rPr>
          <w:rStyle w:val="Subst"/>
        </w:rPr>
        <w:t xml:space="preserve"> 7702216772</w:t>
      </w:r>
    </w:p>
    <w:p w:rsidR="00A96A2C" w:rsidRDefault="008967A6">
      <w:pPr>
        <w:ind w:left="200"/>
      </w:pPr>
      <w:r>
        <w:t>ОГРН:</w:t>
      </w:r>
      <w:r>
        <w:rPr>
          <w:rStyle w:val="Subst"/>
        </w:rPr>
        <w:t xml:space="preserve"> 1027739369041</w:t>
      </w:r>
    </w:p>
    <w:p w:rsidR="00A96A2C" w:rsidRDefault="008967A6">
      <w:pPr>
        <w:ind w:left="200"/>
      </w:pPr>
      <w:r>
        <w:t>Телефон:</w:t>
      </w:r>
      <w:r>
        <w:rPr>
          <w:rStyle w:val="Subst"/>
        </w:rPr>
        <w:t xml:space="preserve"> (7495) 797-5000</w:t>
      </w:r>
    </w:p>
    <w:p w:rsidR="00A96A2C" w:rsidRDefault="008967A6">
      <w:pPr>
        <w:ind w:left="200"/>
      </w:pPr>
      <w:r>
        <w:t>Факс:</w:t>
      </w:r>
      <w:r>
        <w:rPr>
          <w:rStyle w:val="Subst"/>
        </w:rPr>
        <w:t xml:space="preserve"> (7495) 797-5017</w:t>
      </w:r>
    </w:p>
    <w:p w:rsidR="00A96A2C" w:rsidRDefault="008967A6">
      <w:pPr>
        <w:ind w:left="200"/>
      </w:pPr>
      <w:r>
        <w:t>Адрес электронной почты:</w:t>
      </w:r>
      <w:r>
        <w:rPr>
          <w:rStyle w:val="Subst"/>
        </w:rPr>
        <w:t xml:space="preserve"> db.moscow@db.com</w:t>
      </w:r>
    </w:p>
    <w:p w:rsidR="00A96A2C" w:rsidRDefault="00A96A2C">
      <w:pPr>
        <w:ind w:left="200"/>
      </w:pPr>
    </w:p>
    <w:p w:rsidR="00A96A2C" w:rsidRDefault="008967A6">
      <w:pPr>
        <w:pStyle w:val="SubHeading"/>
        <w:ind w:left="200"/>
      </w:pPr>
      <w:r>
        <w:t>Сведения о лицензии профессионального участника рынка ценных бумаг</w:t>
      </w:r>
    </w:p>
    <w:p w:rsidR="00A96A2C" w:rsidRDefault="008967A6">
      <w:pPr>
        <w:ind w:left="400"/>
      </w:pPr>
      <w:r>
        <w:t>Номер:</w:t>
      </w:r>
      <w:r>
        <w:rPr>
          <w:rStyle w:val="Subst"/>
        </w:rPr>
        <w:t xml:space="preserve"> 177-05616-000100</w:t>
      </w:r>
    </w:p>
    <w:p w:rsidR="00A96A2C" w:rsidRDefault="008967A6">
      <w:pPr>
        <w:ind w:left="400"/>
      </w:pPr>
      <w:r>
        <w:t>Дата выдачи:</w:t>
      </w:r>
      <w:r>
        <w:rPr>
          <w:rStyle w:val="Subst"/>
        </w:rPr>
        <w:t xml:space="preserve"> 04.09.2001</w:t>
      </w:r>
    </w:p>
    <w:p w:rsidR="00A96A2C" w:rsidRDefault="008967A6">
      <w:pPr>
        <w:ind w:left="400"/>
      </w:pPr>
      <w:r>
        <w:t>Дата окончания действия:</w:t>
      </w:r>
    </w:p>
    <w:p w:rsidR="00A96A2C" w:rsidRDefault="008967A6">
      <w:pPr>
        <w:ind w:left="600"/>
      </w:pPr>
      <w:r>
        <w:rPr>
          <w:rStyle w:val="Subst"/>
        </w:rPr>
        <w:t>Бессрочная</w:t>
      </w:r>
    </w:p>
    <w:p w:rsidR="00A96A2C" w:rsidRDefault="008967A6">
      <w:pPr>
        <w:ind w:left="400"/>
      </w:pPr>
      <w:r>
        <w:t>Наименование органа, выдавшего лицензию:</w:t>
      </w:r>
      <w:r>
        <w:rPr>
          <w:rStyle w:val="Subst"/>
        </w:rPr>
        <w:t xml:space="preserve"> ФКЦБ (ФСФР) России</w:t>
      </w:r>
    </w:p>
    <w:p w:rsidR="00A96A2C" w:rsidRDefault="008967A6">
      <w:pPr>
        <w:ind w:left="200"/>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2 752 651</w:t>
      </w:r>
    </w:p>
    <w:p w:rsidR="00A96A2C" w:rsidRDefault="008967A6">
      <w:pPr>
        <w:ind w:left="200"/>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0</w:t>
      </w:r>
    </w:p>
    <w:p w:rsidR="00A96A2C" w:rsidRDefault="00A96A2C">
      <w:pPr>
        <w:pStyle w:val="ThinDelim"/>
      </w:pPr>
    </w:p>
    <w:p w:rsidR="00A96A2C" w:rsidRDefault="008967A6">
      <w:pPr>
        <w:ind w:left="200"/>
      </w:pPr>
      <w:r>
        <w:t>Иные сведения,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8967A6">
      <w:pPr>
        <w:ind w:left="200"/>
      </w:pPr>
      <w:r>
        <w:rPr>
          <w:rStyle w:val="Subst"/>
        </w:rPr>
        <w:t>3.</w:t>
      </w:r>
    </w:p>
    <w:p w:rsidR="00A96A2C" w:rsidRDefault="008967A6">
      <w:pPr>
        <w:ind w:left="200"/>
      </w:pPr>
      <w:r>
        <w:rPr>
          <w:rStyle w:val="Subst"/>
        </w:rPr>
        <w:t>Номинальный держатель</w:t>
      </w:r>
    </w:p>
    <w:p w:rsidR="00A96A2C" w:rsidRDefault="008967A6">
      <w:pPr>
        <w:ind w:left="200"/>
      </w:pPr>
      <w:r>
        <w:t>Информация о номинальном держателе:</w:t>
      </w:r>
    </w:p>
    <w:p w:rsidR="00A96A2C" w:rsidRDefault="008967A6">
      <w:pPr>
        <w:ind w:left="200"/>
      </w:pPr>
      <w:r>
        <w:t>Полное фирменное наименование:</w:t>
      </w:r>
      <w:r>
        <w:rPr>
          <w:rStyle w:val="Subst"/>
        </w:rPr>
        <w:t xml:space="preserve"> Закрытое акционерное общество «ЮниКредит Банк»</w:t>
      </w:r>
    </w:p>
    <w:p w:rsidR="00A96A2C" w:rsidRDefault="008967A6">
      <w:pPr>
        <w:ind w:left="200"/>
      </w:pPr>
      <w:r>
        <w:t>Сокращенное фирменное наименование:</w:t>
      </w:r>
      <w:r>
        <w:rPr>
          <w:rStyle w:val="Subst"/>
        </w:rPr>
        <w:t xml:space="preserve"> ЗАО ЮниКредит Банк</w:t>
      </w:r>
    </w:p>
    <w:p w:rsidR="00A96A2C" w:rsidRDefault="008967A6">
      <w:pPr>
        <w:pStyle w:val="SubHeading"/>
        <w:ind w:left="200"/>
      </w:pPr>
      <w:r>
        <w:t>Место нахождения</w:t>
      </w:r>
    </w:p>
    <w:p w:rsidR="00A96A2C" w:rsidRDefault="008967A6">
      <w:pPr>
        <w:ind w:left="400"/>
      </w:pPr>
      <w:r>
        <w:rPr>
          <w:rStyle w:val="Subst"/>
        </w:rPr>
        <w:t>119034 Россия, г. Москва, Пречистенская набережная 9</w:t>
      </w:r>
    </w:p>
    <w:p w:rsidR="00A96A2C" w:rsidRDefault="008967A6">
      <w:pPr>
        <w:ind w:left="200"/>
      </w:pPr>
      <w:r>
        <w:t>ИНН:</w:t>
      </w:r>
      <w:r>
        <w:rPr>
          <w:rStyle w:val="Subst"/>
        </w:rPr>
        <w:t xml:space="preserve"> 7710030411</w:t>
      </w:r>
    </w:p>
    <w:p w:rsidR="00A96A2C" w:rsidRDefault="008967A6">
      <w:pPr>
        <w:ind w:left="200"/>
      </w:pPr>
      <w:r>
        <w:t>ОГРН:</w:t>
      </w:r>
      <w:r>
        <w:rPr>
          <w:rStyle w:val="Subst"/>
        </w:rPr>
        <w:t xml:space="preserve"> 1027739082106</w:t>
      </w:r>
    </w:p>
    <w:p w:rsidR="00A96A2C" w:rsidRDefault="008967A6">
      <w:pPr>
        <w:ind w:left="200"/>
      </w:pPr>
      <w:r>
        <w:t>Телефон:</w:t>
      </w:r>
      <w:r>
        <w:rPr>
          <w:rStyle w:val="Subst"/>
        </w:rPr>
        <w:t xml:space="preserve"> (495) 258-7383</w:t>
      </w:r>
    </w:p>
    <w:p w:rsidR="00A96A2C" w:rsidRDefault="008967A6">
      <w:pPr>
        <w:ind w:left="200"/>
      </w:pPr>
      <w:r>
        <w:t>Факс:</w:t>
      </w:r>
      <w:r>
        <w:rPr>
          <w:rStyle w:val="Subst"/>
        </w:rPr>
        <w:t xml:space="preserve"> (495) 723-7106</w:t>
      </w:r>
    </w:p>
    <w:p w:rsidR="00A96A2C" w:rsidRDefault="008967A6">
      <w:pPr>
        <w:ind w:left="200"/>
      </w:pPr>
      <w:r>
        <w:t>Адрес электронной почты:</w:t>
      </w:r>
      <w:r>
        <w:rPr>
          <w:rStyle w:val="Subst"/>
        </w:rPr>
        <w:t xml:space="preserve"> unicredit@unicreditgroup.ru</w:t>
      </w:r>
    </w:p>
    <w:p w:rsidR="00A96A2C" w:rsidRDefault="00A96A2C">
      <w:pPr>
        <w:ind w:left="200"/>
      </w:pPr>
    </w:p>
    <w:p w:rsidR="00A96A2C" w:rsidRDefault="008967A6">
      <w:pPr>
        <w:pStyle w:val="SubHeading"/>
        <w:ind w:left="200"/>
      </w:pPr>
      <w:r>
        <w:t>Сведения о лицензии профессионального участника рынка ценных бумаг</w:t>
      </w:r>
    </w:p>
    <w:p w:rsidR="00A96A2C" w:rsidRDefault="008967A6">
      <w:pPr>
        <w:ind w:left="400"/>
      </w:pPr>
      <w:r>
        <w:t>Номер:</w:t>
      </w:r>
      <w:r>
        <w:rPr>
          <w:rStyle w:val="Subst"/>
        </w:rPr>
        <w:t xml:space="preserve"> 177-06564-000100</w:t>
      </w:r>
    </w:p>
    <w:p w:rsidR="00A96A2C" w:rsidRDefault="008967A6">
      <w:pPr>
        <w:ind w:left="400"/>
      </w:pPr>
      <w:r>
        <w:t>Дата выдачи:</w:t>
      </w:r>
      <w:r>
        <w:rPr>
          <w:rStyle w:val="Subst"/>
        </w:rPr>
        <w:t xml:space="preserve"> 25.04.2003</w:t>
      </w:r>
    </w:p>
    <w:p w:rsidR="00A96A2C" w:rsidRDefault="008967A6">
      <w:pPr>
        <w:ind w:left="400"/>
      </w:pPr>
      <w:r>
        <w:t>Дата окончания действия:</w:t>
      </w:r>
    </w:p>
    <w:p w:rsidR="00A96A2C" w:rsidRDefault="008967A6">
      <w:pPr>
        <w:ind w:left="600"/>
      </w:pPr>
      <w:r>
        <w:rPr>
          <w:rStyle w:val="Subst"/>
        </w:rPr>
        <w:t>Бессрочная</w:t>
      </w:r>
    </w:p>
    <w:p w:rsidR="00A96A2C" w:rsidRDefault="008967A6">
      <w:pPr>
        <w:ind w:left="400"/>
      </w:pPr>
      <w:r>
        <w:t>Наименование органа, выдавшего лицензию:</w:t>
      </w:r>
      <w:r>
        <w:rPr>
          <w:rStyle w:val="Subst"/>
        </w:rPr>
        <w:t xml:space="preserve"> ФКЦБ (ФСФР) России</w:t>
      </w:r>
    </w:p>
    <w:p w:rsidR="00A96A2C" w:rsidRDefault="008967A6">
      <w:pPr>
        <w:ind w:left="200"/>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1 376 327</w:t>
      </w:r>
    </w:p>
    <w:p w:rsidR="00A96A2C" w:rsidRDefault="008967A6">
      <w:pPr>
        <w:ind w:left="200"/>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0</w:t>
      </w:r>
    </w:p>
    <w:p w:rsidR="00A96A2C" w:rsidRDefault="00A96A2C">
      <w:pPr>
        <w:pStyle w:val="ThinDelim"/>
      </w:pPr>
    </w:p>
    <w:p w:rsidR="00A96A2C" w:rsidRDefault="008967A6">
      <w:pPr>
        <w:ind w:left="200"/>
      </w:pPr>
      <w:r>
        <w:t>Иные сведения,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8967A6">
      <w:pPr>
        <w:ind w:left="200"/>
      </w:pPr>
      <w:r>
        <w:rPr>
          <w:rStyle w:val="Subst"/>
        </w:rPr>
        <w:t>4.</w:t>
      </w:r>
    </w:p>
    <w:p w:rsidR="00A96A2C" w:rsidRDefault="008967A6">
      <w:pPr>
        <w:ind w:left="200"/>
      </w:pPr>
      <w:r>
        <w:rPr>
          <w:rStyle w:val="Subst"/>
        </w:rPr>
        <w:t>Номинальный держатель</w:t>
      </w:r>
    </w:p>
    <w:p w:rsidR="00A96A2C" w:rsidRDefault="008967A6">
      <w:pPr>
        <w:ind w:left="200"/>
      </w:pPr>
      <w:r>
        <w:t>Информация о номинальном держателе:</w:t>
      </w:r>
    </w:p>
    <w:p w:rsidR="00A96A2C" w:rsidRDefault="008967A6">
      <w:pPr>
        <w:ind w:left="200"/>
      </w:pPr>
      <w:r>
        <w:t>Полное фирменное наименование:</w:t>
      </w:r>
      <w:r>
        <w:rPr>
          <w:rStyle w:val="Subst"/>
        </w:rPr>
        <w:t xml:space="preserve"> «Газпромбанк» (Открытое акционерное общество)</w:t>
      </w:r>
    </w:p>
    <w:p w:rsidR="00A96A2C" w:rsidRDefault="008967A6">
      <w:pPr>
        <w:ind w:left="200"/>
      </w:pPr>
      <w:r>
        <w:t>Сокращенное фирменное наименование:</w:t>
      </w:r>
      <w:r>
        <w:rPr>
          <w:rStyle w:val="Subst"/>
        </w:rPr>
        <w:t xml:space="preserve"> ГПБ (ОАО)</w:t>
      </w:r>
    </w:p>
    <w:p w:rsidR="00A96A2C" w:rsidRDefault="008967A6">
      <w:pPr>
        <w:pStyle w:val="SubHeading"/>
        <w:ind w:left="200"/>
      </w:pPr>
      <w:r>
        <w:t>Место нахождения</w:t>
      </w:r>
    </w:p>
    <w:p w:rsidR="00A96A2C" w:rsidRDefault="008967A6">
      <w:pPr>
        <w:ind w:left="400"/>
      </w:pPr>
      <w:r>
        <w:rPr>
          <w:rStyle w:val="Subst"/>
        </w:rPr>
        <w:t>117420 Россия, г. Москва, Наметкина 16 корп. 1</w:t>
      </w:r>
    </w:p>
    <w:p w:rsidR="00A96A2C" w:rsidRDefault="008967A6">
      <w:pPr>
        <w:ind w:left="200"/>
      </w:pPr>
      <w:r>
        <w:t>ИНН:</w:t>
      </w:r>
      <w:r>
        <w:rPr>
          <w:rStyle w:val="Subst"/>
        </w:rPr>
        <w:t xml:space="preserve"> 7744001497</w:t>
      </w:r>
    </w:p>
    <w:p w:rsidR="00A96A2C" w:rsidRDefault="008967A6">
      <w:pPr>
        <w:ind w:left="200"/>
      </w:pPr>
      <w:r>
        <w:t>ОГРН:</w:t>
      </w:r>
      <w:r>
        <w:rPr>
          <w:rStyle w:val="Subst"/>
        </w:rPr>
        <w:t xml:space="preserve"> 1027700167110</w:t>
      </w:r>
    </w:p>
    <w:p w:rsidR="00A96A2C" w:rsidRDefault="008967A6">
      <w:pPr>
        <w:ind w:left="200"/>
      </w:pPr>
      <w:r>
        <w:t>Телефон:</w:t>
      </w:r>
      <w:r>
        <w:rPr>
          <w:rStyle w:val="Subst"/>
        </w:rPr>
        <w:t xml:space="preserve"> (495) 913-7474</w:t>
      </w:r>
    </w:p>
    <w:p w:rsidR="00A96A2C" w:rsidRDefault="008967A6">
      <w:pPr>
        <w:ind w:left="200"/>
      </w:pPr>
      <w:r>
        <w:t>Факс:</w:t>
      </w:r>
      <w:r>
        <w:rPr>
          <w:rStyle w:val="Subst"/>
        </w:rPr>
        <w:t xml:space="preserve"> (495) 913-7319</w:t>
      </w:r>
    </w:p>
    <w:p w:rsidR="00A96A2C" w:rsidRDefault="008967A6">
      <w:pPr>
        <w:ind w:left="200"/>
      </w:pPr>
      <w:r>
        <w:t>Адрес электронной почты:</w:t>
      </w:r>
      <w:r>
        <w:rPr>
          <w:rStyle w:val="Subst"/>
        </w:rPr>
        <w:t xml:space="preserve"> mailbox@gazprombank.ru</w:t>
      </w:r>
    </w:p>
    <w:p w:rsidR="00A96A2C" w:rsidRDefault="00A96A2C">
      <w:pPr>
        <w:ind w:left="200"/>
      </w:pPr>
    </w:p>
    <w:p w:rsidR="00A96A2C" w:rsidRDefault="008967A6">
      <w:pPr>
        <w:pStyle w:val="SubHeading"/>
        <w:ind w:left="200"/>
      </w:pPr>
      <w:r>
        <w:t>Сведения о лицензии профессионального участника рынка ценных бумаг</w:t>
      </w:r>
    </w:p>
    <w:p w:rsidR="00A96A2C" w:rsidRDefault="008967A6">
      <w:pPr>
        <w:ind w:left="400"/>
      </w:pPr>
      <w:r>
        <w:t>Номер:</w:t>
      </w:r>
      <w:r>
        <w:rPr>
          <w:rStyle w:val="Subst"/>
        </w:rPr>
        <w:t xml:space="preserve"> 177-04464-000100</w:t>
      </w:r>
    </w:p>
    <w:p w:rsidR="00A96A2C" w:rsidRDefault="008967A6">
      <w:pPr>
        <w:ind w:left="400"/>
      </w:pPr>
      <w:r>
        <w:t>Дата выдачи:</w:t>
      </w:r>
      <w:r>
        <w:rPr>
          <w:rStyle w:val="Subst"/>
        </w:rPr>
        <w:t xml:space="preserve"> 10.01.2001</w:t>
      </w:r>
    </w:p>
    <w:p w:rsidR="00A96A2C" w:rsidRDefault="008967A6">
      <w:pPr>
        <w:ind w:left="400"/>
      </w:pPr>
      <w:r>
        <w:t>Дата окончания действия:</w:t>
      </w:r>
    </w:p>
    <w:p w:rsidR="00A96A2C" w:rsidRDefault="008967A6">
      <w:pPr>
        <w:ind w:left="600"/>
      </w:pPr>
      <w:r>
        <w:rPr>
          <w:rStyle w:val="Subst"/>
        </w:rPr>
        <w:t>Бессрочная</w:t>
      </w:r>
    </w:p>
    <w:p w:rsidR="00A96A2C" w:rsidRDefault="008967A6">
      <w:pPr>
        <w:ind w:left="400"/>
      </w:pPr>
      <w:r>
        <w:t>Наименование органа, выдавшего лицензию:</w:t>
      </w:r>
      <w:r>
        <w:rPr>
          <w:rStyle w:val="Subst"/>
        </w:rPr>
        <w:t xml:space="preserve"> ФКЦБ (ФСФР) России</w:t>
      </w:r>
    </w:p>
    <w:p w:rsidR="00A96A2C" w:rsidRDefault="008967A6">
      <w:pPr>
        <w:ind w:left="200"/>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1 376 327</w:t>
      </w:r>
    </w:p>
    <w:p w:rsidR="00A96A2C" w:rsidRDefault="008967A6">
      <w:pPr>
        <w:ind w:left="200"/>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0</w:t>
      </w:r>
    </w:p>
    <w:p w:rsidR="00A96A2C" w:rsidRDefault="00A96A2C">
      <w:pPr>
        <w:pStyle w:val="ThinDelim"/>
      </w:pPr>
    </w:p>
    <w:p w:rsidR="00A96A2C" w:rsidRDefault="008967A6">
      <w:pPr>
        <w:ind w:left="200"/>
      </w:pPr>
      <w:r>
        <w:t>Иные сведения,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8967A6">
      <w:pPr>
        <w:pStyle w:val="2"/>
      </w:pPr>
      <w:bookmarkStart w:id="69" w:name="_Toc410382171"/>
      <w: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69"/>
    </w:p>
    <w:p w:rsidR="00A96A2C" w:rsidRDefault="008967A6">
      <w:pPr>
        <w:pStyle w:val="SubHeading"/>
        <w:ind w:left="200"/>
      </w:pPr>
      <w:r>
        <w:t>Сведения об управляющих государственными, муниципальными пакетами акций</w:t>
      </w:r>
    </w:p>
    <w:p w:rsidR="00A96A2C" w:rsidRDefault="008967A6">
      <w:pPr>
        <w:ind w:left="400"/>
      </w:pPr>
      <w:r>
        <w:rPr>
          <w:rStyle w:val="Subst"/>
        </w:rPr>
        <w:t>Указанных лиц нет</w:t>
      </w:r>
    </w:p>
    <w:p w:rsidR="00A96A2C" w:rsidRDefault="008967A6">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A96A2C" w:rsidRDefault="008967A6">
      <w:pPr>
        <w:ind w:left="400"/>
      </w:pPr>
      <w:r>
        <w:rPr>
          <w:rStyle w:val="Subst"/>
        </w:rPr>
        <w:t>Указанных лиц нет</w:t>
      </w:r>
    </w:p>
    <w:p w:rsidR="00A96A2C" w:rsidRDefault="008967A6">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A96A2C" w:rsidRDefault="008967A6">
      <w:pPr>
        <w:ind w:left="400"/>
      </w:pPr>
      <w:r>
        <w:rPr>
          <w:rStyle w:val="Subst"/>
        </w:rPr>
        <w:t>Указанное право не предусмотрено</w:t>
      </w:r>
    </w:p>
    <w:p w:rsidR="00A96A2C" w:rsidRDefault="008967A6">
      <w:pPr>
        <w:pStyle w:val="2"/>
      </w:pPr>
      <w:bookmarkStart w:id="70" w:name="_Toc410382172"/>
      <w:r>
        <w:t>6.4. Сведения об ограничениях на участие в уставном (складочном) капитале (паевом фонде) эмитента</w:t>
      </w:r>
      <w:bookmarkEnd w:id="70"/>
    </w:p>
    <w:p w:rsidR="00A96A2C" w:rsidRDefault="008967A6">
      <w:pPr>
        <w:ind w:left="200"/>
      </w:pPr>
      <w:r>
        <w:rPr>
          <w:rStyle w:val="Subst"/>
        </w:rPr>
        <w:t>Уставом Эмитента не установлены 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w:t>
      </w:r>
      <w:r>
        <w:rPr>
          <w:rStyle w:val="Subst"/>
        </w:rPr>
        <w:br/>
      </w:r>
      <w:proofErr w:type="gramStart"/>
      <w:r>
        <w:rPr>
          <w:rStyle w:val="Subst"/>
        </w:rPr>
        <w:t>В соответствии с Федеральным законом Российской Федерации «О защите конкуренции» с предварительного согласия антимонопольного органа по ходатайству юридического или физического лица осуществляется приобретение лицом (группой лиц) голосующих акций в уставном капитале зарегистрированного на территории РФ акционерного общества, если такое лицо (группа лиц) получает право распоряжаться более чем 25% указанных акций, при условии, что до этого приобретения такое лицо (группа лиц</w:t>
      </w:r>
      <w:proofErr w:type="gramEnd"/>
      <w:r>
        <w:rPr>
          <w:rStyle w:val="Subst"/>
        </w:rPr>
        <w:t>) не распоряжалось голосующими акциями данного акционерного общества или распоряжалось не более чем 25% таких акций.</w:t>
      </w:r>
      <w:r>
        <w:rPr>
          <w:rStyle w:val="Subst"/>
        </w:rPr>
        <w:br/>
      </w:r>
      <w:proofErr w:type="gramStart"/>
      <w:r>
        <w:rPr>
          <w:rStyle w:val="Subst"/>
        </w:rPr>
        <w:t>Помимо этого, Эмитент  является хозяйственным обществом, имеющим стратегическое значение для обеспечения обороны страны и безопасности государства, и заключение договоров, направленных на отчуждение ценных бумаг - акций Эмитента потребует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roofErr w:type="gramEnd"/>
    </w:p>
    <w:p w:rsidR="00A96A2C" w:rsidRDefault="008967A6">
      <w:pPr>
        <w:pStyle w:val="2"/>
      </w:pPr>
      <w:bookmarkStart w:id="71" w:name="_Toc410382173"/>
      <w: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71"/>
    </w:p>
    <w:p w:rsidR="00A96A2C" w:rsidRDefault="008967A6">
      <w:pPr>
        <w:ind w:left="200"/>
      </w:pPr>
      <w:r>
        <w:rPr>
          <w:rStyle w:val="Subst"/>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221438" w:rsidRPr="00391634" w:rsidRDefault="008967A6">
      <w:pPr>
        <w:pStyle w:val="2"/>
        <w:rPr>
          <w:rFonts w:eastAsia="Times New Roman"/>
          <w:b w:val="0"/>
          <w:bCs w:val="0"/>
          <w:i/>
        </w:rPr>
      </w:pPr>
      <w:bookmarkStart w:id="72" w:name="_Toc410382174"/>
      <w:r>
        <w:t>6.6. Сведения о совершенных эмитентом сделках, в совершении которых имелась заинтересованность</w:t>
      </w:r>
      <w:bookmarkEnd w:id="72"/>
    </w:p>
    <w:p w:rsidR="00221438" w:rsidRPr="00391634" w:rsidRDefault="00E1254A">
      <w:pPr>
        <w:pStyle w:val="2"/>
        <w:rPr>
          <w:rStyle w:val="Subst"/>
          <w:b/>
          <w:sz w:val="20"/>
          <w:szCs w:val="20"/>
        </w:rPr>
      </w:pPr>
      <w:r w:rsidRPr="00391634">
        <w:rPr>
          <w:rStyle w:val="Subst"/>
          <w:b/>
          <w:sz w:val="20"/>
          <w:szCs w:val="20"/>
        </w:rPr>
        <w:t>Сделки, в совершении которых имеется заинтересованность, требующие одобрения в соответствии с главой XI ФЗ «Об акционерных обществах», не совершались.</w:t>
      </w:r>
    </w:p>
    <w:p w:rsidR="00A96A2C" w:rsidRDefault="008967A6">
      <w:pPr>
        <w:pStyle w:val="2"/>
      </w:pPr>
      <w:bookmarkStart w:id="73" w:name="_Toc410382175"/>
      <w:r>
        <w:t>6.7. Сведения о размере дебиторской задолженности</w:t>
      </w:r>
      <w:bookmarkEnd w:id="73"/>
    </w:p>
    <w:p w:rsidR="00A96A2C" w:rsidRDefault="008967A6">
      <w:pPr>
        <w:ind w:left="200"/>
      </w:pPr>
      <w:r>
        <w:t>Не указывается в данном отчетном квартале</w:t>
      </w:r>
    </w:p>
    <w:p w:rsidR="00A96A2C" w:rsidRDefault="008967A6">
      <w:pPr>
        <w:pStyle w:val="1"/>
      </w:pPr>
      <w:bookmarkStart w:id="74" w:name="_Toc410382176"/>
      <w:r>
        <w:t>VII. Бухгалтерска</w:t>
      </w:r>
      <w:proofErr w:type="gramStart"/>
      <w:r>
        <w:t>я(</w:t>
      </w:r>
      <w:proofErr w:type="gramEnd"/>
      <w:r>
        <w:t>финансовая) отчетность эмитента и иная финансовая информация</w:t>
      </w:r>
      <w:bookmarkEnd w:id="74"/>
    </w:p>
    <w:p w:rsidR="00A96A2C" w:rsidRDefault="008967A6">
      <w:pPr>
        <w:pStyle w:val="2"/>
      </w:pPr>
      <w:bookmarkStart w:id="75" w:name="_Toc410382177"/>
      <w:r>
        <w:t>7.1. Годовая бухгалтерска</w:t>
      </w:r>
      <w:proofErr w:type="gramStart"/>
      <w:r>
        <w:t>я(</w:t>
      </w:r>
      <w:proofErr w:type="gramEnd"/>
      <w:r>
        <w:t>финансовая) отчетность эмитента</w:t>
      </w:r>
      <w:bookmarkEnd w:id="75"/>
    </w:p>
    <w:p w:rsidR="00A96A2C" w:rsidRDefault="00A96A2C"/>
    <w:p w:rsidR="00A96A2C" w:rsidRDefault="008967A6">
      <w:r>
        <w:t>Не указывается в данном отчетном квартале</w:t>
      </w:r>
    </w:p>
    <w:p w:rsidR="00A96A2C" w:rsidRDefault="008967A6">
      <w:pPr>
        <w:pStyle w:val="2"/>
      </w:pPr>
      <w:bookmarkStart w:id="76" w:name="_Toc410382178"/>
      <w:r>
        <w:t>7.2. Квартальная бухгалтерская (финансовая) отчетность эмитента</w:t>
      </w:r>
      <w:bookmarkEnd w:id="76"/>
    </w:p>
    <w:p w:rsidR="00A96A2C" w:rsidRDefault="00A96A2C"/>
    <w:p w:rsidR="00A96A2C" w:rsidRDefault="00A96A2C"/>
    <w:p w:rsidR="00A96A2C" w:rsidRDefault="008967A6">
      <w:r>
        <w:t>Не указывается в данном отчетном квартале</w:t>
      </w:r>
    </w:p>
    <w:p w:rsidR="00A96A2C" w:rsidRDefault="008967A6">
      <w:pPr>
        <w:pStyle w:val="2"/>
      </w:pPr>
      <w:bookmarkStart w:id="77" w:name="_Toc410382179"/>
      <w:r>
        <w:t>7.3. Сводная бухгалтерская (консолидированная финансовая) отчетность эмитента</w:t>
      </w:r>
      <w:bookmarkEnd w:id="77"/>
    </w:p>
    <w:p w:rsidR="00A96A2C" w:rsidRDefault="00A96A2C"/>
    <w:p w:rsidR="00A96A2C" w:rsidRDefault="008967A6">
      <w:r>
        <w:t>Не указывается в данном отчетном квартале</w:t>
      </w:r>
    </w:p>
    <w:p w:rsidR="00A96A2C" w:rsidRDefault="00A96A2C"/>
    <w:p w:rsidR="00A96A2C" w:rsidRDefault="008967A6">
      <w:pPr>
        <w:pStyle w:val="2"/>
      </w:pPr>
      <w:bookmarkStart w:id="78" w:name="_Toc410382180"/>
      <w:r>
        <w:t>7.4. Сведения об учетной политике эмитента</w:t>
      </w:r>
      <w:bookmarkEnd w:id="78"/>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79" w:name="_Toc410382181"/>
      <w:r>
        <w:t>7.5. Сведения об общей сумме экспорта, а также о доле, которую составляет экспорт в общем объеме продаж</w:t>
      </w:r>
      <w:bookmarkEnd w:id="79"/>
    </w:p>
    <w:p w:rsidR="00A96A2C" w:rsidRDefault="008967A6">
      <w:pPr>
        <w:ind w:left="200"/>
      </w:pPr>
      <w:r>
        <w:t>Не указывается в данном отчетном квартале</w:t>
      </w:r>
    </w:p>
    <w:p w:rsidR="00A96A2C" w:rsidRDefault="008967A6">
      <w:pPr>
        <w:pStyle w:val="2"/>
      </w:pPr>
      <w:bookmarkStart w:id="80" w:name="_Toc410382182"/>
      <w:r>
        <w:t>7.6.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80"/>
    </w:p>
    <w:p w:rsidR="00A96A2C" w:rsidRDefault="008967A6">
      <w:pPr>
        <w:pStyle w:val="SubHeading"/>
        <w:ind w:left="200"/>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A96A2C" w:rsidRDefault="008967A6">
      <w:pPr>
        <w:ind w:left="400"/>
      </w:pPr>
      <w:r>
        <w:t>Содержание изменения:</w:t>
      </w:r>
      <w:r>
        <w:rPr>
          <w:rStyle w:val="Subst"/>
        </w:rPr>
        <w:t xml:space="preserve"> Приобретение в состав имущества эмитента</w:t>
      </w:r>
    </w:p>
    <w:p w:rsidR="00A96A2C" w:rsidRDefault="008967A6">
      <w:pPr>
        <w:ind w:left="400"/>
      </w:pPr>
      <w:r>
        <w:t>Вид имущества (объекта недвижимого имущества), которое выбыло из состава (приобретено в состав) имущества эмитента:</w:t>
      </w:r>
      <w:r>
        <w:rPr>
          <w:rStyle w:val="Subst"/>
        </w:rPr>
        <w:t xml:space="preserve"> Движимое и недвижимое имущество</w:t>
      </w:r>
    </w:p>
    <w:p w:rsidR="00A96A2C" w:rsidRDefault="008967A6">
      <w:pPr>
        <w:ind w:left="400"/>
      </w:pPr>
      <w:r>
        <w:t>Краткое описание имущества (объекта недвижимого имущества), которое выбыло из состава (приобретено в состав) имущества эмитента:</w:t>
      </w:r>
      <w:r>
        <w:rPr>
          <w:rStyle w:val="Subst"/>
        </w:rPr>
        <w:t xml:space="preserve"> Земельные участки, здания, сооружения, оборудование, транспортные средства и т.д.</w:t>
      </w:r>
    </w:p>
    <w:p w:rsidR="00A96A2C" w:rsidRDefault="008967A6">
      <w:pPr>
        <w:ind w:left="400"/>
      </w:pPr>
      <w:r>
        <w:t>Основание для изменения:</w:t>
      </w:r>
      <w:r>
        <w:rPr>
          <w:rStyle w:val="Subst"/>
        </w:rPr>
        <w:t xml:space="preserve"> покупка</w:t>
      </w:r>
    </w:p>
    <w:p w:rsidR="00A96A2C" w:rsidRDefault="008967A6">
      <w:pPr>
        <w:ind w:left="400"/>
      </w:pPr>
      <w:r>
        <w:t>Дата наступления изменения:</w:t>
      </w:r>
      <w:r>
        <w:rPr>
          <w:rStyle w:val="Subst"/>
        </w:rPr>
        <w:t xml:space="preserve"> 01.07.2014</w:t>
      </w:r>
    </w:p>
    <w:p w:rsidR="00A96A2C" w:rsidRDefault="008967A6">
      <w:pPr>
        <w:ind w:left="400"/>
      </w:pPr>
      <w:r>
        <w:t>Цена приобретения имущества:</w:t>
      </w:r>
      <w:r>
        <w:rPr>
          <w:rStyle w:val="Subst"/>
        </w:rPr>
        <w:t xml:space="preserve"> 12 801 862 129</w:t>
      </w:r>
    </w:p>
    <w:p w:rsidR="00A96A2C" w:rsidRDefault="008967A6">
      <w:pPr>
        <w:ind w:left="400"/>
      </w:pPr>
      <w:r>
        <w:t>Единица измерения:</w:t>
      </w:r>
      <w:r>
        <w:rPr>
          <w:rStyle w:val="Subst"/>
        </w:rPr>
        <w:t xml:space="preserve"> руб.</w:t>
      </w:r>
    </w:p>
    <w:p w:rsidR="00A96A2C" w:rsidRDefault="00A96A2C">
      <w:pPr>
        <w:ind w:left="400"/>
      </w:pPr>
    </w:p>
    <w:p w:rsidR="00A96A2C" w:rsidRDefault="008967A6">
      <w:pPr>
        <w:ind w:left="400"/>
      </w:pPr>
      <w:r>
        <w:t>Содержание изменения:</w:t>
      </w:r>
      <w:r>
        <w:rPr>
          <w:rStyle w:val="Subst"/>
        </w:rPr>
        <w:t xml:space="preserve"> Приобретение в состав имущества эмитента</w:t>
      </w:r>
    </w:p>
    <w:p w:rsidR="00A96A2C" w:rsidRDefault="008967A6">
      <w:pPr>
        <w:ind w:left="400"/>
      </w:pPr>
      <w:r>
        <w:t>Вид имущества (объекта недвижимого имущества), которое выбыло из состава (приобретено в состав) имущества эмитента:</w:t>
      </w:r>
      <w:r>
        <w:rPr>
          <w:rStyle w:val="Subst"/>
        </w:rPr>
        <w:t xml:space="preserve"> Движимое и недвижимое имущество</w:t>
      </w:r>
    </w:p>
    <w:p w:rsidR="00A96A2C" w:rsidRDefault="008967A6">
      <w:pPr>
        <w:ind w:left="400"/>
      </w:pPr>
      <w:r>
        <w:t>Краткое описание имущества (объекта недвижимого имущества), которое выбыло из состава (приобретено в состав) имущества эмитента:</w:t>
      </w:r>
      <w:r>
        <w:rPr>
          <w:rStyle w:val="Subst"/>
        </w:rPr>
        <w:t xml:space="preserve"> Земельные участки, здания, сооружения</w:t>
      </w:r>
    </w:p>
    <w:p w:rsidR="00A96A2C" w:rsidRDefault="008967A6">
      <w:pPr>
        <w:ind w:left="400"/>
      </w:pPr>
      <w:r>
        <w:t>Основание для изменения:</w:t>
      </w:r>
      <w:r>
        <w:rPr>
          <w:rStyle w:val="Subst"/>
        </w:rPr>
        <w:t xml:space="preserve"> покупка</w:t>
      </w:r>
    </w:p>
    <w:p w:rsidR="00A96A2C" w:rsidRDefault="008967A6">
      <w:pPr>
        <w:ind w:left="400"/>
      </w:pPr>
      <w:r>
        <w:t>Дата наступления изменения:</w:t>
      </w:r>
      <w:r>
        <w:rPr>
          <w:rStyle w:val="Subst"/>
        </w:rPr>
        <w:t xml:space="preserve"> 22.12.2014</w:t>
      </w:r>
    </w:p>
    <w:p w:rsidR="00A96A2C" w:rsidRDefault="008967A6">
      <w:pPr>
        <w:ind w:left="400"/>
      </w:pPr>
      <w:r>
        <w:t>Цена приобретения имущества:</w:t>
      </w:r>
      <w:r>
        <w:rPr>
          <w:rStyle w:val="Subst"/>
        </w:rPr>
        <w:t xml:space="preserve"> 241 222 495</w:t>
      </w:r>
    </w:p>
    <w:p w:rsidR="00A96A2C" w:rsidRDefault="008967A6">
      <w:pPr>
        <w:ind w:left="400"/>
      </w:pPr>
      <w:r>
        <w:t>Единица измерения:</w:t>
      </w:r>
      <w:r>
        <w:rPr>
          <w:rStyle w:val="Subst"/>
        </w:rPr>
        <w:t xml:space="preserve"> руб.</w:t>
      </w:r>
    </w:p>
    <w:p w:rsidR="00A96A2C" w:rsidRDefault="00A96A2C">
      <w:pPr>
        <w:ind w:left="400"/>
      </w:pPr>
    </w:p>
    <w:p w:rsidR="00A96A2C" w:rsidRDefault="008967A6">
      <w:pPr>
        <w:ind w:left="200"/>
      </w:pPr>
      <w:r>
        <w:t>Дополнительная информация:</w:t>
      </w:r>
      <w:r>
        <w:br/>
      </w:r>
      <w:r>
        <w:rPr>
          <w:rStyle w:val="Subst"/>
        </w:rPr>
        <w:t>Отсутствует.</w:t>
      </w:r>
    </w:p>
    <w:p w:rsidR="00A96A2C" w:rsidRDefault="008967A6">
      <w:pPr>
        <w:pStyle w:val="2"/>
      </w:pPr>
      <w:bookmarkStart w:id="81" w:name="_Toc410382183"/>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1"/>
    </w:p>
    <w:p w:rsidR="00A96A2C" w:rsidRDefault="008967A6">
      <w:pPr>
        <w:ind w:left="200"/>
      </w:pPr>
      <w:r>
        <w:rPr>
          <w:rStyle w:val="Subst"/>
        </w:rPr>
        <w:t xml:space="preserve">Эмитент не участвовал/не участвует в судебных процессах, которые </w:t>
      </w:r>
      <w:proofErr w:type="gramStart"/>
      <w:r>
        <w:rPr>
          <w:rStyle w:val="Subst"/>
        </w:rPr>
        <w:t>отразились</w:t>
      </w:r>
      <w:proofErr w:type="gramEnd"/>
      <w:r>
        <w:rPr>
          <w:rStyle w:val="Subst"/>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A96A2C" w:rsidRDefault="008967A6">
      <w:pPr>
        <w:pStyle w:val="1"/>
      </w:pPr>
      <w:bookmarkStart w:id="82" w:name="_Toc410382184"/>
      <w:r>
        <w:t>VIII. Дополнительные сведения об эмитенте и о размещенных им эмиссионных ценных бумагах</w:t>
      </w:r>
      <w:bookmarkEnd w:id="82"/>
    </w:p>
    <w:p w:rsidR="00A96A2C" w:rsidRDefault="008967A6">
      <w:pPr>
        <w:pStyle w:val="2"/>
      </w:pPr>
      <w:bookmarkStart w:id="83" w:name="_Toc410382185"/>
      <w:r>
        <w:t>8.1. Дополнительные сведения об эмитенте</w:t>
      </w:r>
      <w:bookmarkEnd w:id="83"/>
    </w:p>
    <w:p w:rsidR="00A96A2C" w:rsidRDefault="008967A6">
      <w:pPr>
        <w:pStyle w:val="2"/>
      </w:pPr>
      <w:bookmarkStart w:id="84" w:name="_Toc410382186"/>
      <w:r>
        <w:t>8.1.1. Сведения о размере, структуре уставного (складочного) капитала (паевого фонда) эмитента</w:t>
      </w:r>
      <w:bookmarkEnd w:id="84"/>
    </w:p>
    <w:p w:rsidR="00A96A2C" w:rsidRDefault="008967A6">
      <w:pPr>
        <w:ind w:left="200"/>
      </w:pPr>
      <w:r>
        <w:t>Размер уставного (складочного) капитала (паевого фонда) эмитента на дату окончания последнего отчетного квартала, руб.:</w:t>
      </w:r>
      <w:r>
        <w:rPr>
          <w:rStyle w:val="Subst"/>
        </w:rPr>
        <w:t xml:space="preserve"> 1 101 061</w:t>
      </w:r>
    </w:p>
    <w:p w:rsidR="00A96A2C" w:rsidRDefault="008967A6">
      <w:pPr>
        <w:pStyle w:val="SubHeading"/>
        <w:ind w:left="200"/>
      </w:pPr>
      <w:r>
        <w:t>Обыкновенные акции</w:t>
      </w:r>
    </w:p>
    <w:p w:rsidR="00A96A2C" w:rsidRDefault="008967A6">
      <w:pPr>
        <w:ind w:left="400"/>
      </w:pPr>
      <w:r>
        <w:t>Общая номинальная стоимость:</w:t>
      </w:r>
      <w:r>
        <w:rPr>
          <w:rStyle w:val="Subst"/>
        </w:rPr>
        <w:t xml:space="preserve"> 1 101 061</w:t>
      </w:r>
    </w:p>
    <w:p w:rsidR="00A96A2C" w:rsidRDefault="008967A6">
      <w:pPr>
        <w:ind w:left="400"/>
      </w:pPr>
      <w:r>
        <w:t>Размер доли в УК, %:</w:t>
      </w:r>
      <w:r>
        <w:rPr>
          <w:rStyle w:val="Subst"/>
        </w:rPr>
        <w:t xml:space="preserve"> 100</w:t>
      </w:r>
    </w:p>
    <w:p w:rsidR="00A96A2C" w:rsidRDefault="008967A6">
      <w:pPr>
        <w:pStyle w:val="SubHeading"/>
        <w:ind w:left="200"/>
      </w:pPr>
      <w:r>
        <w:t>Привилегированные</w:t>
      </w:r>
    </w:p>
    <w:p w:rsidR="00A96A2C" w:rsidRDefault="008967A6">
      <w:pPr>
        <w:ind w:left="400"/>
      </w:pPr>
      <w:r>
        <w:t>Общая номинальная стоимость:</w:t>
      </w:r>
      <w:r>
        <w:rPr>
          <w:rStyle w:val="Subst"/>
        </w:rPr>
        <w:t xml:space="preserve"> 0</w:t>
      </w:r>
    </w:p>
    <w:p w:rsidR="00A96A2C" w:rsidRDefault="008967A6">
      <w:pPr>
        <w:ind w:left="400"/>
      </w:pPr>
      <w:r>
        <w:t>Размер доли в УК, %:</w:t>
      </w:r>
      <w:r>
        <w:rPr>
          <w:rStyle w:val="Subst"/>
        </w:rPr>
        <w:t xml:space="preserve"> 0</w:t>
      </w:r>
    </w:p>
    <w:p w:rsidR="00A96A2C" w:rsidRDefault="008967A6">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rPr>
        <w:t>Величина уставного капитала ОАО «РУСАЛ Братск» соответствует учредительным документам.</w:t>
      </w:r>
    </w:p>
    <w:p w:rsidR="00A96A2C" w:rsidRDefault="00A96A2C">
      <w:pPr>
        <w:ind w:left="200"/>
      </w:pPr>
    </w:p>
    <w:p w:rsidR="00A96A2C" w:rsidRDefault="008967A6">
      <w:pPr>
        <w:pStyle w:val="2"/>
      </w:pPr>
      <w:bookmarkStart w:id="85" w:name="_Toc410382187"/>
      <w:r>
        <w:t>8.1.2. Сведения об изменении размера уставного (складочного) капитала (паевого фонда) эмитента</w:t>
      </w:r>
      <w:bookmarkEnd w:id="85"/>
    </w:p>
    <w:p w:rsidR="00A96A2C" w:rsidRDefault="008967A6">
      <w:pPr>
        <w:ind w:left="200"/>
      </w:pPr>
      <w:r>
        <w:rPr>
          <w:rStyle w:val="Subst"/>
        </w:rPr>
        <w:t>Изменений размера УК за данный период не было</w:t>
      </w:r>
    </w:p>
    <w:p w:rsidR="00A96A2C" w:rsidRDefault="008967A6">
      <w:pPr>
        <w:pStyle w:val="2"/>
      </w:pPr>
      <w:bookmarkStart w:id="86" w:name="_Toc410382188"/>
      <w:r>
        <w:t>8.1.3. Сведения о порядке созыва и проведения собрания (заседания) высшего органа управления эмитента</w:t>
      </w:r>
      <w:bookmarkEnd w:id="86"/>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87" w:name="_Toc410382189"/>
      <w: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87"/>
    </w:p>
    <w:p w:rsidR="00A96A2C" w:rsidRDefault="008967A6">
      <w:pPr>
        <w:ind w:left="200"/>
      </w:pPr>
      <w:r>
        <w:t>Список коммерческих организаций, в которых эмитент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A96A2C" w:rsidRDefault="008967A6">
      <w:pPr>
        <w:ind w:left="200"/>
      </w:pPr>
      <w:r>
        <w:rPr>
          <w:rStyle w:val="Subst"/>
        </w:rPr>
        <w:t>1. Полное фирменное наименование: Общество с ограниченной ответственностью "Частное охранное предприятие "Вотанги"</w:t>
      </w:r>
    </w:p>
    <w:p w:rsidR="00A96A2C" w:rsidRDefault="008967A6">
      <w:pPr>
        <w:ind w:left="200"/>
      </w:pPr>
      <w:r>
        <w:t>Сокращенное фирменное наименование:</w:t>
      </w:r>
      <w:r>
        <w:rPr>
          <w:rStyle w:val="Subst"/>
        </w:rPr>
        <w:t xml:space="preserve"> ООО ЧОП “Вотанги”</w:t>
      </w:r>
    </w:p>
    <w:p w:rsidR="00A96A2C" w:rsidRDefault="008967A6">
      <w:pPr>
        <w:pStyle w:val="SubHeading"/>
        <w:ind w:left="200"/>
      </w:pPr>
      <w:r>
        <w:t>Место нахождения</w:t>
      </w:r>
    </w:p>
    <w:p w:rsidR="00A96A2C" w:rsidRDefault="008967A6">
      <w:pPr>
        <w:ind w:left="400"/>
      </w:pPr>
      <w:r>
        <w:rPr>
          <w:rStyle w:val="Subst"/>
        </w:rPr>
        <w:t>121347 Россия, г. Москва, Можайское шоссе 4 стр. 1</w:t>
      </w:r>
    </w:p>
    <w:p w:rsidR="00A96A2C" w:rsidRDefault="008967A6">
      <w:pPr>
        <w:ind w:left="200"/>
      </w:pPr>
      <w:r>
        <w:t>ИНН:</w:t>
      </w:r>
      <w:r>
        <w:rPr>
          <w:rStyle w:val="Subst"/>
        </w:rPr>
        <w:t xml:space="preserve"> 7731181877</w:t>
      </w:r>
    </w:p>
    <w:p w:rsidR="00A96A2C" w:rsidRDefault="008967A6">
      <w:pPr>
        <w:ind w:left="200"/>
      </w:pPr>
      <w:r>
        <w:t>ОГРН:</w:t>
      </w:r>
      <w:r>
        <w:rPr>
          <w:rStyle w:val="Subst"/>
        </w:rPr>
        <w:t xml:space="preserve"> 1037700008202</w:t>
      </w:r>
    </w:p>
    <w:p w:rsidR="00A96A2C" w:rsidRDefault="008967A6">
      <w:pPr>
        <w:ind w:left="200"/>
      </w:pPr>
      <w:r>
        <w:t>Доля эмитента в уставном (складочном) капитале (паевом фонде) коммерческой организации:</w:t>
      </w:r>
      <w:r>
        <w:rPr>
          <w:rStyle w:val="Subst"/>
        </w:rPr>
        <w:t xml:space="preserve"> 100%</w:t>
      </w:r>
    </w:p>
    <w:p w:rsidR="00A96A2C" w:rsidRDefault="008967A6">
      <w:pPr>
        <w:ind w:left="200"/>
      </w:pPr>
      <w:r>
        <w:t>Доля участия лица в уставном капитале эмитента:</w:t>
      </w:r>
      <w:r>
        <w:rPr>
          <w:rStyle w:val="Subst"/>
        </w:rPr>
        <w:t xml:space="preserve"> 0%</w:t>
      </w:r>
    </w:p>
    <w:p w:rsidR="00A96A2C" w:rsidRDefault="008967A6">
      <w:pPr>
        <w:ind w:left="200"/>
      </w:pPr>
      <w:r>
        <w:t>Доля принадлежащих лицу обыкновенных акций эмитента:</w:t>
      </w:r>
      <w:r>
        <w:rPr>
          <w:rStyle w:val="Subst"/>
        </w:rPr>
        <w:t xml:space="preserve"> 0%</w:t>
      </w:r>
    </w:p>
    <w:p w:rsidR="00A96A2C" w:rsidRDefault="00A96A2C">
      <w:pPr>
        <w:ind w:left="200"/>
      </w:pPr>
    </w:p>
    <w:p w:rsidR="00A96A2C" w:rsidRDefault="008967A6">
      <w:pPr>
        <w:ind w:left="200"/>
      </w:pPr>
      <w:r>
        <w:rPr>
          <w:rStyle w:val="Subst"/>
        </w:rPr>
        <w:t>2. Полное фирменное наименование: Общество с ограниченной ответственностью "ВИП - Премьер"</w:t>
      </w:r>
    </w:p>
    <w:p w:rsidR="00A96A2C" w:rsidRDefault="008967A6">
      <w:pPr>
        <w:ind w:left="200"/>
      </w:pPr>
      <w:r>
        <w:t>Сокращенное фирменное наименование:</w:t>
      </w:r>
      <w:r>
        <w:rPr>
          <w:rStyle w:val="Subst"/>
        </w:rPr>
        <w:t xml:space="preserve"> ООО “ВИП - Премьер”</w:t>
      </w:r>
    </w:p>
    <w:p w:rsidR="00A96A2C" w:rsidRDefault="008967A6">
      <w:pPr>
        <w:pStyle w:val="SubHeading"/>
        <w:ind w:left="200"/>
      </w:pPr>
      <w:r>
        <w:t>Место нахождения</w:t>
      </w:r>
    </w:p>
    <w:p w:rsidR="00A96A2C" w:rsidRDefault="008967A6">
      <w:pPr>
        <w:ind w:left="400"/>
      </w:pPr>
      <w:r>
        <w:rPr>
          <w:rStyle w:val="Subst"/>
        </w:rPr>
        <w:t>103051 Россия, г. Москва, Петровка 26 стр. 2</w:t>
      </w:r>
    </w:p>
    <w:p w:rsidR="00A96A2C" w:rsidRDefault="008967A6">
      <w:pPr>
        <w:ind w:left="200"/>
      </w:pPr>
      <w:r>
        <w:t>ИНН:</w:t>
      </w:r>
      <w:r>
        <w:rPr>
          <w:rStyle w:val="Subst"/>
        </w:rPr>
        <w:t xml:space="preserve"> 7708000586</w:t>
      </w:r>
    </w:p>
    <w:p w:rsidR="00A96A2C" w:rsidRDefault="008967A6">
      <w:pPr>
        <w:ind w:left="200"/>
      </w:pPr>
      <w:r>
        <w:t>ОГРН:</w:t>
      </w:r>
      <w:r>
        <w:rPr>
          <w:rStyle w:val="Subst"/>
        </w:rPr>
        <w:t xml:space="preserve"> 1027700084257</w:t>
      </w:r>
    </w:p>
    <w:p w:rsidR="00A96A2C" w:rsidRDefault="008967A6">
      <w:pPr>
        <w:ind w:left="200"/>
      </w:pPr>
      <w:r>
        <w:t>Доля эмитента в уставном (складочном) капитале (паевом фонде) коммерческой организации:</w:t>
      </w:r>
      <w:r>
        <w:rPr>
          <w:rStyle w:val="Subst"/>
        </w:rPr>
        <w:t xml:space="preserve"> 10.5%</w:t>
      </w:r>
    </w:p>
    <w:p w:rsidR="00A96A2C" w:rsidRDefault="008967A6">
      <w:pPr>
        <w:ind w:left="200"/>
      </w:pPr>
      <w:r>
        <w:t>Доля участия лица в уставном капитале эмитента:</w:t>
      </w:r>
      <w:r>
        <w:rPr>
          <w:rStyle w:val="Subst"/>
        </w:rPr>
        <w:t xml:space="preserve"> 0%</w:t>
      </w:r>
    </w:p>
    <w:p w:rsidR="00A96A2C" w:rsidRDefault="008967A6">
      <w:pPr>
        <w:ind w:left="200"/>
      </w:pPr>
      <w:r>
        <w:t>Доля принадлежащих лицу обыкновенных акций эмитента:</w:t>
      </w:r>
      <w:r>
        <w:rPr>
          <w:rStyle w:val="Subst"/>
        </w:rPr>
        <w:t xml:space="preserve"> 0%</w:t>
      </w:r>
    </w:p>
    <w:p w:rsidR="00A96A2C" w:rsidRDefault="00A96A2C">
      <w:pPr>
        <w:ind w:left="200"/>
      </w:pPr>
    </w:p>
    <w:p w:rsidR="00A96A2C" w:rsidRDefault="008967A6">
      <w:pPr>
        <w:ind w:left="200"/>
      </w:pPr>
      <w:r>
        <w:rPr>
          <w:rStyle w:val="Subst"/>
        </w:rPr>
        <w:t>3. Полное фирменное наименование: Общество с ограниченной ответственностью «Братскстройсервис»</w:t>
      </w:r>
    </w:p>
    <w:p w:rsidR="00A96A2C" w:rsidRDefault="008967A6">
      <w:pPr>
        <w:ind w:left="200"/>
      </w:pPr>
      <w:r>
        <w:t>Сокращенное фирменное наименование:</w:t>
      </w:r>
      <w:r>
        <w:rPr>
          <w:rStyle w:val="Subst"/>
        </w:rPr>
        <w:t xml:space="preserve"> ООО “ Братскстройсервис ”</w:t>
      </w:r>
    </w:p>
    <w:p w:rsidR="00A96A2C" w:rsidRDefault="008967A6">
      <w:pPr>
        <w:pStyle w:val="SubHeading"/>
        <w:ind w:left="200"/>
      </w:pPr>
      <w:r>
        <w:t>Место нахождения</w:t>
      </w:r>
    </w:p>
    <w:p w:rsidR="00A96A2C" w:rsidRDefault="008967A6">
      <w:pPr>
        <w:ind w:left="400"/>
      </w:pPr>
      <w:r>
        <w:rPr>
          <w:rStyle w:val="Subst"/>
        </w:rPr>
        <w:t>665716 Россия, Иркутская область, г. Братск,</w:t>
      </w:r>
    </w:p>
    <w:p w:rsidR="00A96A2C" w:rsidRDefault="008967A6">
      <w:pPr>
        <w:ind w:left="200"/>
      </w:pPr>
      <w:r>
        <w:t>ИНН:</w:t>
      </w:r>
      <w:r>
        <w:rPr>
          <w:rStyle w:val="Subst"/>
        </w:rPr>
        <w:t xml:space="preserve"> 3804031639</w:t>
      </w:r>
    </w:p>
    <w:p w:rsidR="00A96A2C" w:rsidRDefault="008967A6">
      <w:pPr>
        <w:ind w:left="200"/>
      </w:pPr>
      <w:r>
        <w:t>ОГРН:</w:t>
      </w:r>
      <w:r>
        <w:rPr>
          <w:rStyle w:val="Subst"/>
        </w:rPr>
        <w:t xml:space="preserve"> 1053804011040</w:t>
      </w:r>
    </w:p>
    <w:p w:rsidR="00A96A2C" w:rsidRDefault="008967A6">
      <w:pPr>
        <w:ind w:left="200"/>
      </w:pPr>
      <w:r>
        <w:t>Доля эмитента в уставном (складочном) капитале (паевом фонде) коммерческой организации:</w:t>
      </w:r>
      <w:r>
        <w:rPr>
          <w:rStyle w:val="Subst"/>
        </w:rPr>
        <w:t xml:space="preserve"> 100%</w:t>
      </w:r>
    </w:p>
    <w:p w:rsidR="00A96A2C" w:rsidRDefault="008967A6">
      <w:pPr>
        <w:ind w:left="200"/>
      </w:pPr>
      <w:r>
        <w:t>Доля участия лица в уставном капитале эмитента:</w:t>
      </w:r>
      <w:r>
        <w:rPr>
          <w:rStyle w:val="Subst"/>
        </w:rPr>
        <w:t xml:space="preserve"> 0%</w:t>
      </w:r>
    </w:p>
    <w:p w:rsidR="00A96A2C" w:rsidRDefault="008967A6">
      <w:pPr>
        <w:ind w:left="200"/>
      </w:pPr>
      <w:r>
        <w:t>Доля принадлежащих лицу обыкновенных акций эмитента:</w:t>
      </w:r>
      <w:r>
        <w:rPr>
          <w:rStyle w:val="Subst"/>
        </w:rPr>
        <w:t xml:space="preserve"> 0%</w:t>
      </w:r>
    </w:p>
    <w:p w:rsidR="00A96A2C" w:rsidRDefault="00A96A2C">
      <w:pPr>
        <w:ind w:left="200"/>
      </w:pPr>
    </w:p>
    <w:p w:rsidR="00A96A2C" w:rsidRDefault="008967A6">
      <w:pPr>
        <w:ind w:left="200"/>
      </w:pPr>
      <w:r>
        <w:rPr>
          <w:rStyle w:val="Subst"/>
        </w:rPr>
        <w:t>4. Полное фирменное наименование: Общество с ограниченной ответственностью «РУСАЛ Медицинский Центр»</w:t>
      </w:r>
    </w:p>
    <w:p w:rsidR="00A96A2C" w:rsidRDefault="008967A6">
      <w:pPr>
        <w:ind w:left="200"/>
      </w:pPr>
      <w:r>
        <w:t>Сокращенное фирменное наименование:</w:t>
      </w:r>
      <w:r>
        <w:rPr>
          <w:rStyle w:val="Subst"/>
        </w:rPr>
        <w:t xml:space="preserve"> ООО «РУСАЛ Медицинский Центр»</w:t>
      </w:r>
    </w:p>
    <w:p w:rsidR="00A96A2C" w:rsidRDefault="008967A6">
      <w:pPr>
        <w:pStyle w:val="SubHeading"/>
        <w:ind w:left="200"/>
      </w:pPr>
      <w:r>
        <w:t>Место нахождения</w:t>
      </w:r>
    </w:p>
    <w:p w:rsidR="00A96A2C" w:rsidRDefault="008967A6">
      <w:pPr>
        <w:ind w:left="400"/>
      </w:pPr>
      <w:r>
        <w:rPr>
          <w:rStyle w:val="Subst"/>
        </w:rPr>
        <w:t>660111 Россия, г. Красноярск, Пограничников 40</w:t>
      </w:r>
    </w:p>
    <w:p w:rsidR="00A96A2C" w:rsidRDefault="008967A6">
      <w:pPr>
        <w:ind w:left="200"/>
      </w:pPr>
      <w:r>
        <w:t>ИНН:</w:t>
      </w:r>
      <w:r>
        <w:rPr>
          <w:rStyle w:val="Subst"/>
        </w:rPr>
        <w:t xml:space="preserve"> 2465094460</w:t>
      </w:r>
    </w:p>
    <w:p w:rsidR="00A96A2C" w:rsidRDefault="008967A6">
      <w:pPr>
        <w:ind w:left="200"/>
      </w:pPr>
      <w:r>
        <w:t>ОГРН:</w:t>
      </w:r>
      <w:r>
        <w:rPr>
          <w:rStyle w:val="Subst"/>
        </w:rPr>
        <w:t xml:space="preserve"> 1052465118200</w:t>
      </w:r>
    </w:p>
    <w:p w:rsidR="00A96A2C" w:rsidRDefault="008967A6">
      <w:pPr>
        <w:ind w:left="200"/>
      </w:pPr>
      <w:r>
        <w:t>Доля эмитента в уставном (складочном) капитале (паевом фонде) коммерческой организации:</w:t>
      </w:r>
      <w:r>
        <w:rPr>
          <w:rStyle w:val="Subst"/>
        </w:rPr>
        <w:t xml:space="preserve"> 13.98%</w:t>
      </w:r>
    </w:p>
    <w:p w:rsidR="00A96A2C" w:rsidRDefault="008967A6">
      <w:pPr>
        <w:ind w:left="200"/>
      </w:pPr>
      <w:r>
        <w:t>Доля участия лица в уставном капитале эмитента:</w:t>
      </w:r>
      <w:r>
        <w:rPr>
          <w:rStyle w:val="Subst"/>
        </w:rPr>
        <w:t xml:space="preserve"> 0%</w:t>
      </w:r>
    </w:p>
    <w:p w:rsidR="00A96A2C" w:rsidRDefault="008967A6">
      <w:pPr>
        <w:ind w:left="200"/>
      </w:pPr>
      <w:r>
        <w:t>Доля принадлежащих лицу обыкновенных акций эмитента:</w:t>
      </w:r>
      <w:r>
        <w:rPr>
          <w:rStyle w:val="Subst"/>
        </w:rPr>
        <w:t xml:space="preserve"> 0%</w:t>
      </w:r>
    </w:p>
    <w:p w:rsidR="00A96A2C" w:rsidRDefault="00A96A2C">
      <w:pPr>
        <w:ind w:left="200"/>
      </w:pPr>
    </w:p>
    <w:p w:rsidR="00A96A2C" w:rsidRDefault="008967A6">
      <w:pPr>
        <w:pStyle w:val="2"/>
      </w:pPr>
      <w:bookmarkStart w:id="88" w:name="_Toc410382190"/>
      <w:r>
        <w:t>8.1.5. Сведения о существенных сделках, совершенных эмитентом</w:t>
      </w:r>
      <w:bookmarkEnd w:id="88"/>
    </w:p>
    <w:p w:rsidR="00A96A2C" w:rsidRDefault="008967A6">
      <w:pPr>
        <w:pStyle w:val="SubHeading"/>
        <w:ind w:left="200"/>
      </w:pPr>
      <w:r>
        <w:t>За отчетный квартал</w:t>
      </w:r>
    </w:p>
    <w:p w:rsidR="00A96A2C" w:rsidRDefault="008967A6">
      <w:pPr>
        <w:ind w:left="400"/>
      </w:pPr>
      <w:r>
        <w:t>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эмитента по данным его бухгалтерской отчетности за последний отчетный квартал, предшествующий дате совершения сделки</w:t>
      </w:r>
    </w:p>
    <w:p w:rsidR="00A96A2C" w:rsidRDefault="008967A6">
      <w:pPr>
        <w:ind w:left="400"/>
      </w:pPr>
      <w:r>
        <w:t>Дата совершения сделки:</w:t>
      </w:r>
      <w:r>
        <w:rPr>
          <w:rStyle w:val="Subst"/>
        </w:rPr>
        <w:t xml:space="preserve"> 31.10.2014</w:t>
      </w:r>
    </w:p>
    <w:p w:rsidR="00A96A2C" w:rsidRDefault="008967A6">
      <w:pPr>
        <w:ind w:left="400"/>
      </w:pPr>
      <w:r>
        <w:t>Вид и предмет сделки:</w:t>
      </w:r>
      <w:r>
        <w:br/>
      </w:r>
      <w:r>
        <w:rPr>
          <w:rStyle w:val="Subst"/>
        </w:rPr>
        <w:t>Заключение дополнительного соглашения № 5 к договору переработки  № Б</w:t>
      </w:r>
      <w:proofErr w:type="gramStart"/>
      <w:r>
        <w:rPr>
          <w:rStyle w:val="Subst"/>
        </w:rPr>
        <w:t>Р(</w:t>
      </w:r>
      <w:proofErr w:type="gramEnd"/>
      <w:r>
        <w:rPr>
          <w:rStyle w:val="Subst"/>
        </w:rPr>
        <w:t>П)п-3-13 от 02.12.2013г.</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Дополнительное соглашение № 5 к договору переработки  № Б</w:t>
      </w:r>
      <w:proofErr w:type="gramStart"/>
      <w:r>
        <w:rPr>
          <w:rStyle w:val="Subst"/>
        </w:rPr>
        <w:t>Р(</w:t>
      </w:r>
      <w:proofErr w:type="gramEnd"/>
      <w:r>
        <w:rPr>
          <w:rStyle w:val="Subst"/>
        </w:rPr>
        <w:t>П)п-3-13 от 02.12.2013г. (в дальнейшем “Договор”) между Открытым акционерным обществом «Русский Алюминий» («Заказчик») и Открытым акционерным обществом «РУСАЛ Братский алюминиевый завод» («Переработчик») вместе именуемые в дальнейшем “СТОРОНЫ”  о нижеследующем:</w:t>
      </w:r>
      <w:r>
        <w:rPr>
          <w:rStyle w:val="Subst"/>
        </w:rPr>
        <w:br/>
        <w:t>1. Пункт 3.1. Статьи 3 «КОЛИЧЕСТВО И КАЧЕСТВО ТОВАРНОЙ ПРОДУКЦИИ» Договора изменить и читать в следующей редакции:</w:t>
      </w:r>
      <w:r>
        <w:rPr>
          <w:rStyle w:val="Subst"/>
        </w:rPr>
        <w:br/>
        <w:t>«3.1. Всего ПЕРЕРАБОТЧИК обязуется передать ЗАКАЗЧИКУ 700 000 (Семьсот тысяч) мт + 2% ТОВАРНОЙ ПРОДУКЦИИ, при условии передачи всего объема ТОВАРА ДЛЯ ПЕРЕРАБОТКИ указанного в п. 2.1 ДОГОВОРА надлежащего качества</w:t>
      </w:r>
      <w:proofErr w:type="gramStart"/>
      <w:r>
        <w:rPr>
          <w:rStyle w:val="Subst"/>
        </w:rPr>
        <w:t>.».</w:t>
      </w:r>
      <w:r>
        <w:rPr>
          <w:rStyle w:val="Subst"/>
        </w:rPr>
        <w:br/>
      </w:r>
      <w:proofErr w:type="gramEnd"/>
      <w:r>
        <w:rPr>
          <w:rStyle w:val="Subst"/>
        </w:rPr>
        <w:t>2. Во всех остальных вопросах, касающихся исполнения Договора и не указанных в  настоящем дополнительном соглашении, СТОРОНЫ будут руководствоваться условиями настоящего Договора.</w:t>
      </w:r>
      <w:r>
        <w:rPr>
          <w:rStyle w:val="Subst"/>
        </w:rPr>
        <w:br/>
        <w:t>3.Настоящее Дополнительное соглашение прилагается к Договору, является его неотъемлемой частью и вступает в силу с момента его подписания.</w:t>
      </w:r>
      <w:r>
        <w:rPr>
          <w:rStyle w:val="Subst"/>
        </w:rPr>
        <w:br/>
      </w:r>
    </w:p>
    <w:p w:rsidR="00A96A2C" w:rsidRDefault="008967A6">
      <w:pPr>
        <w:ind w:left="400"/>
      </w:pPr>
      <w:r>
        <w:t>Срок исполнения обязательств по сделке:</w:t>
      </w:r>
      <w:r>
        <w:rPr>
          <w:rStyle w:val="Subst"/>
        </w:rPr>
        <w:t xml:space="preserve"> Действует в части поставки ТОВАРА ДЛЯ ПЕРЕРАБОТКИ до 31.12.2014 года, а в части поставки ТОВАРНОЙ ПРОДУКЦИИ  и взаиморасчетов, согласно условиям Договора, - до полного исполнения Сторонами взаимных договорных обязательств.</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«Русский Алюминий».</w:t>
      </w:r>
    </w:p>
    <w:p w:rsidR="00A96A2C" w:rsidRDefault="008967A6">
      <w:pPr>
        <w:ind w:left="400"/>
      </w:pPr>
      <w:r>
        <w:t>Размер сделки в денежном выражении:</w:t>
      </w:r>
      <w:r>
        <w:rPr>
          <w:rStyle w:val="Subst"/>
        </w:rPr>
        <w:t xml:space="preserve">  37 355 850 000,00 RUR x 1</w:t>
      </w:r>
    </w:p>
    <w:p w:rsidR="00A96A2C" w:rsidRDefault="008967A6">
      <w:pPr>
        <w:ind w:left="400"/>
      </w:pPr>
      <w:r>
        <w:t>Размер сделки в процентах от стоимости активов эмитента:</w:t>
      </w:r>
      <w:r>
        <w:rPr>
          <w:rStyle w:val="Subst"/>
        </w:rPr>
        <w:t xml:space="preserve"> 56.39</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от 29.10.2014 г., Протокол № 22.</w:t>
      </w:r>
    </w:p>
    <w:p w:rsidR="00A96A2C" w:rsidRDefault="00A96A2C">
      <w:pPr>
        <w:ind w:left="400"/>
      </w:pPr>
    </w:p>
    <w:p w:rsidR="00A96A2C" w:rsidRDefault="008967A6">
      <w:pPr>
        <w:ind w:left="400"/>
      </w:pPr>
      <w:r>
        <w:t>Дата совершения сделки:</w:t>
      </w:r>
      <w:r>
        <w:rPr>
          <w:rStyle w:val="Subst"/>
        </w:rPr>
        <w:t xml:space="preserve"> 30.11.2014</w:t>
      </w:r>
    </w:p>
    <w:p w:rsidR="00A96A2C" w:rsidRDefault="008967A6">
      <w:pPr>
        <w:ind w:left="400"/>
      </w:pPr>
      <w:r>
        <w:t>Вид и предмет сделки:</w:t>
      </w:r>
      <w:r>
        <w:br/>
      </w:r>
      <w:r>
        <w:rPr>
          <w:rStyle w:val="Subst"/>
        </w:rPr>
        <w:t>Заключение дополнительного соглашения № 6 к договору переработки  № Б</w:t>
      </w:r>
      <w:proofErr w:type="gramStart"/>
      <w:r>
        <w:rPr>
          <w:rStyle w:val="Subst"/>
        </w:rPr>
        <w:t>Р(</w:t>
      </w:r>
      <w:proofErr w:type="gramEnd"/>
      <w:r>
        <w:rPr>
          <w:rStyle w:val="Subst"/>
        </w:rPr>
        <w:t>П)п-3-13 от 02.12.2013г.</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Дополнительное соглашение № 6 к договору переработки  № Б</w:t>
      </w:r>
      <w:proofErr w:type="gramStart"/>
      <w:r>
        <w:rPr>
          <w:rStyle w:val="Subst"/>
        </w:rPr>
        <w:t>Р(</w:t>
      </w:r>
      <w:proofErr w:type="gramEnd"/>
      <w:r>
        <w:rPr>
          <w:rStyle w:val="Subst"/>
        </w:rPr>
        <w:t>П)п-3-13 от 02.12.2013г. (в дальнейшем “Договор”) между Открытым акционерным обществом «Русский Алюминий» («Заказчик») и Открытым акционерным обществом «РУСАЛ Братский алюминиевый завод» («Переработчик») вместе именуемые в дальнейшем “СТОРОНЫ”  о нижеследующем:</w:t>
      </w:r>
      <w:r>
        <w:rPr>
          <w:rStyle w:val="Subst"/>
        </w:rPr>
        <w:br/>
        <w:t>1. Пункт 14.1. Статьи 14 «ВСТУПЛЕНИЕ ДОГОВОРА В СИЛУ, ПОРЯДОК ЕГО РАСТОРЖЕНИЯ» Договора изменить и читать в следующей редакции:</w:t>
      </w:r>
      <w:r>
        <w:rPr>
          <w:rStyle w:val="Subst"/>
        </w:rPr>
        <w:br/>
        <w:t xml:space="preserve">«14.1. </w:t>
      </w:r>
      <w:proofErr w:type="gramStart"/>
      <w:r>
        <w:rPr>
          <w:rStyle w:val="Subst"/>
        </w:rPr>
        <w:t>Настоящий Договор вступает в силу с момента подписания и действует в части поставки ТОВАРА ДЛЯ ПЕРЕРАБОТКИ до 31.12.2015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r>
        <w:rPr>
          <w:rStyle w:val="Subst"/>
        </w:rPr>
        <w:br/>
        <w:t>2.</w:t>
      </w:r>
      <w:proofErr w:type="gramEnd"/>
      <w:r>
        <w:rPr>
          <w:rStyle w:val="Subst"/>
        </w:rPr>
        <w:t xml:space="preserve"> Во всех остальных вопросах, касающихся исполнения Договора и не указанных в  настоящем дополнительном соглашении, СТОРОНЫ будут руководствоваться условиями настоящего Договора.</w:t>
      </w:r>
      <w:r>
        <w:rPr>
          <w:rStyle w:val="Subst"/>
        </w:rPr>
        <w:br/>
        <w:t>3.Настоящее Дополнительное соглашение прилагается к Договору, является его неотъемлемой частью и вступает в силу с момента его подписания.</w:t>
      </w:r>
      <w:r>
        <w:rPr>
          <w:rStyle w:val="Subst"/>
        </w:rPr>
        <w:br/>
      </w:r>
    </w:p>
    <w:p w:rsidR="00A96A2C" w:rsidRDefault="008967A6">
      <w:pPr>
        <w:ind w:left="400"/>
      </w:pPr>
      <w:r>
        <w:t>Срок исполнения обязательств по сделке:</w:t>
      </w:r>
      <w:r>
        <w:rPr>
          <w:rStyle w:val="Subst"/>
        </w:rPr>
        <w:t xml:space="preserve"> Действует в части поставки ТОВАРА ДЛЯ ПЕРЕРАБОТКИ до 31.12.2015 года, а в части поставки ТОВАРНОЙ ПРОДУКЦИИ  и взаиморасчетов, согласно условиям Договора, - до полного исполнения Сторонами взаимных договорных обязательств.</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«Русский Алюминий».</w:t>
      </w:r>
    </w:p>
    <w:p w:rsidR="00A96A2C" w:rsidRDefault="008967A6">
      <w:pPr>
        <w:ind w:left="400"/>
      </w:pPr>
      <w:r>
        <w:t>Размер сделки в денежном выражении:</w:t>
      </w:r>
      <w:r>
        <w:rPr>
          <w:rStyle w:val="Subst"/>
        </w:rPr>
        <w:t xml:space="preserve">  не более  45 830 610 000,00 RUR x 1</w:t>
      </w:r>
    </w:p>
    <w:p w:rsidR="00A96A2C" w:rsidRDefault="008967A6">
      <w:pPr>
        <w:ind w:left="400"/>
      </w:pPr>
      <w:r>
        <w:t>Размер сделки в процентах от стоимости активов эмитента:</w:t>
      </w:r>
      <w:r>
        <w:rPr>
          <w:rStyle w:val="Subst"/>
        </w:rPr>
        <w:t xml:space="preserve"> 69.19</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от </w:t>
      </w:r>
      <w:r w:rsidR="009A4849">
        <w:rPr>
          <w:rStyle w:val="Subst"/>
        </w:rPr>
        <w:t>24</w:t>
      </w:r>
      <w:r>
        <w:rPr>
          <w:rStyle w:val="Subst"/>
        </w:rPr>
        <w:t>.11.2014 г., Протокол № 24</w:t>
      </w:r>
      <w:r w:rsidR="009A4849">
        <w:rPr>
          <w:rStyle w:val="Subst"/>
        </w:rPr>
        <w:t xml:space="preserve"> от 26.11.2014</w:t>
      </w:r>
      <w:r>
        <w:rPr>
          <w:rStyle w:val="Subst"/>
        </w:rPr>
        <w:t>.</w:t>
      </w:r>
    </w:p>
    <w:p w:rsidR="00A96A2C" w:rsidRDefault="00A96A2C">
      <w:pPr>
        <w:ind w:left="400"/>
      </w:pPr>
    </w:p>
    <w:p w:rsidR="00A96A2C" w:rsidRDefault="008967A6">
      <w:pPr>
        <w:ind w:left="400"/>
      </w:pPr>
      <w:r>
        <w:t>Дата совершения сделки:</w:t>
      </w:r>
      <w:r>
        <w:rPr>
          <w:rStyle w:val="Subst"/>
        </w:rPr>
        <w:t xml:space="preserve"> 30.11.2014</w:t>
      </w:r>
    </w:p>
    <w:p w:rsidR="00A96A2C" w:rsidRDefault="008967A6">
      <w:pPr>
        <w:ind w:left="400"/>
      </w:pPr>
      <w:r>
        <w:t>Вид и предмет сделки:</w:t>
      </w:r>
      <w:r>
        <w:br/>
      </w:r>
      <w:r>
        <w:rPr>
          <w:rStyle w:val="Subst"/>
        </w:rPr>
        <w:t>Заключение дополнительного соглашения № 9 к договору переработки  № Б</w:t>
      </w:r>
      <w:proofErr w:type="gramStart"/>
      <w:r>
        <w:rPr>
          <w:rStyle w:val="Subst"/>
        </w:rPr>
        <w:t>Б(</w:t>
      </w:r>
      <w:proofErr w:type="gramEnd"/>
      <w:r>
        <w:rPr>
          <w:rStyle w:val="Subst"/>
        </w:rPr>
        <w:t>С)п-3-11 от 01.02.2011г.</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Дополнительное соглашение № 9 к договору переработки  № Б</w:t>
      </w:r>
      <w:proofErr w:type="gramStart"/>
      <w:r>
        <w:rPr>
          <w:rStyle w:val="Subst"/>
        </w:rPr>
        <w:t>Б(</w:t>
      </w:r>
      <w:proofErr w:type="gramEnd"/>
      <w:r>
        <w:rPr>
          <w:rStyle w:val="Subst"/>
        </w:rPr>
        <w:t>С)п-3-11 от 01.02.2011г. (в дальнейшем “Договор”) между Открытым акционерным обществом «Сибирско-Уральская Алюминиевая компания» («Заказчик») и Открытым акционерным обществом «РУСАЛ Братский алюминиевый завод» («Переработчик») вместе именуемые в дальнейшем “СТОРОНЫ”  о нижеследующем:</w:t>
      </w:r>
      <w:r>
        <w:rPr>
          <w:rStyle w:val="Subst"/>
        </w:rPr>
        <w:br/>
        <w:t>1. Пункт 14.1. Статьи 14 «ВСТУПЛЕНИЕ ДОГОВОРА В СИЛУ, ПОРЯДОК ЕГО РАСТОРЖЕНИЯ» Договора изменить и читать в следующей редакции:</w:t>
      </w:r>
      <w:r>
        <w:rPr>
          <w:rStyle w:val="Subst"/>
        </w:rPr>
        <w:br/>
        <w:t xml:space="preserve">«14.1. </w:t>
      </w:r>
      <w:proofErr w:type="gramStart"/>
      <w:r>
        <w:rPr>
          <w:rStyle w:val="Subst"/>
        </w:rPr>
        <w:t>Настоящий Договор вступает в силу с момента подписания и действует в части поставки ТОВАРА ДЛЯ ПЕРЕРАБОТКИ до 31.12.2015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r>
        <w:rPr>
          <w:rStyle w:val="Subst"/>
        </w:rPr>
        <w:br/>
        <w:t>2.</w:t>
      </w:r>
      <w:proofErr w:type="gramEnd"/>
      <w:r>
        <w:rPr>
          <w:rStyle w:val="Subst"/>
        </w:rPr>
        <w:t xml:space="preserve"> Во всех остальных вопросах, касающихся исполнения Договора и не указанных в  настоящем дополнительном соглашении, СТОРОНЫ будут руководствоваться условиями настоящего Договора.</w:t>
      </w:r>
      <w:r>
        <w:rPr>
          <w:rStyle w:val="Subst"/>
        </w:rPr>
        <w:br/>
        <w:t>3.Настоящее Дополнительное соглашение прилагается к Договору, является его неотъемлемой частью и вступает в силу с момента его подписания.</w:t>
      </w:r>
      <w:r>
        <w:rPr>
          <w:rStyle w:val="Subst"/>
        </w:rPr>
        <w:br/>
      </w:r>
    </w:p>
    <w:p w:rsidR="00A96A2C" w:rsidRDefault="008967A6">
      <w:pPr>
        <w:ind w:left="400"/>
      </w:pPr>
      <w:r>
        <w:t>Срок исполнения обязательств по сделке:</w:t>
      </w:r>
      <w:r>
        <w:rPr>
          <w:rStyle w:val="Subst"/>
        </w:rPr>
        <w:t xml:space="preserve"> Действует в части поставки ТОВАРА ДЛЯ ПЕРЕРАБОТКИ до 31.12.2015 года, а в части поставки ТОВАРНОЙ ПРОДУКЦИИ  и взаиморасчетов, согласно условиям Договора, - до полного исполнения Сторонами взаимных договорных обязательств.</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«Сибирско-Уральская Алюминиевая компания».</w:t>
      </w:r>
    </w:p>
    <w:p w:rsidR="00A96A2C" w:rsidRDefault="008967A6">
      <w:pPr>
        <w:ind w:left="400"/>
      </w:pPr>
      <w:r>
        <w:t>Размер сделки в денежном выражении:</w:t>
      </w:r>
      <w:r>
        <w:rPr>
          <w:rStyle w:val="Subst"/>
        </w:rPr>
        <w:t xml:space="preserve">  не более  45 830 610 000,00 RUR x 1</w:t>
      </w:r>
    </w:p>
    <w:p w:rsidR="00A96A2C" w:rsidRDefault="008967A6">
      <w:pPr>
        <w:ind w:left="400"/>
      </w:pPr>
      <w:r>
        <w:t>Размер сделки в процентах от стоимости активов эмитента:</w:t>
      </w:r>
      <w:r>
        <w:rPr>
          <w:rStyle w:val="Subst"/>
        </w:rPr>
        <w:t xml:space="preserve"> 69.19</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от 2</w:t>
      </w:r>
      <w:r w:rsidR="00E1254A" w:rsidRPr="00F63507">
        <w:rPr>
          <w:rStyle w:val="Subst"/>
        </w:rPr>
        <w:t>4</w:t>
      </w:r>
      <w:r>
        <w:rPr>
          <w:rStyle w:val="Subst"/>
        </w:rPr>
        <w:t>.11.2014 г., Протокол № 24</w:t>
      </w:r>
      <w:r w:rsidR="00E1254A" w:rsidRPr="00E1254A">
        <w:rPr>
          <w:rStyle w:val="Subst"/>
        </w:rPr>
        <w:t xml:space="preserve"> </w:t>
      </w:r>
      <w:r w:rsidR="00E1254A">
        <w:rPr>
          <w:rStyle w:val="Subst"/>
        </w:rPr>
        <w:t>от 26.11.2014</w:t>
      </w:r>
      <w:r>
        <w:rPr>
          <w:rStyle w:val="Subst"/>
        </w:rPr>
        <w:t>.</w:t>
      </w:r>
    </w:p>
    <w:p w:rsidR="00A96A2C" w:rsidRDefault="00A96A2C">
      <w:pPr>
        <w:ind w:left="400"/>
      </w:pPr>
    </w:p>
    <w:p w:rsidR="00A96A2C" w:rsidRDefault="008967A6">
      <w:pPr>
        <w:ind w:left="400"/>
      </w:pPr>
      <w:r>
        <w:t>Дата совершения сделки:</w:t>
      </w:r>
      <w:r>
        <w:rPr>
          <w:rStyle w:val="Subst"/>
        </w:rPr>
        <w:t xml:space="preserve"> 30.11.2014</w:t>
      </w:r>
    </w:p>
    <w:p w:rsidR="00A96A2C" w:rsidRDefault="008967A6">
      <w:pPr>
        <w:ind w:left="400"/>
      </w:pPr>
      <w:r>
        <w:t>Вид и предмет сделки:</w:t>
      </w:r>
      <w:r>
        <w:br/>
      </w:r>
      <w:r>
        <w:rPr>
          <w:rStyle w:val="Subst"/>
        </w:rPr>
        <w:t>Заключение дополнительного соглашения № 9 к договору переработки  № БРп-3-11 от 21.02.2011г.</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Дополнительное соглашение № 9 к договору переработки  № БРп-3-11 от 21.02.2011г. (в дальнейшем “Договор”) между Открытым акционерным обществом «Русский Алюминий» («Заказчик») и Открытым акционерным обществом «РУСАЛ Братский алюминиевый завод» («Переработчик») вместе именуемые в дальнейшем “СТОРОНЫ”  о нижеследующем:</w:t>
      </w:r>
      <w:r>
        <w:rPr>
          <w:rStyle w:val="Subst"/>
        </w:rPr>
        <w:br/>
        <w:t>1. Пункт 14.1. Статьи 14 «ВСТУПЛЕНИЕ ДОГОВОРА В СИЛУ, ПОРЯДОК ЕГО РАСТОРЖЕНИЯ» Договора изменить и читать в следующей редакции:</w:t>
      </w:r>
      <w:r>
        <w:rPr>
          <w:rStyle w:val="Subst"/>
        </w:rPr>
        <w:br/>
        <w:t xml:space="preserve">«14.1. </w:t>
      </w:r>
      <w:proofErr w:type="gramStart"/>
      <w:r>
        <w:rPr>
          <w:rStyle w:val="Subst"/>
        </w:rPr>
        <w:t>Настоящий Договор вступает в силу с момента подписания и действует в части поставки ТОВАРА ДЛЯ ПЕРЕРАБОТКИ до 31.12.2015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r>
        <w:rPr>
          <w:rStyle w:val="Subst"/>
        </w:rPr>
        <w:br/>
        <w:t>2.</w:t>
      </w:r>
      <w:proofErr w:type="gramEnd"/>
      <w:r>
        <w:rPr>
          <w:rStyle w:val="Subst"/>
        </w:rPr>
        <w:t xml:space="preserve"> Во всех остальных вопросах, касающихся исполнения Договора и не указанных в  настоящем дополнительном соглашении, СТОРОНЫ будут руководствоваться условиями настоящего Договора.</w:t>
      </w:r>
      <w:r>
        <w:rPr>
          <w:rStyle w:val="Subst"/>
        </w:rPr>
        <w:br/>
        <w:t>3.Настоящее Дополнительное соглашение прилагается к Договору, является его неотъемлемой частью и вступает в силу с момента его подписания.</w:t>
      </w:r>
      <w:r>
        <w:rPr>
          <w:rStyle w:val="Subst"/>
        </w:rPr>
        <w:br/>
      </w:r>
    </w:p>
    <w:p w:rsidR="00A96A2C" w:rsidRDefault="008967A6">
      <w:pPr>
        <w:ind w:left="400"/>
      </w:pPr>
      <w:r>
        <w:t>Срок исполнения обязательств по сделке:</w:t>
      </w:r>
      <w:r>
        <w:rPr>
          <w:rStyle w:val="Subst"/>
        </w:rPr>
        <w:t xml:space="preserve"> Действует в части поставки ТОВАРА ДЛЯ ПЕРЕРАБОТКИ до 31.12.2015 года, а в части поставки ТОВАРНОЙ ПРОДУКЦИИ  и взаиморасчетов, согласно условиям Договора, - до полного исполнения Сторонами взаимных договорных обязательств.</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«Русский Алюминий».</w:t>
      </w:r>
    </w:p>
    <w:p w:rsidR="00A96A2C" w:rsidRDefault="008967A6">
      <w:pPr>
        <w:ind w:left="400"/>
      </w:pPr>
      <w:r>
        <w:t>Размер сделки в денежном выражении:</w:t>
      </w:r>
      <w:r>
        <w:rPr>
          <w:rStyle w:val="Subst"/>
        </w:rPr>
        <w:t xml:space="preserve">  не более 26 188 920 000,00 RUR x 1</w:t>
      </w:r>
    </w:p>
    <w:p w:rsidR="00A96A2C" w:rsidRDefault="008967A6">
      <w:pPr>
        <w:ind w:left="400"/>
      </w:pPr>
      <w:r>
        <w:t>Размер сделки в процентах от стоимости активов эмитента:</w:t>
      </w:r>
      <w:r>
        <w:rPr>
          <w:rStyle w:val="Subst"/>
        </w:rPr>
        <w:t xml:space="preserve"> 39.54</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от 2</w:t>
      </w:r>
      <w:r w:rsidR="00E1254A" w:rsidRPr="00F63507">
        <w:rPr>
          <w:rStyle w:val="Subst"/>
        </w:rPr>
        <w:t>4</w:t>
      </w:r>
      <w:r>
        <w:rPr>
          <w:rStyle w:val="Subst"/>
        </w:rPr>
        <w:t>.11.2014 г., Протокол № 24</w:t>
      </w:r>
      <w:r w:rsidR="00E1254A" w:rsidRPr="00F63507">
        <w:rPr>
          <w:rStyle w:val="Subst"/>
        </w:rPr>
        <w:t xml:space="preserve"> </w:t>
      </w:r>
      <w:r w:rsidR="00E1254A">
        <w:rPr>
          <w:rStyle w:val="Subst"/>
        </w:rPr>
        <w:t>от 26.11.2014</w:t>
      </w:r>
      <w:r>
        <w:rPr>
          <w:rStyle w:val="Subst"/>
        </w:rPr>
        <w:t>.</w:t>
      </w:r>
    </w:p>
    <w:p w:rsidR="00A96A2C" w:rsidRDefault="00A96A2C">
      <w:pPr>
        <w:ind w:left="400"/>
      </w:pPr>
    </w:p>
    <w:p w:rsidR="00A96A2C" w:rsidRDefault="008967A6">
      <w:pPr>
        <w:ind w:left="400"/>
      </w:pPr>
      <w:r>
        <w:t>Дата совершения сделки:</w:t>
      </w:r>
      <w:r>
        <w:rPr>
          <w:rStyle w:val="Subst"/>
        </w:rPr>
        <w:t xml:space="preserve"> 30.11.2014</w:t>
      </w:r>
    </w:p>
    <w:p w:rsidR="00A96A2C" w:rsidRDefault="008967A6">
      <w:pPr>
        <w:ind w:left="400"/>
      </w:pPr>
      <w:r>
        <w:t>Вид и предмет сделки:</w:t>
      </w:r>
      <w:r>
        <w:br/>
      </w:r>
      <w:r>
        <w:rPr>
          <w:rStyle w:val="Subst"/>
        </w:rPr>
        <w:t>Заключение дополнительного соглашения № 9 к договору переработки  № Б</w:t>
      </w:r>
      <w:proofErr w:type="gramStart"/>
      <w:r>
        <w:rPr>
          <w:rStyle w:val="Subst"/>
        </w:rPr>
        <w:t>У(</w:t>
      </w:r>
      <w:proofErr w:type="gramEnd"/>
      <w:r>
        <w:rPr>
          <w:rStyle w:val="Subst"/>
        </w:rPr>
        <w:t>С)п-3-11 от 01.07.2011г.</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Дополнительное соглашение № 9 к договору переработки  № Б</w:t>
      </w:r>
      <w:proofErr w:type="gramStart"/>
      <w:r>
        <w:rPr>
          <w:rStyle w:val="Subst"/>
        </w:rPr>
        <w:t>У(</w:t>
      </w:r>
      <w:proofErr w:type="gramEnd"/>
      <w:r>
        <w:rPr>
          <w:rStyle w:val="Subst"/>
        </w:rPr>
        <w:t>С)п-3-11 от 01.07.2011г. (в дальнейшем “Договор”) между Открытым акционерным обществом «Сибирско-Уральская Алюминиевая компания» («Заказчик») и Открытым акционерным обществом «РУСАЛ Братский алюминиевый завод» («Переработчик») вместе именуемые в дальнейшем “СТОРОНЫ”  о нижеследующем:</w:t>
      </w:r>
      <w:r>
        <w:rPr>
          <w:rStyle w:val="Subst"/>
        </w:rPr>
        <w:br/>
        <w:t>1. Пункт 14.1. Статьи 14 «ВСТУПЛЕНИЕ ДОГОВОРА В СИЛУ, ПОРЯДОК ЕГО РАСТОРЖЕНИЯ» Договора изменить и читать в следующей редакции:</w:t>
      </w:r>
      <w:r>
        <w:rPr>
          <w:rStyle w:val="Subst"/>
        </w:rPr>
        <w:br/>
        <w:t xml:space="preserve">«14.1. </w:t>
      </w:r>
      <w:proofErr w:type="gramStart"/>
      <w:r>
        <w:rPr>
          <w:rStyle w:val="Subst"/>
        </w:rPr>
        <w:t>Настоящий Договор вступает в силу с момента подписания и действует в части поставки ТОВАРА ДЛЯ ПЕРЕРАБОТКИ до 31.12.2015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r>
        <w:rPr>
          <w:rStyle w:val="Subst"/>
        </w:rPr>
        <w:br/>
        <w:t>2.</w:t>
      </w:r>
      <w:proofErr w:type="gramEnd"/>
      <w:r>
        <w:rPr>
          <w:rStyle w:val="Subst"/>
        </w:rPr>
        <w:t xml:space="preserve"> Во всех остальных вопросах, касающихся исполнения Договора и не указанных в  настоящем дополнительном соглашении, СТОРОНЫ будут руководствоваться условиями настоящего Договора.</w:t>
      </w:r>
      <w:r>
        <w:rPr>
          <w:rStyle w:val="Subst"/>
        </w:rPr>
        <w:br/>
        <w:t>3.Настоящее Дополнительное соглашение прилагается к Договору, является его неотъемлемой частью и вступает в силу с момента его подписания.</w:t>
      </w:r>
      <w:r>
        <w:rPr>
          <w:rStyle w:val="Subst"/>
        </w:rPr>
        <w:br/>
      </w:r>
    </w:p>
    <w:p w:rsidR="00A96A2C" w:rsidRDefault="008967A6">
      <w:pPr>
        <w:ind w:left="400"/>
      </w:pPr>
      <w:r>
        <w:t>Срок исполнения обязательств по сделке:</w:t>
      </w:r>
      <w:r>
        <w:rPr>
          <w:rStyle w:val="Subst"/>
        </w:rPr>
        <w:t xml:space="preserve"> Действует в части поставки ТОВАРА ДЛЯ ПЕРЕРАБОТКИ до 31.12.2015 года, а в части поставки ТОВАРНОЙ ПРОДУКЦИИ  и взаиморасчетов, согласно условиям Договора, - до полного исполнения Сторонами взаимных договорных обязательств.</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«Сибирско-Уральская Алюминиевая компания».</w:t>
      </w:r>
    </w:p>
    <w:p w:rsidR="00A96A2C" w:rsidRDefault="008967A6">
      <w:pPr>
        <w:ind w:left="400"/>
      </w:pPr>
      <w:r>
        <w:t>Размер сделки в денежном выражении:</w:t>
      </w:r>
      <w:r>
        <w:rPr>
          <w:rStyle w:val="Subst"/>
        </w:rPr>
        <w:t xml:space="preserve">  не более  45 830 610 000,00 RUR x 1</w:t>
      </w:r>
    </w:p>
    <w:p w:rsidR="00A96A2C" w:rsidRDefault="008967A6">
      <w:pPr>
        <w:ind w:left="400"/>
      </w:pPr>
      <w:r>
        <w:t>Размер сделки в процентах от стоимости активов эмитента:</w:t>
      </w:r>
      <w:r>
        <w:rPr>
          <w:rStyle w:val="Subst"/>
        </w:rPr>
        <w:t xml:space="preserve"> 69.19</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от 2</w:t>
      </w:r>
      <w:r w:rsidR="00E1254A" w:rsidRPr="00F63507">
        <w:rPr>
          <w:rStyle w:val="Subst"/>
        </w:rPr>
        <w:t>4</w:t>
      </w:r>
      <w:r>
        <w:rPr>
          <w:rStyle w:val="Subst"/>
        </w:rPr>
        <w:t>.11.2014 г., Протокол № 24</w:t>
      </w:r>
      <w:r w:rsidR="00E1254A" w:rsidRPr="00F63507">
        <w:rPr>
          <w:rStyle w:val="Subst"/>
        </w:rPr>
        <w:t xml:space="preserve"> </w:t>
      </w:r>
      <w:r w:rsidR="00E1254A">
        <w:rPr>
          <w:rStyle w:val="Subst"/>
        </w:rPr>
        <w:t>от 26.11.2014</w:t>
      </w:r>
      <w:r>
        <w:rPr>
          <w:rStyle w:val="Subst"/>
        </w:rPr>
        <w:t>.</w:t>
      </w:r>
    </w:p>
    <w:p w:rsidR="00A96A2C" w:rsidRDefault="00A96A2C">
      <w:pPr>
        <w:ind w:left="400"/>
      </w:pPr>
    </w:p>
    <w:p w:rsidR="00A96A2C" w:rsidRDefault="008967A6">
      <w:pPr>
        <w:ind w:left="400"/>
      </w:pPr>
      <w:r>
        <w:t>Дата совершения сделки:</w:t>
      </w:r>
      <w:r>
        <w:rPr>
          <w:rStyle w:val="Subst"/>
        </w:rPr>
        <w:t xml:space="preserve"> 30.11.2014</w:t>
      </w:r>
    </w:p>
    <w:p w:rsidR="00A96A2C" w:rsidRDefault="008967A6">
      <w:pPr>
        <w:ind w:left="400"/>
      </w:pPr>
      <w:r>
        <w:t>Вид и предмет сделки:</w:t>
      </w:r>
      <w:r>
        <w:br/>
      </w:r>
      <w:r>
        <w:rPr>
          <w:rStyle w:val="Subst"/>
        </w:rPr>
        <w:t>Заключение дополнительного соглашения № 17 к договору переработки  № ББп-3-09 от 06.02.2009г.</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Дополнительное соглашение № 17 к договору переработки  № ББп-3-09 от 06.02.2009г. (в дальнейшем “Договор”) между Открытым акционерным обществом «Сибирско-Уральская Алюминиевая компания» («Заказчик») и Открытым акционерным обществом «РУСАЛ Братский алюминиевый завод» («Переработчик») вместе именуемые в дальнейшем “СТОРОНЫ”  о нижеследующем:</w:t>
      </w:r>
      <w:r>
        <w:rPr>
          <w:rStyle w:val="Subst"/>
        </w:rPr>
        <w:br/>
        <w:t>1. Пункт 15.1. Статьи 15 «ВСТУПЛЕНИЕ ДОГОВОРА В СИЛУ, ПОРЯДОК ЕГО РАСТОРЖЕНИЯ» Договора изменить и читать в следующей редакции:</w:t>
      </w:r>
      <w:r>
        <w:rPr>
          <w:rStyle w:val="Subst"/>
        </w:rPr>
        <w:br/>
        <w:t xml:space="preserve">«15.1. </w:t>
      </w:r>
      <w:proofErr w:type="gramStart"/>
      <w:r>
        <w:rPr>
          <w:rStyle w:val="Subst"/>
        </w:rPr>
        <w:t>Настоящий Договор вступает в силу с момента подписания и действует в части поставки ТОВАРА ДЛЯ ПЕРЕРАБОТКИ до 31.12.2015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r>
        <w:rPr>
          <w:rStyle w:val="Subst"/>
        </w:rPr>
        <w:br/>
        <w:t>2.</w:t>
      </w:r>
      <w:proofErr w:type="gramEnd"/>
      <w:r>
        <w:rPr>
          <w:rStyle w:val="Subst"/>
        </w:rPr>
        <w:t xml:space="preserve"> Во всех остальных вопросах, касающихся исполнения Договора и не указанных в  настоящем дополнительном соглашении, СТОРОНЫ будут руководствоваться условиями настоящего Договора.</w:t>
      </w:r>
      <w:r>
        <w:rPr>
          <w:rStyle w:val="Subst"/>
        </w:rPr>
        <w:br/>
        <w:t>3.Настоящее Дополнительное соглашение прилагается к Договору, является его неотъемлемой частью и вступает в силу с момента его подписания.</w:t>
      </w:r>
      <w:r>
        <w:rPr>
          <w:rStyle w:val="Subst"/>
        </w:rPr>
        <w:br/>
      </w:r>
    </w:p>
    <w:p w:rsidR="00A96A2C" w:rsidRDefault="008967A6">
      <w:pPr>
        <w:ind w:left="400"/>
      </w:pPr>
      <w:r>
        <w:t>Срок исполнения обязательств по сделке:</w:t>
      </w:r>
      <w:r>
        <w:rPr>
          <w:rStyle w:val="Subst"/>
        </w:rPr>
        <w:t xml:space="preserve"> Действует в части поставки ТОВАРА ДЛЯ ПЕРЕРАБОТКИ до 31.12.2015 года, а в части поставки ТОВАРНОЙ ПРОДУКЦИИ  и взаиморасчетов, согласно условиям Договора, - до полного исполнения Сторонами взаимных договорных обязательств.</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«Сибирско-Уральская Алюминиевая компания».</w:t>
      </w:r>
    </w:p>
    <w:p w:rsidR="00A96A2C" w:rsidRDefault="008967A6">
      <w:pPr>
        <w:ind w:left="400"/>
      </w:pPr>
      <w:r>
        <w:t>Размер сделки в денежном выражении:</w:t>
      </w:r>
      <w:r>
        <w:rPr>
          <w:rStyle w:val="Subst"/>
        </w:rPr>
        <w:t xml:space="preserve">  не более  32 736 150 000,00 RUR x 1</w:t>
      </w:r>
    </w:p>
    <w:p w:rsidR="00A96A2C" w:rsidRDefault="008967A6">
      <w:pPr>
        <w:ind w:left="400"/>
      </w:pPr>
      <w:r>
        <w:t>Размер сделки в процентах от стоимости активов эмитента:</w:t>
      </w:r>
      <w:r>
        <w:rPr>
          <w:rStyle w:val="Subst"/>
        </w:rPr>
        <w:t xml:space="preserve"> 49.42</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от 2</w:t>
      </w:r>
      <w:r w:rsidR="00E1254A" w:rsidRPr="00F63507">
        <w:rPr>
          <w:rStyle w:val="Subst"/>
        </w:rPr>
        <w:t>4</w:t>
      </w:r>
      <w:r>
        <w:rPr>
          <w:rStyle w:val="Subst"/>
        </w:rPr>
        <w:t>.11.2014 г., Протокол № 24</w:t>
      </w:r>
      <w:r w:rsidR="00E1254A" w:rsidRPr="00F63507">
        <w:rPr>
          <w:rStyle w:val="Subst"/>
        </w:rPr>
        <w:t xml:space="preserve"> </w:t>
      </w:r>
      <w:r w:rsidR="00E1254A">
        <w:rPr>
          <w:rStyle w:val="Subst"/>
        </w:rPr>
        <w:t>от 26.11.2014</w:t>
      </w:r>
      <w:r>
        <w:rPr>
          <w:rStyle w:val="Subst"/>
        </w:rPr>
        <w:t>.</w:t>
      </w:r>
    </w:p>
    <w:p w:rsidR="00A96A2C" w:rsidRDefault="00A96A2C">
      <w:pPr>
        <w:ind w:left="400"/>
      </w:pPr>
    </w:p>
    <w:p w:rsidR="00A96A2C" w:rsidRDefault="008967A6">
      <w:pPr>
        <w:ind w:left="400"/>
      </w:pPr>
      <w:r>
        <w:t>Дата совершения сделки:</w:t>
      </w:r>
      <w:r>
        <w:rPr>
          <w:rStyle w:val="Subst"/>
        </w:rPr>
        <w:t xml:space="preserve"> 30.11.2014</w:t>
      </w:r>
    </w:p>
    <w:p w:rsidR="00A96A2C" w:rsidRDefault="008967A6">
      <w:pPr>
        <w:ind w:left="400"/>
      </w:pPr>
      <w:r>
        <w:t>Вид и предмет сделки:</w:t>
      </w:r>
      <w:r>
        <w:br/>
      </w:r>
      <w:r>
        <w:rPr>
          <w:rStyle w:val="Subst"/>
        </w:rPr>
        <w:t>Заключение дополнительного соглашения № 20 к договору переработки  № БУп-3-09 от 06.02.2009г.</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Дополнительное соглашение № 20 к договору переработки  № БУп-3-09 от 06.02.2009г. (в дальнейшем “Договор”) между Открытым акционерным обществом «Сибирско-Уральская Алюминиевая компания» («Заказчик») и Открытым акционерным обществом «РУСАЛ Братский алюминиевый завод» («Переработчик») вместе именуемые в дальнейшем “СТОРОНЫ”  о нижеследующем:</w:t>
      </w:r>
      <w:r>
        <w:rPr>
          <w:rStyle w:val="Subst"/>
        </w:rPr>
        <w:br/>
        <w:t>1. Пункт 15.1. Статьи 15 «ВСТУПЛЕНИЕ ДОГОВОРА В СИЛУ, ПОРЯДОК ЕГО РАСТОРЖЕНИЯ» Договора изменить и читать в следующей редакции:</w:t>
      </w:r>
      <w:r>
        <w:rPr>
          <w:rStyle w:val="Subst"/>
        </w:rPr>
        <w:br/>
        <w:t xml:space="preserve">«15.1. </w:t>
      </w:r>
      <w:proofErr w:type="gramStart"/>
      <w:r>
        <w:rPr>
          <w:rStyle w:val="Subst"/>
        </w:rPr>
        <w:t>Настоящий Договор вступает в силу с момента подписания и действует в части поставки ТОВАРА ДЛЯ ПЕРЕРАБОТКИ до 31.12.2015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r>
        <w:rPr>
          <w:rStyle w:val="Subst"/>
        </w:rPr>
        <w:br/>
        <w:t>2.</w:t>
      </w:r>
      <w:proofErr w:type="gramEnd"/>
      <w:r>
        <w:rPr>
          <w:rStyle w:val="Subst"/>
        </w:rPr>
        <w:t xml:space="preserve"> Во всех остальных вопросах, касающихся исполнения Договора и не указанных в  настоящем дополнительном соглашении, СТОРОНЫ будут руководствоваться условиями настоящего Договора.</w:t>
      </w:r>
      <w:r>
        <w:rPr>
          <w:rStyle w:val="Subst"/>
        </w:rPr>
        <w:br/>
        <w:t>3.Настоящее Дополнительное соглашение прилагается к Договору, является его неотъемлемой частью и вступает в силу с момента его подписания.</w:t>
      </w:r>
      <w:r>
        <w:rPr>
          <w:rStyle w:val="Subst"/>
        </w:rPr>
        <w:br/>
      </w:r>
    </w:p>
    <w:p w:rsidR="00A96A2C" w:rsidRDefault="008967A6">
      <w:pPr>
        <w:ind w:left="400"/>
      </w:pPr>
      <w:r>
        <w:t>Срок исполнения обязательств по сделке:</w:t>
      </w:r>
      <w:r>
        <w:rPr>
          <w:rStyle w:val="Subst"/>
        </w:rPr>
        <w:t xml:space="preserve"> Действует в части поставки ТОВАРА ДЛЯ ПЕРЕРАБОТКИ до 31.12.2015 года, а в части поставки ТОВАРНОЙ ПРОДУКЦИИ  и взаиморасчетов, согласно условиям Договора, - до полного исполнения Сторонами взаимных договорных обязательств.</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«Сибирско-Уральская Алюминиевая компания».</w:t>
      </w:r>
    </w:p>
    <w:p w:rsidR="00A96A2C" w:rsidRDefault="008967A6">
      <w:pPr>
        <w:ind w:left="400"/>
      </w:pPr>
      <w:r>
        <w:t>Размер сделки в денежном выражении:</w:t>
      </w:r>
      <w:r>
        <w:rPr>
          <w:rStyle w:val="Subst"/>
        </w:rPr>
        <w:t xml:space="preserve">  не более  39 283 380 000,00 RUR x 1</w:t>
      </w:r>
    </w:p>
    <w:p w:rsidR="00A96A2C" w:rsidRDefault="008967A6">
      <w:pPr>
        <w:ind w:left="400"/>
      </w:pPr>
      <w:r>
        <w:t>Размер сделки в процентах от стоимости активов эмитента:</w:t>
      </w:r>
      <w:r>
        <w:rPr>
          <w:rStyle w:val="Subst"/>
        </w:rPr>
        <w:t xml:space="preserve"> 59.3</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от 2</w:t>
      </w:r>
      <w:r w:rsidR="00E1254A" w:rsidRPr="00F63507">
        <w:rPr>
          <w:rStyle w:val="Subst"/>
        </w:rPr>
        <w:t>4</w:t>
      </w:r>
      <w:r>
        <w:rPr>
          <w:rStyle w:val="Subst"/>
        </w:rPr>
        <w:t>.11.2014 г., Протокол № 24</w:t>
      </w:r>
      <w:r w:rsidR="00E1254A" w:rsidRPr="00F63507">
        <w:rPr>
          <w:rStyle w:val="Subst"/>
        </w:rPr>
        <w:t xml:space="preserve"> </w:t>
      </w:r>
      <w:r w:rsidR="00E1254A">
        <w:rPr>
          <w:rStyle w:val="Subst"/>
        </w:rPr>
        <w:t>от 26.11.2014</w:t>
      </w:r>
      <w:r>
        <w:rPr>
          <w:rStyle w:val="Subst"/>
        </w:rPr>
        <w:t>.</w:t>
      </w:r>
    </w:p>
    <w:p w:rsidR="00A96A2C" w:rsidRDefault="00A96A2C">
      <w:pPr>
        <w:ind w:left="400"/>
      </w:pPr>
    </w:p>
    <w:p w:rsidR="00A96A2C" w:rsidRDefault="008967A6">
      <w:pPr>
        <w:ind w:left="400"/>
      </w:pPr>
      <w:r>
        <w:t>Дата совершения сделки:</w:t>
      </w:r>
      <w:r>
        <w:rPr>
          <w:rStyle w:val="Subst"/>
        </w:rPr>
        <w:t xml:space="preserve"> 17.12.2014</w:t>
      </w:r>
    </w:p>
    <w:p w:rsidR="00A96A2C" w:rsidRDefault="008967A6">
      <w:pPr>
        <w:ind w:left="400"/>
      </w:pPr>
      <w:r>
        <w:t>Вид и предмет сделки:</w:t>
      </w:r>
      <w:r>
        <w:br/>
      </w:r>
      <w:r>
        <w:rPr>
          <w:rStyle w:val="Subst"/>
        </w:rPr>
        <w:t>Заключение Контракта № BRT-1406 между фирмой "RS International GmbH" («Заказчик») и Открытым акционерным обществом «РУСАЛ Братский алюминиевый завод» («Переработчик»).</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 xml:space="preserve">Контракт № BRT-1406 между фирмой "RS International GmbH" («Заказчик») и Открытым акционерным обществом «РУСАЛ Братский алюминиевый завод» («Переработчик») на следующих условиях: </w:t>
      </w:r>
      <w:r>
        <w:rPr>
          <w:rStyle w:val="Subst"/>
        </w:rPr>
        <w:br/>
        <w:t xml:space="preserve">   ЗАКАЗЧИК поставляет ГЛИНОЗЕМ металлургический (в дальнейшем – ТОВАР ДЛЯ ПЕРЕРАБОТКИ), а ПЕРЕРАБОТЧИК принимает и по поручению ЗАКАЗЧИКА перерабатывает ТОВАР ДЛЯ ПЕРЕРАБОТКИ в Алюминий первичный нелегированный, необработанный марок A7Э, А</w:t>
      </w:r>
      <w:proofErr w:type="gramStart"/>
      <w:r>
        <w:rPr>
          <w:rStyle w:val="Subst"/>
        </w:rPr>
        <w:t>7</w:t>
      </w:r>
      <w:proofErr w:type="gramEnd"/>
      <w:r>
        <w:rPr>
          <w:rStyle w:val="Subst"/>
        </w:rPr>
        <w:t>, А7Е, А7ЕС, А6, А5, А5Е, А0 в форме чушек мелких, чушек Т-образных резаных (в дальнейшем – ТОВАРНАЯ ПРОДУКЦИЯ) и передает ТОВАРНУЮ ПРОДУКЦИЮ ЗАКАЗЧИКУ. ЗАКАЗЧИК обязуется принять ТОВАРНУЮ ПРОДУКЦИЮ и оплатить Переработку.</w:t>
      </w:r>
      <w:r>
        <w:rPr>
          <w:rStyle w:val="Subst"/>
        </w:rPr>
        <w:br/>
        <w:t xml:space="preserve">    Право собственности на ТОВАР ДЛЯ ПЕРЕРАБОТКИ и ТОВАРНУЮ ПРОДУКЦИЮ принадлежит ЗАКАЗЧИКУ, в течение всего периода времени </w:t>
      </w:r>
      <w:proofErr w:type="gramStart"/>
      <w:r>
        <w:rPr>
          <w:rStyle w:val="Subst"/>
        </w:rPr>
        <w:t>с даты передачи</w:t>
      </w:r>
      <w:proofErr w:type="gramEnd"/>
      <w:r>
        <w:rPr>
          <w:rStyle w:val="Subst"/>
        </w:rPr>
        <w:t xml:space="preserve"> ТОВАРА ДЛЯ ПЕРЕРАБОТКИ на условиях п.4.2. Контракта до даты передачи ТОВАРНОЙ ПРОДУКЦИИ на условиях п.5.2. Контракта, включая время ПЕРЕРАБОТКИ.  </w:t>
      </w:r>
      <w:r>
        <w:rPr>
          <w:rStyle w:val="Subst"/>
        </w:rPr>
        <w:br/>
        <w:t xml:space="preserve">   ПЕРЕРАБОТЧИК осуществляет Переработку ТОВАРА ДЛЯ ПЕРЕРАБОТКИ с использованием своих материалов, оборудования, сил и средств. ЗАКАЗЧИК не имеет права устанавливать какие-либо требования или иным образом вмешиваться в технологический процесс Переработки. Применяемые ПЕРЕРАБОТЧИКОМ системы менеджмента качества и экологического менеджмента сертифицированы на соответствие требованиям международных стандартов: ISO 9001, ISO 14001.</w:t>
      </w:r>
      <w:r>
        <w:rPr>
          <w:rStyle w:val="Subst"/>
        </w:rPr>
        <w:br/>
        <w:t>ЗАКАЗЧИК передает, а ПЕРЕРАБОТЧИК принимает 1 757 052 (Один миллион семьсот пятьдесят семь тысяч пятьдесят две)</w:t>
      </w:r>
      <w:proofErr w:type="gramStart"/>
      <w:r>
        <w:rPr>
          <w:rStyle w:val="Subst"/>
        </w:rPr>
        <w:t xml:space="preserve"> ?</w:t>
      </w:r>
      <w:proofErr w:type="gramEnd"/>
      <w:r>
        <w:rPr>
          <w:rStyle w:val="Subst"/>
        </w:rPr>
        <w:t xml:space="preserve"> 1% метрических тонн (в дальнейшем – мт) ТОВАРА ДЛЯ ПЕРЕРАБОТКИ нероссийского происхождения.</w:t>
      </w:r>
      <w:r>
        <w:rPr>
          <w:rStyle w:val="Subst"/>
        </w:rPr>
        <w:br/>
        <w:t xml:space="preserve">  Всего ПЕРЕРАБОТЧИК обязуется передать ЗАКАЗЧИКУ 891 000 (Восемьсот девяносто одна тысячя) + 2%  мт ТОВАРНОЙ ПРОДУКЦИИ, при условии передачи всего объема ТОВАРА ДЛЯ ПЕРЕРАБОТКИ указанного в Статье 2 Контракта.  </w:t>
      </w:r>
      <w:r>
        <w:rPr>
          <w:rStyle w:val="Subst"/>
        </w:rPr>
        <w:br/>
        <w:t xml:space="preserve">    Стоимость переработки ТОВАРА ДЛЯ ПЕРЕРАБОТКИ в 1мт ТОВАРНОЙ ПРОДУКЦИИ определяется СТОРОНАМИ в долларах США, исходя из ориентировочной ставки оплаты за Переработку, равной – min 672 - max 1386  долларов США/мт. Фактическая ставка оплаты за Переработку определяется ПЕРЕРАБОТЧИКОМ  и устанавливается в Акте приема-сдачи услуг по Контракту, в соответствии с  п.5.7. Контракта.</w:t>
      </w:r>
      <w:r>
        <w:rPr>
          <w:rStyle w:val="Subst"/>
        </w:rPr>
        <w:br/>
        <w:t xml:space="preserve">   КОНТРА</w:t>
      </w:r>
      <w:proofErr w:type="gramStart"/>
      <w:r>
        <w:rPr>
          <w:rStyle w:val="Subst"/>
        </w:rPr>
        <w:t>КТ вст</w:t>
      </w:r>
      <w:proofErr w:type="gramEnd"/>
      <w:r>
        <w:rPr>
          <w:rStyle w:val="Subst"/>
        </w:rPr>
        <w:t xml:space="preserve">упает в силу с даты его заключения СТОРОНАМИ (дата, указанная в верхнем правом углу на первом листе КОНТРАКТА) и действует до 01.10.2018г., а в части расчётов - до полного исполнения СТОРОНАМИ своих обязательств по КОНТРАКТУ. </w:t>
      </w:r>
      <w:r>
        <w:rPr>
          <w:rStyle w:val="Subst"/>
        </w:rPr>
        <w:br/>
        <w:t xml:space="preserve">  </w:t>
      </w:r>
      <w:proofErr w:type="gramStart"/>
      <w:r>
        <w:rPr>
          <w:rStyle w:val="Subst"/>
        </w:rPr>
        <w:t>Контракт</w:t>
      </w:r>
      <w:proofErr w:type="gramEnd"/>
      <w:r>
        <w:rPr>
          <w:rStyle w:val="Subst"/>
        </w:rPr>
        <w:t xml:space="preserve"> может быть расторгнут в любое время по обоюдному согласию Сторон, оформленному в письменной форме, при условии произведения Сторонами необходимых взаиморасчетов по Контракту.</w:t>
      </w:r>
      <w:r>
        <w:rPr>
          <w:rStyle w:val="Subst"/>
        </w:rPr>
        <w:br/>
      </w:r>
    </w:p>
    <w:p w:rsidR="00A96A2C" w:rsidRDefault="008967A6">
      <w:pPr>
        <w:ind w:left="400"/>
      </w:pPr>
      <w:r>
        <w:t>Срок исполнения обязательств по сделке:</w:t>
      </w:r>
      <w:r>
        <w:rPr>
          <w:rStyle w:val="Subst"/>
        </w:rPr>
        <w:t xml:space="preserve"> Контракт № BRT-1406 от 17 декабря 2014 г.: до 01 октября 2018 г.</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фирма "RS International GmbH".</w:t>
      </w:r>
    </w:p>
    <w:p w:rsidR="00A96A2C" w:rsidRDefault="008967A6">
      <w:pPr>
        <w:ind w:left="400"/>
      </w:pPr>
      <w:r>
        <w:t>Размер сделки в денежном выражении:</w:t>
      </w:r>
      <w:r>
        <w:rPr>
          <w:rStyle w:val="Subst"/>
        </w:rPr>
        <w:t xml:space="preserve">  ориентировочная стоимость 1 259 624 520 USD x 1</w:t>
      </w:r>
    </w:p>
    <w:p w:rsidR="00A96A2C" w:rsidRDefault="008967A6">
      <w:pPr>
        <w:ind w:left="400"/>
      </w:pPr>
      <w:r>
        <w:t>Размер сделки в процентах от стоимости активов эмитента:</w:t>
      </w:r>
      <w:r>
        <w:rPr>
          <w:rStyle w:val="Subst"/>
        </w:rPr>
        <w:t xml:space="preserve"> 95.08</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Протокол № 25 от 17 декабря 2014 г.</w:t>
      </w:r>
    </w:p>
    <w:p w:rsidR="00A96A2C" w:rsidRDefault="00A96A2C">
      <w:pPr>
        <w:ind w:left="400"/>
      </w:pPr>
    </w:p>
    <w:p w:rsidR="00A96A2C" w:rsidRDefault="008967A6">
      <w:pPr>
        <w:ind w:left="400"/>
      </w:pPr>
      <w:r>
        <w:t>Дата совершения сделки:</w:t>
      </w:r>
      <w:r>
        <w:rPr>
          <w:rStyle w:val="Subst"/>
        </w:rPr>
        <w:t xml:space="preserve"> 22.12.2014</w:t>
      </w:r>
    </w:p>
    <w:p w:rsidR="00A96A2C" w:rsidRDefault="008967A6">
      <w:pPr>
        <w:ind w:left="400"/>
      </w:pPr>
      <w:r>
        <w:t>Вид и предмет сделки:</w:t>
      </w:r>
      <w:r>
        <w:br/>
      </w:r>
      <w:proofErr w:type="gramStart"/>
      <w:r>
        <w:rPr>
          <w:rStyle w:val="Subst"/>
        </w:rPr>
        <w:t>Заключение Договора № 55/43 купли-продажи недвижимого имущества от 22 декабря 2014 г. между ОАО «РУСАЛ Братск»  (Покупатель) и ОАО «СУАЛ» (Продавец), являющегося взаимосвязанным с договором № 44/2/292 купли-продажи имущества от 01 июля 2014 г., договором № 55/220 купли-продажи недвижимого имущества от 01 июля 2014 г. и договором № 44/2/304 купли-продажи основных средств и товарно-материальных ценностей от 22 декабря</w:t>
      </w:r>
      <w:proofErr w:type="gramEnd"/>
      <w:r>
        <w:rPr>
          <w:rStyle w:val="Subst"/>
        </w:rPr>
        <w:t xml:space="preserve"> 2014 г.</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Договор № 55/43 купли-продажи недвижимого имущества от 22 декабря 2014 г. между ОАО «РУСАЛ Братск»  (Покупатель) и ОАО «СУАЛ» (Продавец) на следующих основных условиях:</w:t>
      </w:r>
      <w:r>
        <w:rPr>
          <w:rStyle w:val="Subst"/>
        </w:rPr>
        <w:br/>
        <w:t>1)</w:t>
      </w:r>
      <w:r>
        <w:rPr>
          <w:rStyle w:val="Subst"/>
        </w:rPr>
        <w:tab/>
        <w:t>Продавец обязуется передать за плату  в собственность Покупателя, а Покупатель обязуется принять и оплатить объекты недвижимости (земельные участки, здания).</w:t>
      </w:r>
      <w:r>
        <w:rPr>
          <w:rStyle w:val="Subst"/>
        </w:rPr>
        <w:br/>
        <w:t>2)</w:t>
      </w:r>
      <w:r>
        <w:rPr>
          <w:rStyle w:val="Subst"/>
        </w:rPr>
        <w:tab/>
        <w:t xml:space="preserve"> Недвижимое имущество продаётся:</w:t>
      </w:r>
      <w:r>
        <w:rPr>
          <w:rStyle w:val="Subst"/>
        </w:rPr>
        <w:br/>
        <w:t xml:space="preserve">- </w:t>
      </w:r>
      <w:proofErr w:type="gramStart"/>
      <w:r>
        <w:rPr>
          <w:rStyle w:val="Subst"/>
        </w:rPr>
        <w:t>Земельные участки за 87 529 084 (восемьдесят семь миллионов пятьсот двадцать девять тысяч восемьдесят четыре) рубля 82 копейки, НДС не облагается;</w:t>
      </w:r>
      <w:r>
        <w:rPr>
          <w:rStyle w:val="Subst"/>
        </w:rPr>
        <w:br/>
        <w:t>- Здания за 153 693 411 (сто пятьдесят три миллиона шестьсот девяносто три тысячи четыреста одиннадцать) рубля 96 копеек, в том числе НДС 23 444 757 (двадцать три миллиона четыреста сорок четыре тысячи семьсот пятьдесят семь) рублей75 копеек;</w:t>
      </w:r>
      <w:proofErr w:type="gramEnd"/>
      <w:r>
        <w:rPr>
          <w:rStyle w:val="Subst"/>
        </w:rPr>
        <w:br/>
        <w:t>Итого стоимость по Договору составляет 241 222 496 (двести сорок один миллион двести двадцать две тысячи четыреста девяносто шесть) рублей 78 копеек, в том числе НДС 23 444 757 (двадцать три миллиона четыреста сорок четыре тысячи семьсот пятьдесят семь) рублей 75 копеек.</w:t>
      </w:r>
      <w:r>
        <w:rPr>
          <w:rStyle w:val="Subst"/>
        </w:rPr>
        <w:br/>
      </w:r>
    </w:p>
    <w:p w:rsidR="00A96A2C" w:rsidRDefault="008967A6">
      <w:pPr>
        <w:ind w:left="400"/>
      </w:pPr>
      <w:r>
        <w:t>Срок исполнения обязательств по сделке:</w:t>
      </w:r>
      <w:r>
        <w:rPr>
          <w:rStyle w:val="Subst"/>
        </w:rPr>
        <w:t xml:space="preserve"> в течение 6 (шести) календарных месяцев с момента передачи имущества Покупателю.</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«Сибирско-Уральская Алюминиевая компания».</w:t>
      </w:r>
    </w:p>
    <w:p w:rsidR="00A96A2C" w:rsidRDefault="008967A6">
      <w:pPr>
        <w:ind w:left="400"/>
      </w:pPr>
      <w:proofErr w:type="gramStart"/>
      <w:r>
        <w:t>Размер сделки в денежном выражении:</w:t>
      </w:r>
      <w:r>
        <w:rPr>
          <w:rStyle w:val="Subst"/>
        </w:rPr>
        <w:t xml:space="preserve">  (с учетом взаимосвязанных сделок – договор № 55/43 купли-продажи недвижимого имущества от 22 декабря 2014 г., договор № 44/2/292 купли-продажи имущества от 01 июля 2014 г., договор № 55/220 купли-продажи недвижимого имущества от 01 июля 2014 г. и договор № 44/2/304 купли-продажи основных средств и товарно-материальных ценностей от 22 декабря 2014 г. между ОАО</w:t>
      </w:r>
      <w:proofErr w:type="gramEnd"/>
      <w:r>
        <w:rPr>
          <w:rStyle w:val="Subst"/>
        </w:rPr>
        <w:t xml:space="preserve"> «</w:t>
      </w:r>
      <w:proofErr w:type="gramStart"/>
      <w:r>
        <w:rPr>
          <w:rStyle w:val="Subst"/>
        </w:rPr>
        <w:t>РУСАЛ Братск» и ОАО «СУАЛ»), определенная Советом директоров в соответствии со ст. 77 Федерального закона «Об акционерных обществах», составляет  17 173 084 625, 9 RUR x 1</w:t>
      </w:r>
      <w:proofErr w:type="gramEnd"/>
    </w:p>
    <w:p w:rsidR="00A96A2C" w:rsidRDefault="008967A6">
      <w:pPr>
        <w:ind w:left="400"/>
      </w:pPr>
      <w:r>
        <w:t>Размер сделки в процентах от стоимости активов эмитента:</w:t>
      </w:r>
      <w:r>
        <w:rPr>
          <w:rStyle w:val="Subst"/>
        </w:rPr>
        <w:t xml:space="preserve"> 34.06</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по состоянию на 30.06.2014 – 50 417 903 371 RUR x 1</w:t>
      </w:r>
    </w:p>
    <w:p w:rsidR="00A96A2C" w:rsidRDefault="008967A6">
      <w:pPr>
        <w:ind w:left="400"/>
      </w:pPr>
      <w:r>
        <w:rPr>
          <w:rStyle w:val="Subst"/>
        </w:rPr>
        <w:t>Сделка является крупной сделкой</w:t>
      </w:r>
      <w:r w:rsidR="00A96351" w:rsidRPr="00A96351">
        <w:rPr>
          <w:rStyle w:val="Subst"/>
        </w:rPr>
        <w:t xml:space="preserve"> </w:t>
      </w:r>
      <w:r w:rsidR="00A96351">
        <w:rPr>
          <w:rStyle w:val="Subst"/>
        </w:rPr>
        <w:t>во взаимосвязи.</w:t>
      </w:r>
    </w:p>
    <w:p w:rsidR="00A96A2C" w:rsidRDefault="00A96A2C">
      <w:pPr>
        <w:ind w:left="400"/>
      </w:pPr>
    </w:p>
    <w:p w:rsidR="00A96A2C" w:rsidRDefault="008967A6">
      <w:pPr>
        <w:pStyle w:val="SubHeading"/>
        <w:ind w:left="400"/>
      </w:pPr>
      <w:r>
        <w:t>Сведения об одобрении сделки</w:t>
      </w:r>
    </w:p>
    <w:p w:rsidR="00A96A2C" w:rsidRDefault="008967A6">
      <w:pPr>
        <w:ind w:left="6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A96A2C" w:rsidRDefault="008967A6">
      <w:pPr>
        <w:ind w:left="600"/>
      </w:pPr>
      <w:r>
        <w:t>Дата принятия решения об одобрении сделки:</w:t>
      </w:r>
      <w:r>
        <w:rPr>
          <w:rStyle w:val="Subst"/>
        </w:rPr>
        <w:t xml:space="preserve"> </w:t>
      </w:r>
      <w:r w:rsidR="002F7E13">
        <w:rPr>
          <w:rStyle w:val="Subst"/>
        </w:rPr>
        <w:t>18</w:t>
      </w:r>
      <w:r>
        <w:rPr>
          <w:rStyle w:val="Subst"/>
        </w:rPr>
        <w:t>.12.2014</w:t>
      </w:r>
    </w:p>
    <w:p w:rsidR="00A96A2C" w:rsidRDefault="008967A6">
      <w:pPr>
        <w:ind w:left="600"/>
      </w:pPr>
      <w:r>
        <w:t>Дата составления протокола собрания (заседания) уполномоченного органа управления эмитента, на котором принято решение об одобрении сделки:</w:t>
      </w:r>
      <w:r>
        <w:rPr>
          <w:rStyle w:val="Subst"/>
        </w:rPr>
        <w:t xml:space="preserve"> 19.12.2014</w:t>
      </w:r>
    </w:p>
    <w:p w:rsidR="00A96A2C" w:rsidRDefault="008967A6">
      <w:pPr>
        <w:ind w:left="600"/>
      </w:pPr>
      <w:r>
        <w:t>Номер протокола собрания (заседания) уполномоченного органа управления эмитента, на котором принято решение об одобрении сделки:</w:t>
      </w:r>
      <w:r>
        <w:rPr>
          <w:rStyle w:val="Subst"/>
        </w:rPr>
        <w:t xml:space="preserve"> 26</w:t>
      </w:r>
    </w:p>
    <w:p w:rsidR="00A96A2C" w:rsidRDefault="00A96A2C">
      <w:pPr>
        <w:ind w:left="400"/>
      </w:pPr>
    </w:p>
    <w:p w:rsidR="00A96A2C" w:rsidRDefault="00A96A2C">
      <w:pPr>
        <w:ind w:left="400"/>
      </w:pPr>
    </w:p>
    <w:p w:rsidR="00A96A2C" w:rsidRDefault="008967A6">
      <w:pPr>
        <w:ind w:left="400"/>
      </w:pPr>
      <w:r>
        <w:t>Дата совершения сделки:</w:t>
      </w:r>
      <w:r>
        <w:rPr>
          <w:rStyle w:val="Subst"/>
        </w:rPr>
        <w:t xml:space="preserve"> 22.12.2014</w:t>
      </w:r>
    </w:p>
    <w:p w:rsidR="00A96A2C" w:rsidRDefault="008967A6">
      <w:pPr>
        <w:ind w:left="400"/>
      </w:pPr>
      <w:r>
        <w:t>Вид и предмет сделки:</w:t>
      </w:r>
      <w:r>
        <w:br/>
      </w:r>
      <w:proofErr w:type="gramStart"/>
      <w:r>
        <w:rPr>
          <w:rStyle w:val="Subst"/>
        </w:rPr>
        <w:t>Заключение № 44/2/304 Договора купли-продажи основных средств и товарно-материальных ценностей от 22 декабря 2014 г. между ОАО «РУСАЛ Братск»  (Покупатель) и ОАО «СУАЛ» (Продавец), являющегося взаимосвязанным с договором № 44/2/292 купли-продажи имущества от 01 июля 2014 г., договором № 55/220 купли-продажи недвижимого имущества от 01 июля 2014 г. и договором № 55/43 купли-продажи недвижимого имущества от 22 декабря</w:t>
      </w:r>
      <w:proofErr w:type="gramEnd"/>
      <w:r>
        <w:rPr>
          <w:rStyle w:val="Subst"/>
        </w:rPr>
        <w:t xml:space="preserve"> 2014 г.</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proofErr w:type="gramStart"/>
      <w:r>
        <w:rPr>
          <w:rStyle w:val="Subst"/>
        </w:rPr>
        <w:t>Договор № 44/2/304 купли-продажи основных средств и товарно-материальных ценностей от 22 декабря 2014 г. между ОАО «РУСАЛ Братск»  (Покупатель) и ОАО «СУАЛ» (Продавец) на следующих основных условиях:</w:t>
      </w:r>
      <w:r>
        <w:rPr>
          <w:rStyle w:val="Subst"/>
        </w:rPr>
        <w:br/>
        <w:t>1) Договор вступает в силу от даты его подписания сторонами и регулирует отношения сторон  в будущем по купле-продаже основных средств (ОС) и товарно-материальных ценностей (ТМЦ) (далее – «товар»).</w:t>
      </w:r>
      <w:proofErr w:type="gramEnd"/>
      <w:r>
        <w:rPr>
          <w:rStyle w:val="Subst"/>
        </w:rPr>
        <w:t xml:space="preserve"> Купля-продажа оформляется в отношении каждой партии товаров путем подписания двух документов: настоящего договора и соответствующего приложения к нему (далее – «спецификация»). Количество спецификаций не ограничено. </w:t>
      </w:r>
      <w:r>
        <w:rPr>
          <w:rStyle w:val="Subst"/>
        </w:rPr>
        <w:br/>
        <w:t xml:space="preserve">2) В спецификации стороны согласовывают: наименование, количество, цену, сроки передачи товара, а также иные условия купли-продажи соответствующей партии товаров (ассортимент и т.д.). </w:t>
      </w:r>
      <w:r>
        <w:rPr>
          <w:rStyle w:val="Subst"/>
        </w:rPr>
        <w:br/>
        <w:t xml:space="preserve">Все существенные условия договора купли-продажи отдельной партии товара считаются согласованными сторонами с момента подписания ими спецификации. </w:t>
      </w:r>
      <w:r>
        <w:rPr>
          <w:rStyle w:val="Subst"/>
        </w:rPr>
        <w:br/>
        <w:t xml:space="preserve">Договор и подписанная сторонами спецификация содержат в себе все условия купли-продажи отдельной партии товара. </w:t>
      </w:r>
      <w:r>
        <w:rPr>
          <w:rStyle w:val="Subst"/>
        </w:rPr>
        <w:br/>
        <w:t>3)По заключаемым в соответствии с Договором спецификациям Продавец обязуется передать в собственность Покупателя товары, а Покупатель принять и оплатить их.</w:t>
      </w:r>
      <w:r>
        <w:rPr>
          <w:rStyle w:val="Subst"/>
        </w:rPr>
        <w:br/>
        <w:t>4) Ориентировочная сумма договора составляет 3,5 миллиарда рублей, кроме того НДС (18%).</w:t>
      </w:r>
      <w:r>
        <w:rPr>
          <w:rStyle w:val="Subst"/>
        </w:rPr>
        <w:br/>
        <w:t>Цена и порядок оплаты каждой партии товара согласовываются сторонами в спецификации.</w:t>
      </w:r>
      <w:r>
        <w:rPr>
          <w:rStyle w:val="Subst"/>
        </w:rPr>
        <w:br/>
      </w:r>
    </w:p>
    <w:p w:rsidR="00A96A2C" w:rsidRDefault="008967A6">
      <w:pPr>
        <w:ind w:left="400"/>
      </w:pPr>
      <w:r>
        <w:t>Срок исполнения обязательств по сделке:</w:t>
      </w:r>
      <w:r>
        <w:rPr>
          <w:rStyle w:val="Subst"/>
        </w:rPr>
        <w:t xml:space="preserve"> договор действует до выполнения Сторонами принятых по нему обязательств.</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«Сибирско-Уральская Алюминиевая компания».</w:t>
      </w:r>
    </w:p>
    <w:p w:rsidR="00A96A2C" w:rsidRDefault="008967A6">
      <w:pPr>
        <w:ind w:left="400"/>
      </w:pPr>
      <w:proofErr w:type="gramStart"/>
      <w:r>
        <w:t>Размер сделки в денежном выражении:</w:t>
      </w:r>
      <w:r>
        <w:rPr>
          <w:rStyle w:val="Subst"/>
        </w:rPr>
        <w:t xml:space="preserve">  (с учетом взаимосвязанных сделок – договор № 44/2/304 купли-продажи основных средств и товарно-материальных ценностей от 22 декабря 2014 г., договор № 44/2/292 купли-продажи имущества от 01 июля 2014 г., договор № 55/220 купли-продажи недвижимого имущества от 01 июля 2014 г. и договор № 55/43 купли-продажи недвижимого имущества от 22 декабря 2014 г. между ОАО</w:t>
      </w:r>
      <w:proofErr w:type="gramEnd"/>
      <w:r>
        <w:rPr>
          <w:rStyle w:val="Subst"/>
        </w:rPr>
        <w:t xml:space="preserve"> «</w:t>
      </w:r>
      <w:proofErr w:type="gramStart"/>
      <w:r>
        <w:rPr>
          <w:rStyle w:val="Subst"/>
        </w:rPr>
        <w:t>РУСАЛ Братск» и ОАО «СУАЛ»), определенная Советом директоров в соответствии со ст. 77 Федерального закона «Об акционерных обществах», составляет  17 173 084 625, 9 RUR x 1</w:t>
      </w:r>
      <w:proofErr w:type="gramEnd"/>
    </w:p>
    <w:p w:rsidR="00A96A2C" w:rsidRDefault="008967A6">
      <w:pPr>
        <w:ind w:left="400"/>
      </w:pPr>
      <w:r>
        <w:t>Размер сделки в процентах от стоимости активов эмитента:</w:t>
      </w:r>
      <w:r>
        <w:rPr>
          <w:rStyle w:val="Subst"/>
        </w:rPr>
        <w:t xml:space="preserve"> 34.06</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по состоянию на 30.06.2014 – 50 417 903 371 RUR x 1</w:t>
      </w:r>
    </w:p>
    <w:p w:rsidR="00A96A2C" w:rsidRPr="00A96351" w:rsidRDefault="008967A6">
      <w:pPr>
        <w:ind w:left="400"/>
      </w:pPr>
      <w:r>
        <w:rPr>
          <w:rStyle w:val="Subst"/>
        </w:rPr>
        <w:t>Сделка является крупной сделкой</w:t>
      </w:r>
      <w:r w:rsidR="00A96351" w:rsidRPr="00A96351">
        <w:rPr>
          <w:rStyle w:val="Subst"/>
        </w:rPr>
        <w:t xml:space="preserve"> </w:t>
      </w:r>
      <w:r w:rsidR="00A96351">
        <w:rPr>
          <w:rStyle w:val="Subst"/>
        </w:rPr>
        <w:t>во взаимосвязи.</w:t>
      </w:r>
    </w:p>
    <w:p w:rsidR="00A96A2C" w:rsidRDefault="00A96A2C">
      <w:pPr>
        <w:ind w:left="400"/>
      </w:pPr>
    </w:p>
    <w:p w:rsidR="00A96A2C" w:rsidRDefault="008967A6">
      <w:pPr>
        <w:pStyle w:val="SubHeading"/>
        <w:ind w:left="400"/>
      </w:pPr>
      <w:r>
        <w:t>Сведения об одобрении сделки</w:t>
      </w:r>
    </w:p>
    <w:p w:rsidR="00A96A2C" w:rsidRDefault="008967A6">
      <w:pPr>
        <w:ind w:left="600"/>
      </w:pPr>
      <w:r>
        <w:t>Орган управления эмитента, принявший решение об одобрении сделки:</w:t>
      </w:r>
      <w:r>
        <w:rPr>
          <w:rStyle w:val="Subst"/>
        </w:rPr>
        <w:t xml:space="preserve"> Совет директоров (наблюдательный совет)</w:t>
      </w:r>
    </w:p>
    <w:p w:rsidR="00A96A2C" w:rsidRDefault="008967A6">
      <w:pPr>
        <w:ind w:left="600"/>
      </w:pPr>
      <w:r>
        <w:t>Дата принятия решения об одобрении сделки:</w:t>
      </w:r>
      <w:r>
        <w:rPr>
          <w:rStyle w:val="Subst"/>
        </w:rPr>
        <w:t xml:space="preserve"> </w:t>
      </w:r>
      <w:r w:rsidR="002F7E13">
        <w:rPr>
          <w:rStyle w:val="Subst"/>
        </w:rPr>
        <w:t>18</w:t>
      </w:r>
      <w:r>
        <w:rPr>
          <w:rStyle w:val="Subst"/>
        </w:rPr>
        <w:t>.12.2014</w:t>
      </w:r>
    </w:p>
    <w:p w:rsidR="00A96A2C" w:rsidRDefault="008967A6">
      <w:pPr>
        <w:ind w:left="600"/>
      </w:pPr>
      <w:r>
        <w:t>Дата составления протокола собрания (заседания) уполномоченного органа управления эмитента, на котором принято решение об одобрении сделки:</w:t>
      </w:r>
      <w:r>
        <w:rPr>
          <w:rStyle w:val="Subst"/>
        </w:rPr>
        <w:t xml:space="preserve"> 19.12.2014</w:t>
      </w:r>
    </w:p>
    <w:p w:rsidR="00A96A2C" w:rsidRDefault="008967A6">
      <w:pPr>
        <w:ind w:left="600"/>
      </w:pPr>
      <w:r>
        <w:t>Номер протокола собрания (заседания) уполномоченного органа управления эмитента, на котором принято решение об одобрении сделки:</w:t>
      </w:r>
      <w:r>
        <w:rPr>
          <w:rStyle w:val="Subst"/>
        </w:rPr>
        <w:t xml:space="preserve"> 26</w:t>
      </w:r>
    </w:p>
    <w:p w:rsidR="00A96A2C" w:rsidRDefault="00A96A2C">
      <w:pPr>
        <w:ind w:left="400"/>
      </w:pPr>
    </w:p>
    <w:p w:rsidR="00A96A2C" w:rsidRDefault="00A96A2C">
      <w:pPr>
        <w:ind w:left="400"/>
      </w:pPr>
    </w:p>
    <w:p w:rsidR="00A96A2C" w:rsidRDefault="008967A6">
      <w:pPr>
        <w:ind w:left="400"/>
      </w:pPr>
      <w:r>
        <w:t>Дата совершения сделки:</w:t>
      </w:r>
      <w:r>
        <w:rPr>
          <w:rStyle w:val="Subst"/>
        </w:rPr>
        <w:t xml:space="preserve"> 23.12.2014</w:t>
      </w:r>
    </w:p>
    <w:p w:rsidR="00A96A2C" w:rsidRDefault="008967A6">
      <w:pPr>
        <w:ind w:left="400"/>
      </w:pPr>
      <w:r>
        <w:t>Вид и предмет сделки:</w:t>
      </w:r>
      <w:r>
        <w:br/>
      </w:r>
      <w:r>
        <w:rPr>
          <w:rStyle w:val="Subst"/>
        </w:rPr>
        <w:t>Заключение ДОГОВОРА ПЕРЕРАБОТКИ № Б</w:t>
      </w:r>
      <w:proofErr w:type="gramStart"/>
      <w:r>
        <w:rPr>
          <w:rStyle w:val="Subst"/>
        </w:rPr>
        <w:t>С(</w:t>
      </w:r>
      <w:proofErr w:type="gramEnd"/>
      <w:r>
        <w:rPr>
          <w:rStyle w:val="Subst"/>
        </w:rPr>
        <w:t>В)п-3-15 между Открытым акционерным обществом «Севуралбокситруда» («Заказчик») и Открытым акционерным обществом «РУСАЛ Братский алюминиевый завод» («Переработчик»).</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ДОГОВОР ПЕРЕРАБОТКИ № Б</w:t>
      </w:r>
      <w:proofErr w:type="gramStart"/>
      <w:r>
        <w:rPr>
          <w:rStyle w:val="Subst"/>
        </w:rPr>
        <w:t>С(</w:t>
      </w:r>
      <w:proofErr w:type="gramEnd"/>
      <w:r>
        <w:rPr>
          <w:rStyle w:val="Subst"/>
        </w:rPr>
        <w:t xml:space="preserve">В)п-3-15 между Открытым акционерным обществом «Севуралбокситруда» («Заказчик») и Открытым акционерным обществом «РУСАЛ Братский алюминиевый завод» («Переработчик») на следующих условиях: </w:t>
      </w:r>
      <w:r>
        <w:rPr>
          <w:rStyle w:val="Subst"/>
        </w:rPr>
        <w:br/>
        <w:t xml:space="preserve">   ЗАКАЗЧИК поставляет ГЛИНОЗЕМ металлургический (в дальнейшем – ТОВАР ДЛЯ ПЕРЕРАБОТКИ), а ПЕРЕРАБОТЧИК принимает и по поручению ЗАКАЗЧИКА перерабатывает ТОВАР ДЛЯ ПЕРЕРАБОТКИ в Алюминий первичный, Сплавы алюминиевые и Катанку алюминиевую (в дальнейшем – ТОВАРНАЯ ПРОДУКЦИЯ) в соответствии с Приложением №2  и передает ТОВАРНУЮ ПРОДУКЦИЮ ЗАКАЗЧИКУ. ЗАКАЗЧИК обязуется принять ТОВАРНУЮ ПРОДУКЦИЮ и </w:t>
      </w:r>
      <w:proofErr w:type="gramStart"/>
      <w:r>
        <w:rPr>
          <w:rStyle w:val="Subst"/>
        </w:rPr>
        <w:t>оплатить стоимость ПЕРЕРАБОТКИ</w:t>
      </w:r>
      <w:proofErr w:type="gramEnd"/>
      <w:r>
        <w:rPr>
          <w:rStyle w:val="Subst"/>
        </w:rPr>
        <w:t>.</w:t>
      </w:r>
      <w:r>
        <w:rPr>
          <w:rStyle w:val="Subst"/>
        </w:rPr>
        <w:br/>
        <w:t xml:space="preserve">    Право собственности на ТОВАР ДЛЯ ПЕРЕРАБОТКИ и ТОВАРНУЮ ПРОДУКЦИЮ принадлежит ЗАКАЗЧИКУ, в том числе в течение всего времени </w:t>
      </w:r>
      <w:proofErr w:type="gramStart"/>
      <w:r>
        <w:rPr>
          <w:rStyle w:val="Subst"/>
        </w:rPr>
        <w:t>с даты передачи</w:t>
      </w:r>
      <w:proofErr w:type="gramEnd"/>
      <w:r>
        <w:rPr>
          <w:rStyle w:val="Subst"/>
        </w:rPr>
        <w:t xml:space="preserve"> ТОВАРА ДЛЯ ПЕРЕРАБОТКИ на условиях п.4.2. ДОГОВОРА до момента передачи ТОВАРНОЙ ПРОДУКЦИИ на условиях п.5.2. ДОГОВОРА, включая время ПЕРЕРАБОТКИ.  </w:t>
      </w:r>
      <w:r>
        <w:rPr>
          <w:rStyle w:val="Subst"/>
        </w:rPr>
        <w:br/>
        <w:t xml:space="preserve">   ПЕРЕРАБОТЧИК осуществляет Переработку с использованием своих материалов, оборудования, сил и средств. ЗАКАЗЧИК не имеет права устанавливать какие-либо требования или иным образом вмешиваться в технологический процесс Переработки. </w:t>
      </w:r>
      <w:r>
        <w:rPr>
          <w:rStyle w:val="Subst"/>
        </w:rPr>
        <w:br/>
        <w:t xml:space="preserve">   ЗАКАЗЧИК предоставляет, а ПЕРЕРАБОТЧИК принимает ТОВАР ДЛЯ ПЕРЕРАБОТКИ в объемах согласно плановой норме расхода, исходя из того, что на одну тонну ТОВАРНОЙ ПРОДУКЦИИ расходуется в среднем 1,930 (Одна целая и 930/1000) тонны ТОВАРА ДЛЯ ПЕРЕРАБОТКИ.</w:t>
      </w:r>
      <w:r>
        <w:rPr>
          <w:rStyle w:val="Subst"/>
        </w:rPr>
        <w:br/>
        <w:t xml:space="preserve">   Количество передаваемого ежемесячно ТОВАРА ДЛЯ ПЕРЕРАБОТКИ согласовывается  СТОРОНАМИ дополнительно с предоставлением графиков передачи ТОВАРА ДЛЯ ПЕРЕРАБОТКИ в срок до 15 числа месяца предшествующего месяцу переработки. </w:t>
      </w:r>
      <w:r>
        <w:rPr>
          <w:rStyle w:val="Subst"/>
        </w:rPr>
        <w:br/>
        <w:t xml:space="preserve">   Всего ПЕРЕРАБОТЧИК обязуется передать ЗАКАЗЧИКУ 700 000 (Семьсот тысяч) мт + 2% ТОВАРНОЙ ПРОДУКЦИИ, при условии передачи всего объема ТОВАРА ДЛЯ ПЕРЕРАБОТКИ указанного в п. 2.1 ДОГОВОРА надлежащего качества.</w:t>
      </w:r>
      <w:r>
        <w:rPr>
          <w:rStyle w:val="Subst"/>
        </w:rPr>
        <w:br/>
        <w:t xml:space="preserve">   Стоимость переработки ТОВАРА ДЛЯ ПЕРЕРАБОТКИ в 1 МТ ТОВАРНОЙ ПРОДУКЦИИ согласовывается СТОРОНАМИ и указывается в Приложении № 4 данного ДОГОВОРА в рублях РФ. </w:t>
      </w:r>
      <w:proofErr w:type="gramStart"/>
      <w:r>
        <w:rPr>
          <w:rStyle w:val="Subst"/>
        </w:rPr>
        <w:t>Ставка НДС по переработке равна 18%.</w:t>
      </w:r>
      <w:r>
        <w:rPr>
          <w:rStyle w:val="Subst"/>
        </w:rPr>
        <w:br/>
        <w:t xml:space="preserve">    Настоящий ДОГОВОР вступает в силу с момента подписания и действует в части поставки ТОВАРА ДЛЯ ПЕРЕРАБОТКИ до 31.12.2016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proofErr w:type="gramEnd"/>
      <w:r>
        <w:rPr>
          <w:rStyle w:val="Subst"/>
        </w:rPr>
        <w:br/>
        <w:t xml:space="preserve">   </w:t>
      </w:r>
      <w:proofErr w:type="gramStart"/>
      <w:r>
        <w:rPr>
          <w:rStyle w:val="Subst"/>
        </w:rPr>
        <w:t>Договор</w:t>
      </w:r>
      <w:proofErr w:type="gramEnd"/>
      <w:r>
        <w:rPr>
          <w:rStyle w:val="Subst"/>
        </w:rPr>
        <w:t xml:space="preserve"> может быть расторгнут в любое время по обоюдному согласию Сторон, оформленному в письменной форме, при условии произведения Сторонами необходимых взаиморасчетов.</w:t>
      </w:r>
      <w:r>
        <w:rPr>
          <w:rStyle w:val="Subst"/>
        </w:rPr>
        <w:br/>
      </w:r>
    </w:p>
    <w:p w:rsidR="00A96A2C" w:rsidRDefault="008967A6">
      <w:pPr>
        <w:ind w:left="400"/>
      </w:pPr>
      <w:r>
        <w:t>Срок исполнения обязательств по сделке:</w:t>
      </w:r>
      <w:r>
        <w:rPr>
          <w:rStyle w:val="Subst"/>
        </w:rPr>
        <w:t xml:space="preserve"> ДОГОВОР ПЕРЕРАБОТКИ № Б</w:t>
      </w:r>
      <w:proofErr w:type="gramStart"/>
      <w:r>
        <w:rPr>
          <w:rStyle w:val="Subst"/>
        </w:rPr>
        <w:t>С(</w:t>
      </w:r>
      <w:proofErr w:type="gramEnd"/>
      <w:r>
        <w:rPr>
          <w:rStyle w:val="Subst"/>
        </w:rPr>
        <w:t>В)п-3-15от 23 декабря 2014 г.: до 31 декабря 2016 г.</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«Севуралбокситруда».</w:t>
      </w:r>
    </w:p>
    <w:p w:rsidR="00A96A2C" w:rsidRDefault="008967A6">
      <w:pPr>
        <w:ind w:left="400"/>
      </w:pPr>
      <w:r>
        <w:t>Размер сделки в денежном выражении:</w:t>
      </w:r>
      <w:r>
        <w:rPr>
          <w:rStyle w:val="Subst"/>
        </w:rPr>
        <w:t xml:space="preserve">  не более  45 830 610 000,00 RUR x 1</w:t>
      </w:r>
    </w:p>
    <w:p w:rsidR="00A96A2C" w:rsidRDefault="008967A6">
      <w:pPr>
        <w:ind w:left="400"/>
      </w:pPr>
      <w:r>
        <w:t>Размер сделки в процентах от стоимости активов эмитента:</w:t>
      </w:r>
      <w:r>
        <w:rPr>
          <w:rStyle w:val="Subst"/>
        </w:rPr>
        <w:t xml:space="preserve"> 69.19</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Протокол № 27 от 23 декабря 2014 г.</w:t>
      </w:r>
    </w:p>
    <w:p w:rsidR="00A96A2C" w:rsidRDefault="00A96A2C">
      <w:pPr>
        <w:ind w:left="400"/>
      </w:pPr>
    </w:p>
    <w:p w:rsidR="00A96A2C" w:rsidRDefault="008967A6">
      <w:pPr>
        <w:ind w:left="400"/>
      </w:pPr>
      <w:r>
        <w:t>Дата совершения сделки:</w:t>
      </w:r>
      <w:r>
        <w:rPr>
          <w:rStyle w:val="Subst"/>
        </w:rPr>
        <w:t xml:space="preserve"> 23.12.2014</w:t>
      </w:r>
    </w:p>
    <w:p w:rsidR="00A96A2C" w:rsidRDefault="008967A6">
      <w:pPr>
        <w:ind w:left="400"/>
      </w:pPr>
      <w:r>
        <w:t>Вид и предмет сделки:</w:t>
      </w:r>
      <w:r>
        <w:br/>
      </w:r>
      <w:r>
        <w:rPr>
          <w:rStyle w:val="Subst"/>
        </w:rPr>
        <w:t>Заключение ДОГОВОРА ПЕРЕРАБОТКИ № Б</w:t>
      </w:r>
      <w:proofErr w:type="gramStart"/>
      <w:r>
        <w:rPr>
          <w:rStyle w:val="Subst"/>
        </w:rPr>
        <w:t>С(</w:t>
      </w:r>
      <w:proofErr w:type="gramEnd"/>
      <w:r>
        <w:rPr>
          <w:rStyle w:val="Subst"/>
        </w:rPr>
        <w:t>Р)п-3-15 между Открытым акционерным обществом «Севуралбокситруда» («Заказчик») и Открытым акционерным обществом «РУСАЛ Братский алюминиевый завод» («Переработчик»).</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ДОГОВОР ПЕРЕРАБОТКИ № Б</w:t>
      </w:r>
      <w:proofErr w:type="gramStart"/>
      <w:r>
        <w:rPr>
          <w:rStyle w:val="Subst"/>
        </w:rPr>
        <w:t>С(</w:t>
      </w:r>
      <w:proofErr w:type="gramEnd"/>
      <w:r>
        <w:rPr>
          <w:rStyle w:val="Subst"/>
        </w:rPr>
        <w:t xml:space="preserve">Р)п-3-15 между Открытым акционерным обществом «Севуралбокситруда» («Заказчик») и Открытым акционерным обществом «РУСАЛ Братский алюминиевый завод» («Переработчик») на следующих условиях: </w:t>
      </w:r>
      <w:r>
        <w:rPr>
          <w:rStyle w:val="Subst"/>
        </w:rPr>
        <w:br/>
        <w:t xml:space="preserve">   ЗАКАЗЧИК поставляет ГЛИНОЗЕМ металлургический (в дальнейшем – ТОВАР ДЛЯ ПЕРЕРАБОТКИ), а ПЕРЕРАБОТЧИК принимает и по поручению ЗАКАЗЧИКА перерабатывает ТОВАР ДЛЯ ПЕРЕРАБОТКИ в Алюминий первичный, Сплавы алюминиевые и Катанку алюминиевую (в дальнейшем – ТОВАРНАЯ ПРОДУКЦИЯ) в соответствии с Приложением №2  и передает ТОВАРНУЮ ПРОДУКЦИЮ ЗАКАЗЧИКУ. ЗАКАЗЧИК обязуется принять ТОВАРНУЮ ПРОДУКЦИЮ и </w:t>
      </w:r>
      <w:proofErr w:type="gramStart"/>
      <w:r>
        <w:rPr>
          <w:rStyle w:val="Subst"/>
        </w:rPr>
        <w:t>оплатить стоимость ПЕРЕРАБОТКИ</w:t>
      </w:r>
      <w:proofErr w:type="gramEnd"/>
      <w:r>
        <w:rPr>
          <w:rStyle w:val="Subst"/>
        </w:rPr>
        <w:t>.</w:t>
      </w:r>
      <w:r>
        <w:rPr>
          <w:rStyle w:val="Subst"/>
        </w:rPr>
        <w:br/>
        <w:t xml:space="preserve">    Право собственности на ТОВАР ДЛЯ ПЕРЕРАБОТКИ и ТОВАРНУЮ ПРОДУКЦИЮ принадлежит ЗАКАЗЧИКУ, в том числе в течение всего времени </w:t>
      </w:r>
      <w:proofErr w:type="gramStart"/>
      <w:r>
        <w:rPr>
          <w:rStyle w:val="Subst"/>
        </w:rPr>
        <w:t>с даты передачи</w:t>
      </w:r>
      <w:proofErr w:type="gramEnd"/>
      <w:r>
        <w:rPr>
          <w:rStyle w:val="Subst"/>
        </w:rPr>
        <w:t xml:space="preserve"> ТОВАРА ДЛЯ ПЕРЕРАБОТКИ на условиях п.4.2. ДОГОВОРА до момента передачи ТОВАРНОЙ ПРОДУКЦИИ на условиях п.5.2. ДОГОВОРА, включая время ПЕРЕРАБОТКИ.  </w:t>
      </w:r>
      <w:r>
        <w:rPr>
          <w:rStyle w:val="Subst"/>
        </w:rPr>
        <w:br/>
        <w:t xml:space="preserve">   ПЕРЕРАБОТЧИК осуществляет Переработку с использованием своих материалов, оборудования, сил и средств. ЗАКАЗЧИК не имеет права устанавливать какие-либо требования или иным образом вмешиваться в технологический процесс Переработки. </w:t>
      </w:r>
      <w:r>
        <w:rPr>
          <w:rStyle w:val="Subst"/>
        </w:rPr>
        <w:br/>
        <w:t xml:space="preserve">   ЗАКАЗЧИК предоставляет, а ПЕРЕРАБОТЧИК принимает ТОВАР ДЛЯ ПЕРЕРАБОТКИ в объемах согласно плановой норме расхода, исходя из того, что на одну тонну ТОВАРНОЙ ПРОДУКЦИИ расходуется в среднем 1,935 (Одна целая и 935/1000) тонны ТОВАРА ДЛЯ ПЕРЕРАБОТКИ.</w:t>
      </w:r>
      <w:r>
        <w:rPr>
          <w:rStyle w:val="Subst"/>
        </w:rPr>
        <w:br/>
        <w:t xml:space="preserve">   Количество передаваемого ежемесячно ТОВАРА ДЛЯ ПЕРЕРАБОТКИ согласовывается  СТОРОНАМИ дополнительно с предоставлением графиков передачи ТОВАРА ДЛЯ ПЕРЕРАБОТКИ в срок до 15 числа месяца предшествующего месяцу переработки. </w:t>
      </w:r>
      <w:r>
        <w:rPr>
          <w:rStyle w:val="Subst"/>
        </w:rPr>
        <w:br/>
        <w:t xml:space="preserve">   Всего ПЕРЕРАБОТЧИК обязуется передать ЗАКАЗЧИКУ 700 000 (Семьсот тысяч) мт + 2% ТОВАРНОЙ ПРОДУКЦИИ, при условии передачи всего объема ТОВАРА ДЛЯ ПЕРЕРАБОТКИ указанного в п. 2.1 ДОГОВОРА надлежащего качества.</w:t>
      </w:r>
      <w:r>
        <w:rPr>
          <w:rStyle w:val="Subst"/>
        </w:rPr>
        <w:br/>
        <w:t xml:space="preserve">   Стоимость переработки ТОВАРА ДЛЯ ПЕРЕРАБОТКИ в 1 МТ ТОВАРНОЙ ПРОДУКЦИИ согласовывается СТОРОНАМИ и указывается в Приложении № 4 данного ДОГОВОРА в рублях РФ. </w:t>
      </w:r>
      <w:proofErr w:type="gramStart"/>
      <w:r>
        <w:rPr>
          <w:rStyle w:val="Subst"/>
        </w:rPr>
        <w:t>Ставка НДС по переработке равна 18%.</w:t>
      </w:r>
      <w:r>
        <w:rPr>
          <w:rStyle w:val="Subst"/>
        </w:rPr>
        <w:br/>
        <w:t xml:space="preserve">    Настоящий ДОГОВОР вступает в силу с момента подписания и действует в части поставки ТОВАРА ДЛЯ ПЕРЕРАБОТКИ до 31.12.2016 года, а в части поставки ТОВАРНОЙ ПРОДУКЦИИ и взаиморасчетов, согласно условиям настоящего ДОГОВОРА, – до полного исполнении Сторонами взаимных договорных обязательств.</w:t>
      </w:r>
      <w:proofErr w:type="gramEnd"/>
      <w:r>
        <w:rPr>
          <w:rStyle w:val="Subst"/>
        </w:rPr>
        <w:br/>
        <w:t xml:space="preserve">   </w:t>
      </w:r>
      <w:proofErr w:type="gramStart"/>
      <w:r>
        <w:rPr>
          <w:rStyle w:val="Subst"/>
        </w:rPr>
        <w:t>Договор</w:t>
      </w:r>
      <w:proofErr w:type="gramEnd"/>
      <w:r>
        <w:rPr>
          <w:rStyle w:val="Subst"/>
        </w:rPr>
        <w:t xml:space="preserve"> может быть расторгнут в любое время по обоюдному согласию Сторон, оформленному в письменной форме, при условии произведения Сторонами необходимых взаиморасчетов.</w:t>
      </w:r>
      <w:r>
        <w:rPr>
          <w:rStyle w:val="Subst"/>
        </w:rPr>
        <w:br/>
      </w:r>
    </w:p>
    <w:p w:rsidR="00A96A2C" w:rsidRDefault="008967A6">
      <w:pPr>
        <w:ind w:left="400"/>
      </w:pPr>
      <w:r>
        <w:t>Срок исполнения обязательств по сделке:</w:t>
      </w:r>
      <w:r>
        <w:rPr>
          <w:rStyle w:val="Subst"/>
        </w:rPr>
        <w:t xml:space="preserve"> ДОГОВОР ПЕРЕРАБОТКИ № Б</w:t>
      </w:r>
      <w:proofErr w:type="gramStart"/>
      <w:r>
        <w:rPr>
          <w:rStyle w:val="Subst"/>
        </w:rPr>
        <w:t>С(</w:t>
      </w:r>
      <w:proofErr w:type="gramEnd"/>
      <w:r>
        <w:rPr>
          <w:rStyle w:val="Subst"/>
        </w:rPr>
        <w:t>Р)п-3-15от 23 декабря 2014 г.: до 31 декабря 2016 г.</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Открытое акционерное общество «Севуралбокситруда».</w:t>
      </w:r>
    </w:p>
    <w:p w:rsidR="00A96A2C" w:rsidRDefault="008967A6">
      <w:pPr>
        <w:ind w:left="400"/>
      </w:pPr>
      <w:r>
        <w:t>Размер сделки в денежном выражении:</w:t>
      </w:r>
      <w:r>
        <w:rPr>
          <w:rStyle w:val="Subst"/>
        </w:rPr>
        <w:t xml:space="preserve">  не более  45 830 610 000,00 RUR x 1</w:t>
      </w:r>
    </w:p>
    <w:p w:rsidR="00A96A2C" w:rsidRDefault="008967A6">
      <w:pPr>
        <w:ind w:left="400"/>
      </w:pPr>
      <w:r>
        <w:t>Размер сделки в процентах от стоимости активов эмитента:</w:t>
      </w:r>
      <w:r>
        <w:rPr>
          <w:rStyle w:val="Subst"/>
        </w:rPr>
        <w:t xml:space="preserve"> 69.19</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Протокол № 27 от 23 декабря 2014 г.</w:t>
      </w:r>
    </w:p>
    <w:p w:rsidR="00A96A2C" w:rsidRDefault="00A96A2C">
      <w:pPr>
        <w:ind w:left="400"/>
      </w:pPr>
    </w:p>
    <w:p w:rsidR="00A96A2C" w:rsidRDefault="008967A6">
      <w:pPr>
        <w:ind w:left="400"/>
      </w:pPr>
      <w:r>
        <w:t>Дата совершения сделки:</w:t>
      </w:r>
      <w:r>
        <w:rPr>
          <w:rStyle w:val="Subst"/>
        </w:rPr>
        <w:t xml:space="preserve"> 31.12.2014</w:t>
      </w:r>
    </w:p>
    <w:p w:rsidR="00A96A2C" w:rsidRDefault="008967A6">
      <w:pPr>
        <w:ind w:left="400"/>
      </w:pPr>
      <w:r>
        <w:t>Вид и предмет сделки:</w:t>
      </w:r>
      <w:r>
        <w:br/>
      </w:r>
      <w:r>
        <w:rPr>
          <w:rStyle w:val="Subst"/>
        </w:rPr>
        <w:t>Заключение Дополнительного соглашения № 38 к Договору о передаче полномочий единоличного исполнительного органа от 07.03.2007г. Открытого акционерного общества «РУСАЛ Братский алюминиевый завод» (ОАО «РУСАЛ Братск») Управляющей Компании - компании RUSAL Global Management B.V. (Закрытое акционерное общество «РУСАЛ Глобал Менеджмент Б.В.).</w:t>
      </w:r>
    </w:p>
    <w:p w:rsidR="00A96A2C" w:rsidRDefault="008967A6">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rPr>
        <w:t xml:space="preserve">За услуги по управлению Обществом Управляющей компанией согласно Договору о передаче полномочий единоличного исполнительного органа Открытого акционерного общества «РУСАЛ Братский алюминиевый завод» Управляющей Компании- компании RUSAL Global Management B.V. </w:t>
      </w:r>
      <w:proofErr w:type="gramStart"/>
      <w:r>
        <w:rPr>
          <w:rStyle w:val="Subst"/>
        </w:rPr>
        <w:t xml:space="preserve">Общество обязуется  уплатить за период с 01.10.2014г. по 31.12.2014г. Управляющей компании вознаграждение  в размере: </w:t>
      </w:r>
      <w:r>
        <w:rPr>
          <w:rStyle w:val="Subst"/>
        </w:rPr>
        <w:br/>
        <w:t>449 385 541 (Четыреста сорок девять миллионов триста восемьдесят пять тысяч пятьсот сорок один)  рубль 90 копеек, включая  НДС в сумме  68 550 336 (Шестьдесят восемь миллионов пятьсот пятьдесят тысяч триста тридцать шесть) рублей  90 копеек.</w:t>
      </w:r>
      <w:proofErr w:type="gramEnd"/>
      <w:r>
        <w:rPr>
          <w:rStyle w:val="Subst"/>
        </w:rPr>
        <w:br/>
        <w:t>Сумма по Договору о передаче полномочий единоличного исполнительного органа от 07.03.2007г. с учетом дополнительных соглашений к нему №№ 1 – 38 составляет 8 741 854 646 (Восемь миллиардов семьсот сорок один миллион восемьсот пятьдесят четыре тысячи шестьсот сорок шесть) рублей 05 копеек с НДС.</w:t>
      </w:r>
      <w:r>
        <w:rPr>
          <w:rStyle w:val="Subst"/>
        </w:rPr>
        <w:br/>
      </w:r>
    </w:p>
    <w:p w:rsidR="00A96A2C" w:rsidRDefault="008967A6">
      <w:pPr>
        <w:ind w:left="400"/>
      </w:pPr>
      <w:r>
        <w:t>Срок исполнения обязательств по сделке:</w:t>
      </w:r>
      <w:r>
        <w:rPr>
          <w:rStyle w:val="Subst"/>
        </w:rPr>
        <w:t xml:space="preserve"> в течение 15 дней </w:t>
      </w:r>
      <w:proofErr w:type="gramStart"/>
      <w:r>
        <w:rPr>
          <w:rStyle w:val="Subst"/>
        </w:rPr>
        <w:t>с даты выставления</w:t>
      </w:r>
      <w:proofErr w:type="gramEnd"/>
      <w:r>
        <w:rPr>
          <w:rStyle w:val="Subst"/>
        </w:rPr>
        <w:t xml:space="preserve"> счета.</w:t>
      </w:r>
    </w:p>
    <w:p w:rsidR="00A96A2C" w:rsidRDefault="008967A6">
      <w:pPr>
        <w:ind w:left="400"/>
      </w:pPr>
      <w:r>
        <w:t>Стороны и выгодоприобретатели по сделке:</w:t>
      </w:r>
      <w:r>
        <w:rPr>
          <w:rStyle w:val="Subst"/>
        </w:rPr>
        <w:t xml:space="preserve"> Открытое акционерное общество «РУСАЛ Братский алюминиевый завод», Закрытое акционерное общество «РУСАЛ Глобал Менеджмент Б.В.».</w:t>
      </w:r>
    </w:p>
    <w:p w:rsidR="00A96A2C" w:rsidRDefault="008967A6">
      <w:pPr>
        <w:ind w:left="400"/>
      </w:pPr>
      <w:r>
        <w:t>Размер сделки в денежном выражении:</w:t>
      </w:r>
      <w:r>
        <w:rPr>
          <w:rStyle w:val="Subst"/>
        </w:rPr>
        <w:t xml:space="preserve">  8 741 854 646,05 RUR x 1</w:t>
      </w:r>
    </w:p>
    <w:p w:rsidR="00A96A2C" w:rsidRDefault="008967A6">
      <w:pPr>
        <w:ind w:left="400"/>
      </w:pPr>
      <w:r>
        <w:t>Размер сделки в процентах от стоимости активов эмитента:</w:t>
      </w:r>
      <w:r>
        <w:rPr>
          <w:rStyle w:val="Subst"/>
        </w:rPr>
        <w:t xml:space="preserve"> 13.2</w:t>
      </w:r>
    </w:p>
    <w:p w:rsidR="00A96A2C" w:rsidRDefault="008967A6">
      <w:pPr>
        <w:ind w:left="400"/>
      </w:pPr>
      <w:r>
        <w:t>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rPr>
        <w:t xml:space="preserve">  66 240 677 444 RUR x 1</w:t>
      </w:r>
    </w:p>
    <w:p w:rsidR="00A96A2C" w:rsidRDefault="00A96A2C">
      <w:pPr>
        <w:ind w:left="400"/>
      </w:pPr>
    </w:p>
    <w:p w:rsidR="00A96A2C" w:rsidRDefault="00A96A2C">
      <w:pPr>
        <w:ind w:left="400"/>
      </w:pPr>
    </w:p>
    <w:p w:rsidR="00A96A2C" w:rsidRDefault="008967A6">
      <w:pPr>
        <w:ind w:left="400"/>
      </w:pPr>
      <w:proofErr w:type="gramStart"/>
      <w:r>
        <w:rPr>
          <w:rStyle w:val="Subst"/>
        </w:rPr>
        <w:t>Одобрена</w:t>
      </w:r>
      <w:proofErr w:type="gramEnd"/>
      <w:r>
        <w:rPr>
          <w:rStyle w:val="Subst"/>
        </w:rPr>
        <w:t xml:space="preserve"> решением Совета Директоров, Протокол № 28 от 30 декабря 2014 г.</w:t>
      </w:r>
    </w:p>
    <w:p w:rsidR="00A96A2C" w:rsidRDefault="00A96A2C">
      <w:pPr>
        <w:ind w:left="400"/>
      </w:pPr>
    </w:p>
    <w:p w:rsidR="00A96A2C" w:rsidRDefault="008967A6">
      <w:pPr>
        <w:pStyle w:val="2"/>
      </w:pPr>
      <w:bookmarkStart w:id="89" w:name="_Toc410382191"/>
      <w:r>
        <w:t>8.1.6. Сведения о кредитных рейтингах эмитента</w:t>
      </w:r>
      <w:bookmarkEnd w:id="89"/>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90" w:name="_Toc410382192"/>
      <w:r>
        <w:t>8.2. Сведения о каждой категории (типе) акций эмитента</w:t>
      </w:r>
      <w:bookmarkEnd w:id="90"/>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91" w:name="_Toc410382193"/>
      <w:r>
        <w:t>8.3. Сведения о предыдущих выпусках эмиссионных ценных бумаг эмитента, за исключением акций эмитента</w:t>
      </w:r>
      <w:bookmarkEnd w:id="91"/>
    </w:p>
    <w:p w:rsidR="00A96A2C" w:rsidRDefault="008967A6">
      <w:pPr>
        <w:pStyle w:val="2"/>
      </w:pPr>
      <w:bookmarkStart w:id="92" w:name="_Toc410382194"/>
      <w:r>
        <w:t>8.3.1. Сведения о выпусках, все ценные бумаги которых погашены</w:t>
      </w:r>
      <w:bookmarkEnd w:id="92"/>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93" w:name="_Toc410382195"/>
      <w:r>
        <w:t>8.3.2. Сведения о выпусках, ценные бумаги которых не являются погашенными</w:t>
      </w:r>
      <w:bookmarkEnd w:id="93"/>
    </w:p>
    <w:p w:rsidR="00A96A2C" w:rsidRDefault="008967A6">
      <w:pPr>
        <w:ind w:left="200"/>
      </w:pPr>
      <w:r>
        <w:t>Вид ценной бумаги:</w:t>
      </w:r>
      <w:r>
        <w:rPr>
          <w:rStyle w:val="Subst"/>
        </w:rPr>
        <w:t xml:space="preserve">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07</w:t>
      </w:r>
    </w:p>
    <w:p w:rsidR="00A96A2C" w:rsidRDefault="008967A6">
      <w:pPr>
        <w:ind w:left="200"/>
      </w:pPr>
      <w:r>
        <w:t>Иные идентификационные признаки ценных бумаг:</w:t>
      </w:r>
      <w:r>
        <w:rPr>
          <w:rStyle w:val="Subst"/>
        </w:rPr>
        <w:t xml:space="preserve"> облигации документарные процентные неконвертируемые на предъявителя</w:t>
      </w:r>
    </w:p>
    <w:p w:rsidR="00A96A2C" w:rsidRDefault="008967A6">
      <w:pPr>
        <w:ind w:left="200"/>
      </w:pPr>
      <w:r>
        <w:t>Выпуск ценных бумаг не подлежал государственной регистрации:</w:t>
      </w:r>
      <w:r>
        <w:rPr>
          <w:rStyle w:val="Subst"/>
        </w:rPr>
        <w:t xml:space="preserve"> Нет</w:t>
      </w:r>
    </w:p>
    <w:p w:rsidR="00A96A2C" w:rsidRDefault="008967A6">
      <w:pPr>
        <w:ind w:left="200"/>
      </w:pPr>
      <w:r>
        <w:t>Государственный регистрационный номер выпуска ценных бумаг:</w:t>
      </w:r>
      <w:r>
        <w:rPr>
          <w:rStyle w:val="Subst"/>
        </w:rPr>
        <w:t xml:space="preserve"> 4-07-20075-F</w:t>
      </w:r>
    </w:p>
    <w:p w:rsidR="00A96A2C" w:rsidRDefault="008967A6">
      <w:pPr>
        <w:ind w:left="200"/>
      </w:pPr>
      <w:r>
        <w:t>Дата государственной регистрации:</w:t>
      </w:r>
      <w:r>
        <w:rPr>
          <w:rStyle w:val="Subst"/>
        </w:rPr>
        <w:t xml:space="preserve"> 20.05.2010</w:t>
      </w:r>
    </w:p>
    <w:p w:rsidR="00A96A2C" w:rsidRDefault="008967A6">
      <w:pPr>
        <w:ind w:left="200"/>
      </w:pPr>
      <w:r>
        <w:t>Орган, осуществивший государственную регистрацию выпуска:</w:t>
      </w:r>
      <w:r>
        <w:rPr>
          <w:rStyle w:val="Subst"/>
        </w:rPr>
        <w:t xml:space="preserve"> ФСФР России</w:t>
      </w:r>
    </w:p>
    <w:p w:rsidR="00A96A2C" w:rsidRDefault="00A96A2C">
      <w:pPr>
        <w:pStyle w:val="ThinDelim"/>
      </w:pPr>
    </w:p>
    <w:p w:rsidR="00A96A2C" w:rsidRDefault="008967A6">
      <w:pPr>
        <w:ind w:left="200"/>
      </w:pPr>
      <w:r>
        <w:t>Количество ценных бумаг выпуска:</w:t>
      </w:r>
      <w:r>
        <w:rPr>
          <w:rStyle w:val="Subst"/>
        </w:rPr>
        <w:t xml:space="preserve"> 15 000 000</w:t>
      </w:r>
    </w:p>
    <w:p w:rsidR="00A96A2C" w:rsidRDefault="008967A6">
      <w:pPr>
        <w:ind w:left="200"/>
      </w:pPr>
      <w:r>
        <w:t>Объем выпуска ценных бумаг по номинальной стоимости:</w:t>
      </w:r>
      <w:r>
        <w:rPr>
          <w:rStyle w:val="Subst"/>
        </w:rPr>
        <w:t xml:space="preserve"> 15 000 000 000</w:t>
      </w:r>
    </w:p>
    <w:p w:rsidR="00A96A2C" w:rsidRDefault="008967A6">
      <w:pPr>
        <w:ind w:left="200"/>
      </w:pPr>
      <w:r>
        <w:t>Номинал:</w:t>
      </w:r>
      <w:r>
        <w:rPr>
          <w:rStyle w:val="Subst"/>
        </w:rPr>
        <w:t xml:space="preserve"> 1 000</w:t>
      </w:r>
    </w:p>
    <w:p w:rsidR="00A96A2C" w:rsidRDefault="008967A6">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A96A2C" w:rsidRDefault="008967A6">
      <w:pPr>
        <w:ind w:left="200"/>
      </w:pPr>
      <w:r>
        <w:t>Состояние ценных бумаг выпуска:</w:t>
      </w:r>
      <w:r>
        <w:rPr>
          <w:rStyle w:val="Subst"/>
        </w:rPr>
        <w:t xml:space="preserve"> находятся в обращении</w:t>
      </w:r>
    </w:p>
    <w:p w:rsidR="00A96A2C" w:rsidRDefault="00A96A2C">
      <w:pPr>
        <w:pStyle w:val="ThinDelim"/>
      </w:pPr>
    </w:p>
    <w:p w:rsidR="00A96A2C" w:rsidRDefault="008967A6">
      <w:pPr>
        <w:ind w:left="200"/>
      </w:pPr>
      <w:r>
        <w:t>Государственная регистрация отчета об итогах выпуска не осуществлена:</w:t>
      </w:r>
      <w:r>
        <w:rPr>
          <w:rStyle w:val="Subst"/>
        </w:rPr>
        <w:t xml:space="preserve"> Да</w:t>
      </w:r>
    </w:p>
    <w:p w:rsidR="00A96A2C" w:rsidRDefault="008967A6">
      <w:pPr>
        <w:ind w:left="200"/>
      </w:pPr>
      <w:r>
        <w:t>Дата представления уведомления об итогах выпуска ценных бумаг:</w:t>
      </w:r>
      <w:r>
        <w:rPr>
          <w:rStyle w:val="Subst"/>
        </w:rPr>
        <w:t xml:space="preserve"> 15.03.2011</w:t>
      </w:r>
    </w:p>
    <w:p w:rsidR="00A96A2C" w:rsidRDefault="008967A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14</w:t>
      </w:r>
    </w:p>
    <w:p w:rsidR="00A96A2C" w:rsidRDefault="008967A6">
      <w:pPr>
        <w:ind w:left="200"/>
      </w:pPr>
      <w:r>
        <w:t>Срок (дата) погашения ценных бумаг выпуска:</w:t>
      </w:r>
      <w:r>
        <w:rPr>
          <w:rStyle w:val="Subst"/>
        </w:rPr>
        <w:t xml:space="preserve"> 22.02.2018</w:t>
      </w:r>
    </w:p>
    <w:p w:rsidR="00A96A2C" w:rsidRDefault="008967A6">
      <w:pPr>
        <w:ind w:left="200"/>
      </w:pPr>
      <w:r>
        <w:t>Указывается точно:</w:t>
      </w:r>
      <w:r>
        <w:rPr>
          <w:rStyle w:val="Subst"/>
        </w:rPr>
        <w:t xml:space="preserve"> Да</w:t>
      </w:r>
    </w:p>
    <w:p w:rsidR="00A96A2C" w:rsidRDefault="008967A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A96A2C" w:rsidRDefault="00A96A2C">
      <w:pPr>
        <w:ind w:left="200"/>
      </w:pPr>
    </w:p>
    <w:p w:rsidR="00A96A2C" w:rsidRDefault="008967A6">
      <w:pPr>
        <w:ind w:left="200"/>
      </w:pPr>
      <w:r>
        <w:t>Осуществлялись дополнительные выпуски ценных бумаг:</w:t>
      </w:r>
      <w:r>
        <w:rPr>
          <w:rStyle w:val="Subst"/>
        </w:rPr>
        <w:t xml:space="preserve"> Нет</w:t>
      </w:r>
    </w:p>
    <w:p w:rsidR="00A96A2C" w:rsidRDefault="008967A6">
      <w:pPr>
        <w:ind w:left="200"/>
      </w:pPr>
      <w:r>
        <w:rPr>
          <w:rStyle w:val="Subst"/>
        </w:rPr>
        <w:t>Ценные бумаги выпуска являются облигациями с обеспечением</w:t>
      </w:r>
    </w:p>
    <w:p w:rsidR="00A96A2C" w:rsidRDefault="008967A6">
      <w:pPr>
        <w:pStyle w:val="SubHeading"/>
        <w:ind w:left="200"/>
      </w:pPr>
      <w:r>
        <w:t>Сведения по облигациям с обеспечением</w:t>
      </w: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Красноярский Алюминиевый Завод»</w:t>
      </w:r>
    </w:p>
    <w:p w:rsidR="00A96A2C" w:rsidRDefault="008967A6">
      <w:pPr>
        <w:ind w:left="400"/>
      </w:pPr>
      <w:r>
        <w:t>Сокращенное фирменное наименование:</w:t>
      </w:r>
      <w:r>
        <w:rPr>
          <w:rStyle w:val="Subst"/>
        </w:rPr>
        <w:t xml:space="preserve"> ОАО «РУСАЛ Красноярск»</w:t>
      </w:r>
    </w:p>
    <w:p w:rsidR="00A96A2C" w:rsidRDefault="008967A6">
      <w:pPr>
        <w:pStyle w:val="SubHeading"/>
        <w:ind w:left="400"/>
      </w:pPr>
      <w:r>
        <w:t>Место нахождения</w:t>
      </w:r>
    </w:p>
    <w:p w:rsidR="00A96A2C" w:rsidRDefault="008967A6">
      <w:pPr>
        <w:ind w:left="600"/>
      </w:pPr>
      <w:r>
        <w:rPr>
          <w:rStyle w:val="Subst"/>
        </w:rPr>
        <w:t>660111 Россия, г. Красноярск, Пограничников 40</w:t>
      </w:r>
    </w:p>
    <w:p w:rsidR="00A96A2C" w:rsidRDefault="008967A6">
      <w:pPr>
        <w:ind w:left="400"/>
      </w:pPr>
      <w:r>
        <w:t>ИНН:</w:t>
      </w:r>
      <w:r>
        <w:rPr>
          <w:rStyle w:val="Subst"/>
        </w:rPr>
        <w:t xml:space="preserve"> 2465000141</w:t>
      </w:r>
    </w:p>
    <w:p w:rsidR="00A96A2C" w:rsidRDefault="008967A6">
      <w:pPr>
        <w:ind w:left="400"/>
      </w:pPr>
      <w:r>
        <w:t>ОГРН:</w:t>
      </w:r>
      <w:r>
        <w:rPr>
          <w:rStyle w:val="Subst"/>
        </w:rPr>
        <w:t xml:space="preserve"> 1022402468010</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15 000 000 000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15 000 000 000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ind w:left="400"/>
      </w:pPr>
      <w:r>
        <w:t>Сокращенное фирменное наименование:</w:t>
      </w:r>
      <w:r>
        <w:rPr>
          <w:rStyle w:val="Subst"/>
        </w:rPr>
        <w:t xml:space="preserve"> ОАО «РУСАЛ Ачинск»</w:t>
      </w:r>
    </w:p>
    <w:p w:rsidR="00A96A2C" w:rsidRDefault="008967A6">
      <w:pPr>
        <w:pStyle w:val="SubHeading"/>
        <w:ind w:left="400"/>
      </w:pPr>
      <w:r>
        <w:t>Место нахождения</w:t>
      </w:r>
    </w:p>
    <w:p w:rsidR="00A96A2C" w:rsidRDefault="008967A6">
      <w:pPr>
        <w:ind w:left="600"/>
      </w:pPr>
      <w:r>
        <w:rPr>
          <w:rStyle w:val="Subst"/>
        </w:rPr>
        <w:t>662150 Россия, Красноярский край, г. Ачинск, Южная Промзона, квартал XII  стр. 1</w:t>
      </w:r>
    </w:p>
    <w:p w:rsidR="00A96A2C" w:rsidRDefault="008967A6">
      <w:pPr>
        <w:ind w:left="400"/>
      </w:pPr>
      <w:r>
        <w:t>ИНН:</w:t>
      </w:r>
      <w:r>
        <w:rPr>
          <w:rStyle w:val="Subst"/>
        </w:rPr>
        <w:t xml:space="preserve"> 2443005570</w:t>
      </w:r>
    </w:p>
    <w:p w:rsidR="00A96A2C" w:rsidRDefault="008967A6">
      <w:pPr>
        <w:ind w:left="400"/>
      </w:pPr>
      <w:r>
        <w:t>ОГРН:</w:t>
      </w:r>
      <w:r>
        <w:rPr>
          <w:rStyle w:val="Subst"/>
        </w:rPr>
        <w:t xml:space="preserve"> 1022401155325</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6 000 000 000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6 000 000 000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A96A2C">
      <w:pPr>
        <w:ind w:left="200"/>
      </w:pPr>
    </w:p>
    <w:p w:rsidR="00A96A2C" w:rsidRDefault="008967A6">
      <w:pPr>
        <w:ind w:left="200"/>
      </w:pPr>
      <w:r>
        <w:rPr>
          <w:rStyle w:val="Subst"/>
        </w:rPr>
        <w:t>Неисполненных обязательств по ценным бумагам выпуска нет</w:t>
      </w:r>
    </w:p>
    <w:p w:rsidR="00A96A2C" w:rsidRDefault="00A96A2C">
      <w:pPr>
        <w:ind w:left="200"/>
      </w:pPr>
    </w:p>
    <w:p w:rsidR="00A96A2C" w:rsidRDefault="008967A6">
      <w:pPr>
        <w:ind w:left="200"/>
      </w:pPr>
      <w:r>
        <w:t>Вид ценной бумаги:</w:t>
      </w:r>
      <w:r>
        <w:rPr>
          <w:rStyle w:val="Subst"/>
        </w:rPr>
        <w:t xml:space="preserve"> облигации</w:t>
      </w:r>
    </w:p>
    <w:p w:rsidR="00A96A2C" w:rsidRDefault="008967A6">
      <w:pPr>
        <w:ind w:left="200"/>
      </w:pPr>
      <w:proofErr w:type="gramStart"/>
      <w:r>
        <w:t>Форма ценной бумаги:</w:t>
      </w:r>
      <w:r>
        <w:rPr>
          <w:rStyle w:val="Subst"/>
        </w:rPr>
        <w:t xml:space="preserve"> именные бездокументарные</w:t>
      </w:r>
      <w:proofErr w:type="gramEnd"/>
    </w:p>
    <w:p w:rsidR="00A96A2C" w:rsidRDefault="008967A6">
      <w:pPr>
        <w:ind w:left="200"/>
      </w:pPr>
      <w:r>
        <w:t>Серия:</w:t>
      </w:r>
      <w:r>
        <w:rPr>
          <w:rStyle w:val="Subst"/>
        </w:rPr>
        <w:t xml:space="preserve"> 08</w:t>
      </w:r>
    </w:p>
    <w:p w:rsidR="00A96A2C" w:rsidRDefault="008967A6">
      <w:pPr>
        <w:ind w:left="200"/>
      </w:pPr>
      <w:r>
        <w:t>Иные идентификационные признаки ценных бумаг:</w:t>
      </w:r>
      <w:r>
        <w:rPr>
          <w:rStyle w:val="Subst"/>
        </w:rPr>
        <w:t xml:space="preserve"> облигации документарные процентные неконвертируемые на предъявителя</w:t>
      </w:r>
    </w:p>
    <w:p w:rsidR="00A96A2C" w:rsidRDefault="008967A6">
      <w:pPr>
        <w:ind w:left="200"/>
      </w:pPr>
      <w:r>
        <w:t>Выпуск ценных бумаг не подлежал государственной регистрации:</w:t>
      </w:r>
      <w:r>
        <w:rPr>
          <w:rStyle w:val="Subst"/>
        </w:rPr>
        <w:t xml:space="preserve"> Нет</w:t>
      </w:r>
    </w:p>
    <w:p w:rsidR="00A96A2C" w:rsidRDefault="008967A6">
      <w:pPr>
        <w:ind w:left="200"/>
      </w:pPr>
      <w:r>
        <w:t>Государственный регистрационный номер выпуска ценных бумаг:</w:t>
      </w:r>
      <w:r>
        <w:rPr>
          <w:rStyle w:val="Subst"/>
        </w:rPr>
        <w:t xml:space="preserve"> 4-08-20075-F</w:t>
      </w:r>
    </w:p>
    <w:p w:rsidR="00A96A2C" w:rsidRDefault="008967A6">
      <w:pPr>
        <w:ind w:left="200"/>
      </w:pPr>
      <w:r>
        <w:t>Дата государственной регистрации:</w:t>
      </w:r>
      <w:r>
        <w:rPr>
          <w:rStyle w:val="Subst"/>
        </w:rPr>
        <w:t xml:space="preserve"> 20.05.2010</w:t>
      </w:r>
    </w:p>
    <w:p w:rsidR="00A96A2C" w:rsidRDefault="008967A6">
      <w:pPr>
        <w:ind w:left="200"/>
      </w:pPr>
      <w:r>
        <w:t>Орган, осуществивший государственную регистрацию выпуска:</w:t>
      </w:r>
      <w:r>
        <w:rPr>
          <w:rStyle w:val="Subst"/>
        </w:rPr>
        <w:t xml:space="preserve"> ФСФР России</w:t>
      </w:r>
    </w:p>
    <w:p w:rsidR="00A96A2C" w:rsidRDefault="00A96A2C">
      <w:pPr>
        <w:pStyle w:val="ThinDelim"/>
      </w:pPr>
    </w:p>
    <w:p w:rsidR="00A96A2C" w:rsidRDefault="008967A6">
      <w:pPr>
        <w:ind w:left="200"/>
      </w:pPr>
      <w:r>
        <w:t>Количество ценных бумаг выпуска:</w:t>
      </w:r>
      <w:r>
        <w:rPr>
          <w:rStyle w:val="Subst"/>
        </w:rPr>
        <w:t xml:space="preserve"> 15 000 000</w:t>
      </w:r>
    </w:p>
    <w:p w:rsidR="00A96A2C" w:rsidRDefault="008967A6">
      <w:pPr>
        <w:ind w:left="200"/>
      </w:pPr>
      <w:r>
        <w:t>Объем выпуска ценных бумаг по номинальной стоимости:</w:t>
      </w:r>
      <w:r>
        <w:rPr>
          <w:rStyle w:val="Subst"/>
        </w:rPr>
        <w:t xml:space="preserve"> 15 000 000 000</w:t>
      </w:r>
    </w:p>
    <w:p w:rsidR="00A96A2C" w:rsidRDefault="008967A6">
      <w:pPr>
        <w:ind w:left="200"/>
      </w:pPr>
      <w:r>
        <w:t>Номинал:</w:t>
      </w:r>
      <w:r>
        <w:rPr>
          <w:rStyle w:val="Subst"/>
        </w:rPr>
        <w:t xml:space="preserve"> 1 000</w:t>
      </w:r>
    </w:p>
    <w:p w:rsidR="00A96A2C" w:rsidRDefault="008967A6">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A96A2C" w:rsidRDefault="008967A6">
      <w:pPr>
        <w:ind w:left="200"/>
      </w:pPr>
      <w:r>
        <w:t>Состояние ценных бумаг выпуска:</w:t>
      </w:r>
      <w:r>
        <w:rPr>
          <w:rStyle w:val="Subst"/>
        </w:rPr>
        <w:t xml:space="preserve"> находятся в обращении</w:t>
      </w:r>
    </w:p>
    <w:p w:rsidR="00A96A2C" w:rsidRDefault="00A96A2C">
      <w:pPr>
        <w:pStyle w:val="ThinDelim"/>
      </w:pPr>
    </w:p>
    <w:p w:rsidR="00A96A2C" w:rsidRDefault="008967A6">
      <w:pPr>
        <w:ind w:left="200"/>
      </w:pPr>
      <w:r>
        <w:t>Государственная регистрация отчета об итогах выпуска не осуществлена:</w:t>
      </w:r>
      <w:r>
        <w:rPr>
          <w:rStyle w:val="Subst"/>
        </w:rPr>
        <w:t xml:space="preserve"> Да</w:t>
      </w:r>
    </w:p>
    <w:p w:rsidR="00A96A2C" w:rsidRDefault="008967A6">
      <w:pPr>
        <w:ind w:left="200"/>
      </w:pPr>
      <w:r>
        <w:t>Дата представления уведомления об итогах выпуска ценных бумаг:</w:t>
      </w:r>
      <w:r>
        <w:rPr>
          <w:rStyle w:val="Subst"/>
        </w:rPr>
        <w:t xml:space="preserve"> 26.04.2011</w:t>
      </w:r>
    </w:p>
    <w:p w:rsidR="00A96A2C" w:rsidRDefault="008967A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A96A2C" w:rsidRDefault="008967A6">
      <w:pPr>
        <w:ind w:left="200"/>
      </w:pPr>
      <w:r>
        <w:t>Срок (дата) погашения ценных бумаг выпуска:</w:t>
      </w:r>
      <w:r>
        <w:rPr>
          <w:rStyle w:val="Subst"/>
        </w:rPr>
        <w:t xml:space="preserve"> 05.04.2021</w:t>
      </w:r>
    </w:p>
    <w:p w:rsidR="00A96A2C" w:rsidRDefault="008967A6">
      <w:pPr>
        <w:ind w:left="200"/>
      </w:pPr>
      <w:r>
        <w:t>Указывается точно:</w:t>
      </w:r>
      <w:r>
        <w:rPr>
          <w:rStyle w:val="Subst"/>
        </w:rPr>
        <w:t xml:space="preserve"> Да</w:t>
      </w:r>
    </w:p>
    <w:p w:rsidR="00A96A2C" w:rsidRDefault="008967A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A96A2C" w:rsidRDefault="00A96A2C">
      <w:pPr>
        <w:ind w:left="200"/>
      </w:pPr>
    </w:p>
    <w:p w:rsidR="00A96A2C" w:rsidRDefault="008967A6">
      <w:pPr>
        <w:ind w:left="200"/>
      </w:pPr>
      <w:r>
        <w:t>Осуществлялись дополнительные выпуски ценных бумаг:</w:t>
      </w:r>
      <w:r>
        <w:rPr>
          <w:rStyle w:val="Subst"/>
        </w:rPr>
        <w:t xml:space="preserve"> Нет</w:t>
      </w:r>
    </w:p>
    <w:p w:rsidR="00A96A2C" w:rsidRDefault="008967A6">
      <w:pPr>
        <w:ind w:left="200"/>
      </w:pPr>
      <w:r>
        <w:rPr>
          <w:rStyle w:val="Subst"/>
        </w:rPr>
        <w:t>Ценные бумаги выпуска являются облигациями с обеспечением</w:t>
      </w:r>
    </w:p>
    <w:p w:rsidR="00A96A2C" w:rsidRDefault="008967A6">
      <w:pPr>
        <w:pStyle w:val="SubHeading"/>
        <w:ind w:left="200"/>
      </w:pPr>
      <w:r>
        <w:t>Сведения по облигациям с обеспечением</w:t>
      </w: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Красноярский Алюминиевый Завод»</w:t>
      </w:r>
    </w:p>
    <w:p w:rsidR="00A96A2C" w:rsidRDefault="008967A6">
      <w:pPr>
        <w:ind w:left="400"/>
      </w:pPr>
      <w:r>
        <w:t>Сокращенное фирменное наименование:</w:t>
      </w:r>
      <w:r>
        <w:rPr>
          <w:rStyle w:val="Subst"/>
        </w:rPr>
        <w:t xml:space="preserve"> ОАО «РУСАЛ Красноярск»</w:t>
      </w:r>
    </w:p>
    <w:p w:rsidR="00A96A2C" w:rsidRDefault="008967A6">
      <w:pPr>
        <w:pStyle w:val="SubHeading"/>
        <w:ind w:left="400"/>
      </w:pPr>
      <w:r>
        <w:t>Место нахождения</w:t>
      </w:r>
    </w:p>
    <w:p w:rsidR="00A96A2C" w:rsidRDefault="008967A6">
      <w:pPr>
        <w:ind w:left="600"/>
      </w:pPr>
      <w:r>
        <w:rPr>
          <w:rStyle w:val="Subst"/>
        </w:rPr>
        <w:t>660111 Россия, г. Красноярск, Пограничников 40</w:t>
      </w:r>
    </w:p>
    <w:p w:rsidR="00A96A2C" w:rsidRDefault="008967A6">
      <w:pPr>
        <w:ind w:left="400"/>
      </w:pPr>
      <w:r>
        <w:t>ИНН:</w:t>
      </w:r>
      <w:r>
        <w:rPr>
          <w:rStyle w:val="Subst"/>
        </w:rPr>
        <w:t xml:space="preserve"> 2465000141</w:t>
      </w:r>
    </w:p>
    <w:p w:rsidR="00A96A2C" w:rsidRDefault="008967A6">
      <w:pPr>
        <w:ind w:left="400"/>
      </w:pPr>
      <w:r>
        <w:t>ОГРН:</w:t>
      </w:r>
      <w:r>
        <w:rPr>
          <w:rStyle w:val="Subst"/>
        </w:rPr>
        <w:t xml:space="preserve"> 1022402468010</w:t>
      </w:r>
    </w:p>
    <w:p w:rsidR="00A96A2C" w:rsidRDefault="008967A6">
      <w:pPr>
        <w:ind w:left="400"/>
      </w:pPr>
      <w:r>
        <w:t>Вид предоставленного (предоставляемого) обеспечения:</w:t>
      </w:r>
    </w:p>
    <w:p w:rsidR="00A96A2C" w:rsidRDefault="008967A6">
      <w:pPr>
        <w:ind w:left="400"/>
      </w:pPr>
      <w:r>
        <w:t>Размер (сумма) предоставленного (предоставляемого) обеспечения:</w:t>
      </w:r>
      <w:r>
        <w:rPr>
          <w:rStyle w:val="Subst"/>
        </w:rPr>
        <w:t xml:space="preserve"> 15 000 000 000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15 000 000 000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ind w:left="400"/>
      </w:pPr>
      <w:r>
        <w:t>Сокращенное фирменное наименование:</w:t>
      </w:r>
      <w:r>
        <w:rPr>
          <w:rStyle w:val="Subst"/>
        </w:rPr>
        <w:t xml:space="preserve"> ОАО «РУСАЛ Ачинск»</w:t>
      </w:r>
    </w:p>
    <w:p w:rsidR="00A96A2C" w:rsidRDefault="008967A6">
      <w:pPr>
        <w:pStyle w:val="SubHeading"/>
        <w:ind w:left="400"/>
      </w:pPr>
      <w:r>
        <w:t>Место нахождения</w:t>
      </w:r>
    </w:p>
    <w:p w:rsidR="00A96A2C" w:rsidRDefault="008967A6">
      <w:pPr>
        <w:ind w:left="600"/>
      </w:pPr>
      <w:r>
        <w:rPr>
          <w:rStyle w:val="Subst"/>
        </w:rPr>
        <w:t>662150 Россия, Красноярский край, г. Ачинск, Южная Промзона, квартал XII  стр. 1</w:t>
      </w:r>
    </w:p>
    <w:p w:rsidR="00A96A2C" w:rsidRDefault="008967A6">
      <w:pPr>
        <w:ind w:left="400"/>
      </w:pPr>
      <w:r>
        <w:t>ИНН:</w:t>
      </w:r>
      <w:r>
        <w:rPr>
          <w:rStyle w:val="Subst"/>
        </w:rPr>
        <w:t xml:space="preserve"> 2443005570</w:t>
      </w:r>
    </w:p>
    <w:p w:rsidR="00A96A2C" w:rsidRDefault="008967A6">
      <w:pPr>
        <w:ind w:left="400"/>
      </w:pPr>
      <w:r>
        <w:t>ОГРН:</w:t>
      </w:r>
      <w:r>
        <w:rPr>
          <w:rStyle w:val="Subst"/>
        </w:rPr>
        <w:t xml:space="preserve"> 1022401155325</w:t>
      </w:r>
    </w:p>
    <w:p w:rsidR="00A96A2C" w:rsidRDefault="008967A6">
      <w:pPr>
        <w:ind w:left="400"/>
      </w:pPr>
      <w:r>
        <w:t>Вид предоставленного (предоставляемого) обеспечения:</w:t>
      </w:r>
    </w:p>
    <w:p w:rsidR="00A96A2C" w:rsidRDefault="008967A6">
      <w:pPr>
        <w:ind w:left="400"/>
      </w:pPr>
      <w:r>
        <w:t>Размер (сумма) предоставленного (предоставляемого) обеспечения:</w:t>
      </w:r>
      <w:r>
        <w:rPr>
          <w:rStyle w:val="Subst"/>
        </w:rPr>
        <w:t xml:space="preserve"> 6 000 000 000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6 000 000 000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A96A2C">
      <w:pPr>
        <w:ind w:left="200"/>
      </w:pPr>
    </w:p>
    <w:p w:rsidR="00A96A2C" w:rsidRDefault="008967A6">
      <w:pPr>
        <w:ind w:left="200"/>
      </w:pPr>
      <w:r>
        <w:rPr>
          <w:rStyle w:val="Subst"/>
        </w:rPr>
        <w:t>Неисполненных обязательств по ценным бумагам выпуска нет</w:t>
      </w:r>
    </w:p>
    <w:p w:rsidR="00A96A2C" w:rsidRDefault="00A96A2C">
      <w:pPr>
        <w:ind w:left="200"/>
      </w:pPr>
    </w:p>
    <w:p w:rsidR="00A96A2C" w:rsidRDefault="008967A6">
      <w:pPr>
        <w:ind w:left="200"/>
      </w:pPr>
      <w:r>
        <w:t>Вид ценной бумаги:</w:t>
      </w:r>
      <w:r>
        <w:rPr>
          <w:rStyle w:val="Subst"/>
        </w:rPr>
        <w:t xml:space="preserve"> биржевые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БО-1</w:t>
      </w:r>
    </w:p>
    <w:p w:rsidR="00A96A2C" w:rsidRDefault="008967A6">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A96A2C" w:rsidRDefault="008967A6">
      <w:pPr>
        <w:ind w:left="200"/>
      </w:pPr>
      <w:r>
        <w:t>Выпуск ценных бумаг не подлежал государственной регистрации:</w:t>
      </w:r>
      <w:r>
        <w:rPr>
          <w:rStyle w:val="Subst"/>
        </w:rPr>
        <w:t xml:space="preserve"> Да</w:t>
      </w:r>
    </w:p>
    <w:p w:rsidR="00A96A2C" w:rsidRDefault="008967A6">
      <w:pPr>
        <w:ind w:left="200"/>
      </w:pPr>
      <w:r>
        <w:t>Идентификационный номер выпуска:</w:t>
      </w:r>
      <w:r>
        <w:rPr>
          <w:rStyle w:val="Subst"/>
        </w:rPr>
        <w:t xml:space="preserve"> 4В02-01-20075-F</w:t>
      </w:r>
    </w:p>
    <w:p w:rsidR="00A96A2C" w:rsidRDefault="008967A6">
      <w:pPr>
        <w:ind w:left="200"/>
      </w:pPr>
      <w:r>
        <w:t>Дата присвоения идентификационного номера:</w:t>
      </w:r>
      <w:r>
        <w:rPr>
          <w:rStyle w:val="Subst"/>
        </w:rPr>
        <w:t xml:space="preserve"> 23.08.2012</w:t>
      </w:r>
    </w:p>
    <w:p w:rsidR="00A96A2C" w:rsidRDefault="008967A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A96A2C" w:rsidRDefault="00A96A2C">
      <w:pPr>
        <w:pStyle w:val="ThinDelim"/>
      </w:pPr>
    </w:p>
    <w:p w:rsidR="00A96A2C" w:rsidRDefault="008967A6">
      <w:pPr>
        <w:ind w:left="200"/>
      </w:pPr>
      <w:r>
        <w:t>Количество ценных бумаг выпуска:</w:t>
      </w:r>
      <w:r>
        <w:rPr>
          <w:rStyle w:val="Subst"/>
        </w:rPr>
        <w:t xml:space="preserve"> 10 000 000</w:t>
      </w:r>
    </w:p>
    <w:p w:rsidR="00A96A2C" w:rsidRDefault="008967A6">
      <w:pPr>
        <w:ind w:left="200"/>
      </w:pPr>
      <w:r>
        <w:t>Объем выпуска ценных бумаг по номинальной стоимости:</w:t>
      </w:r>
      <w:r>
        <w:rPr>
          <w:rStyle w:val="Subst"/>
        </w:rPr>
        <w:t xml:space="preserve"> 10 000 000 000</w:t>
      </w:r>
    </w:p>
    <w:p w:rsidR="00A96A2C" w:rsidRDefault="008967A6">
      <w:pPr>
        <w:ind w:left="200"/>
      </w:pPr>
      <w:r>
        <w:t>Номинал:</w:t>
      </w:r>
      <w:r>
        <w:rPr>
          <w:rStyle w:val="Subst"/>
        </w:rPr>
        <w:t xml:space="preserve"> 1 000</w:t>
      </w:r>
    </w:p>
    <w:p w:rsidR="00A96A2C" w:rsidRDefault="008967A6">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A96A2C" w:rsidRDefault="008967A6">
      <w:pPr>
        <w:ind w:left="200"/>
      </w:pPr>
      <w:r>
        <w:t>Состояние ценных бумаг выпуска:</w:t>
      </w:r>
      <w:r>
        <w:rPr>
          <w:rStyle w:val="Subst"/>
        </w:rPr>
        <w:t xml:space="preserve"> размещение не началось</w:t>
      </w:r>
    </w:p>
    <w:p w:rsidR="00A96A2C" w:rsidRDefault="00A96A2C">
      <w:pPr>
        <w:pStyle w:val="ThinDelim"/>
      </w:pPr>
    </w:p>
    <w:p w:rsidR="00A96A2C" w:rsidRDefault="008967A6">
      <w:pPr>
        <w:ind w:left="200"/>
      </w:pPr>
      <w:r>
        <w:t>Государственная регистрация отчета об итогах выпуска не осуществлена:</w:t>
      </w:r>
      <w:r>
        <w:rPr>
          <w:rStyle w:val="Subst"/>
        </w:rPr>
        <w:t xml:space="preserve"> Да</w:t>
      </w:r>
    </w:p>
    <w:p w:rsidR="00A96A2C" w:rsidRDefault="008967A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A96A2C" w:rsidRDefault="008967A6">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A96A2C" w:rsidRDefault="008967A6">
      <w:pPr>
        <w:ind w:left="200"/>
      </w:pPr>
      <w:r>
        <w:t>Указывается точно:</w:t>
      </w:r>
      <w:r>
        <w:rPr>
          <w:rStyle w:val="Subst"/>
        </w:rPr>
        <w:t xml:space="preserve"> Нет</w:t>
      </w:r>
    </w:p>
    <w:p w:rsidR="00A96A2C" w:rsidRDefault="008967A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A96A2C" w:rsidRDefault="00A96A2C">
      <w:pPr>
        <w:ind w:left="200"/>
      </w:pPr>
    </w:p>
    <w:p w:rsidR="00A96A2C" w:rsidRDefault="008967A6">
      <w:pPr>
        <w:ind w:left="200"/>
      </w:pPr>
      <w:r>
        <w:t>Осуществлялись дополнительные выпуски ценных бумаг:</w:t>
      </w:r>
      <w:r>
        <w:rPr>
          <w:rStyle w:val="Subst"/>
        </w:rPr>
        <w:t xml:space="preserve"> Нет</w:t>
      </w:r>
    </w:p>
    <w:p w:rsidR="00A96A2C" w:rsidRDefault="008967A6">
      <w:pPr>
        <w:ind w:left="200"/>
      </w:pPr>
      <w:r>
        <w:rPr>
          <w:rStyle w:val="Subst"/>
        </w:rPr>
        <w:t>Ценные бумаги выпуска являются облигациями с обеспечением</w:t>
      </w:r>
    </w:p>
    <w:p w:rsidR="00A96A2C" w:rsidRDefault="008967A6">
      <w:pPr>
        <w:pStyle w:val="SubHeading"/>
        <w:ind w:left="200"/>
      </w:pPr>
      <w:r>
        <w:t>Сведения по облигациям с обеспечением</w:t>
      </w: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Красноярский Алюминиевый Завод »</w:t>
      </w:r>
    </w:p>
    <w:p w:rsidR="00A96A2C" w:rsidRDefault="008967A6">
      <w:pPr>
        <w:ind w:left="400"/>
      </w:pPr>
      <w:r>
        <w:t>Сокращенное фирменное наименование:</w:t>
      </w:r>
      <w:r>
        <w:rPr>
          <w:rStyle w:val="Subst"/>
        </w:rPr>
        <w:t xml:space="preserve"> ОАО «РУСАЛ Красноярск»</w:t>
      </w:r>
    </w:p>
    <w:p w:rsidR="00A96A2C" w:rsidRDefault="008967A6">
      <w:pPr>
        <w:pStyle w:val="SubHeading"/>
        <w:ind w:left="400"/>
      </w:pPr>
      <w:r>
        <w:t>Место нахождения</w:t>
      </w:r>
    </w:p>
    <w:p w:rsidR="00A96A2C" w:rsidRDefault="008967A6">
      <w:pPr>
        <w:ind w:left="600"/>
      </w:pPr>
      <w:r>
        <w:rPr>
          <w:rStyle w:val="Subst"/>
        </w:rPr>
        <w:t>660111 Россия,  г. Красноярск,  Пограничников 40</w:t>
      </w:r>
    </w:p>
    <w:p w:rsidR="00A96A2C" w:rsidRDefault="008967A6">
      <w:pPr>
        <w:ind w:left="400"/>
      </w:pPr>
      <w:r>
        <w:t>ИНН:</w:t>
      </w:r>
      <w:r>
        <w:rPr>
          <w:rStyle w:val="Subst"/>
        </w:rPr>
        <w:t xml:space="preserve"> 2465000141</w:t>
      </w:r>
    </w:p>
    <w:p w:rsidR="00A96A2C" w:rsidRDefault="008967A6">
      <w:pPr>
        <w:ind w:left="400"/>
      </w:pPr>
      <w:r>
        <w:t>ОГРН:</w:t>
      </w:r>
      <w:r>
        <w:rPr>
          <w:rStyle w:val="Subst"/>
        </w:rPr>
        <w:t xml:space="preserve"> 1022402468010</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5 000 000 000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ind w:left="400"/>
      </w:pPr>
      <w:r>
        <w:t>Сокращенное фирменное наименование:</w:t>
      </w:r>
      <w:r>
        <w:rPr>
          <w:rStyle w:val="Subst"/>
        </w:rPr>
        <w:t xml:space="preserve"> ОАО «РУСАЛ Ачинск»</w:t>
      </w:r>
    </w:p>
    <w:p w:rsidR="00A96A2C" w:rsidRDefault="008967A6">
      <w:pPr>
        <w:pStyle w:val="SubHeading"/>
        <w:ind w:left="400"/>
      </w:pPr>
      <w:r>
        <w:t>Место нахождения</w:t>
      </w:r>
    </w:p>
    <w:p w:rsidR="00A96A2C" w:rsidRDefault="008967A6">
      <w:pPr>
        <w:ind w:left="600"/>
      </w:pPr>
      <w:r>
        <w:rPr>
          <w:rStyle w:val="Subst"/>
        </w:rPr>
        <w:t>662150 Россия, Красноярский край, г. Ачинск, Южная Промзона, квартал XII  стр. 1</w:t>
      </w:r>
    </w:p>
    <w:p w:rsidR="00A96A2C" w:rsidRDefault="008967A6">
      <w:pPr>
        <w:ind w:left="400"/>
      </w:pPr>
      <w:r>
        <w:t>ИНН:</w:t>
      </w:r>
      <w:r>
        <w:rPr>
          <w:rStyle w:val="Subst"/>
        </w:rPr>
        <w:t xml:space="preserve"> 2443005570</w:t>
      </w:r>
    </w:p>
    <w:p w:rsidR="00A96A2C" w:rsidRDefault="008967A6">
      <w:pPr>
        <w:ind w:left="400"/>
      </w:pPr>
      <w:r>
        <w:t>ОГРН:</w:t>
      </w:r>
      <w:r>
        <w:rPr>
          <w:rStyle w:val="Subst"/>
        </w:rPr>
        <w:t xml:space="preserve"> 1022401155325</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5 000 000 000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A96A2C">
      <w:pPr>
        <w:ind w:left="200"/>
      </w:pPr>
    </w:p>
    <w:p w:rsidR="00A96A2C" w:rsidRDefault="008967A6">
      <w:pPr>
        <w:ind w:left="200"/>
      </w:pPr>
      <w:r>
        <w:rPr>
          <w:rStyle w:val="Subst"/>
        </w:rPr>
        <w:t>Неисполненных обязательств по ценным бумагам выпуска нет</w:t>
      </w:r>
    </w:p>
    <w:p w:rsidR="00A96A2C" w:rsidRDefault="00A96A2C">
      <w:pPr>
        <w:ind w:left="200"/>
      </w:pPr>
    </w:p>
    <w:p w:rsidR="00A96A2C" w:rsidRDefault="008967A6">
      <w:pPr>
        <w:ind w:left="200"/>
      </w:pPr>
      <w:r>
        <w:t>Вид ценной бумаги:</w:t>
      </w:r>
      <w:r>
        <w:rPr>
          <w:rStyle w:val="Subst"/>
        </w:rPr>
        <w:t xml:space="preserve"> биржевые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БО-2</w:t>
      </w:r>
    </w:p>
    <w:p w:rsidR="00A96A2C" w:rsidRDefault="008967A6">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A96A2C" w:rsidRDefault="008967A6">
      <w:pPr>
        <w:ind w:left="200"/>
      </w:pPr>
      <w:r>
        <w:t>Выпуск ценных бумаг не подлежал государственной регистрации:</w:t>
      </w:r>
      <w:r>
        <w:rPr>
          <w:rStyle w:val="Subst"/>
        </w:rPr>
        <w:t xml:space="preserve"> Да</w:t>
      </w:r>
    </w:p>
    <w:p w:rsidR="00A96A2C" w:rsidRDefault="008967A6">
      <w:pPr>
        <w:ind w:left="200"/>
      </w:pPr>
      <w:r>
        <w:t>Идентификационный номер выпуска:</w:t>
      </w:r>
      <w:r>
        <w:rPr>
          <w:rStyle w:val="Subst"/>
        </w:rPr>
        <w:t xml:space="preserve"> 4В02-02-20075-F</w:t>
      </w:r>
    </w:p>
    <w:p w:rsidR="00A96A2C" w:rsidRDefault="008967A6">
      <w:pPr>
        <w:ind w:left="200"/>
      </w:pPr>
      <w:r>
        <w:t>Дата присвоения идентификационного номера:</w:t>
      </w:r>
      <w:r>
        <w:rPr>
          <w:rStyle w:val="Subst"/>
        </w:rPr>
        <w:t xml:space="preserve"> 23.08.2012</w:t>
      </w:r>
    </w:p>
    <w:p w:rsidR="00A96A2C" w:rsidRDefault="008967A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A96A2C" w:rsidRDefault="00A96A2C">
      <w:pPr>
        <w:pStyle w:val="ThinDelim"/>
      </w:pPr>
    </w:p>
    <w:p w:rsidR="00A96A2C" w:rsidRDefault="008967A6">
      <w:pPr>
        <w:ind w:left="200"/>
      </w:pPr>
      <w:r>
        <w:t>Количество ценных бумаг выпуска:</w:t>
      </w:r>
      <w:r>
        <w:rPr>
          <w:rStyle w:val="Subst"/>
        </w:rPr>
        <w:t xml:space="preserve"> 10 000 000</w:t>
      </w:r>
    </w:p>
    <w:p w:rsidR="00A96A2C" w:rsidRDefault="008967A6">
      <w:pPr>
        <w:ind w:left="200"/>
      </w:pPr>
      <w:r>
        <w:t>Объем выпуска ценных бумаг по номинальной стоимости:</w:t>
      </w:r>
      <w:r>
        <w:rPr>
          <w:rStyle w:val="Subst"/>
        </w:rPr>
        <w:t xml:space="preserve"> 10 000 000 000</w:t>
      </w:r>
    </w:p>
    <w:p w:rsidR="00A96A2C" w:rsidRDefault="008967A6">
      <w:pPr>
        <w:ind w:left="200"/>
      </w:pPr>
      <w:r>
        <w:t>Номинал:</w:t>
      </w:r>
      <w:r>
        <w:rPr>
          <w:rStyle w:val="Subst"/>
        </w:rPr>
        <w:t xml:space="preserve"> 1 000</w:t>
      </w:r>
    </w:p>
    <w:p w:rsidR="00A96A2C" w:rsidRDefault="008967A6">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A96A2C" w:rsidRDefault="008967A6">
      <w:pPr>
        <w:ind w:left="200"/>
      </w:pPr>
      <w:r>
        <w:t>Состояние ценных бумаг выпуска:</w:t>
      </w:r>
      <w:r>
        <w:rPr>
          <w:rStyle w:val="Subst"/>
        </w:rPr>
        <w:t xml:space="preserve"> размещение не началось</w:t>
      </w:r>
    </w:p>
    <w:p w:rsidR="00A96A2C" w:rsidRDefault="00A96A2C">
      <w:pPr>
        <w:pStyle w:val="ThinDelim"/>
      </w:pPr>
    </w:p>
    <w:p w:rsidR="00A96A2C" w:rsidRDefault="008967A6">
      <w:pPr>
        <w:ind w:left="200"/>
      </w:pPr>
      <w:r>
        <w:t>Государственная регистрация отчета об итогах выпуска не осуществлена:</w:t>
      </w:r>
      <w:r>
        <w:rPr>
          <w:rStyle w:val="Subst"/>
        </w:rPr>
        <w:t xml:space="preserve"> Да</w:t>
      </w:r>
    </w:p>
    <w:p w:rsidR="00A96A2C" w:rsidRDefault="008967A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A96A2C" w:rsidRDefault="008967A6">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A96A2C" w:rsidRDefault="008967A6">
      <w:pPr>
        <w:ind w:left="200"/>
      </w:pPr>
      <w:r>
        <w:t>Указывается точно:</w:t>
      </w:r>
      <w:r>
        <w:rPr>
          <w:rStyle w:val="Subst"/>
        </w:rPr>
        <w:t xml:space="preserve"> Нет</w:t>
      </w:r>
    </w:p>
    <w:p w:rsidR="00A96A2C" w:rsidRDefault="008967A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A96A2C" w:rsidRDefault="00A96A2C">
      <w:pPr>
        <w:ind w:left="200"/>
      </w:pPr>
    </w:p>
    <w:p w:rsidR="00A96A2C" w:rsidRDefault="008967A6">
      <w:pPr>
        <w:ind w:left="200"/>
      </w:pPr>
      <w:r>
        <w:t>Осуществлялись дополнительные выпуски ценных бумаг:</w:t>
      </w:r>
      <w:r>
        <w:rPr>
          <w:rStyle w:val="Subst"/>
        </w:rPr>
        <w:t xml:space="preserve"> Нет</w:t>
      </w:r>
    </w:p>
    <w:p w:rsidR="00A96A2C" w:rsidRDefault="008967A6">
      <w:pPr>
        <w:ind w:left="200"/>
      </w:pPr>
      <w:r>
        <w:rPr>
          <w:rStyle w:val="Subst"/>
        </w:rPr>
        <w:t>Ценные бумаги выпуска являются облигациями с обеспечением</w:t>
      </w:r>
    </w:p>
    <w:p w:rsidR="00A96A2C" w:rsidRDefault="008967A6">
      <w:pPr>
        <w:pStyle w:val="SubHeading"/>
        <w:ind w:left="200"/>
      </w:pPr>
      <w:r>
        <w:t>Сведения по облигациям с обеспечением</w:t>
      </w: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Красноярский Алюминиевый Завод »</w:t>
      </w:r>
    </w:p>
    <w:p w:rsidR="00A96A2C" w:rsidRDefault="008967A6">
      <w:pPr>
        <w:ind w:left="400"/>
      </w:pPr>
      <w:r>
        <w:t>Сокращенное фирменное наименование:</w:t>
      </w:r>
      <w:r>
        <w:rPr>
          <w:rStyle w:val="Subst"/>
        </w:rPr>
        <w:t xml:space="preserve"> ОАО «РУСАЛ Красноярск»</w:t>
      </w:r>
    </w:p>
    <w:p w:rsidR="00A96A2C" w:rsidRDefault="008967A6">
      <w:pPr>
        <w:pStyle w:val="SubHeading"/>
        <w:ind w:left="400"/>
      </w:pPr>
      <w:r>
        <w:t>Место нахождения</w:t>
      </w:r>
    </w:p>
    <w:p w:rsidR="00A96A2C" w:rsidRDefault="008967A6">
      <w:pPr>
        <w:ind w:left="600"/>
      </w:pPr>
      <w:r>
        <w:rPr>
          <w:rStyle w:val="Subst"/>
        </w:rPr>
        <w:t>660111 Россия, г. Красноярск,  Пограничников 40</w:t>
      </w:r>
    </w:p>
    <w:p w:rsidR="00A96A2C" w:rsidRDefault="008967A6">
      <w:pPr>
        <w:ind w:left="400"/>
      </w:pPr>
      <w:r>
        <w:t>ИНН:</w:t>
      </w:r>
      <w:r>
        <w:rPr>
          <w:rStyle w:val="Subst"/>
        </w:rPr>
        <w:t xml:space="preserve"> 2465000141</w:t>
      </w:r>
    </w:p>
    <w:p w:rsidR="00A96A2C" w:rsidRDefault="008967A6">
      <w:pPr>
        <w:ind w:left="400"/>
      </w:pPr>
      <w:r>
        <w:t>ОГРН:</w:t>
      </w:r>
      <w:r>
        <w:rPr>
          <w:rStyle w:val="Subst"/>
        </w:rPr>
        <w:t xml:space="preserve"> 1022402468010</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5 000 000 000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ind w:left="400"/>
      </w:pPr>
      <w:r>
        <w:t>Сокращенное фирменное наименование:</w:t>
      </w:r>
      <w:r>
        <w:rPr>
          <w:rStyle w:val="Subst"/>
        </w:rPr>
        <w:t xml:space="preserve"> ОАО «РУСАЛ Ачинск»</w:t>
      </w:r>
    </w:p>
    <w:p w:rsidR="00A96A2C" w:rsidRDefault="008967A6">
      <w:pPr>
        <w:pStyle w:val="SubHeading"/>
        <w:ind w:left="400"/>
      </w:pPr>
      <w:r>
        <w:t>Место нахождения</w:t>
      </w:r>
    </w:p>
    <w:p w:rsidR="00A96A2C" w:rsidRDefault="008967A6">
      <w:pPr>
        <w:ind w:left="600"/>
      </w:pPr>
      <w:r>
        <w:rPr>
          <w:rStyle w:val="Subst"/>
        </w:rPr>
        <w:t>662150 Россия, Красноярский край, г. Ачинск,  Южная Промзона, квартал XII  стр.  1</w:t>
      </w:r>
    </w:p>
    <w:p w:rsidR="00A96A2C" w:rsidRDefault="008967A6">
      <w:pPr>
        <w:ind w:left="400"/>
      </w:pPr>
      <w:r>
        <w:t>ИНН:</w:t>
      </w:r>
      <w:r>
        <w:rPr>
          <w:rStyle w:val="Subst"/>
        </w:rPr>
        <w:t xml:space="preserve"> 2443005570</w:t>
      </w:r>
    </w:p>
    <w:p w:rsidR="00A96A2C" w:rsidRDefault="008967A6">
      <w:pPr>
        <w:ind w:left="400"/>
      </w:pPr>
      <w:r>
        <w:t>ОГРН:</w:t>
      </w:r>
      <w:r>
        <w:rPr>
          <w:rStyle w:val="Subst"/>
        </w:rPr>
        <w:t xml:space="preserve"> 1022401155325</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5 000 000 000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5 000 000 000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A96A2C">
      <w:pPr>
        <w:ind w:left="200"/>
      </w:pPr>
    </w:p>
    <w:p w:rsidR="00A96A2C" w:rsidRDefault="008967A6">
      <w:pPr>
        <w:ind w:left="200"/>
      </w:pPr>
      <w:r>
        <w:rPr>
          <w:rStyle w:val="Subst"/>
        </w:rPr>
        <w:t>Неисполненных обязательств по ценным бумагам выпуска нет</w:t>
      </w:r>
    </w:p>
    <w:p w:rsidR="00A96A2C" w:rsidRDefault="00A96A2C">
      <w:pPr>
        <w:ind w:left="200"/>
      </w:pPr>
    </w:p>
    <w:p w:rsidR="00A96A2C" w:rsidRDefault="008967A6">
      <w:pPr>
        <w:ind w:left="200"/>
      </w:pPr>
      <w:r>
        <w:t>Вид ценной бумаги:</w:t>
      </w:r>
      <w:r>
        <w:rPr>
          <w:rStyle w:val="Subst"/>
        </w:rPr>
        <w:t xml:space="preserve"> биржевые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БО-3</w:t>
      </w:r>
    </w:p>
    <w:p w:rsidR="00A96A2C" w:rsidRDefault="008967A6">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A96A2C" w:rsidRDefault="008967A6">
      <w:pPr>
        <w:ind w:left="200"/>
      </w:pPr>
      <w:r>
        <w:t>Выпуск ценных бумаг не подлежал государственной регистрации:</w:t>
      </w:r>
      <w:r>
        <w:rPr>
          <w:rStyle w:val="Subst"/>
        </w:rPr>
        <w:t xml:space="preserve"> Да</w:t>
      </w:r>
    </w:p>
    <w:p w:rsidR="00A96A2C" w:rsidRDefault="008967A6">
      <w:pPr>
        <w:ind w:left="200"/>
      </w:pPr>
      <w:r>
        <w:t>Идентификационный номер выпуска:</w:t>
      </w:r>
      <w:r>
        <w:rPr>
          <w:rStyle w:val="Subst"/>
        </w:rPr>
        <w:t xml:space="preserve"> 4В02-03-20075-F</w:t>
      </w:r>
    </w:p>
    <w:p w:rsidR="00A96A2C" w:rsidRDefault="008967A6">
      <w:pPr>
        <w:ind w:left="200"/>
      </w:pPr>
      <w:r>
        <w:t>Дата присвоения идентификационного номера:</w:t>
      </w:r>
      <w:r>
        <w:rPr>
          <w:rStyle w:val="Subst"/>
        </w:rPr>
        <w:t xml:space="preserve"> 23.08.2012</w:t>
      </w:r>
    </w:p>
    <w:p w:rsidR="00A96A2C" w:rsidRDefault="008967A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A96A2C" w:rsidRDefault="00A96A2C">
      <w:pPr>
        <w:pStyle w:val="ThinDelim"/>
      </w:pPr>
    </w:p>
    <w:p w:rsidR="00A96A2C" w:rsidRDefault="008967A6">
      <w:pPr>
        <w:ind w:left="200"/>
      </w:pPr>
      <w:r>
        <w:t>Количество ценных бумаг выпуска:</w:t>
      </w:r>
      <w:r>
        <w:rPr>
          <w:rStyle w:val="Subst"/>
        </w:rPr>
        <w:t xml:space="preserve"> 5 000 000</w:t>
      </w:r>
    </w:p>
    <w:p w:rsidR="00A96A2C" w:rsidRDefault="008967A6">
      <w:pPr>
        <w:ind w:left="200"/>
      </w:pPr>
      <w:r>
        <w:t>Объем выпуска ценных бумаг по номинальной стоимости:</w:t>
      </w:r>
      <w:r>
        <w:rPr>
          <w:rStyle w:val="Subst"/>
        </w:rPr>
        <w:t xml:space="preserve"> 5 000 000 000</w:t>
      </w:r>
    </w:p>
    <w:p w:rsidR="00A96A2C" w:rsidRDefault="008967A6">
      <w:pPr>
        <w:ind w:left="200"/>
      </w:pPr>
      <w:r>
        <w:t>Номинал:</w:t>
      </w:r>
      <w:r>
        <w:rPr>
          <w:rStyle w:val="Subst"/>
        </w:rPr>
        <w:t xml:space="preserve"> 1 000</w:t>
      </w:r>
    </w:p>
    <w:p w:rsidR="00A96A2C" w:rsidRDefault="008967A6">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A96A2C" w:rsidRDefault="008967A6">
      <w:pPr>
        <w:ind w:left="200"/>
      </w:pPr>
      <w:r>
        <w:t>Состояние ценных бумаг выпуска:</w:t>
      </w:r>
      <w:r>
        <w:rPr>
          <w:rStyle w:val="Subst"/>
        </w:rPr>
        <w:t xml:space="preserve"> размещение не началось</w:t>
      </w:r>
    </w:p>
    <w:p w:rsidR="00A96A2C" w:rsidRDefault="00A96A2C">
      <w:pPr>
        <w:pStyle w:val="ThinDelim"/>
      </w:pPr>
    </w:p>
    <w:p w:rsidR="00A96A2C" w:rsidRDefault="008967A6">
      <w:pPr>
        <w:ind w:left="200"/>
      </w:pPr>
      <w:r>
        <w:t>Государственная регистрация отчета об итогах выпуска не осуществлена:</w:t>
      </w:r>
      <w:r>
        <w:rPr>
          <w:rStyle w:val="Subst"/>
        </w:rPr>
        <w:t xml:space="preserve"> Да</w:t>
      </w:r>
    </w:p>
    <w:p w:rsidR="00A96A2C" w:rsidRDefault="008967A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A96A2C" w:rsidRDefault="008967A6">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A96A2C" w:rsidRDefault="008967A6">
      <w:pPr>
        <w:ind w:left="200"/>
      </w:pPr>
      <w:r>
        <w:t>Указывается точно:</w:t>
      </w:r>
      <w:r>
        <w:rPr>
          <w:rStyle w:val="Subst"/>
        </w:rPr>
        <w:t xml:space="preserve"> Нет</w:t>
      </w:r>
    </w:p>
    <w:p w:rsidR="00A96A2C" w:rsidRDefault="008967A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A96A2C" w:rsidRDefault="00A96A2C">
      <w:pPr>
        <w:ind w:left="200"/>
      </w:pPr>
    </w:p>
    <w:p w:rsidR="00A96A2C" w:rsidRDefault="008967A6">
      <w:pPr>
        <w:ind w:left="200"/>
      </w:pPr>
      <w:r>
        <w:t>Осуществлялись дополнительные выпуски ценных бумаг:</w:t>
      </w:r>
      <w:r>
        <w:rPr>
          <w:rStyle w:val="Subst"/>
        </w:rPr>
        <w:t xml:space="preserve"> Нет</w:t>
      </w:r>
    </w:p>
    <w:p w:rsidR="00A96A2C" w:rsidRDefault="008967A6">
      <w:pPr>
        <w:ind w:left="200"/>
      </w:pPr>
      <w:r>
        <w:rPr>
          <w:rStyle w:val="Subst"/>
        </w:rPr>
        <w:t>Ценные бумаги выпуска являются облигациями с обеспечением</w:t>
      </w:r>
    </w:p>
    <w:p w:rsidR="00A96A2C" w:rsidRDefault="008967A6">
      <w:pPr>
        <w:pStyle w:val="SubHeading"/>
        <w:ind w:left="200"/>
      </w:pPr>
      <w:r>
        <w:t>Сведения по облигациям с обеспечением</w:t>
      </w: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Красноярский Алюминиевый Завод »</w:t>
      </w:r>
    </w:p>
    <w:p w:rsidR="00A96A2C" w:rsidRDefault="008967A6">
      <w:pPr>
        <w:ind w:left="400"/>
      </w:pPr>
      <w:r>
        <w:t>Сокращенное фирменное наименование:</w:t>
      </w:r>
      <w:r>
        <w:rPr>
          <w:rStyle w:val="Subst"/>
        </w:rPr>
        <w:t xml:space="preserve"> ОАО «РУСАЛ Красноярск»</w:t>
      </w:r>
    </w:p>
    <w:p w:rsidR="00A96A2C" w:rsidRDefault="008967A6">
      <w:pPr>
        <w:pStyle w:val="SubHeading"/>
        <w:ind w:left="400"/>
      </w:pPr>
      <w:r>
        <w:t>Место нахождения</w:t>
      </w:r>
    </w:p>
    <w:p w:rsidR="00A96A2C" w:rsidRDefault="008967A6">
      <w:pPr>
        <w:ind w:left="600"/>
      </w:pPr>
      <w:r>
        <w:rPr>
          <w:rStyle w:val="Subst"/>
        </w:rPr>
        <w:t>660111 Россия,  г. Красноярск,  Пограничников 40</w:t>
      </w:r>
    </w:p>
    <w:p w:rsidR="00A96A2C" w:rsidRDefault="008967A6">
      <w:pPr>
        <w:ind w:left="400"/>
      </w:pPr>
      <w:r>
        <w:t>ИНН:</w:t>
      </w:r>
      <w:r>
        <w:rPr>
          <w:rStyle w:val="Subst"/>
        </w:rPr>
        <w:t xml:space="preserve"> 2465000141</w:t>
      </w:r>
    </w:p>
    <w:p w:rsidR="00A96A2C" w:rsidRDefault="008967A6">
      <w:pPr>
        <w:ind w:left="400"/>
      </w:pPr>
      <w:r>
        <w:t>ОГРН:</w:t>
      </w:r>
      <w:r>
        <w:rPr>
          <w:rStyle w:val="Subst"/>
        </w:rPr>
        <w:t xml:space="preserve"> 1022402468010</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2 500 000 000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2 500 000 000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ind w:left="400"/>
      </w:pPr>
      <w:r>
        <w:t>Сокращенное фирменное наименование:</w:t>
      </w:r>
      <w:r>
        <w:rPr>
          <w:rStyle w:val="Subst"/>
        </w:rPr>
        <w:t xml:space="preserve"> ОАО «РУСАЛ Ачинск»</w:t>
      </w:r>
    </w:p>
    <w:p w:rsidR="00A96A2C" w:rsidRDefault="008967A6">
      <w:pPr>
        <w:pStyle w:val="SubHeading"/>
        <w:ind w:left="400"/>
      </w:pPr>
      <w:r>
        <w:t>Место нахождения</w:t>
      </w:r>
    </w:p>
    <w:p w:rsidR="00A96A2C" w:rsidRDefault="008967A6">
      <w:pPr>
        <w:ind w:left="600"/>
      </w:pPr>
      <w:r>
        <w:rPr>
          <w:rStyle w:val="Subst"/>
        </w:rPr>
        <w:t>662150 Россия, Красноярский край, г. Ачинск, Южная Промзона, квартал XII  стр. 1</w:t>
      </w:r>
    </w:p>
    <w:p w:rsidR="00A96A2C" w:rsidRDefault="008967A6">
      <w:pPr>
        <w:ind w:left="400"/>
      </w:pPr>
      <w:r>
        <w:t>ИНН:</w:t>
      </w:r>
      <w:r>
        <w:rPr>
          <w:rStyle w:val="Subst"/>
        </w:rPr>
        <w:t xml:space="preserve"> 2443005570</w:t>
      </w:r>
    </w:p>
    <w:p w:rsidR="00A96A2C" w:rsidRDefault="008967A6">
      <w:pPr>
        <w:ind w:left="400"/>
      </w:pPr>
      <w:r>
        <w:t>ОГРН:</w:t>
      </w:r>
      <w:r>
        <w:rPr>
          <w:rStyle w:val="Subst"/>
        </w:rPr>
        <w:t xml:space="preserve"> 1022401155325</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2 500 000 000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2 500 000 000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A96A2C">
      <w:pPr>
        <w:ind w:left="200"/>
      </w:pPr>
    </w:p>
    <w:p w:rsidR="00A96A2C" w:rsidRDefault="008967A6">
      <w:pPr>
        <w:ind w:left="200"/>
      </w:pPr>
      <w:r>
        <w:rPr>
          <w:rStyle w:val="Subst"/>
        </w:rPr>
        <w:t>Неисполненных обязательств по ценным бумагам выпуска нет</w:t>
      </w:r>
    </w:p>
    <w:p w:rsidR="00A96A2C" w:rsidRDefault="00A96A2C">
      <w:pPr>
        <w:ind w:left="200"/>
      </w:pPr>
    </w:p>
    <w:p w:rsidR="00A96A2C" w:rsidRDefault="008967A6">
      <w:pPr>
        <w:ind w:left="200"/>
      </w:pPr>
      <w:r>
        <w:t>Вид ценной бумаги:</w:t>
      </w:r>
      <w:r>
        <w:rPr>
          <w:rStyle w:val="Subst"/>
        </w:rPr>
        <w:t xml:space="preserve"> биржевые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БО-4</w:t>
      </w:r>
    </w:p>
    <w:p w:rsidR="00A96A2C" w:rsidRDefault="008967A6">
      <w:pPr>
        <w:ind w:left="200"/>
      </w:pPr>
      <w:r>
        <w:t>Иные идентификационные признаки ценных бумаг:</w:t>
      </w:r>
      <w:r>
        <w:rPr>
          <w:rStyle w:val="Subst"/>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A96A2C" w:rsidRDefault="008967A6">
      <w:pPr>
        <w:ind w:left="200"/>
      </w:pPr>
      <w:r>
        <w:t>Выпуск ценных бумаг не подлежал государственной регистрации:</w:t>
      </w:r>
      <w:r>
        <w:rPr>
          <w:rStyle w:val="Subst"/>
        </w:rPr>
        <w:t xml:space="preserve"> Да</w:t>
      </w:r>
    </w:p>
    <w:p w:rsidR="00A96A2C" w:rsidRDefault="008967A6">
      <w:pPr>
        <w:ind w:left="200"/>
      </w:pPr>
      <w:r>
        <w:t>Идентификационный номер выпуска:</w:t>
      </w:r>
      <w:r>
        <w:rPr>
          <w:rStyle w:val="Subst"/>
        </w:rPr>
        <w:t xml:space="preserve"> 4В02-04-20075-F</w:t>
      </w:r>
    </w:p>
    <w:p w:rsidR="00A96A2C" w:rsidRDefault="008967A6">
      <w:pPr>
        <w:ind w:left="200"/>
      </w:pPr>
      <w:r>
        <w:t>Дата присвоения идентификационного номера:</w:t>
      </w:r>
      <w:r>
        <w:rPr>
          <w:rStyle w:val="Subst"/>
        </w:rPr>
        <w:t xml:space="preserve"> 23.08.2012</w:t>
      </w:r>
    </w:p>
    <w:p w:rsidR="00A96A2C" w:rsidRDefault="008967A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A96A2C" w:rsidRDefault="00A96A2C">
      <w:pPr>
        <w:pStyle w:val="ThinDelim"/>
      </w:pPr>
    </w:p>
    <w:p w:rsidR="00A96A2C" w:rsidRDefault="008967A6">
      <w:pPr>
        <w:ind w:left="200"/>
      </w:pPr>
      <w:r>
        <w:t>Количество ценных бумаг выпуска:</w:t>
      </w:r>
      <w:r>
        <w:rPr>
          <w:rStyle w:val="Subst"/>
        </w:rPr>
        <w:t xml:space="preserve"> 5 000 000</w:t>
      </w:r>
    </w:p>
    <w:p w:rsidR="00A96A2C" w:rsidRDefault="008967A6">
      <w:pPr>
        <w:ind w:left="200"/>
      </w:pPr>
      <w:r>
        <w:t>Объем выпуска ценных бумаг по номинальной стоимости:</w:t>
      </w:r>
      <w:r>
        <w:rPr>
          <w:rStyle w:val="Subst"/>
        </w:rPr>
        <w:t xml:space="preserve"> 5 000 000 000</w:t>
      </w:r>
    </w:p>
    <w:p w:rsidR="00A96A2C" w:rsidRDefault="008967A6">
      <w:pPr>
        <w:ind w:left="200"/>
      </w:pPr>
      <w:r>
        <w:t>Номинал:</w:t>
      </w:r>
      <w:r>
        <w:rPr>
          <w:rStyle w:val="Subst"/>
        </w:rPr>
        <w:t xml:space="preserve"> 1 000</w:t>
      </w:r>
    </w:p>
    <w:p w:rsidR="00A96A2C" w:rsidRDefault="008967A6">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A96A2C" w:rsidRDefault="008967A6">
      <w:pPr>
        <w:ind w:left="200"/>
      </w:pPr>
      <w:r>
        <w:t>Состояние ценных бумаг выпуска:</w:t>
      </w:r>
      <w:r>
        <w:rPr>
          <w:rStyle w:val="Subst"/>
        </w:rPr>
        <w:t xml:space="preserve"> размещение не началось</w:t>
      </w:r>
    </w:p>
    <w:p w:rsidR="00A96A2C" w:rsidRDefault="00A96A2C">
      <w:pPr>
        <w:pStyle w:val="ThinDelim"/>
      </w:pPr>
    </w:p>
    <w:p w:rsidR="00A96A2C" w:rsidRDefault="008967A6">
      <w:pPr>
        <w:ind w:left="200"/>
      </w:pPr>
      <w:r>
        <w:t>Государственная регистрация отчета об итогах выпуска не осуществлена:</w:t>
      </w:r>
      <w:r>
        <w:rPr>
          <w:rStyle w:val="Subst"/>
        </w:rPr>
        <w:t xml:space="preserve"> Да</w:t>
      </w:r>
    </w:p>
    <w:p w:rsidR="00A96A2C" w:rsidRDefault="008967A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20</w:t>
      </w:r>
    </w:p>
    <w:p w:rsidR="00A96A2C" w:rsidRDefault="008967A6">
      <w:pPr>
        <w:ind w:left="200"/>
      </w:pPr>
      <w:r>
        <w:t>Срок (дата) погашения ценных бумаг выпуска:</w:t>
      </w:r>
      <w:r>
        <w:rPr>
          <w:rStyle w:val="Subst"/>
        </w:rPr>
        <w:t xml:space="preserve"> На основании изменений, внесенных в действующее законодательство, срок обращения Биржевых облигаций продлен с 1092  до 3640 дней.</w:t>
      </w:r>
    </w:p>
    <w:p w:rsidR="00A96A2C" w:rsidRDefault="008967A6">
      <w:pPr>
        <w:ind w:left="200"/>
      </w:pPr>
      <w:r>
        <w:t>Указывается точно:</w:t>
      </w:r>
      <w:r>
        <w:rPr>
          <w:rStyle w:val="Subst"/>
        </w:rPr>
        <w:t xml:space="preserve"> Нет</w:t>
      </w:r>
    </w:p>
    <w:p w:rsidR="00A96A2C" w:rsidRDefault="008967A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braz-rusal.ru, www.e-disclosure.ru/portal/company.aspx?id=838</w:t>
      </w:r>
    </w:p>
    <w:p w:rsidR="00A96A2C" w:rsidRDefault="00A96A2C">
      <w:pPr>
        <w:ind w:left="200"/>
      </w:pPr>
    </w:p>
    <w:p w:rsidR="00A96A2C" w:rsidRDefault="008967A6">
      <w:pPr>
        <w:ind w:left="200"/>
      </w:pPr>
      <w:r>
        <w:t>Осуществлялись дополнительные выпуски ценных бумаг:</w:t>
      </w:r>
      <w:r>
        <w:rPr>
          <w:rStyle w:val="Subst"/>
        </w:rPr>
        <w:t xml:space="preserve"> Нет</w:t>
      </w:r>
    </w:p>
    <w:p w:rsidR="00A96A2C" w:rsidRDefault="008967A6">
      <w:pPr>
        <w:ind w:left="200"/>
      </w:pPr>
      <w:r>
        <w:rPr>
          <w:rStyle w:val="Subst"/>
        </w:rPr>
        <w:t>Ценные бумаги выпуска являются облигациями с обеспечением</w:t>
      </w:r>
    </w:p>
    <w:p w:rsidR="00A96A2C" w:rsidRDefault="008967A6">
      <w:pPr>
        <w:pStyle w:val="SubHeading"/>
        <w:ind w:left="200"/>
      </w:pPr>
      <w:r>
        <w:t>Сведения по облигациям с обеспечением</w:t>
      </w: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Красноярский Алюминиевый Завод »</w:t>
      </w:r>
    </w:p>
    <w:p w:rsidR="00A96A2C" w:rsidRDefault="008967A6">
      <w:pPr>
        <w:ind w:left="400"/>
      </w:pPr>
      <w:r>
        <w:t>Сокращенное фирменное наименование:</w:t>
      </w:r>
      <w:r>
        <w:rPr>
          <w:rStyle w:val="Subst"/>
        </w:rPr>
        <w:t xml:space="preserve"> ОАО «РУСАЛ Красноярск»</w:t>
      </w:r>
    </w:p>
    <w:p w:rsidR="00A96A2C" w:rsidRDefault="008967A6">
      <w:pPr>
        <w:pStyle w:val="SubHeading"/>
        <w:ind w:left="400"/>
      </w:pPr>
      <w:r>
        <w:t>Место нахождения</w:t>
      </w:r>
    </w:p>
    <w:p w:rsidR="00A96A2C" w:rsidRDefault="008967A6">
      <w:pPr>
        <w:ind w:left="600"/>
      </w:pPr>
      <w:r>
        <w:rPr>
          <w:rStyle w:val="Subst"/>
        </w:rPr>
        <w:t>660111 Россия,  г. Красноярск,  Пограничников 40</w:t>
      </w:r>
    </w:p>
    <w:p w:rsidR="00A96A2C" w:rsidRDefault="008967A6">
      <w:pPr>
        <w:ind w:left="400"/>
      </w:pPr>
      <w:r>
        <w:t>ИНН:</w:t>
      </w:r>
      <w:r>
        <w:rPr>
          <w:rStyle w:val="Subst"/>
        </w:rPr>
        <w:t xml:space="preserve"> 2465000141</w:t>
      </w:r>
    </w:p>
    <w:p w:rsidR="00A96A2C" w:rsidRDefault="008967A6">
      <w:pPr>
        <w:ind w:left="400"/>
      </w:pPr>
      <w:r>
        <w:t>ОГРН:</w:t>
      </w:r>
      <w:r>
        <w:rPr>
          <w:rStyle w:val="Subst"/>
        </w:rPr>
        <w:t xml:space="preserve"> 1022402468010</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2 500 000 000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2 500 000 000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8967A6">
      <w:pPr>
        <w:ind w:left="400"/>
      </w:pPr>
      <w:r>
        <w:t>Сведения о лице, предоставивше</w:t>
      </w:r>
      <w:proofErr w:type="gramStart"/>
      <w:r>
        <w:t>м(</w:t>
      </w:r>
      <w:proofErr w:type="gramEnd"/>
      <w:r>
        <w:t>предоставляющем) обеспечение</w:t>
      </w:r>
    </w:p>
    <w:p w:rsidR="00A96A2C" w:rsidRDefault="008967A6">
      <w:pPr>
        <w:ind w:left="4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ind w:left="400"/>
      </w:pPr>
      <w:r>
        <w:t>Сокращенное фирменное наименование:</w:t>
      </w:r>
      <w:r>
        <w:rPr>
          <w:rStyle w:val="Subst"/>
        </w:rPr>
        <w:t xml:space="preserve"> ОАО «РУСАЛ Ачинск»</w:t>
      </w:r>
    </w:p>
    <w:p w:rsidR="00A96A2C" w:rsidRDefault="008967A6">
      <w:pPr>
        <w:pStyle w:val="SubHeading"/>
        <w:ind w:left="400"/>
      </w:pPr>
      <w:r>
        <w:t>Место нахождения</w:t>
      </w:r>
    </w:p>
    <w:p w:rsidR="00A96A2C" w:rsidRDefault="008967A6">
      <w:pPr>
        <w:ind w:left="600"/>
      </w:pPr>
      <w:r>
        <w:rPr>
          <w:rStyle w:val="Subst"/>
        </w:rPr>
        <w:t>662150 Россия, Красноярский край, г. Ачинск, Южная Промзона, квартал XII  стр. 1</w:t>
      </w:r>
    </w:p>
    <w:p w:rsidR="00A96A2C" w:rsidRDefault="008967A6">
      <w:pPr>
        <w:ind w:left="400"/>
      </w:pPr>
      <w:r>
        <w:t>ИНН:</w:t>
      </w:r>
      <w:r>
        <w:rPr>
          <w:rStyle w:val="Subst"/>
        </w:rPr>
        <w:t xml:space="preserve"> 2443005570</w:t>
      </w:r>
    </w:p>
    <w:p w:rsidR="00A96A2C" w:rsidRDefault="008967A6">
      <w:pPr>
        <w:ind w:left="400"/>
      </w:pPr>
      <w:r>
        <w:t>ОГРН:</w:t>
      </w:r>
      <w:r>
        <w:rPr>
          <w:rStyle w:val="Subst"/>
        </w:rPr>
        <w:t xml:space="preserve"> 1022401155325</w:t>
      </w:r>
    </w:p>
    <w:p w:rsidR="00A96A2C" w:rsidRDefault="008967A6">
      <w:pPr>
        <w:ind w:left="400"/>
      </w:pPr>
      <w:r>
        <w:t>Вид предоставленного (предоставляемого) обеспечения:</w:t>
      </w:r>
      <w:r>
        <w:rPr>
          <w:rStyle w:val="Subst"/>
        </w:rPr>
        <w:t xml:space="preserve"> поручительство</w:t>
      </w:r>
    </w:p>
    <w:p w:rsidR="00A96A2C" w:rsidRDefault="008967A6">
      <w:pPr>
        <w:ind w:left="400"/>
      </w:pPr>
      <w:r>
        <w:t>Размер (сумма) предоставленного (предоставляемого) обеспечения:</w:t>
      </w:r>
      <w:r>
        <w:rPr>
          <w:rStyle w:val="Subst"/>
        </w:rPr>
        <w:t xml:space="preserve"> 2 500 000 000</w:t>
      </w:r>
    </w:p>
    <w:p w:rsidR="00A96A2C" w:rsidRDefault="008967A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2 500 000 000</w:t>
      </w:r>
    </w:p>
    <w:p w:rsidR="00A96A2C" w:rsidRDefault="008967A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www.e-disclosure.ru/portal/company.aspx?id=848</w:t>
      </w:r>
    </w:p>
    <w:p w:rsidR="00A96A2C" w:rsidRDefault="00A96A2C">
      <w:pPr>
        <w:ind w:left="400"/>
      </w:pPr>
    </w:p>
    <w:p w:rsidR="00A96A2C" w:rsidRDefault="008967A6">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400"/>
      </w:pPr>
    </w:p>
    <w:p w:rsidR="00A96A2C" w:rsidRDefault="00A96A2C">
      <w:pPr>
        <w:ind w:left="200"/>
      </w:pPr>
    </w:p>
    <w:p w:rsidR="00A96A2C" w:rsidRDefault="008967A6">
      <w:pPr>
        <w:ind w:left="200"/>
      </w:pPr>
      <w:r>
        <w:rPr>
          <w:rStyle w:val="Subst"/>
        </w:rPr>
        <w:t>Неисполненных обязательств по ценным бумагам выпуска нет</w:t>
      </w:r>
    </w:p>
    <w:p w:rsidR="00A96A2C" w:rsidRDefault="00A96A2C">
      <w:pPr>
        <w:ind w:left="200"/>
      </w:pPr>
    </w:p>
    <w:p w:rsidR="00A96A2C" w:rsidRDefault="008967A6">
      <w:pPr>
        <w:pStyle w:val="2"/>
      </w:pPr>
      <w:bookmarkStart w:id="94" w:name="_Toc410382196"/>
      <w: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94"/>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4-07-20075-F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20.05.2010</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Да</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Нет</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Красноярский Алюминиевый Завод»</w:t>
      </w:r>
    </w:p>
    <w:p w:rsidR="00A96A2C" w:rsidRDefault="008967A6">
      <w:pPr>
        <w:pStyle w:val="SubHeading"/>
        <w:ind w:left="200"/>
      </w:pPr>
      <w:r>
        <w:t>Место нахождения</w:t>
      </w:r>
    </w:p>
    <w:p w:rsidR="00A96A2C" w:rsidRDefault="008967A6">
      <w:pPr>
        <w:ind w:left="400"/>
      </w:pPr>
      <w:r>
        <w:rPr>
          <w:rStyle w:val="Subst"/>
        </w:rPr>
        <w:t>660111 Россия, г. Красноярск, Пограничников 40</w:t>
      </w:r>
    </w:p>
    <w:p w:rsidR="00A96A2C" w:rsidRDefault="008967A6">
      <w:pPr>
        <w:ind w:left="200"/>
      </w:pPr>
      <w:r>
        <w:t>ИНН:</w:t>
      </w:r>
      <w:r>
        <w:rPr>
          <w:rStyle w:val="Subst"/>
        </w:rPr>
        <w:t xml:space="preserve"> 2465000141</w:t>
      </w:r>
    </w:p>
    <w:p w:rsidR="00A96A2C" w:rsidRDefault="008967A6">
      <w:pPr>
        <w:ind w:left="200"/>
      </w:pPr>
      <w:r>
        <w:t>ОГРН:</w:t>
      </w:r>
      <w:r>
        <w:rPr>
          <w:rStyle w:val="Subst"/>
        </w:rPr>
        <w:t xml:space="preserve"> 1022402468010</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15 000 000 000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15 000 000 000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4-07-20075-F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20.05.2010</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Да</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pStyle w:val="SubHeading"/>
        <w:ind w:left="200"/>
      </w:pPr>
      <w:r>
        <w:t>Место нахождения</w:t>
      </w:r>
    </w:p>
    <w:p w:rsidR="00A96A2C" w:rsidRDefault="008967A6">
      <w:pPr>
        <w:ind w:left="400"/>
      </w:pPr>
      <w:r>
        <w:rPr>
          <w:rStyle w:val="Subst"/>
        </w:rPr>
        <w:t>662150 Россия, Красноярский край, г. Ачинск, Южная Промзона квартал XII стр. 1</w:t>
      </w:r>
    </w:p>
    <w:p w:rsidR="00A96A2C" w:rsidRDefault="008967A6">
      <w:pPr>
        <w:ind w:left="200"/>
      </w:pPr>
      <w:r>
        <w:t>ИНН:</w:t>
      </w:r>
      <w:r>
        <w:rPr>
          <w:rStyle w:val="Subst"/>
        </w:rPr>
        <w:t xml:space="preserve"> 2443005570</w:t>
      </w:r>
    </w:p>
    <w:p w:rsidR="00A96A2C" w:rsidRDefault="008967A6">
      <w:pPr>
        <w:ind w:left="200"/>
      </w:pPr>
      <w:r>
        <w:t>ОГРН:</w:t>
      </w:r>
      <w:r>
        <w:rPr>
          <w:rStyle w:val="Subst"/>
        </w:rPr>
        <w:t xml:space="preserve"> 1022401155325</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6 000 000 000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6 000 000 000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4-08-20075-F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20.05.2010</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Да</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Нет</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Красноярский Алюминиевый Завод»</w:t>
      </w:r>
    </w:p>
    <w:p w:rsidR="00A96A2C" w:rsidRDefault="008967A6">
      <w:pPr>
        <w:pStyle w:val="SubHeading"/>
        <w:ind w:left="200"/>
      </w:pPr>
      <w:r>
        <w:t>Место нахождения</w:t>
      </w:r>
    </w:p>
    <w:p w:rsidR="00A96A2C" w:rsidRDefault="008967A6">
      <w:pPr>
        <w:ind w:left="400"/>
      </w:pPr>
      <w:r>
        <w:rPr>
          <w:rStyle w:val="Subst"/>
        </w:rPr>
        <w:t>660111 Россия, г. Красноярск, Пограничников 40</w:t>
      </w:r>
    </w:p>
    <w:p w:rsidR="00A96A2C" w:rsidRDefault="008967A6">
      <w:pPr>
        <w:ind w:left="200"/>
      </w:pPr>
      <w:r>
        <w:t>ИНН:</w:t>
      </w:r>
      <w:r>
        <w:rPr>
          <w:rStyle w:val="Subst"/>
        </w:rPr>
        <w:t xml:space="preserve"> 2465000141</w:t>
      </w:r>
    </w:p>
    <w:p w:rsidR="00A96A2C" w:rsidRDefault="008967A6">
      <w:pPr>
        <w:ind w:left="200"/>
      </w:pPr>
      <w:r>
        <w:t>ОГРН:</w:t>
      </w:r>
      <w:r>
        <w:rPr>
          <w:rStyle w:val="Subst"/>
        </w:rPr>
        <w:t xml:space="preserve"> 1022402468010</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15 000 000 000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15 000 000 000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4-08-20075-F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20.05.2010</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Да</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pStyle w:val="SubHeading"/>
        <w:ind w:left="200"/>
      </w:pPr>
      <w:r>
        <w:t>Место нахождения</w:t>
      </w:r>
    </w:p>
    <w:p w:rsidR="00A96A2C" w:rsidRDefault="008967A6">
      <w:pPr>
        <w:ind w:left="400"/>
      </w:pPr>
      <w:r>
        <w:rPr>
          <w:rStyle w:val="Subst"/>
        </w:rPr>
        <w:t>662150 Россия, Красноярский край, г. Ачинск, Южная Промзона квартал XII</w:t>
      </w:r>
    </w:p>
    <w:p w:rsidR="00A96A2C" w:rsidRDefault="008967A6">
      <w:pPr>
        <w:ind w:left="200"/>
      </w:pPr>
      <w:r>
        <w:t>ИНН:</w:t>
      </w:r>
      <w:r>
        <w:rPr>
          <w:rStyle w:val="Subst"/>
        </w:rPr>
        <w:t xml:space="preserve"> 2443005570</w:t>
      </w:r>
    </w:p>
    <w:p w:rsidR="00A96A2C" w:rsidRDefault="008967A6">
      <w:pPr>
        <w:ind w:left="200"/>
      </w:pPr>
      <w:r>
        <w:t>ОГРН:</w:t>
      </w:r>
      <w:r>
        <w:rPr>
          <w:rStyle w:val="Subst"/>
        </w:rPr>
        <w:t xml:space="preserve"> 1022401155325</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6 000 000 000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6 000 000 000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4В02-01-20075-F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23.08.2012</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Да</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Нет</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Красноярский Алюминиевый Завод»</w:t>
      </w:r>
    </w:p>
    <w:p w:rsidR="00A96A2C" w:rsidRDefault="008967A6">
      <w:pPr>
        <w:pStyle w:val="SubHeading"/>
        <w:ind w:left="200"/>
      </w:pPr>
      <w:r>
        <w:t>Место нахождения</w:t>
      </w:r>
    </w:p>
    <w:p w:rsidR="00A96A2C" w:rsidRDefault="008967A6">
      <w:pPr>
        <w:ind w:left="400"/>
      </w:pPr>
      <w:r>
        <w:rPr>
          <w:rStyle w:val="Subst"/>
        </w:rPr>
        <w:t>660111 Россия, г. Красноярск, Пограничников 40</w:t>
      </w:r>
    </w:p>
    <w:p w:rsidR="00A96A2C" w:rsidRDefault="008967A6">
      <w:pPr>
        <w:ind w:left="200"/>
      </w:pPr>
      <w:r>
        <w:t>ИНН:</w:t>
      </w:r>
      <w:r>
        <w:rPr>
          <w:rStyle w:val="Subst"/>
        </w:rPr>
        <w:t xml:space="preserve"> 2465000141</w:t>
      </w:r>
    </w:p>
    <w:p w:rsidR="00A96A2C" w:rsidRDefault="008967A6">
      <w:pPr>
        <w:ind w:left="200"/>
      </w:pPr>
      <w:r>
        <w:t>ОГРН:</w:t>
      </w:r>
      <w:r>
        <w:rPr>
          <w:rStyle w:val="Subst"/>
        </w:rPr>
        <w:t xml:space="preserve"> 1022402468010</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5 000 000 000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4B02-01-20075-F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23.08.2012</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Да</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pStyle w:val="SubHeading"/>
        <w:ind w:left="200"/>
      </w:pPr>
      <w:r>
        <w:t>Место нахождения</w:t>
      </w:r>
    </w:p>
    <w:p w:rsidR="00A96A2C" w:rsidRDefault="008967A6">
      <w:pPr>
        <w:ind w:left="400"/>
      </w:pPr>
      <w:r>
        <w:rPr>
          <w:rStyle w:val="Subst"/>
        </w:rPr>
        <w:t>662150 Россия, Красноярский край, г. Ачинск, Южная Промзона квартал XII</w:t>
      </w:r>
    </w:p>
    <w:p w:rsidR="00A96A2C" w:rsidRDefault="008967A6">
      <w:pPr>
        <w:ind w:left="200"/>
      </w:pPr>
      <w:r>
        <w:t>ИНН:</w:t>
      </w:r>
      <w:r>
        <w:rPr>
          <w:rStyle w:val="Subst"/>
        </w:rPr>
        <w:t xml:space="preserve"> 2443005570</w:t>
      </w:r>
    </w:p>
    <w:p w:rsidR="00A96A2C" w:rsidRDefault="008967A6">
      <w:pPr>
        <w:ind w:left="200"/>
      </w:pPr>
      <w:r>
        <w:t>ОГРН:</w:t>
      </w:r>
      <w:r>
        <w:rPr>
          <w:rStyle w:val="Subst"/>
        </w:rPr>
        <w:t xml:space="preserve"> 1022401155325</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5 000 000 000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4В02-02-20075-F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23.08.2012</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Да</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Нет</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Красноярский Алюминиевый Завод»</w:t>
      </w:r>
    </w:p>
    <w:p w:rsidR="00A96A2C" w:rsidRDefault="008967A6">
      <w:pPr>
        <w:pStyle w:val="SubHeading"/>
        <w:ind w:left="200"/>
      </w:pPr>
      <w:r>
        <w:t>Место нахождения</w:t>
      </w:r>
    </w:p>
    <w:p w:rsidR="00A96A2C" w:rsidRDefault="008967A6">
      <w:pPr>
        <w:ind w:left="400"/>
      </w:pPr>
      <w:r>
        <w:rPr>
          <w:rStyle w:val="Subst"/>
        </w:rPr>
        <w:t>660111 Россия, г. Красноярск, Пограничников 40</w:t>
      </w:r>
    </w:p>
    <w:p w:rsidR="00A96A2C" w:rsidRDefault="008967A6">
      <w:pPr>
        <w:ind w:left="200"/>
      </w:pPr>
      <w:r>
        <w:t>ИНН:</w:t>
      </w:r>
      <w:r>
        <w:rPr>
          <w:rStyle w:val="Subst"/>
        </w:rPr>
        <w:t xml:space="preserve"> 2465000141</w:t>
      </w:r>
    </w:p>
    <w:p w:rsidR="00A96A2C" w:rsidRDefault="008967A6">
      <w:pPr>
        <w:ind w:left="200"/>
      </w:pPr>
      <w:r>
        <w:t>ОГРН:</w:t>
      </w:r>
      <w:r>
        <w:rPr>
          <w:rStyle w:val="Subst"/>
        </w:rPr>
        <w:t xml:space="preserve"> 1022402468010</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5 000 000 000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4B02-02-20075-F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23.08.2012</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Да</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pStyle w:val="SubHeading"/>
        <w:ind w:left="200"/>
      </w:pPr>
      <w:r>
        <w:t>Место нахождения</w:t>
      </w:r>
    </w:p>
    <w:p w:rsidR="00A96A2C" w:rsidRDefault="008967A6">
      <w:pPr>
        <w:ind w:left="400"/>
      </w:pPr>
      <w:r>
        <w:rPr>
          <w:rStyle w:val="Subst"/>
        </w:rPr>
        <w:t>662150 Россия, Красноярский край, г. Ачинск, Южная Промзона квартал XII</w:t>
      </w:r>
    </w:p>
    <w:p w:rsidR="00A96A2C" w:rsidRDefault="008967A6">
      <w:pPr>
        <w:ind w:left="200"/>
      </w:pPr>
      <w:r>
        <w:t>ИНН:</w:t>
      </w:r>
      <w:r>
        <w:rPr>
          <w:rStyle w:val="Subst"/>
        </w:rPr>
        <w:t xml:space="preserve"> 2443005570</w:t>
      </w:r>
    </w:p>
    <w:p w:rsidR="00A96A2C" w:rsidRDefault="008967A6">
      <w:pPr>
        <w:ind w:left="200"/>
      </w:pPr>
      <w:r>
        <w:t>ОГРН:</w:t>
      </w:r>
      <w:r>
        <w:rPr>
          <w:rStyle w:val="Subst"/>
        </w:rPr>
        <w:t xml:space="preserve"> 1022401155325</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5 000 000 000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5 000 000 000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4B02-03-20075-F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23.08.2012</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Да</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Нет</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Красноярский Алюминиевый Завод»</w:t>
      </w:r>
    </w:p>
    <w:p w:rsidR="00A96A2C" w:rsidRDefault="008967A6">
      <w:pPr>
        <w:pStyle w:val="SubHeading"/>
        <w:ind w:left="200"/>
      </w:pPr>
      <w:r>
        <w:t>Место нахождения</w:t>
      </w:r>
    </w:p>
    <w:p w:rsidR="00A96A2C" w:rsidRDefault="008967A6">
      <w:pPr>
        <w:ind w:left="400"/>
      </w:pPr>
      <w:r>
        <w:rPr>
          <w:rStyle w:val="Subst"/>
        </w:rPr>
        <w:t>660111 Россия, г. Красноярск, Пограничников 40</w:t>
      </w:r>
    </w:p>
    <w:p w:rsidR="00A96A2C" w:rsidRDefault="008967A6">
      <w:pPr>
        <w:ind w:left="200"/>
      </w:pPr>
      <w:r>
        <w:t>ИНН:</w:t>
      </w:r>
      <w:r>
        <w:rPr>
          <w:rStyle w:val="Subst"/>
        </w:rPr>
        <w:t xml:space="preserve"> 2465000141</w:t>
      </w:r>
    </w:p>
    <w:p w:rsidR="00A96A2C" w:rsidRDefault="008967A6">
      <w:pPr>
        <w:ind w:left="200"/>
      </w:pPr>
      <w:r>
        <w:t>ОГРН:</w:t>
      </w:r>
      <w:r>
        <w:rPr>
          <w:rStyle w:val="Subst"/>
        </w:rPr>
        <w:t xml:space="preserve"> 1022402468010</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2 500 000 000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2 500 000 000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4B02-03-20075-F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23.08.2012</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Да</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pStyle w:val="SubHeading"/>
        <w:ind w:left="200"/>
      </w:pPr>
      <w:r>
        <w:t>Место нахождения</w:t>
      </w:r>
    </w:p>
    <w:p w:rsidR="00A96A2C" w:rsidRDefault="008967A6">
      <w:pPr>
        <w:ind w:left="400"/>
      </w:pPr>
      <w:r>
        <w:rPr>
          <w:rStyle w:val="Subst"/>
        </w:rPr>
        <w:t>662150 Россия, Красноярский край, г. Ачинск, Южная Промзона квартал XII</w:t>
      </w:r>
    </w:p>
    <w:p w:rsidR="00A96A2C" w:rsidRDefault="008967A6">
      <w:pPr>
        <w:ind w:left="200"/>
      </w:pPr>
      <w:r>
        <w:t>ИНН:</w:t>
      </w:r>
      <w:r>
        <w:rPr>
          <w:rStyle w:val="Subst"/>
        </w:rPr>
        <w:t xml:space="preserve"> 2443005570</w:t>
      </w:r>
    </w:p>
    <w:p w:rsidR="00A96A2C" w:rsidRDefault="008967A6">
      <w:pPr>
        <w:ind w:left="200"/>
      </w:pPr>
      <w:r>
        <w:t>ОГРН:</w:t>
      </w:r>
      <w:r>
        <w:rPr>
          <w:rStyle w:val="Subst"/>
        </w:rPr>
        <w:t xml:space="preserve"> 1022401155325</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2 500 000 000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2 500 000 000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4B02-04-20075-F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23.08.2012</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Да</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Нет</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Красноярский Алюминиевый Завод»</w:t>
      </w:r>
    </w:p>
    <w:p w:rsidR="00A96A2C" w:rsidRDefault="008967A6">
      <w:pPr>
        <w:pStyle w:val="SubHeading"/>
        <w:ind w:left="200"/>
      </w:pPr>
      <w:r>
        <w:t>Место нахождения</w:t>
      </w:r>
    </w:p>
    <w:p w:rsidR="00A96A2C" w:rsidRDefault="008967A6">
      <w:pPr>
        <w:ind w:left="400"/>
      </w:pPr>
      <w:r>
        <w:rPr>
          <w:rStyle w:val="Subst"/>
        </w:rPr>
        <w:t>660111 Россия, г. Красноярск, Пограничников 40</w:t>
      </w:r>
    </w:p>
    <w:p w:rsidR="00A96A2C" w:rsidRDefault="008967A6">
      <w:pPr>
        <w:ind w:left="200"/>
      </w:pPr>
      <w:r>
        <w:t>ИНН:</w:t>
      </w:r>
      <w:r>
        <w:rPr>
          <w:rStyle w:val="Subst"/>
        </w:rPr>
        <w:t xml:space="preserve"> 2465000141</w:t>
      </w:r>
    </w:p>
    <w:p w:rsidR="00A96A2C" w:rsidRDefault="008967A6">
      <w:pPr>
        <w:ind w:left="200"/>
      </w:pPr>
      <w:r>
        <w:t>ОГРН:</w:t>
      </w:r>
      <w:r>
        <w:rPr>
          <w:rStyle w:val="Subst"/>
        </w:rPr>
        <w:t xml:space="preserve"> 1022402468010</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2 500 000 000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2 500 000 000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www.e-disclosure.ru/portal/company.aspx?id=850</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A96A2C">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96A2C">
        <w:tc>
          <w:tcPr>
            <w:tcW w:w="6492" w:type="dxa"/>
            <w:tcBorders>
              <w:top w:val="double" w:sz="6" w:space="0" w:color="auto"/>
              <w:left w:val="double" w:sz="6" w:space="0" w:color="auto"/>
              <w:bottom w:val="single" w:sz="6" w:space="0" w:color="auto"/>
              <w:right w:val="single" w:sz="6" w:space="0" w:color="auto"/>
            </w:tcBorders>
          </w:tcPr>
          <w:p w:rsidR="00A96A2C" w:rsidRDefault="008967A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96A2C" w:rsidRDefault="008967A6">
            <w:pPr>
              <w:jc w:val="center"/>
            </w:pPr>
            <w:r>
              <w:t>Дата государственной регистрации</w:t>
            </w:r>
            <w:r>
              <w:br/>
              <w:t>(дата присвоения идентификационного номера)</w:t>
            </w:r>
          </w:p>
        </w:tc>
      </w:tr>
      <w:tr w:rsidR="00A96A2C">
        <w:tc>
          <w:tcPr>
            <w:tcW w:w="6492" w:type="dxa"/>
            <w:tcBorders>
              <w:top w:val="single" w:sz="6" w:space="0" w:color="auto"/>
              <w:left w:val="double" w:sz="6" w:space="0" w:color="auto"/>
              <w:bottom w:val="double" w:sz="6" w:space="0" w:color="auto"/>
              <w:right w:val="single" w:sz="6" w:space="0" w:color="auto"/>
            </w:tcBorders>
          </w:tcPr>
          <w:p w:rsidR="00A96A2C" w:rsidRDefault="008967A6">
            <w:r>
              <w:t>4B02-04-20075-F</w:t>
            </w:r>
          </w:p>
        </w:tc>
        <w:tc>
          <w:tcPr>
            <w:tcW w:w="2760" w:type="dxa"/>
            <w:tcBorders>
              <w:top w:val="single" w:sz="6" w:space="0" w:color="auto"/>
              <w:left w:val="single" w:sz="6" w:space="0" w:color="auto"/>
              <w:bottom w:val="double" w:sz="6" w:space="0" w:color="auto"/>
              <w:right w:val="double" w:sz="6" w:space="0" w:color="auto"/>
            </w:tcBorders>
          </w:tcPr>
          <w:p w:rsidR="00A96A2C" w:rsidRDefault="008967A6">
            <w:r>
              <w:t>23.08.2012</w:t>
            </w:r>
          </w:p>
        </w:tc>
      </w:tr>
    </w:tbl>
    <w:p w:rsidR="00A96A2C" w:rsidRDefault="00A96A2C"/>
    <w:p w:rsidR="00A96A2C" w:rsidRDefault="008967A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ежеквартального отчета, сообщений о существенных фактах, сводной бухгалтерской (консолидированной финансовой) отчетности:</w:t>
      </w:r>
      <w:r>
        <w:rPr>
          <w:rStyle w:val="Subst"/>
        </w:rPr>
        <w:t xml:space="preserve"> Нет</w:t>
      </w:r>
    </w:p>
    <w:p w:rsidR="00A96A2C" w:rsidRDefault="008967A6">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объёме, предусмотренном разделами I,II,III,IV,V,VI,VII,VIII ежеквартального отчета для эмитента ценных бумаг:</w:t>
      </w:r>
      <w:r>
        <w:rPr>
          <w:rStyle w:val="Subst"/>
        </w:rPr>
        <w:t xml:space="preserve"> Да</w:t>
      </w:r>
    </w:p>
    <w:p w:rsidR="00A96A2C" w:rsidRDefault="008967A6">
      <w:pPr>
        <w:ind w:left="200"/>
      </w:pPr>
      <w:r>
        <w:t>Сведения о лице, предоставившем обеспечение</w:t>
      </w:r>
    </w:p>
    <w:p w:rsidR="00A96A2C" w:rsidRDefault="008967A6">
      <w:pPr>
        <w:ind w:left="200"/>
      </w:pPr>
      <w:r>
        <w:t>Полное фирменное наименование лица:</w:t>
      </w:r>
      <w:r>
        <w:rPr>
          <w:rStyle w:val="Subst"/>
        </w:rPr>
        <w:t xml:space="preserve"> Открытое акционерное общество «РУСАЛ Ачинский Глиноземный Комбинат»</w:t>
      </w:r>
    </w:p>
    <w:p w:rsidR="00A96A2C" w:rsidRDefault="008967A6">
      <w:pPr>
        <w:pStyle w:val="SubHeading"/>
        <w:ind w:left="200"/>
      </w:pPr>
      <w:r>
        <w:t>Место нахождения</w:t>
      </w:r>
    </w:p>
    <w:p w:rsidR="00A96A2C" w:rsidRDefault="008967A6">
      <w:pPr>
        <w:ind w:left="400"/>
      </w:pPr>
      <w:r>
        <w:rPr>
          <w:rStyle w:val="Subst"/>
        </w:rPr>
        <w:t>662150 Россия, Красноярский край, г. Ачинск, Южная Промзона квартал XII</w:t>
      </w:r>
    </w:p>
    <w:p w:rsidR="00A96A2C" w:rsidRDefault="008967A6">
      <w:pPr>
        <w:ind w:left="200"/>
      </w:pPr>
      <w:r>
        <w:t>ИНН:</w:t>
      </w:r>
      <w:r>
        <w:rPr>
          <w:rStyle w:val="Subst"/>
        </w:rPr>
        <w:t xml:space="preserve"> 2443005570</w:t>
      </w:r>
    </w:p>
    <w:p w:rsidR="00A96A2C" w:rsidRDefault="008967A6">
      <w:pPr>
        <w:ind w:left="200"/>
      </w:pPr>
      <w:r>
        <w:t>ОГРН:</w:t>
      </w:r>
      <w:r>
        <w:rPr>
          <w:rStyle w:val="Subst"/>
        </w:rPr>
        <w:t xml:space="preserve"> 1022401155325</w:t>
      </w:r>
    </w:p>
    <w:p w:rsidR="00A96A2C" w:rsidRDefault="008967A6">
      <w:pPr>
        <w:ind w:left="200"/>
      </w:pPr>
      <w:r>
        <w:t>Вид предоставленного (предоставляемого) обеспечения:</w:t>
      </w:r>
      <w:r>
        <w:rPr>
          <w:rStyle w:val="Subst"/>
        </w:rPr>
        <w:t xml:space="preserve"> поручительство</w:t>
      </w:r>
    </w:p>
    <w:p w:rsidR="00A96A2C" w:rsidRDefault="008967A6">
      <w:pPr>
        <w:ind w:left="200"/>
      </w:pPr>
      <w:r>
        <w:t>Размер (сумма) предоставленного (предоставляемого) обеспечения:</w:t>
      </w:r>
      <w:r>
        <w:rPr>
          <w:rStyle w:val="Subst"/>
        </w:rPr>
        <w:t xml:space="preserve">  2 500 000 000 RUR x 1</w:t>
      </w:r>
    </w:p>
    <w:p w:rsidR="00A96A2C" w:rsidRDefault="008967A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2 500 000 000</w:t>
      </w:r>
    </w:p>
    <w:p w:rsidR="00A96A2C" w:rsidRDefault="008967A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96A2C" w:rsidRDefault="008967A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Иные сведения  отсутствуют.</w:t>
      </w:r>
    </w:p>
    <w:p w:rsidR="00A96A2C" w:rsidRDefault="00A96A2C">
      <w:pPr>
        <w:ind w:left="200"/>
      </w:pPr>
    </w:p>
    <w:p w:rsidR="00A96A2C" w:rsidRDefault="008967A6">
      <w:pPr>
        <w:pStyle w:val="2"/>
      </w:pPr>
      <w:bookmarkStart w:id="95" w:name="_Toc410382197"/>
      <w:r>
        <w:t>8.4.1. Условия обеспечения исполнения обязательств по облигациям с ипотечным покрытием</w:t>
      </w:r>
      <w:bookmarkEnd w:id="95"/>
    </w:p>
    <w:p w:rsidR="00A96A2C" w:rsidRDefault="008967A6">
      <w:pPr>
        <w:ind w:left="200"/>
      </w:pPr>
      <w:r>
        <w:rPr>
          <w:rStyle w:val="Subst"/>
        </w:rPr>
        <w:t>Эмитент не размещал облигации с ипотечным покрытием, обязательства по которым еще не исполнены</w:t>
      </w:r>
    </w:p>
    <w:p w:rsidR="00A96A2C" w:rsidRDefault="008967A6">
      <w:pPr>
        <w:pStyle w:val="2"/>
      </w:pPr>
      <w:bookmarkStart w:id="96" w:name="_Toc410382198"/>
      <w:r>
        <w:t>8.5. Сведения об организациях, осуществляющих учет прав на эмиссионные ценные бумаги эмитента</w:t>
      </w:r>
      <w:bookmarkEnd w:id="96"/>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A96A2C">
      <w:pPr>
        <w:pStyle w:val="ThinDelim"/>
      </w:pPr>
    </w:p>
    <w:p w:rsidR="00A96A2C" w:rsidRDefault="008967A6">
      <w:pPr>
        <w:pStyle w:val="2"/>
      </w:pPr>
      <w:bookmarkStart w:id="97" w:name="_Toc410382199"/>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7"/>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98" w:name="_Toc410382200"/>
      <w:r>
        <w:t>8.7. Описание порядка налогообложения доходов по размещенным и размещаемым эмиссионным ценным бумагам эмитента</w:t>
      </w:r>
      <w:bookmarkEnd w:id="98"/>
    </w:p>
    <w:p w:rsidR="00A96A2C" w:rsidRDefault="008967A6">
      <w:pPr>
        <w:ind w:left="200"/>
      </w:pPr>
      <w:r>
        <w:rPr>
          <w:rStyle w:val="Subst"/>
        </w:rPr>
        <w:t>Изменения в составе информации настоящего пункта в отчетном квартале не происходили</w:t>
      </w:r>
    </w:p>
    <w:p w:rsidR="00A96A2C" w:rsidRDefault="008967A6">
      <w:pPr>
        <w:pStyle w:val="2"/>
      </w:pPr>
      <w:bookmarkStart w:id="99" w:name="_Toc410382201"/>
      <w:r>
        <w:t xml:space="preserve">8.8. </w:t>
      </w:r>
      <w:proofErr w:type="gramStart"/>
      <w:r>
        <w:t>Сведения об объявленных (начисленных) и о выплаченных дивидендах по акциям эмитента, а также о доходах по облигациям эмитента</w:t>
      </w:r>
      <w:bookmarkEnd w:id="99"/>
      <w:proofErr w:type="gramEnd"/>
    </w:p>
    <w:p w:rsidR="00A96A2C" w:rsidRDefault="008967A6">
      <w:pPr>
        <w:pStyle w:val="2"/>
      </w:pPr>
      <w:bookmarkStart w:id="100" w:name="_Toc410382202"/>
      <w:r>
        <w:t>8.8.1. Сведения об объявленных и выплаченных дивидендах по акциям эмитента</w:t>
      </w:r>
      <w:bookmarkEnd w:id="100"/>
    </w:p>
    <w:p w:rsidR="00A96A2C" w:rsidRDefault="008967A6">
      <w:pPr>
        <w:pStyle w:val="SubHeading"/>
        <w:ind w:left="200"/>
      </w:pPr>
      <w:r>
        <w:t>Дивидендный период</w:t>
      </w:r>
    </w:p>
    <w:p w:rsidR="00A96A2C" w:rsidRDefault="008967A6">
      <w:pPr>
        <w:ind w:left="400"/>
      </w:pPr>
      <w:r>
        <w:t>Год:</w:t>
      </w:r>
      <w:r>
        <w:rPr>
          <w:rStyle w:val="Subst"/>
        </w:rPr>
        <w:t xml:space="preserve"> 2008</w:t>
      </w:r>
    </w:p>
    <w:p w:rsidR="00A96A2C" w:rsidRDefault="008967A6">
      <w:pPr>
        <w:ind w:left="400"/>
      </w:pPr>
      <w:r>
        <w:t>Период:</w:t>
      </w:r>
      <w:r>
        <w:rPr>
          <w:rStyle w:val="Subst"/>
        </w:rPr>
        <w:t xml:space="preserve"> 9 мес.</w:t>
      </w:r>
    </w:p>
    <w:p w:rsidR="00A96A2C" w:rsidRDefault="00A96A2C">
      <w:pPr>
        <w:ind w:left="200"/>
      </w:pPr>
    </w:p>
    <w:p w:rsidR="00A96A2C" w:rsidRDefault="008967A6">
      <w:pPr>
        <w:ind w:left="200"/>
      </w:pPr>
      <w:r>
        <w:t>Орган управления эмитента, принявший решение об объявлении дивидендов:</w:t>
      </w:r>
      <w:r>
        <w:rPr>
          <w:rStyle w:val="Subst"/>
        </w:rPr>
        <w:t xml:space="preserve"> Единственный акционер</w:t>
      </w:r>
    </w:p>
    <w:p w:rsidR="00A96A2C" w:rsidRDefault="008967A6">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31.12.2008</w:t>
      </w:r>
    </w:p>
    <w:p w:rsidR="00A96A2C" w:rsidRDefault="008967A6">
      <w:pPr>
        <w:ind w:left="200"/>
      </w:pPr>
      <w:r>
        <w:t>Дата, на которую был составлен список лиц, имеющих право на получение дивидендов за данный дивидендный период:</w:t>
      </w:r>
      <w:r>
        <w:rPr>
          <w:rStyle w:val="Subst"/>
        </w:rPr>
        <w:t xml:space="preserve"> 31.12.2008</w:t>
      </w:r>
    </w:p>
    <w:p w:rsidR="00A96A2C" w:rsidRDefault="008967A6">
      <w:pPr>
        <w:ind w:left="200"/>
      </w:pPr>
      <w:r>
        <w:t>Дата составления протокола:</w:t>
      </w:r>
      <w:r>
        <w:rPr>
          <w:rStyle w:val="Subst"/>
        </w:rPr>
        <w:t xml:space="preserve"> 31.12.2008</w:t>
      </w:r>
    </w:p>
    <w:p w:rsidR="00A96A2C" w:rsidRDefault="008967A6">
      <w:pPr>
        <w:ind w:left="200"/>
      </w:pPr>
      <w:r>
        <w:t>Номер протокола:</w:t>
      </w:r>
      <w:r>
        <w:rPr>
          <w:rStyle w:val="Subst"/>
        </w:rPr>
        <w:t xml:space="preserve"> б/</w:t>
      </w:r>
      <w:proofErr w:type="gramStart"/>
      <w:r>
        <w:rPr>
          <w:rStyle w:val="Subst"/>
        </w:rPr>
        <w:t>н</w:t>
      </w:r>
      <w:proofErr w:type="gramEnd"/>
    </w:p>
    <w:p w:rsidR="00A96A2C" w:rsidRDefault="00A96A2C">
      <w:pPr>
        <w:pStyle w:val="ThinDelim"/>
      </w:pPr>
    </w:p>
    <w:p w:rsidR="00A96A2C" w:rsidRDefault="008967A6">
      <w:pPr>
        <w:ind w:left="200"/>
      </w:pPr>
      <w:r>
        <w:t>Категория (тип) акций:</w:t>
      </w:r>
      <w:r>
        <w:rPr>
          <w:rStyle w:val="Subst"/>
        </w:rPr>
        <w:t xml:space="preserve"> </w:t>
      </w:r>
      <w:proofErr w:type="gramStart"/>
      <w:r>
        <w:rPr>
          <w:rStyle w:val="Subst"/>
        </w:rPr>
        <w:t>обыкновенные</w:t>
      </w:r>
      <w:proofErr w:type="gramEnd"/>
    </w:p>
    <w:p w:rsidR="00A96A2C" w:rsidRDefault="008967A6">
      <w:pPr>
        <w:ind w:left="200"/>
      </w:pPr>
      <w:r>
        <w:t>Размер объявленных дивидендов по акциям данной категории (типа) в расчете на одну акцию, руб.:</w:t>
      </w:r>
    </w:p>
    <w:p w:rsidR="00A96A2C" w:rsidRDefault="008967A6">
      <w:pPr>
        <w:ind w:left="200"/>
      </w:pPr>
      <w:r>
        <w:rPr>
          <w:rStyle w:val="Subst"/>
        </w:rPr>
        <w:t>746.891407</w:t>
      </w:r>
    </w:p>
    <w:p w:rsidR="00A96A2C" w:rsidRDefault="008967A6">
      <w:pPr>
        <w:ind w:left="200"/>
      </w:pPr>
      <w:r>
        <w:t>Размер объявленных дивидендов в совокупности по всем акциям данной категории (типа), руб.:</w:t>
      </w:r>
    </w:p>
    <w:p w:rsidR="00A96A2C" w:rsidRDefault="008967A6">
      <w:pPr>
        <w:ind w:left="200"/>
      </w:pPr>
      <w:r>
        <w:rPr>
          <w:rStyle w:val="Subst"/>
        </w:rPr>
        <w:t>4 111 865 000</w:t>
      </w:r>
    </w:p>
    <w:p w:rsidR="00A96A2C" w:rsidRDefault="008967A6">
      <w:pPr>
        <w:ind w:left="200"/>
      </w:pPr>
      <w:r>
        <w:t>Общий размер дивидендов, выплаченных по всем акциям эмитента одной категории (типа), руб.:</w:t>
      </w:r>
    </w:p>
    <w:p w:rsidR="00A96A2C" w:rsidRDefault="008967A6">
      <w:pPr>
        <w:ind w:left="200"/>
      </w:pPr>
      <w:r>
        <w:rPr>
          <w:rStyle w:val="Subst"/>
        </w:rPr>
        <w:t>4 111 865 000</w:t>
      </w:r>
    </w:p>
    <w:p w:rsidR="00A96A2C" w:rsidRDefault="008967A6">
      <w:pPr>
        <w:ind w:left="200"/>
      </w:pPr>
      <w:r>
        <w:t>Источник выплаты объявленных дивидендов:</w:t>
      </w:r>
      <w:r>
        <w:rPr>
          <w:rStyle w:val="Subst"/>
        </w:rPr>
        <w:t xml:space="preserve"> Нераспределенная чистая прибыль прошлых лет</w:t>
      </w:r>
    </w:p>
    <w:p w:rsidR="00A96A2C" w:rsidRDefault="008967A6">
      <w:pPr>
        <w:ind w:left="200"/>
      </w:pPr>
      <w:r>
        <w:t>Доля объявленных дивидендов в чистой прибыли отчетного года, %:</w:t>
      </w:r>
      <w:r>
        <w:rPr>
          <w:rStyle w:val="Subst"/>
        </w:rPr>
        <w:t xml:space="preserve"> 0</w:t>
      </w:r>
    </w:p>
    <w:p w:rsidR="00A96A2C" w:rsidRDefault="008967A6">
      <w:pPr>
        <w:ind w:left="200"/>
      </w:pPr>
      <w:r>
        <w:t>Доля выплаченных дивидендов в общем размере объявленных дивидендов по акциям данной категории (типа), %:</w:t>
      </w:r>
      <w:r>
        <w:rPr>
          <w:rStyle w:val="Subst"/>
        </w:rPr>
        <w:t xml:space="preserve"> 100</w:t>
      </w:r>
    </w:p>
    <w:p w:rsidR="00A96A2C" w:rsidRDefault="00A96A2C">
      <w:pPr>
        <w:ind w:left="200"/>
      </w:pPr>
    </w:p>
    <w:p w:rsidR="00A96A2C" w:rsidRDefault="008967A6">
      <w:pPr>
        <w:ind w:left="200"/>
      </w:pPr>
      <w:r>
        <w:t>Срок, отведенный для выплаты объявленных дивидендов по акциям эмитента:</w:t>
      </w:r>
      <w:r>
        <w:br/>
      </w:r>
      <w:r>
        <w:rPr>
          <w:rStyle w:val="Subst"/>
        </w:rPr>
        <w:t>60 дней с момента принятия решения</w:t>
      </w:r>
    </w:p>
    <w:p w:rsidR="00A96A2C" w:rsidRDefault="008967A6">
      <w:pPr>
        <w:ind w:left="200"/>
      </w:pPr>
      <w:r>
        <w:t>Форма и иные условия выплаты объявленных дивидендов по акциям эмитента:</w:t>
      </w:r>
      <w:r>
        <w:br/>
      </w:r>
      <w:r>
        <w:rPr>
          <w:rStyle w:val="Subst"/>
        </w:rPr>
        <w:t>денежными средствами в рублях РФ</w:t>
      </w:r>
    </w:p>
    <w:p w:rsidR="00A96A2C" w:rsidRDefault="00A96A2C">
      <w:pPr>
        <w:ind w:left="200"/>
      </w:pPr>
    </w:p>
    <w:p w:rsidR="00A96A2C" w:rsidRDefault="00A96A2C">
      <w:pPr>
        <w:ind w:left="200"/>
      </w:pPr>
    </w:p>
    <w:p w:rsidR="00A96A2C" w:rsidRDefault="008967A6">
      <w:pPr>
        <w:pStyle w:val="SubHeading"/>
        <w:ind w:left="200"/>
      </w:pPr>
      <w:r>
        <w:t>Дивидендный период</w:t>
      </w:r>
    </w:p>
    <w:p w:rsidR="00A96A2C" w:rsidRDefault="008967A6">
      <w:pPr>
        <w:ind w:left="400"/>
      </w:pPr>
      <w:r>
        <w:t>Год:</w:t>
      </w:r>
      <w:r>
        <w:rPr>
          <w:rStyle w:val="Subst"/>
        </w:rPr>
        <w:t xml:space="preserve"> 2013</w:t>
      </w:r>
    </w:p>
    <w:p w:rsidR="00A96A2C" w:rsidRDefault="008967A6">
      <w:pPr>
        <w:ind w:left="400"/>
      </w:pPr>
      <w:r>
        <w:t>Период:</w:t>
      </w:r>
      <w:r>
        <w:rPr>
          <w:rStyle w:val="Subst"/>
        </w:rPr>
        <w:t xml:space="preserve"> 9 мес.</w:t>
      </w:r>
    </w:p>
    <w:p w:rsidR="00A96A2C" w:rsidRDefault="00A96A2C">
      <w:pPr>
        <w:ind w:left="200"/>
      </w:pPr>
    </w:p>
    <w:p w:rsidR="00A96A2C" w:rsidRDefault="008967A6">
      <w:pPr>
        <w:ind w:left="200"/>
      </w:pPr>
      <w:r>
        <w:t>Орган управления эмитента, принявший решение об объявлении дивидендов:</w:t>
      </w:r>
      <w:r>
        <w:rPr>
          <w:rStyle w:val="Subst"/>
        </w:rPr>
        <w:t xml:space="preserve"> Единственный акционер</w:t>
      </w:r>
    </w:p>
    <w:p w:rsidR="00A96A2C" w:rsidRDefault="008967A6">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03.12.2013</w:t>
      </w:r>
    </w:p>
    <w:p w:rsidR="00A96A2C" w:rsidRDefault="008967A6">
      <w:pPr>
        <w:ind w:left="200"/>
      </w:pPr>
      <w:r>
        <w:t>Дата составления протокола:</w:t>
      </w:r>
      <w:r>
        <w:rPr>
          <w:rStyle w:val="Subst"/>
        </w:rPr>
        <w:t xml:space="preserve"> 03.12.2013</w:t>
      </w:r>
    </w:p>
    <w:p w:rsidR="00A96A2C" w:rsidRDefault="008967A6">
      <w:pPr>
        <w:ind w:left="200"/>
      </w:pPr>
      <w:r>
        <w:t>Номер протокола:</w:t>
      </w:r>
      <w:r>
        <w:rPr>
          <w:rStyle w:val="Subst"/>
        </w:rPr>
        <w:t xml:space="preserve"> б/</w:t>
      </w:r>
      <w:proofErr w:type="gramStart"/>
      <w:r>
        <w:rPr>
          <w:rStyle w:val="Subst"/>
        </w:rPr>
        <w:t>н</w:t>
      </w:r>
      <w:proofErr w:type="gramEnd"/>
    </w:p>
    <w:p w:rsidR="00A96A2C" w:rsidRDefault="00A96A2C">
      <w:pPr>
        <w:pStyle w:val="ThinDelim"/>
      </w:pPr>
    </w:p>
    <w:p w:rsidR="00A96A2C" w:rsidRDefault="008967A6">
      <w:pPr>
        <w:ind w:left="200"/>
      </w:pPr>
      <w:r>
        <w:t>Категория (тип) акций:</w:t>
      </w:r>
      <w:r>
        <w:rPr>
          <w:rStyle w:val="Subst"/>
        </w:rPr>
        <w:t xml:space="preserve"> </w:t>
      </w:r>
      <w:proofErr w:type="gramStart"/>
      <w:r>
        <w:rPr>
          <w:rStyle w:val="Subst"/>
        </w:rPr>
        <w:t>обыкновенные</w:t>
      </w:r>
      <w:proofErr w:type="gramEnd"/>
    </w:p>
    <w:p w:rsidR="00A96A2C" w:rsidRDefault="008967A6">
      <w:pPr>
        <w:ind w:left="200"/>
      </w:pPr>
      <w:r>
        <w:t>Размер объявленных дивидендов по акциям данной категории (типа) в расчете на одну акцию, руб.:</w:t>
      </w:r>
    </w:p>
    <w:p w:rsidR="00A96A2C" w:rsidRDefault="008967A6">
      <w:pPr>
        <w:ind w:left="200"/>
      </w:pPr>
      <w:r>
        <w:rPr>
          <w:rStyle w:val="Subst"/>
        </w:rPr>
        <w:t>544.92</w:t>
      </w:r>
    </w:p>
    <w:p w:rsidR="00A96A2C" w:rsidRDefault="008967A6">
      <w:pPr>
        <w:ind w:left="200"/>
      </w:pPr>
      <w:r>
        <w:t>Размер объявленных дивидендов в совокупности по всем акциям данной категории (типа), руб.:</w:t>
      </w:r>
    </w:p>
    <w:p w:rsidR="00A96A2C" w:rsidRDefault="008967A6">
      <w:pPr>
        <w:ind w:left="200"/>
      </w:pPr>
      <w:r>
        <w:rPr>
          <w:rStyle w:val="Subst"/>
        </w:rPr>
        <w:t>2 999 950 800.6</w:t>
      </w:r>
    </w:p>
    <w:p w:rsidR="00A96A2C" w:rsidRDefault="008967A6">
      <w:pPr>
        <w:ind w:left="200"/>
      </w:pPr>
      <w:r>
        <w:t>Общий размер дивидендов, выплаченных по всем акциям эмитента одной категории (типа), руб.:</w:t>
      </w:r>
    </w:p>
    <w:p w:rsidR="00A96A2C" w:rsidRDefault="008967A6">
      <w:pPr>
        <w:ind w:left="200"/>
      </w:pPr>
      <w:r>
        <w:rPr>
          <w:rStyle w:val="Subst"/>
        </w:rPr>
        <w:t>2 999 950 800.6</w:t>
      </w:r>
    </w:p>
    <w:p w:rsidR="00A96A2C" w:rsidRDefault="008967A6">
      <w:pPr>
        <w:ind w:left="200"/>
      </w:pPr>
      <w:r>
        <w:t>Источник выплаты объявленных дивидендов:</w:t>
      </w:r>
      <w:r>
        <w:rPr>
          <w:rStyle w:val="Subst"/>
        </w:rPr>
        <w:t xml:space="preserve"> Нераспределенная чистая прибыль прошлых лет</w:t>
      </w:r>
    </w:p>
    <w:p w:rsidR="00A96A2C" w:rsidRDefault="008967A6">
      <w:pPr>
        <w:ind w:left="200"/>
      </w:pPr>
      <w:r>
        <w:t>Доля объявленных дивидендов в чистой прибыли отчетного года, %:</w:t>
      </w:r>
      <w:r>
        <w:rPr>
          <w:rStyle w:val="Subst"/>
        </w:rPr>
        <w:t xml:space="preserve"> 0</w:t>
      </w:r>
    </w:p>
    <w:p w:rsidR="00A96A2C" w:rsidRDefault="008967A6">
      <w:pPr>
        <w:ind w:left="200"/>
      </w:pPr>
      <w:r>
        <w:t>Доля выплаченных дивидендов в общем размере объявленных дивидендов по акциям данной категории (типа), %:</w:t>
      </w:r>
      <w:r>
        <w:rPr>
          <w:rStyle w:val="Subst"/>
        </w:rPr>
        <w:t xml:space="preserve"> 100</w:t>
      </w:r>
    </w:p>
    <w:p w:rsidR="00A96A2C" w:rsidRDefault="00A96A2C">
      <w:pPr>
        <w:ind w:left="200"/>
      </w:pPr>
    </w:p>
    <w:p w:rsidR="00A96A2C" w:rsidRDefault="008967A6">
      <w:pPr>
        <w:ind w:left="200"/>
      </w:pPr>
      <w:r>
        <w:t>Срок, отведенный для выплаты объявленных дивидендов по акциям эмитента:</w:t>
      </w:r>
      <w:r>
        <w:br/>
      </w:r>
      <w:r>
        <w:rPr>
          <w:rStyle w:val="Subst"/>
        </w:rPr>
        <w:t>60 дней с момента принятия решения</w:t>
      </w:r>
    </w:p>
    <w:p w:rsidR="00A96A2C" w:rsidRDefault="008967A6">
      <w:pPr>
        <w:ind w:left="200"/>
      </w:pPr>
      <w:r>
        <w:t>Форма и иные условия выплаты объявленных дивидендов по акциям эмитента:</w:t>
      </w:r>
      <w:r>
        <w:br/>
      </w:r>
      <w:r>
        <w:rPr>
          <w:rStyle w:val="Subst"/>
        </w:rPr>
        <w:t>денежными средствами в рублях РФ</w:t>
      </w:r>
    </w:p>
    <w:p w:rsidR="00A96A2C" w:rsidRDefault="00A96A2C">
      <w:pPr>
        <w:ind w:left="200"/>
      </w:pPr>
    </w:p>
    <w:p w:rsidR="00A96A2C" w:rsidRDefault="00A96A2C">
      <w:pPr>
        <w:ind w:left="200"/>
      </w:pPr>
    </w:p>
    <w:p w:rsidR="00A96A2C" w:rsidRDefault="008967A6">
      <w:pPr>
        <w:ind w:left="200"/>
      </w:pPr>
      <w:r>
        <w:rPr>
          <w:rStyle w:val="Subst"/>
        </w:rPr>
        <w:t>С 2006 по 2007 г., 2009 г., 2011г. решения о выплате дивидендов эмитентом не принимались.</w:t>
      </w:r>
    </w:p>
    <w:p w:rsidR="00A96A2C" w:rsidRDefault="008967A6">
      <w:pPr>
        <w:pStyle w:val="2"/>
      </w:pPr>
      <w:bookmarkStart w:id="101" w:name="_Toc410382203"/>
      <w:r>
        <w:t>8.8.2. Сведения о начисленных и выплаченных доходах по облигациям эмитента</w:t>
      </w:r>
      <w:bookmarkEnd w:id="101"/>
    </w:p>
    <w:p w:rsidR="00A96A2C" w:rsidRDefault="008967A6">
      <w:pPr>
        <w:ind w:left="200"/>
      </w:pPr>
      <w:r>
        <w:t xml:space="preserve">Указывается информация по каждому выпуску облигаций, по которым за 5 последних завершенных финансовых лет, а если эмитент осуществляет свою деятельность менее 5 лет - за каждый завершенный финансовый год, а также за период </w:t>
      </w:r>
      <w:proofErr w:type="gramStart"/>
      <w:r>
        <w:t>с даты начала</w:t>
      </w:r>
      <w:proofErr w:type="gramEnd"/>
      <w:r>
        <w:t xml:space="preserve"> текущего года до даты окончания отчетного квартала, выплачивался доход.</w:t>
      </w:r>
    </w:p>
    <w:p w:rsidR="00A96A2C" w:rsidRDefault="008967A6">
      <w:pPr>
        <w:ind w:left="200"/>
      </w:pPr>
      <w:r>
        <w:t>Вид ценной бумаги:</w:t>
      </w:r>
      <w:r>
        <w:rPr>
          <w:rStyle w:val="Subst"/>
        </w:rPr>
        <w:t xml:space="preserve">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07</w:t>
      </w:r>
    </w:p>
    <w:p w:rsidR="00A96A2C" w:rsidRDefault="008967A6">
      <w:pPr>
        <w:ind w:left="200"/>
      </w:pPr>
      <w:r>
        <w:rPr>
          <w:rStyle w:val="Subst"/>
        </w:rPr>
        <w:t>облигации документарные процентные неконвертируемые на предъявителя</w:t>
      </w:r>
    </w:p>
    <w:p w:rsidR="00A96A2C" w:rsidRDefault="008967A6">
      <w:pPr>
        <w:ind w:left="200"/>
      </w:pPr>
      <w:r>
        <w:t>Государственный регистрационный номер выпуска:</w:t>
      </w:r>
      <w:r>
        <w:rPr>
          <w:rStyle w:val="Subst"/>
        </w:rPr>
        <w:t xml:space="preserve"> 4-07-20075-F</w:t>
      </w:r>
    </w:p>
    <w:p w:rsidR="00A96A2C" w:rsidRDefault="008967A6">
      <w:pPr>
        <w:ind w:left="200"/>
      </w:pPr>
      <w:r>
        <w:t>Дата государственной регистрации выпуска:</w:t>
      </w:r>
      <w:r>
        <w:rPr>
          <w:rStyle w:val="Subst"/>
        </w:rPr>
        <w:t xml:space="preserve"> 20.05.2010</w:t>
      </w:r>
    </w:p>
    <w:p w:rsidR="00A96A2C" w:rsidRDefault="008967A6">
      <w:pPr>
        <w:ind w:left="200"/>
      </w:pPr>
      <w:r>
        <w:t>Орган, осуществивший государственную регистрацию выпуска:</w:t>
      </w:r>
      <w:r>
        <w:rPr>
          <w:rStyle w:val="Subst"/>
        </w:rPr>
        <w:t xml:space="preserve"> ФСФР России</w:t>
      </w:r>
    </w:p>
    <w:p w:rsidR="00A96A2C" w:rsidRDefault="00A96A2C">
      <w:pPr>
        <w:pStyle w:val="ThinDelim"/>
      </w:pPr>
    </w:p>
    <w:p w:rsidR="00A96A2C" w:rsidRDefault="008967A6">
      <w:pPr>
        <w:ind w:left="200"/>
      </w:pPr>
      <w:r>
        <w:rPr>
          <w:rStyle w:val="Subst"/>
        </w:rPr>
        <w:t>Отчет об итогах выпуска</w:t>
      </w:r>
    </w:p>
    <w:p w:rsidR="00A96A2C" w:rsidRDefault="008967A6">
      <w:pPr>
        <w:ind w:left="200"/>
      </w:pPr>
      <w:r>
        <w:rPr>
          <w:rStyle w:val="Subst"/>
        </w:rPr>
        <w:t>Государственная регистрация отчета об итогах выпуска не осуществлена</w:t>
      </w:r>
    </w:p>
    <w:p w:rsidR="00A96A2C" w:rsidRDefault="008967A6">
      <w:pPr>
        <w:ind w:left="200"/>
      </w:pPr>
      <w:r>
        <w:rPr>
          <w:rStyle w:val="Subst"/>
        </w:rPr>
        <w:t>15.03.2011г. в ФСФР России представлено уведомление об итогах выпуска ценных бумаг. 24.03.2011 ФСФР России внесло изменения в реестр эмиссионных ценных бумаг ОАО "РУСАЛ Братск" о предоставлении уведомления об итогах выпуска облигаций серии 07.</w:t>
      </w:r>
    </w:p>
    <w:p w:rsidR="00A96A2C" w:rsidRDefault="008967A6">
      <w:pPr>
        <w:ind w:left="200"/>
      </w:pPr>
      <w:r>
        <w:t>Количество облигаций выпуска:</w:t>
      </w:r>
      <w:r>
        <w:rPr>
          <w:rStyle w:val="Subst"/>
        </w:rPr>
        <w:t xml:space="preserve"> 15 000 000</w:t>
      </w:r>
    </w:p>
    <w:p w:rsidR="00A96A2C" w:rsidRDefault="008967A6">
      <w:pPr>
        <w:ind w:left="200"/>
      </w:pPr>
      <w:r>
        <w:t>Номинальная стоимость каждой облигации выпуска, руб.:</w:t>
      </w:r>
      <w:r>
        <w:rPr>
          <w:rStyle w:val="Subst"/>
        </w:rPr>
        <w:t xml:space="preserve"> 1 000</w:t>
      </w:r>
    </w:p>
    <w:p w:rsidR="00A96A2C" w:rsidRDefault="008967A6">
      <w:pPr>
        <w:ind w:left="200"/>
      </w:pPr>
      <w:r>
        <w:t>Объем выпуска по номинальной стоимости:</w:t>
      </w:r>
      <w:r>
        <w:rPr>
          <w:rStyle w:val="Subst"/>
        </w:rPr>
        <w:t xml:space="preserve"> 15 000 000 000</w:t>
      </w:r>
    </w:p>
    <w:p w:rsidR="00A96A2C" w:rsidRDefault="00A96A2C">
      <w:pPr>
        <w:pStyle w:val="ThinDelim"/>
      </w:pPr>
    </w:p>
    <w:p w:rsidR="00854950" w:rsidRPr="002F5CF4" w:rsidRDefault="008967A6">
      <w:pPr>
        <w:ind w:left="200"/>
      </w:pPr>
      <w:r>
        <w:t>Основные сведения о доходах по облигациям выпуска: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1276"/>
        <w:gridCol w:w="1134"/>
        <w:gridCol w:w="1276"/>
        <w:gridCol w:w="1135"/>
      </w:tblGrid>
      <w:tr w:rsidR="00854950" w:rsidTr="002F5CF4">
        <w:trPr>
          <w:trHeight w:val="1009"/>
        </w:trPr>
        <w:tc>
          <w:tcPr>
            <w:tcW w:w="3369" w:type="dxa"/>
          </w:tcPr>
          <w:p w:rsidR="00854950" w:rsidRPr="002263A5" w:rsidRDefault="00854950" w:rsidP="002F5CF4">
            <w:pPr>
              <w:pStyle w:val="Default"/>
              <w:jc w:val="both"/>
              <w:rPr>
                <w:sz w:val="20"/>
                <w:szCs w:val="20"/>
              </w:rPr>
            </w:pPr>
            <w:r w:rsidRPr="002263A5">
              <w:rPr>
                <w:bCs/>
                <w:iCs/>
                <w:sz w:val="20"/>
                <w:szCs w:val="20"/>
              </w:rPr>
              <w:t>Доходом по Облигациям является сумма купонных доходов, начисляемых за каждый купонный период. Облигации имеют 14 купонных периодов. Длительность каждого из купонных периодов устанавливается равной 182 дня.</w:t>
            </w:r>
            <w:r>
              <w:rPr>
                <w:rStyle w:val="Subst"/>
              </w:rPr>
              <w:t xml:space="preserve"> </w:t>
            </w:r>
            <w:r w:rsidRPr="00131396">
              <w:rPr>
                <w:sz w:val="20"/>
                <w:szCs w:val="20"/>
              </w:rPr>
              <w:t>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w:t>
            </w:r>
            <w:r>
              <w:rPr>
                <w:sz w:val="20"/>
                <w:szCs w:val="20"/>
              </w:rPr>
              <w:t xml:space="preserve"> </w:t>
            </w:r>
            <w:r w:rsidRPr="002263A5">
              <w:rPr>
                <w:bCs/>
                <w:iCs/>
                <w:sz w:val="20"/>
                <w:szCs w:val="20"/>
              </w:rPr>
              <w:t>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точностью до сотой доли процента.</w:t>
            </w:r>
            <w:r>
              <w:rPr>
                <w:bCs/>
                <w:iCs/>
                <w:sz w:val="20"/>
                <w:szCs w:val="20"/>
              </w:rPr>
              <w:t xml:space="preserve"> Купонный период</w:t>
            </w:r>
          </w:p>
        </w:tc>
        <w:tc>
          <w:tcPr>
            <w:tcW w:w="708" w:type="dxa"/>
          </w:tcPr>
          <w:p w:rsidR="00854950" w:rsidRDefault="00854950" w:rsidP="002F5CF4">
            <w:pPr>
              <w:pStyle w:val="Default"/>
              <w:rPr>
                <w:sz w:val="20"/>
                <w:szCs w:val="20"/>
              </w:rPr>
            </w:pPr>
            <w:r>
              <w:rPr>
                <w:sz w:val="20"/>
                <w:szCs w:val="20"/>
              </w:rPr>
              <w:t xml:space="preserve">Размер доходов, подлежавших </w:t>
            </w:r>
          </w:p>
          <w:p w:rsidR="00854950" w:rsidRDefault="00854950" w:rsidP="002F5CF4">
            <w:pPr>
              <w:pStyle w:val="Default"/>
              <w:rPr>
                <w:sz w:val="20"/>
                <w:szCs w:val="20"/>
              </w:rPr>
            </w:pPr>
            <w:r>
              <w:rPr>
                <w:sz w:val="20"/>
                <w:szCs w:val="20"/>
              </w:rPr>
              <w:t xml:space="preserve">выплате, в расчете на 1 облигацию (руб.) </w:t>
            </w:r>
          </w:p>
        </w:tc>
        <w:tc>
          <w:tcPr>
            <w:tcW w:w="1276" w:type="dxa"/>
          </w:tcPr>
          <w:p w:rsidR="00854950" w:rsidRDefault="00854950" w:rsidP="002F5CF4">
            <w:pPr>
              <w:pStyle w:val="Default"/>
              <w:rPr>
                <w:sz w:val="20"/>
                <w:szCs w:val="20"/>
              </w:rPr>
            </w:pPr>
            <w:r>
              <w:rPr>
                <w:sz w:val="20"/>
                <w:szCs w:val="20"/>
              </w:rPr>
              <w:t xml:space="preserve">Размер доходов, подлежавших выплате, в совокупности по всем облигациям </w:t>
            </w:r>
          </w:p>
          <w:p w:rsidR="00854950" w:rsidRDefault="00854950" w:rsidP="002F5CF4">
            <w:pPr>
              <w:pStyle w:val="Default"/>
              <w:rPr>
                <w:sz w:val="20"/>
                <w:szCs w:val="20"/>
              </w:rPr>
            </w:pPr>
            <w:r>
              <w:rPr>
                <w:sz w:val="20"/>
                <w:szCs w:val="20"/>
              </w:rPr>
              <w:t xml:space="preserve">(руб.) </w:t>
            </w:r>
          </w:p>
        </w:tc>
        <w:tc>
          <w:tcPr>
            <w:tcW w:w="1134" w:type="dxa"/>
          </w:tcPr>
          <w:p w:rsidR="00854950" w:rsidRDefault="00854950" w:rsidP="002F5CF4">
            <w:pPr>
              <w:pStyle w:val="Default"/>
              <w:rPr>
                <w:sz w:val="20"/>
                <w:szCs w:val="20"/>
              </w:rPr>
            </w:pPr>
            <w:r>
              <w:rPr>
                <w:sz w:val="20"/>
                <w:szCs w:val="20"/>
              </w:rPr>
              <w:t xml:space="preserve">Срок, установленный для выплаты доходов </w:t>
            </w:r>
          </w:p>
        </w:tc>
        <w:tc>
          <w:tcPr>
            <w:tcW w:w="1276" w:type="dxa"/>
          </w:tcPr>
          <w:p w:rsidR="00854950" w:rsidRDefault="00854950" w:rsidP="002F5CF4">
            <w:pPr>
              <w:pStyle w:val="Default"/>
              <w:rPr>
                <w:sz w:val="20"/>
                <w:szCs w:val="20"/>
              </w:rPr>
            </w:pPr>
            <w:r>
              <w:rPr>
                <w:sz w:val="20"/>
                <w:szCs w:val="20"/>
              </w:rPr>
              <w:t xml:space="preserve">Общий размер доходов, выплаченных по всем облигациям (руб.) </w:t>
            </w:r>
          </w:p>
        </w:tc>
        <w:tc>
          <w:tcPr>
            <w:tcW w:w="1135" w:type="dxa"/>
          </w:tcPr>
          <w:p w:rsidR="00854950" w:rsidRDefault="00854950" w:rsidP="002F5CF4">
            <w:pPr>
              <w:pStyle w:val="Default"/>
              <w:rPr>
                <w:sz w:val="20"/>
                <w:szCs w:val="20"/>
              </w:rPr>
            </w:pPr>
            <w:r>
              <w:rPr>
                <w:sz w:val="20"/>
                <w:szCs w:val="20"/>
              </w:rPr>
              <w:t xml:space="preserve">Доля выплаченных доходов в общем размере подлежавших выплате доходов по облигациям выпуска </w:t>
            </w:r>
          </w:p>
        </w:tc>
      </w:tr>
      <w:tr w:rsidR="00854950" w:rsidTr="002F5CF4">
        <w:trPr>
          <w:trHeight w:val="90"/>
        </w:trPr>
        <w:tc>
          <w:tcPr>
            <w:tcW w:w="3369" w:type="dxa"/>
          </w:tcPr>
          <w:p w:rsidR="00854950" w:rsidRDefault="00854950" w:rsidP="002F5CF4">
            <w:pPr>
              <w:pStyle w:val="Default"/>
              <w:rPr>
                <w:sz w:val="20"/>
                <w:szCs w:val="20"/>
              </w:rPr>
            </w:pPr>
            <w:r>
              <w:rPr>
                <w:sz w:val="20"/>
                <w:szCs w:val="20"/>
              </w:rPr>
              <w:t xml:space="preserve">1 </w:t>
            </w:r>
          </w:p>
        </w:tc>
        <w:tc>
          <w:tcPr>
            <w:tcW w:w="708" w:type="dxa"/>
          </w:tcPr>
          <w:p w:rsidR="00854950" w:rsidRDefault="00854950" w:rsidP="002F5CF4">
            <w:pPr>
              <w:pStyle w:val="Default"/>
              <w:rPr>
                <w:sz w:val="20"/>
                <w:szCs w:val="20"/>
              </w:rPr>
            </w:pPr>
            <w:r>
              <w:rPr>
                <w:sz w:val="20"/>
                <w:szCs w:val="20"/>
              </w:rPr>
              <w:t>4</w:t>
            </w:r>
            <w:r>
              <w:rPr>
                <w:sz w:val="20"/>
                <w:szCs w:val="20"/>
                <w:lang w:val="en-US"/>
              </w:rPr>
              <w:t>1</w:t>
            </w:r>
            <w:r>
              <w:rPr>
                <w:sz w:val="20"/>
                <w:szCs w:val="20"/>
              </w:rPr>
              <w:t>,</w:t>
            </w:r>
            <w:r>
              <w:rPr>
                <w:sz w:val="20"/>
                <w:szCs w:val="20"/>
                <w:lang w:val="en-US"/>
              </w:rPr>
              <w:t>39</w:t>
            </w:r>
            <w:r>
              <w:rPr>
                <w:sz w:val="20"/>
                <w:szCs w:val="20"/>
              </w:rPr>
              <w:t xml:space="preserve"> </w:t>
            </w:r>
          </w:p>
        </w:tc>
        <w:tc>
          <w:tcPr>
            <w:tcW w:w="1276" w:type="dxa"/>
          </w:tcPr>
          <w:p w:rsidR="00854950" w:rsidRPr="002263A5"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 xml:space="preserve">01.09.2011 </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 xml:space="preserve">100% </w:t>
            </w:r>
          </w:p>
        </w:tc>
      </w:tr>
      <w:tr w:rsidR="00854950" w:rsidTr="002F5CF4">
        <w:trPr>
          <w:trHeight w:val="90"/>
        </w:trPr>
        <w:tc>
          <w:tcPr>
            <w:tcW w:w="3369" w:type="dxa"/>
          </w:tcPr>
          <w:p w:rsidR="00854950" w:rsidRDefault="00854950" w:rsidP="002F5CF4">
            <w:pPr>
              <w:pStyle w:val="Default"/>
              <w:rPr>
                <w:sz w:val="20"/>
                <w:szCs w:val="20"/>
              </w:rPr>
            </w:pPr>
            <w:r>
              <w:rPr>
                <w:sz w:val="20"/>
                <w:szCs w:val="20"/>
              </w:rPr>
              <w:t xml:space="preserve">2 </w:t>
            </w:r>
          </w:p>
        </w:tc>
        <w:tc>
          <w:tcPr>
            <w:tcW w:w="708" w:type="dxa"/>
          </w:tcPr>
          <w:p w:rsidR="00854950" w:rsidRDefault="00854950" w:rsidP="002F5CF4">
            <w:pPr>
              <w:pStyle w:val="Default"/>
              <w:rPr>
                <w:sz w:val="20"/>
                <w:szCs w:val="20"/>
              </w:rPr>
            </w:pPr>
            <w:r>
              <w:rPr>
                <w:sz w:val="20"/>
                <w:szCs w:val="20"/>
              </w:rPr>
              <w:t>4</w:t>
            </w:r>
            <w:r>
              <w:rPr>
                <w:sz w:val="20"/>
                <w:szCs w:val="20"/>
                <w:lang w:val="en-US"/>
              </w:rPr>
              <w:t>1</w:t>
            </w:r>
            <w:r>
              <w:rPr>
                <w:sz w:val="20"/>
                <w:szCs w:val="20"/>
              </w:rPr>
              <w:t>,</w:t>
            </w:r>
            <w:r>
              <w:rPr>
                <w:sz w:val="20"/>
                <w:szCs w:val="20"/>
                <w:lang w:val="en-US"/>
              </w:rPr>
              <w:t>39</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 xml:space="preserve">01.03.2012 </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 xml:space="preserve">100% </w:t>
            </w:r>
          </w:p>
        </w:tc>
      </w:tr>
      <w:tr w:rsidR="00854950" w:rsidTr="002F5CF4">
        <w:trPr>
          <w:trHeight w:val="90"/>
        </w:trPr>
        <w:tc>
          <w:tcPr>
            <w:tcW w:w="3369" w:type="dxa"/>
          </w:tcPr>
          <w:p w:rsidR="00854950" w:rsidRDefault="00854950" w:rsidP="002F5CF4">
            <w:pPr>
              <w:pStyle w:val="Default"/>
              <w:rPr>
                <w:sz w:val="20"/>
                <w:szCs w:val="20"/>
              </w:rPr>
            </w:pPr>
            <w:r>
              <w:rPr>
                <w:sz w:val="20"/>
                <w:szCs w:val="20"/>
              </w:rPr>
              <w:t xml:space="preserve">3 </w:t>
            </w:r>
          </w:p>
        </w:tc>
        <w:tc>
          <w:tcPr>
            <w:tcW w:w="708" w:type="dxa"/>
          </w:tcPr>
          <w:p w:rsidR="00854950" w:rsidRDefault="00854950" w:rsidP="002F5CF4">
            <w:pPr>
              <w:pStyle w:val="Default"/>
              <w:rPr>
                <w:sz w:val="20"/>
                <w:szCs w:val="20"/>
              </w:rPr>
            </w:pPr>
            <w:r>
              <w:rPr>
                <w:sz w:val="20"/>
                <w:szCs w:val="20"/>
              </w:rPr>
              <w:t>4</w:t>
            </w:r>
            <w:r>
              <w:rPr>
                <w:sz w:val="20"/>
                <w:szCs w:val="20"/>
                <w:lang w:val="en-US"/>
              </w:rPr>
              <w:t>1</w:t>
            </w:r>
            <w:r>
              <w:rPr>
                <w:sz w:val="20"/>
                <w:szCs w:val="20"/>
              </w:rPr>
              <w:t>,</w:t>
            </w:r>
            <w:r>
              <w:rPr>
                <w:sz w:val="20"/>
                <w:szCs w:val="20"/>
                <w:lang w:val="en-US"/>
              </w:rPr>
              <w:t>39</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 xml:space="preserve">30.08.2012 </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 xml:space="preserve">100% </w:t>
            </w:r>
          </w:p>
        </w:tc>
      </w:tr>
      <w:tr w:rsidR="00854950" w:rsidTr="002F5CF4">
        <w:trPr>
          <w:trHeight w:val="90"/>
        </w:trPr>
        <w:tc>
          <w:tcPr>
            <w:tcW w:w="3369" w:type="dxa"/>
          </w:tcPr>
          <w:p w:rsidR="00854950" w:rsidRPr="002263A5" w:rsidRDefault="00854950" w:rsidP="002F5CF4">
            <w:pPr>
              <w:pStyle w:val="Default"/>
              <w:rPr>
                <w:sz w:val="20"/>
                <w:szCs w:val="20"/>
                <w:lang w:val="en-US"/>
              </w:rPr>
            </w:pPr>
            <w:r>
              <w:rPr>
                <w:sz w:val="20"/>
                <w:szCs w:val="20"/>
                <w:lang w:val="en-US"/>
              </w:rPr>
              <w:t>4</w:t>
            </w:r>
          </w:p>
        </w:tc>
        <w:tc>
          <w:tcPr>
            <w:tcW w:w="708" w:type="dxa"/>
          </w:tcPr>
          <w:p w:rsidR="00854950" w:rsidRDefault="00854950" w:rsidP="002F5CF4">
            <w:pPr>
              <w:pStyle w:val="Default"/>
              <w:rPr>
                <w:sz w:val="20"/>
                <w:szCs w:val="20"/>
              </w:rPr>
            </w:pPr>
            <w:r>
              <w:rPr>
                <w:sz w:val="20"/>
                <w:szCs w:val="20"/>
              </w:rPr>
              <w:t>4</w:t>
            </w:r>
            <w:r>
              <w:rPr>
                <w:sz w:val="20"/>
                <w:szCs w:val="20"/>
                <w:lang w:val="en-US"/>
              </w:rPr>
              <w:t>1</w:t>
            </w:r>
            <w:r>
              <w:rPr>
                <w:sz w:val="20"/>
                <w:szCs w:val="20"/>
              </w:rPr>
              <w:t>,</w:t>
            </w:r>
            <w:r>
              <w:rPr>
                <w:sz w:val="20"/>
                <w:szCs w:val="20"/>
                <w:lang w:val="en-US"/>
              </w:rPr>
              <w:t>39</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28.02.2013</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100%</w:t>
            </w:r>
          </w:p>
        </w:tc>
      </w:tr>
      <w:tr w:rsidR="00854950" w:rsidTr="002F5CF4">
        <w:trPr>
          <w:trHeight w:val="90"/>
        </w:trPr>
        <w:tc>
          <w:tcPr>
            <w:tcW w:w="3369" w:type="dxa"/>
          </w:tcPr>
          <w:p w:rsidR="00854950" w:rsidRPr="002263A5" w:rsidRDefault="00854950" w:rsidP="002F5CF4">
            <w:pPr>
              <w:pStyle w:val="Default"/>
              <w:rPr>
                <w:sz w:val="20"/>
                <w:szCs w:val="20"/>
                <w:lang w:val="en-US"/>
              </w:rPr>
            </w:pPr>
            <w:r>
              <w:rPr>
                <w:sz w:val="20"/>
                <w:szCs w:val="20"/>
                <w:lang w:val="en-US"/>
              </w:rPr>
              <w:t>5</w:t>
            </w:r>
          </w:p>
        </w:tc>
        <w:tc>
          <w:tcPr>
            <w:tcW w:w="708" w:type="dxa"/>
          </w:tcPr>
          <w:p w:rsidR="00854950" w:rsidRDefault="00854950" w:rsidP="002F5CF4">
            <w:pPr>
              <w:pStyle w:val="Default"/>
              <w:rPr>
                <w:sz w:val="20"/>
                <w:szCs w:val="20"/>
              </w:rPr>
            </w:pPr>
            <w:r>
              <w:rPr>
                <w:sz w:val="20"/>
                <w:szCs w:val="20"/>
              </w:rPr>
              <w:t>4</w:t>
            </w:r>
            <w:r>
              <w:rPr>
                <w:sz w:val="20"/>
                <w:szCs w:val="20"/>
                <w:lang w:val="en-US"/>
              </w:rPr>
              <w:t>1</w:t>
            </w:r>
            <w:r>
              <w:rPr>
                <w:sz w:val="20"/>
                <w:szCs w:val="20"/>
              </w:rPr>
              <w:t>,</w:t>
            </w:r>
            <w:r>
              <w:rPr>
                <w:sz w:val="20"/>
                <w:szCs w:val="20"/>
                <w:lang w:val="en-US"/>
              </w:rPr>
              <w:t>39</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29.08.2013</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100%</w:t>
            </w:r>
          </w:p>
        </w:tc>
      </w:tr>
      <w:tr w:rsidR="00854950" w:rsidTr="002F5CF4">
        <w:trPr>
          <w:trHeight w:val="90"/>
        </w:trPr>
        <w:tc>
          <w:tcPr>
            <w:tcW w:w="3369" w:type="dxa"/>
          </w:tcPr>
          <w:p w:rsidR="00854950" w:rsidRPr="002263A5" w:rsidRDefault="00854950" w:rsidP="002F5CF4">
            <w:pPr>
              <w:pStyle w:val="Default"/>
              <w:rPr>
                <w:sz w:val="20"/>
                <w:szCs w:val="20"/>
                <w:lang w:val="en-US"/>
              </w:rPr>
            </w:pPr>
            <w:r>
              <w:rPr>
                <w:sz w:val="20"/>
                <w:szCs w:val="20"/>
                <w:lang w:val="en-US"/>
              </w:rPr>
              <w:t>6</w:t>
            </w:r>
          </w:p>
        </w:tc>
        <w:tc>
          <w:tcPr>
            <w:tcW w:w="708" w:type="dxa"/>
          </w:tcPr>
          <w:p w:rsidR="00854950" w:rsidRDefault="00854950" w:rsidP="002F5CF4">
            <w:pPr>
              <w:pStyle w:val="Default"/>
              <w:rPr>
                <w:sz w:val="20"/>
                <w:szCs w:val="20"/>
              </w:rPr>
            </w:pPr>
            <w:r>
              <w:rPr>
                <w:sz w:val="20"/>
                <w:szCs w:val="20"/>
              </w:rPr>
              <w:t>4</w:t>
            </w:r>
            <w:r>
              <w:rPr>
                <w:sz w:val="20"/>
                <w:szCs w:val="20"/>
                <w:lang w:val="en-US"/>
              </w:rPr>
              <w:t>1</w:t>
            </w:r>
            <w:r>
              <w:rPr>
                <w:sz w:val="20"/>
                <w:szCs w:val="20"/>
              </w:rPr>
              <w:t>,</w:t>
            </w:r>
            <w:r>
              <w:rPr>
                <w:sz w:val="20"/>
                <w:szCs w:val="20"/>
                <w:lang w:val="en-US"/>
              </w:rPr>
              <w:t>39</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27.02.2014</w:t>
            </w:r>
          </w:p>
        </w:tc>
        <w:tc>
          <w:tcPr>
            <w:tcW w:w="1276" w:type="dxa"/>
          </w:tcPr>
          <w:p w:rsidR="00854950" w:rsidRDefault="00854950" w:rsidP="002F5CF4">
            <w:pPr>
              <w:pStyle w:val="Default"/>
              <w:rPr>
                <w:sz w:val="20"/>
                <w:szCs w:val="20"/>
              </w:rPr>
            </w:pPr>
            <w:r w:rsidRPr="002263A5">
              <w:rPr>
                <w:bCs/>
                <w:iCs/>
                <w:sz w:val="20"/>
                <w:szCs w:val="20"/>
              </w:rPr>
              <w:t>620 850 000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100%</w:t>
            </w:r>
          </w:p>
        </w:tc>
      </w:tr>
      <w:tr w:rsidR="00854950" w:rsidTr="002F5CF4">
        <w:trPr>
          <w:trHeight w:val="90"/>
        </w:trPr>
        <w:tc>
          <w:tcPr>
            <w:tcW w:w="3369" w:type="dxa"/>
          </w:tcPr>
          <w:p w:rsidR="00854950" w:rsidRPr="002263A5" w:rsidRDefault="00854950" w:rsidP="002F5CF4">
            <w:pPr>
              <w:pStyle w:val="Default"/>
              <w:rPr>
                <w:sz w:val="20"/>
                <w:szCs w:val="20"/>
                <w:lang w:val="en-US"/>
              </w:rPr>
            </w:pPr>
            <w:r>
              <w:rPr>
                <w:sz w:val="20"/>
                <w:szCs w:val="20"/>
                <w:lang w:val="en-US"/>
              </w:rPr>
              <w:t>7</w:t>
            </w:r>
          </w:p>
        </w:tc>
        <w:tc>
          <w:tcPr>
            <w:tcW w:w="708" w:type="dxa"/>
          </w:tcPr>
          <w:p w:rsidR="00854950" w:rsidRPr="002263A5" w:rsidRDefault="00854950" w:rsidP="002F5CF4">
            <w:pPr>
              <w:pStyle w:val="Default"/>
              <w:rPr>
                <w:sz w:val="20"/>
                <w:szCs w:val="20"/>
              </w:rPr>
            </w:pPr>
            <w:r>
              <w:rPr>
                <w:sz w:val="20"/>
                <w:szCs w:val="20"/>
                <w:lang w:val="en-US"/>
              </w:rPr>
              <w:t>59</w:t>
            </w:r>
            <w:r>
              <w:rPr>
                <w:sz w:val="20"/>
                <w:szCs w:val="20"/>
              </w:rPr>
              <w:t>,84</w:t>
            </w:r>
          </w:p>
        </w:tc>
        <w:tc>
          <w:tcPr>
            <w:tcW w:w="1276" w:type="dxa"/>
          </w:tcPr>
          <w:p w:rsidR="00854950" w:rsidRPr="002263A5" w:rsidRDefault="00854950" w:rsidP="002F5CF4">
            <w:pPr>
              <w:pStyle w:val="Default"/>
              <w:rPr>
                <w:bCs/>
                <w:iCs/>
                <w:sz w:val="20"/>
                <w:szCs w:val="20"/>
              </w:rPr>
            </w:pPr>
            <w:r w:rsidRPr="002263A5">
              <w:rPr>
                <w:bCs/>
                <w:iCs/>
                <w:sz w:val="20"/>
                <w:szCs w:val="20"/>
              </w:rPr>
              <w:t>897</w:t>
            </w:r>
            <w:r>
              <w:rPr>
                <w:bCs/>
                <w:iCs/>
                <w:sz w:val="20"/>
                <w:szCs w:val="20"/>
              </w:rPr>
              <w:t> </w:t>
            </w:r>
            <w:r w:rsidRPr="002263A5">
              <w:rPr>
                <w:bCs/>
                <w:iCs/>
                <w:sz w:val="20"/>
                <w:szCs w:val="20"/>
              </w:rPr>
              <w:t>600</w:t>
            </w:r>
            <w:r>
              <w:rPr>
                <w:bCs/>
                <w:iCs/>
                <w:sz w:val="20"/>
                <w:szCs w:val="20"/>
              </w:rPr>
              <w:t xml:space="preserve"> </w:t>
            </w:r>
            <w:r w:rsidRPr="002263A5">
              <w:rPr>
                <w:bCs/>
                <w:iCs/>
                <w:sz w:val="20"/>
                <w:szCs w:val="20"/>
              </w:rPr>
              <w:t>000</w:t>
            </w:r>
          </w:p>
        </w:tc>
        <w:tc>
          <w:tcPr>
            <w:tcW w:w="1134" w:type="dxa"/>
          </w:tcPr>
          <w:p w:rsidR="00854950" w:rsidRDefault="00854950" w:rsidP="002F5CF4">
            <w:pPr>
              <w:pStyle w:val="Default"/>
              <w:rPr>
                <w:sz w:val="20"/>
                <w:szCs w:val="20"/>
              </w:rPr>
            </w:pPr>
            <w:r w:rsidRPr="007C07D7">
              <w:rPr>
                <w:sz w:val="20"/>
                <w:szCs w:val="20"/>
              </w:rPr>
              <w:t>28.08.2014</w:t>
            </w:r>
          </w:p>
        </w:tc>
        <w:tc>
          <w:tcPr>
            <w:tcW w:w="1276" w:type="dxa"/>
          </w:tcPr>
          <w:p w:rsidR="00854950" w:rsidRDefault="00854950" w:rsidP="002F5CF4">
            <w:pPr>
              <w:pStyle w:val="Default"/>
              <w:rPr>
                <w:sz w:val="20"/>
                <w:szCs w:val="20"/>
              </w:rPr>
            </w:pPr>
            <w:r w:rsidRPr="002263A5">
              <w:rPr>
                <w:bCs/>
                <w:iCs/>
                <w:sz w:val="20"/>
                <w:szCs w:val="20"/>
              </w:rPr>
              <w:t>897</w:t>
            </w:r>
            <w:r>
              <w:rPr>
                <w:bCs/>
                <w:iCs/>
                <w:sz w:val="20"/>
                <w:szCs w:val="20"/>
              </w:rPr>
              <w:t> </w:t>
            </w:r>
            <w:r w:rsidRPr="002263A5">
              <w:rPr>
                <w:bCs/>
                <w:iCs/>
                <w:sz w:val="20"/>
                <w:szCs w:val="20"/>
              </w:rPr>
              <w:t>600</w:t>
            </w:r>
            <w:r>
              <w:rPr>
                <w:bCs/>
                <w:iCs/>
                <w:sz w:val="20"/>
                <w:szCs w:val="20"/>
              </w:rPr>
              <w:t xml:space="preserve"> </w:t>
            </w:r>
            <w:r w:rsidRPr="002263A5">
              <w:rPr>
                <w:bCs/>
                <w:iCs/>
                <w:sz w:val="20"/>
                <w:szCs w:val="20"/>
              </w:rPr>
              <w:t>000</w:t>
            </w:r>
          </w:p>
        </w:tc>
        <w:tc>
          <w:tcPr>
            <w:tcW w:w="1135" w:type="dxa"/>
          </w:tcPr>
          <w:p w:rsidR="00854950" w:rsidRDefault="00854950" w:rsidP="002F5CF4">
            <w:pPr>
              <w:pStyle w:val="Default"/>
              <w:rPr>
                <w:sz w:val="20"/>
                <w:szCs w:val="20"/>
              </w:rPr>
            </w:pPr>
            <w:r>
              <w:rPr>
                <w:sz w:val="20"/>
                <w:szCs w:val="20"/>
              </w:rPr>
              <w:t>100%</w:t>
            </w:r>
          </w:p>
        </w:tc>
      </w:tr>
    </w:tbl>
    <w:p w:rsidR="00A96A2C" w:rsidRDefault="00A96A2C">
      <w:pPr>
        <w:ind w:left="200"/>
      </w:pPr>
    </w:p>
    <w:p w:rsidR="00A96A2C" w:rsidRDefault="00A96A2C">
      <w:pPr>
        <w:ind w:left="200"/>
      </w:pPr>
    </w:p>
    <w:p w:rsidR="00A96A2C" w:rsidRDefault="008967A6">
      <w:pPr>
        <w:ind w:left="200"/>
      </w:pPr>
      <w:r>
        <w:t>Вид ценной бумаги:</w:t>
      </w:r>
      <w:r>
        <w:rPr>
          <w:rStyle w:val="Subst"/>
        </w:rPr>
        <w:t xml:space="preserve">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08</w:t>
      </w:r>
    </w:p>
    <w:p w:rsidR="00A96A2C" w:rsidRDefault="008967A6">
      <w:pPr>
        <w:ind w:left="200"/>
      </w:pPr>
      <w:r>
        <w:rPr>
          <w:rStyle w:val="Subst"/>
        </w:rPr>
        <w:t>облигации документарные процентные неконвертируемые на предъявителя</w:t>
      </w:r>
    </w:p>
    <w:p w:rsidR="00A96A2C" w:rsidRDefault="008967A6">
      <w:pPr>
        <w:ind w:left="200"/>
      </w:pPr>
      <w:r>
        <w:t>Государственный регистрационный номер выпуска:</w:t>
      </w:r>
      <w:r>
        <w:rPr>
          <w:rStyle w:val="Subst"/>
        </w:rPr>
        <w:t xml:space="preserve"> 4-08-20075-F</w:t>
      </w:r>
    </w:p>
    <w:p w:rsidR="00A96A2C" w:rsidRDefault="008967A6">
      <w:pPr>
        <w:ind w:left="200"/>
      </w:pPr>
      <w:r>
        <w:t>Дата государственной регистрации выпуска:</w:t>
      </w:r>
      <w:r>
        <w:rPr>
          <w:rStyle w:val="Subst"/>
        </w:rPr>
        <w:t xml:space="preserve"> 20.05.2010</w:t>
      </w:r>
    </w:p>
    <w:p w:rsidR="00A96A2C" w:rsidRDefault="008967A6">
      <w:pPr>
        <w:ind w:left="200"/>
      </w:pPr>
      <w:r>
        <w:t>Орган, осуществивший государственную регистрацию выпуска:</w:t>
      </w:r>
      <w:r>
        <w:rPr>
          <w:rStyle w:val="Subst"/>
        </w:rPr>
        <w:t xml:space="preserve"> ФСФР России</w:t>
      </w:r>
    </w:p>
    <w:p w:rsidR="00A96A2C" w:rsidRDefault="00A96A2C">
      <w:pPr>
        <w:pStyle w:val="ThinDelim"/>
      </w:pPr>
    </w:p>
    <w:p w:rsidR="00A96A2C" w:rsidRDefault="008967A6">
      <w:pPr>
        <w:ind w:left="200"/>
      </w:pPr>
      <w:r>
        <w:rPr>
          <w:rStyle w:val="Subst"/>
        </w:rPr>
        <w:t>Отчет об итогах выпуска</w:t>
      </w:r>
    </w:p>
    <w:p w:rsidR="00A96A2C" w:rsidRDefault="008967A6">
      <w:pPr>
        <w:ind w:left="200"/>
      </w:pPr>
      <w:r>
        <w:rPr>
          <w:rStyle w:val="Subst"/>
        </w:rPr>
        <w:t>Государственная регистрация отчета об итогах выпуска не осуществлена</w:t>
      </w:r>
    </w:p>
    <w:p w:rsidR="00A96A2C" w:rsidRDefault="008967A6">
      <w:pPr>
        <w:ind w:left="200"/>
      </w:pPr>
      <w:r>
        <w:rPr>
          <w:rStyle w:val="Subst"/>
        </w:rPr>
        <w:t>26.04.2011г. в ФСФР России представлено уведомление об итогах выпуска ценных бумаг. 11.05.2011 ФСФР России внесло изменения в реестр эмиссионных ценных бумаг ОАО "РУСАЛ Братск" о предоставлении уведомления об итогах выпуска облигаций серии 08.</w:t>
      </w:r>
    </w:p>
    <w:p w:rsidR="00A96A2C" w:rsidRDefault="008967A6">
      <w:pPr>
        <w:ind w:left="200"/>
      </w:pPr>
      <w:r>
        <w:t>Количество облигаций выпуска:</w:t>
      </w:r>
      <w:r>
        <w:rPr>
          <w:rStyle w:val="Subst"/>
        </w:rPr>
        <w:t xml:space="preserve"> 15 000 000</w:t>
      </w:r>
    </w:p>
    <w:p w:rsidR="00A96A2C" w:rsidRDefault="008967A6">
      <w:pPr>
        <w:ind w:left="200"/>
      </w:pPr>
      <w:r>
        <w:t>Номинальная стоимость каждой облигации выпуска, руб.:</w:t>
      </w:r>
      <w:r>
        <w:rPr>
          <w:rStyle w:val="Subst"/>
        </w:rPr>
        <w:t xml:space="preserve"> 1 000</w:t>
      </w:r>
    </w:p>
    <w:p w:rsidR="00A96A2C" w:rsidRDefault="008967A6">
      <w:pPr>
        <w:ind w:left="200"/>
      </w:pPr>
      <w:r>
        <w:t>Объем выпуска по номинальной стоимости:</w:t>
      </w:r>
      <w:r>
        <w:rPr>
          <w:rStyle w:val="Subst"/>
        </w:rPr>
        <w:t xml:space="preserve"> 15 000 000 000</w:t>
      </w:r>
    </w:p>
    <w:p w:rsidR="00A96A2C" w:rsidRDefault="00A96A2C">
      <w:pPr>
        <w:pStyle w:val="ThinDelim"/>
      </w:pPr>
    </w:p>
    <w:p w:rsidR="00854950" w:rsidRPr="002F5CF4" w:rsidRDefault="008967A6">
      <w:pPr>
        <w:ind w:left="200"/>
      </w:pPr>
      <w:r>
        <w:t>Основные сведения о доходах по облигациям выпуска: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1276"/>
        <w:gridCol w:w="1134"/>
        <w:gridCol w:w="1276"/>
        <w:gridCol w:w="1135"/>
      </w:tblGrid>
      <w:tr w:rsidR="00854950" w:rsidTr="002F5CF4">
        <w:trPr>
          <w:trHeight w:val="1009"/>
        </w:trPr>
        <w:tc>
          <w:tcPr>
            <w:tcW w:w="3369" w:type="dxa"/>
          </w:tcPr>
          <w:p w:rsidR="00854950" w:rsidRPr="002263A5" w:rsidRDefault="00854950" w:rsidP="002F5CF4">
            <w:pPr>
              <w:pStyle w:val="Default"/>
              <w:jc w:val="both"/>
              <w:rPr>
                <w:sz w:val="20"/>
                <w:szCs w:val="20"/>
              </w:rPr>
            </w:pPr>
            <w:r w:rsidRPr="002263A5">
              <w:rPr>
                <w:bCs/>
                <w:iCs/>
                <w:sz w:val="20"/>
                <w:szCs w:val="20"/>
              </w:rPr>
              <w:t xml:space="preserve">Доходом по Облигациям является сумма купонных доходов, начисляемых за каждый купонный период. Облигации имеют </w:t>
            </w:r>
            <w:r>
              <w:rPr>
                <w:bCs/>
                <w:iCs/>
                <w:sz w:val="20"/>
                <w:szCs w:val="20"/>
              </w:rPr>
              <w:t>20</w:t>
            </w:r>
            <w:r w:rsidRPr="002263A5">
              <w:rPr>
                <w:bCs/>
                <w:iCs/>
                <w:sz w:val="20"/>
                <w:szCs w:val="20"/>
              </w:rPr>
              <w:t xml:space="preserve"> купонных периодов. Длительность каждого из купонных периодов устанавливается равной 182 дня.</w:t>
            </w:r>
            <w:r>
              <w:rPr>
                <w:rStyle w:val="Subst"/>
              </w:rPr>
              <w:t xml:space="preserve"> </w:t>
            </w:r>
            <w:r w:rsidRPr="00131396">
              <w:rPr>
                <w:sz w:val="20"/>
                <w:szCs w:val="20"/>
              </w:rPr>
              <w:t>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w:t>
            </w:r>
            <w:r>
              <w:rPr>
                <w:sz w:val="20"/>
                <w:szCs w:val="20"/>
              </w:rPr>
              <w:t xml:space="preserve"> </w:t>
            </w:r>
            <w:r w:rsidRPr="002263A5">
              <w:rPr>
                <w:bCs/>
                <w:iCs/>
                <w:sz w:val="20"/>
                <w:szCs w:val="20"/>
              </w:rPr>
              <w:t>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точностью до сотой доли процента.</w:t>
            </w:r>
            <w:r>
              <w:rPr>
                <w:bCs/>
                <w:iCs/>
                <w:sz w:val="20"/>
                <w:szCs w:val="20"/>
              </w:rPr>
              <w:t xml:space="preserve"> Купонный период</w:t>
            </w:r>
          </w:p>
        </w:tc>
        <w:tc>
          <w:tcPr>
            <w:tcW w:w="708" w:type="dxa"/>
          </w:tcPr>
          <w:p w:rsidR="00854950" w:rsidRDefault="00854950" w:rsidP="002F5CF4">
            <w:pPr>
              <w:pStyle w:val="Default"/>
              <w:rPr>
                <w:sz w:val="20"/>
                <w:szCs w:val="20"/>
              </w:rPr>
            </w:pPr>
            <w:r>
              <w:rPr>
                <w:sz w:val="20"/>
                <w:szCs w:val="20"/>
              </w:rPr>
              <w:t xml:space="preserve">Размер доходов, подлежавших </w:t>
            </w:r>
          </w:p>
          <w:p w:rsidR="00854950" w:rsidRDefault="00854950" w:rsidP="002F5CF4">
            <w:pPr>
              <w:pStyle w:val="Default"/>
              <w:rPr>
                <w:sz w:val="20"/>
                <w:szCs w:val="20"/>
              </w:rPr>
            </w:pPr>
            <w:r>
              <w:rPr>
                <w:sz w:val="20"/>
                <w:szCs w:val="20"/>
              </w:rPr>
              <w:t xml:space="preserve">выплате, в расчете на 1 облигацию (руб.) </w:t>
            </w:r>
          </w:p>
        </w:tc>
        <w:tc>
          <w:tcPr>
            <w:tcW w:w="1276" w:type="dxa"/>
          </w:tcPr>
          <w:p w:rsidR="00854950" w:rsidRDefault="00854950" w:rsidP="002F5CF4">
            <w:pPr>
              <w:pStyle w:val="Default"/>
              <w:rPr>
                <w:sz w:val="20"/>
                <w:szCs w:val="20"/>
              </w:rPr>
            </w:pPr>
            <w:r>
              <w:rPr>
                <w:sz w:val="20"/>
                <w:szCs w:val="20"/>
              </w:rPr>
              <w:t xml:space="preserve">Размер доходов, подлежавших выплате, в совокупности по всем облигациям </w:t>
            </w:r>
          </w:p>
          <w:p w:rsidR="00854950" w:rsidRDefault="00854950" w:rsidP="002F5CF4">
            <w:pPr>
              <w:pStyle w:val="Default"/>
              <w:rPr>
                <w:sz w:val="20"/>
                <w:szCs w:val="20"/>
              </w:rPr>
            </w:pPr>
            <w:r>
              <w:rPr>
                <w:sz w:val="20"/>
                <w:szCs w:val="20"/>
              </w:rPr>
              <w:t xml:space="preserve">(руб.) </w:t>
            </w:r>
          </w:p>
        </w:tc>
        <w:tc>
          <w:tcPr>
            <w:tcW w:w="1134" w:type="dxa"/>
          </w:tcPr>
          <w:p w:rsidR="00854950" w:rsidRDefault="00854950" w:rsidP="002F5CF4">
            <w:pPr>
              <w:pStyle w:val="Default"/>
              <w:rPr>
                <w:sz w:val="20"/>
                <w:szCs w:val="20"/>
              </w:rPr>
            </w:pPr>
            <w:r>
              <w:rPr>
                <w:sz w:val="20"/>
                <w:szCs w:val="20"/>
              </w:rPr>
              <w:t xml:space="preserve">Срок, установленный для выплаты доходов </w:t>
            </w:r>
          </w:p>
        </w:tc>
        <w:tc>
          <w:tcPr>
            <w:tcW w:w="1276" w:type="dxa"/>
          </w:tcPr>
          <w:p w:rsidR="00854950" w:rsidRDefault="00854950" w:rsidP="002F5CF4">
            <w:pPr>
              <w:pStyle w:val="Default"/>
              <w:rPr>
                <w:sz w:val="20"/>
                <w:szCs w:val="20"/>
              </w:rPr>
            </w:pPr>
            <w:r>
              <w:rPr>
                <w:sz w:val="20"/>
                <w:szCs w:val="20"/>
              </w:rPr>
              <w:t xml:space="preserve">Общий размер доходов, выплаченных по всем облигациям (руб.) </w:t>
            </w:r>
          </w:p>
        </w:tc>
        <w:tc>
          <w:tcPr>
            <w:tcW w:w="1135" w:type="dxa"/>
          </w:tcPr>
          <w:p w:rsidR="00854950" w:rsidRDefault="00854950" w:rsidP="002F5CF4">
            <w:pPr>
              <w:pStyle w:val="Default"/>
              <w:rPr>
                <w:sz w:val="20"/>
                <w:szCs w:val="20"/>
              </w:rPr>
            </w:pPr>
            <w:r>
              <w:rPr>
                <w:sz w:val="20"/>
                <w:szCs w:val="20"/>
              </w:rPr>
              <w:t xml:space="preserve">Доля выплаченных доходов в общем размере подлежавших выплате доходов по облигациям выпуска </w:t>
            </w:r>
          </w:p>
        </w:tc>
      </w:tr>
      <w:tr w:rsidR="00854950" w:rsidTr="002F5CF4">
        <w:trPr>
          <w:trHeight w:val="90"/>
        </w:trPr>
        <w:tc>
          <w:tcPr>
            <w:tcW w:w="3369" w:type="dxa"/>
          </w:tcPr>
          <w:p w:rsidR="00854950" w:rsidRDefault="00854950" w:rsidP="002F5CF4">
            <w:pPr>
              <w:pStyle w:val="Default"/>
              <w:rPr>
                <w:sz w:val="20"/>
                <w:szCs w:val="20"/>
              </w:rPr>
            </w:pPr>
            <w:r>
              <w:rPr>
                <w:sz w:val="20"/>
                <w:szCs w:val="20"/>
              </w:rPr>
              <w:t xml:space="preserve">1 </w:t>
            </w:r>
          </w:p>
        </w:tc>
        <w:tc>
          <w:tcPr>
            <w:tcW w:w="708" w:type="dxa"/>
          </w:tcPr>
          <w:p w:rsidR="00854950" w:rsidRDefault="00854950" w:rsidP="002F5CF4">
            <w:pPr>
              <w:pStyle w:val="Default"/>
              <w:rPr>
                <w:sz w:val="20"/>
                <w:szCs w:val="20"/>
              </w:rPr>
            </w:pPr>
            <w:r>
              <w:rPr>
                <w:sz w:val="20"/>
                <w:szCs w:val="20"/>
              </w:rPr>
              <w:t>42,</w:t>
            </w:r>
            <w:r>
              <w:rPr>
                <w:sz w:val="20"/>
                <w:szCs w:val="20"/>
                <w:lang w:val="en-US"/>
              </w:rPr>
              <w:t>3</w:t>
            </w:r>
            <w:r>
              <w:rPr>
                <w:sz w:val="20"/>
                <w:szCs w:val="20"/>
              </w:rPr>
              <w:t xml:space="preserve">8 </w:t>
            </w:r>
          </w:p>
        </w:tc>
        <w:tc>
          <w:tcPr>
            <w:tcW w:w="1276" w:type="dxa"/>
          </w:tcPr>
          <w:p w:rsidR="00854950" w:rsidRPr="002263A5"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 xml:space="preserve">17.10.2011 </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 xml:space="preserve">100% </w:t>
            </w:r>
          </w:p>
        </w:tc>
      </w:tr>
      <w:tr w:rsidR="00854950" w:rsidTr="002F5CF4">
        <w:trPr>
          <w:trHeight w:val="90"/>
        </w:trPr>
        <w:tc>
          <w:tcPr>
            <w:tcW w:w="3369" w:type="dxa"/>
          </w:tcPr>
          <w:p w:rsidR="00854950" w:rsidRDefault="00854950" w:rsidP="002F5CF4">
            <w:pPr>
              <w:pStyle w:val="Default"/>
              <w:rPr>
                <w:sz w:val="20"/>
                <w:szCs w:val="20"/>
              </w:rPr>
            </w:pPr>
            <w:r>
              <w:rPr>
                <w:sz w:val="20"/>
                <w:szCs w:val="20"/>
              </w:rPr>
              <w:t xml:space="preserve">2 </w:t>
            </w:r>
          </w:p>
        </w:tc>
        <w:tc>
          <w:tcPr>
            <w:tcW w:w="708" w:type="dxa"/>
          </w:tcPr>
          <w:p w:rsidR="00854950" w:rsidRDefault="00854950" w:rsidP="002F5CF4">
            <w:pPr>
              <w:pStyle w:val="Default"/>
              <w:rPr>
                <w:sz w:val="20"/>
                <w:szCs w:val="20"/>
              </w:rPr>
            </w:pPr>
            <w:r>
              <w:rPr>
                <w:sz w:val="20"/>
                <w:szCs w:val="20"/>
              </w:rPr>
              <w:t>42,</w:t>
            </w:r>
            <w:r>
              <w:rPr>
                <w:sz w:val="20"/>
                <w:szCs w:val="20"/>
                <w:lang w:val="en-US"/>
              </w:rPr>
              <w:t>3</w:t>
            </w:r>
            <w:r>
              <w:rPr>
                <w:sz w:val="20"/>
                <w:szCs w:val="20"/>
              </w:rPr>
              <w:t>8</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 xml:space="preserve">16.04.2012 </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 xml:space="preserve">100% </w:t>
            </w:r>
          </w:p>
        </w:tc>
      </w:tr>
      <w:tr w:rsidR="00854950" w:rsidTr="002F5CF4">
        <w:trPr>
          <w:trHeight w:val="90"/>
        </w:trPr>
        <w:tc>
          <w:tcPr>
            <w:tcW w:w="3369" w:type="dxa"/>
          </w:tcPr>
          <w:p w:rsidR="00854950" w:rsidRDefault="00854950" w:rsidP="002F5CF4">
            <w:pPr>
              <w:pStyle w:val="Default"/>
              <w:rPr>
                <w:sz w:val="20"/>
                <w:szCs w:val="20"/>
              </w:rPr>
            </w:pPr>
            <w:r>
              <w:rPr>
                <w:sz w:val="20"/>
                <w:szCs w:val="20"/>
              </w:rPr>
              <w:t xml:space="preserve">3 </w:t>
            </w:r>
          </w:p>
        </w:tc>
        <w:tc>
          <w:tcPr>
            <w:tcW w:w="708" w:type="dxa"/>
          </w:tcPr>
          <w:p w:rsidR="00854950" w:rsidRDefault="00854950" w:rsidP="002F5CF4">
            <w:pPr>
              <w:pStyle w:val="Default"/>
              <w:rPr>
                <w:sz w:val="20"/>
                <w:szCs w:val="20"/>
              </w:rPr>
            </w:pPr>
            <w:r>
              <w:rPr>
                <w:sz w:val="20"/>
                <w:szCs w:val="20"/>
              </w:rPr>
              <w:t>42,</w:t>
            </w:r>
            <w:r>
              <w:rPr>
                <w:sz w:val="20"/>
                <w:szCs w:val="20"/>
                <w:lang w:val="en-US"/>
              </w:rPr>
              <w:t>3</w:t>
            </w:r>
            <w:r>
              <w:rPr>
                <w:sz w:val="20"/>
                <w:szCs w:val="20"/>
              </w:rPr>
              <w:t>8</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 xml:space="preserve">15.10.2012 </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 xml:space="preserve">100% </w:t>
            </w:r>
          </w:p>
        </w:tc>
      </w:tr>
      <w:tr w:rsidR="00854950" w:rsidTr="002F5CF4">
        <w:trPr>
          <w:trHeight w:val="90"/>
        </w:trPr>
        <w:tc>
          <w:tcPr>
            <w:tcW w:w="3369" w:type="dxa"/>
          </w:tcPr>
          <w:p w:rsidR="00854950" w:rsidRPr="002263A5" w:rsidRDefault="00854950" w:rsidP="002F5CF4">
            <w:pPr>
              <w:pStyle w:val="Default"/>
              <w:rPr>
                <w:sz w:val="20"/>
                <w:szCs w:val="20"/>
                <w:lang w:val="en-US"/>
              </w:rPr>
            </w:pPr>
            <w:r>
              <w:rPr>
                <w:sz w:val="20"/>
                <w:szCs w:val="20"/>
                <w:lang w:val="en-US"/>
              </w:rPr>
              <w:t>4</w:t>
            </w:r>
          </w:p>
        </w:tc>
        <w:tc>
          <w:tcPr>
            <w:tcW w:w="708" w:type="dxa"/>
          </w:tcPr>
          <w:p w:rsidR="00854950" w:rsidRDefault="00854950" w:rsidP="002F5CF4">
            <w:pPr>
              <w:pStyle w:val="Default"/>
              <w:rPr>
                <w:sz w:val="20"/>
                <w:szCs w:val="20"/>
              </w:rPr>
            </w:pPr>
            <w:r>
              <w:rPr>
                <w:sz w:val="20"/>
                <w:szCs w:val="20"/>
              </w:rPr>
              <w:t>42,</w:t>
            </w:r>
            <w:r>
              <w:rPr>
                <w:sz w:val="20"/>
                <w:szCs w:val="20"/>
                <w:lang w:val="en-US"/>
              </w:rPr>
              <w:t>3</w:t>
            </w:r>
            <w:r>
              <w:rPr>
                <w:sz w:val="20"/>
                <w:szCs w:val="20"/>
              </w:rPr>
              <w:t>8</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15.04.2013</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100%</w:t>
            </w:r>
          </w:p>
        </w:tc>
      </w:tr>
      <w:tr w:rsidR="00854950" w:rsidTr="002F5CF4">
        <w:trPr>
          <w:trHeight w:val="90"/>
        </w:trPr>
        <w:tc>
          <w:tcPr>
            <w:tcW w:w="3369" w:type="dxa"/>
          </w:tcPr>
          <w:p w:rsidR="00854950" w:rsidRPr="002263A5" w:rsidRDefault="00854950" w:rsidP="002F5CF4">
            <w:pPr>
              <w:pStyle w:val="Default"/>
              <w:rPr>
                <w:sz w:val="20"/>
                <w:szCs w:val="20"/>
                <w:lang w:val="en-US"/>
              </w:rPr>
            </w:pPr>
            <w:r>
              <w:rPr>
                <w:sz w:val="20"/>
                <w:szCs w:val="20"/>
                <w:lang w:val="en-US"/>
              </w:rPr>
              <w:t>5</w:t>
            </w:r>
          </w:p>
        </w:tc>
        <w:tc>
          <w:tcPr>
            <w:tcW w:w="708" w:type="dxa"/>
          </w:tcPr>
          <w:p w:rsidR="00854950" w:rsidRDefault="00854950" w:rsidP="002F5CF4">
            <w:pPr>
              <w:pStyle w:val="Default"/>
              <w:rPr>
                <w:sz w:val="20"/>
                <w:szCs w:val="20"/>
              </w:rPr>
            </w:pPr>
            <w:r>
              <w:rPr>
                <w:sz w:val="20"/>
                <w:szCs w:val="20"/>
              </w:rPr>
              <w:t>42,</w:t>
            </w:r>
            <w:r>
              <w:rPr>
                <w:sz w:val="20"/>
                <w:szCs w:val="20"/>
                <w:lang w:val="en-US"/>
              </w:rPr>
              <w:t>3</w:t>
            </w:r>
            <w:r>
              <w:rPr>
                <w:sz w:val="20"/>
                <w:szCs w:val="20"/>
              </w:rPr>
              <w:t>8</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14.10.2013</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100%</w:t>
            </w:r>
          </w:p>
        </w:tc>
      </w:tr>
      <w:tr w:rsidR="00854950" w:rsidTr="002F5CF4">
        <w:trPr>
          <w:trHeight w:val="90"/>
        </w:trPr>
        <w:tc>
          <w:tcPr>
            <w:tcW w:w="3369" w:type="dxa"/>
          </w:tcPr>
          <w:p w:rsidR="00854950" w:rsidRPr="002263A5" w:rsidRDefault="00854950" w:rsidP="002F5CF4">
            <w:pPr>
              <w:pStyle w:val="Default"/>
              <w:rPr>
                <w:sz w:val="20"/>
                <w:szCs w:val="20"/>
                <w:lang w:val="en-US"/>
              </w:rPr>
            </w:pPr>
            <w:r>
              <w:rPr>
                <w:sz w:val="20"/>
                <w:szCs w:val="20"/>
                <w:lang w:val="en-US"/>
              </w:rPr>
              <w:t>6</w:t>
            </w:r>
          </w:p>
        </w:tc>
        <w:tc>
          <w:tcPr>
            <w:tcW w:w="708" w:type="dxa"/>
          </w:tcPr>
          <w:p w:rsidR="00854950" w:rsidRDefault="00854950" w:rsidP="002F5CF4">
            <w:pPr>
              <w:pStyle w:val="Default"/>
              <w:rPr>
                <w:sz w:val="20"/>
                <w:szCs w:val="20"/>
              </w:rPr>
            </w:pPr>
            <w:r>
              <w:rPr>
                <w:sz w:val="20"/>
                <w:szCs w:val="20"/>
              </w:rPr>
              <w:t>42,</w:t>
            </w:r>
            <w:r>
              <w:rPr>
                <w:sz w:val="20"/>
                <w:szCs w:val="20"/>
                <w:lang w:val="en-US"/>
              </w:rPr>
              <w:t>3</w:t>
            </w:r>
            <w:r>
              <w:rPr>
                <w:sz w:val="20"/>
                <w:szCs w:val="20"/>
              </w:rPr>
              <w:t>8</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4" w:type="dxa"/>
          </w:tcPr>
          <w:p w:rsidR="00854950" w:rsidRDefault="00854950" w:rsidP="002F5CF4">
            <w:pPr>
              <w:pStyle w:val="Default"/>
              <w:rPr>
                <w:sz w:val="20"/>
                <w:szCs w:val="20"/>
              </w:rPr>
            </w:pPr>
            <w:r>
              <w:rPr>
                <w:sz w:val="20"/>
                <w:szCs w:val="20"/>
              </w:rPr>
              <w:t>14.04.2014</w:t>
            </w:r>
          </w:p>
        </w:tc>
        <w:tc>
          <w:tcPr>
            <w:tcW w:w="1276" w:type="dxa"/>
          </w:tcPr>
          <w:p w:rsidR="00854950" w:rsidRDefault="00854950" w:rsidP="002F5CF4">
            <w:pPr>
              <w:pStyle w:val="Default"/>
              <w:rPr>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100%</w:t>
            </w:r>
          </w:p>
        </w:tc>
      </w:tr>
      <w:tr w:rsidR="00854950" w:rsidTr="002F5CF4">
        <w:trPr>
          <w:trHeight w:val="90"/>
        </w:trPr>
        <w:tc>
          <w:tcPr>
            <w:tcW w:w="3369" w:type="dxa"/>
          </w:tcPr>
          <w:p w:rsidR="00854950" w:rsidRDefault="00854950" w:rsidP="002F5CF4">
            <w:pPr>
              <w:pStyle w:val="Default"/>
              <w:rPr>
                <w:sz w:val="20"/>
                <w:szCs w:val="20"/>
                <w:lang w:val="en-US"/>
              </w:rPr>
            </w:pPr>
            <w:r>
              <w:rPr>
                <w:sz w:val="20"/>
                <w:szCs w:val="20"/>
                <w:lang w:val="en-US"/>
              </w:rPr>
              <w:t>7</w:t>
            </w:r>
          </w:p>
        </w:tc>
        <w:tc>
          <w:tcPr>
            <w:tcW w:w="708" w:type="dxa"/>
          </w:tcPr>
          <w:p w:rsidR="00854950" w:rsidRDefault="00854950" w:rsidP="002F5CF4">
            <w:pPr>
              <w:pStyle w:val="Default"/>
              <w:rPr>
                <w:sz w:val="20"/>
                <w:szCs w:val="20"/>
              </w:rPr>
            </w:pPr>
            <w:r>
              <w:rPr>
                <w:sz w:val="20"/>
                <w:szCs w:val="20"/>
              </w:rPr>
              <w:t>42,</w:t>
            </w:r>
            <w:r>
              <w:rPr>
                <w:sz w:val="20"/>
                <w:szCs w:val="20"/>
                <w:lang w:val="en-US"/>
              </w:rPr>
              <w:t>3</w:t>
            </w:r>
            <w:r>
              <w:rPr>
                <w:sz w:val="20"/>
                <w:szCs w:val="20"/>
              </w:rPr>
              <w:t>8</w:t>
            </w:r>
          </w:p>
        </w:tc>
        <w:tc>
          <w:tcPr>
            <w:tcW w:w="1276" w:type="dxa"/>
          </w:tcPr>
          <w:p w:rsidR="00854950" w:rsidRPr="002263A5" w:rsidRDefault="00854950" w:rsidP="002F5CF4">
            <w:pPr>
              <w:pStyle w:val="Default"/>
              <w:rPr>
                <w:bCs/>
                <w:iCs/>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4" w:type="dxa"/>
          </w:tcPr>
          <w:p w:rsidR="00854950" w:rsidRPr="00854950" w:rsidRDefault="00854950" w:rsidP="002F5CF4">
            <w:pPr>
              <w:pStyle w:val="Default"/>
              <w:rPr>
                <w:sz w:val="20"/>
                <w:szCs w:val="20"/>
                <w:lang w:val="en-US"/>
              </w:rPr>
            </w:pPr>
            <w:r>
              <w:rPr>
                <w:sz w:val="20"/>
                <w:szCs w:val="20"/>
                <w:lang w:val="en-US"/>
              </w:rPr>
              <w:t>13.10.2014</w:t>
            </w:r>
          </w:p>
        </w:tc>
        <w:tc>
          <w:tcPr>
            <w:tcW w:w="1276" w:type="dxa"/>
          </w:tcPr>
          <w:p w:rsidR="00854950" w:rsidRPr="002263A5" w:rsidRDefault="00854950" w:rsidP="002F5CF4">
            <w:pPr>
              <w:pStyle w:val="Default"/>
              <w:rPr>
                <w:bCs/>
                <w:iCs/>
                <w:sz w:val="20"/>
                <w:szCs w:val="20"/>
              </w:rPr>
            </w:pPr>
            <w:r w:rsidRPr="002263A5">
              <w:rPr>
                <w:bCs/>
                <w:iCs/>
                <w:sz w:val="20"/>
                <w:szCs w:val="20"/>
              </w:rPr>
              <w:t>6</w:t>
            </w:r>
            <w:r>
              <w:rPr>
                <w:bCs/>
                <w:iCs/>
                <w:sz w:val="20"/>
                <w:szCs w:val="20"/>
              </w:rPr>
              <w:t>35</w:t>
            </w:r>
            <w:r w:rsidRPr="002263A5">
              <w:rPr>
                <w:bCs/>
                <w:iCs/>
                <w:sz w:val="20"/>
                <w:szCs w:val="20"/>
              </w:rPr>
              <w:t xml:space="preserve"> </w:t>
            </w:r>
            <w:r>
              <w:rPr>
                <w:bCs/>
                <w:iCs/>
                <w:sz w:val="20"/>
                <w:szCs w:val="20"/>
              </w:rPr>
              <w:t>70</w:t>
            </w:r>
            <w:r w:rsidRPr="002263A5">
              <w:rPr>
                <w:bCs/>
                <w:iCs/>
                <w:sz w:val="20"/>
                <w:szCs w:val="20"/>
              </w:rPr>
              <w:t>0 000</w:t>
            </w:r>
            <w:r w:rsidRPr="002263A5">
              <w:rPr>
                <w:rStyle w:val="Subst"/>
              </w:rPr>
              <w:t xml:space="preserve">  </w:t>
            </w:r>
          </w:p>
        </w:tc>
        <w:tc>
          <w:tcPr>
            <w:tcW w:w="1135" w:type="dxa"/>
          </w:tcPr>
          <w:p w:rsidR="00854950" w:rsidRDefault="00854950" w:rsidP="002F5CF4">
            <w:pPr>
              <w:pStyle w:val="Default"/>
              <w:rPr>
                <w:sz w:val="20"/>
                <w:szCs w:val="20"/>
              </w:rPr>
            </w:pPr>
            <w:r>
              <w:rPr>
                <w:sz w:val="20"/>
                <w:szCs w:val="20"/>
              </w:rPr>
              <w:t>100%</w:t>
            </w:r>
          </w:p>
        </w:tc>
      </w:tr>
    </w:tbl>
    <w:p w:rsidR="00A96A2C" w:rsidRDefault="008967A6">
      <w:pPr>
        <w:ind w:left="200"/>
      </w:pPr>
      <w:r>
        <w:br/>
      </w:r>
    </w:p>
    <w:p w:rsidR="00A96A2C" w:rsidRDefault="00A96A2C">
      <w:pPr>
        <w:ind w:left="200"/>
      </w:pPr>
    </w:p>
    <w:p w:rsidR="00A96A2C" w:rsidRDefault="008967A6">
      <w:pPr>
        <w:ind w:left="200"/>
      </w:pPr>
      <w:r>
        <w:t>Вид ценной бумаги:</w:t>
      </w:r>
      <w:r>
        <w:rPr>
          <w:rStyle w:val="Subst"/>
        </w:rPr>
        <w:t xml:space="preserve"> биржевые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БО-1</w:t>
      </w:r>
    </w:p>
    <w:p w:rsidR="00A96A2C" w:rsidRDefault="008967A6">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A96A2C" w:rsidRDefault="008967A6">
      <w:pPr>
        <w:ind w:left="200"/>
      </w:pPr>
      <w:r>
        <w:t>Идентификационный номер выпуска:</w:t>
      </w:r>
      <w:r>
        <w:rPr>
          <w:rStyle w:val="Subst"/>
        </w:rPr>
        <w:t xml:space="preserve"> 4В02-01-20075-F</w:t>
      </w:r>
    </w:p>
    <w:p w:rsidR="00A96A2C" w:rsidRDefault="008967A6">
      <w:pPr>
        <w:ind w:left="200"/>
      </w:pPr>
      <w:r>
        <w:t>Дата присвоения идентификационного номера:</w:t>
      </w:r>
      <w:r>
        <w:rPr>
          <w:rStyle w:val="Subst"/>
        </w:rPr>
        <w:t xml:space="preserve"> 23.08.2012</w:t>
      </w:r>
    </w:p>
    <w:p w:rsidR="00A96A2C" w:rsidRDefault="008967A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A96A2C" w:rsidRDefault="00A96A2C">
      <w:pPr>
        <w:pStyle w:val="ThinDelim"/>
      </w:pPr>
    </w:p>
    <w:p w:rsidR="00A96A2C" w:rsidRDefault="008967A6">
      <w:pPr>
        <w:ind w:left="200"/>
      </w:pPr>
      <w:r>
        <w:t>Количество облигаций выпуска:</w:t>
      </w:r>
      <w:r>
        <w:rPr>
          <w:rStyle w:val="Subst"/>
        </w:rPr>
        <w:t xml:space="preserve"> 10 000 000</w:t>
      </w:r>
    </w:p>
    <w:p w:rsidR="00A96A2C" w:rsidRDefault="008967A6">
      <w:pPr>
        <w:ind w:left="200"/>
      </w:pPr>
      <w:r>
        <w:t>Номинальная стоимость каждой облигации выпуска, руб.:</w:t>
      </w:r>
      <w:r>
        <w:rPr>
          <w:rStyle w:val="Subst"/>
        </w:rPr>
        <w:t xml:space="preserve"> 1 000</w:t>
      </w:r>
    </w:p>
    <w:p w:rsidR="00A96A2C" w:rsidRDefault="008967A6">
      <w:pPr>
        <w:ind w:left="200"/>
      </w:pPr>
      <w:r>
        <w:t>Объем выпуска по номинальной стоимости:</w:t>
      </w:r>
      <w:r>
        <w:rPr>
          <w:rStyle w:val="Subst"/>
        </w:rPr>
        <w:t xml:space="preserve"> 10 000 000 000</w:t>
      </w:r>
    </w:p>
    <w:p w:rsidR="00A96A2C" w:rsidRDefault="00A96A2C">
      <w:pPr>
        <w:pStyle w:val="ThinDelim"/>
      </w:pPr>
    </w:p>
    <w:p w:rsidR="00A96A2C" w:rsidRDefault="008967A6">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w:t>
      </w:r>
      <w:proofErr w:type="gramStart"/>
      <w:r>
        <w:rPr>
          <w:rStyle w:val="Subst"/>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w:t>
      </w:r>
      <w:proofErr w:type="gramEnd"/>
      <w:r>
        <w:rPr>
          <w:rStyle w:val="Subst"/>
        </w:rPr>
        <w:t xml:space="preserve"> </w:t>
      </w:r>
      <w:proofErr w:type="gramStart"/>
      <w:r>
        <w:rPr>
          <w:rStyle w:val="Subst"/>
        </w:rPr>
        <w:t>Решения о выпуске ценных бумаг и п. 9.1.2 Проспекта ценных бумаг) с точностью до сотой доли процента.</w:t>
      </w:r>
      <w:proofErr w:type="gramEnd"/>
      <w:r>
        <w:rPr>
          <w:rStyle w:val="Subst"/>
        </w:rPr>
        <w:t xml:space="preserve">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r>
      <w:proofErr w:type="gramStart"/>
      <w:r>
        <w:rPr>
          <w:rStyle w:val="Subst"/>
        </w:rP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proofErr w:type="gramEnd"/>
      <w:r>
        <w:rPr>
          <w:rStyle w:val="Subst"/>
        </w:rPr>
        <w:br/>
        <w:t>T(j) - дата окончания j-того купонного периода.</w:t>
      </w:r>
      <w:r>
        <w:rPr>
          <w:rStyle w:val="Subst"/>
        </w:rPr>
        <w:b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Pr>
          <w:rStyle w:val="Subst"/>
        </w:rPr>
        <w:t>за</w:t>
      </w:r>
      <w:proofErr w:type="gramEnd"/>
      <w:r>
        <w:rPr>
          <w:rStyle w:val="Subst"/>
        </w:rPr>
        <w:t xml:space="preserve">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A96A2C" w:rsidRDefault="00A96A2C">
      <w:pPr>
        <w:pStyle w:val="ThinDelim"/>
      </w:pPr>
    </w:p>
    <w:p w:rsidR="00A96A2C" w:rsidRDefault="00A96A2C">
      <w:pPr>
        <w:ind w:left="200"/>
      </w:pPr>
    </w:p>
    <w:p w:rsidR="00A96A2C" w:rsidRDefault="00A96A2C">
      <w:pPr>
        <w:ind w:left="200"/>
      </w:pPr>
    </w:p>
    <w:p w:rsidR="00A96A2C" w:rsidRDefault="008967A6">
      <w:pPr>
        <w:ind w:left="200"/>
      </w:pPr>
      <w:r>
        <w:t>Вид ценной бумаги:</w:t>
      </w:r>
      <w:r>
        <w:rPr>
          <w:rStyle w:val="Subst"/>
        </w:rPr>
        <w:t xml:space="preserve"> биржевые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БО-2</w:t>
      </w:r>
    </w:p>
    <w:p w:rsidR="00A96A2C" w:rsidRDefault="008967A6">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A96A2C" w:rsidRDefault="008967A6">
      <w:pPr>
        <w:ind w:left="200"/>
      </w:pPr>
      <w:r>
        <w:t>Идентификационный номер выпуска:</w:t>
      </w:r>
      <w:r>
        <w:rPr>
          <w:rStyle w:val="Subst"/>
        </w:rPr>
        <w:t xml:space="preserve"> 4В02-02-20075-F</w:t>
      </w:r>
    </w:p>
    <w:p w:rsidR="00A96A2C" w:rsidRDefault="008967A6">
      <w:pPr>
        <w:ind w:left="200"/>
      </w:pPr>
      <w:r>
        <w:t>Дата присвоения идентификационного номера:</w:t>
      </w:r>
      <w:r>
        <w:rPr>
          <w:rStyle w:val="Subst"/>
        </w:rPr>
        <w:t xml:space="preserve"> 23.08.2012</w:t>
      </w:r>
    </w:p>
    <w:p w:rsidR="00A96A2C" w:rsidRDefault="008967A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A96A2C" w:rsidRDefault="00A96A2C">
      <w:pPr>
        <w:pStyle w:val="ThinDelim"/>
      </w:pPr>
    </w:p>
    <w:p w:rsidR="00A96A2C" w:rsidRDefault="008967A6">
      <w:pPr>
        <w:ind w:left="200"/>
      </w:pPr>
      <w:r>
        <w:t>Количество облигаций выпуска:</w:t>
      </w:r>
      <w:r>
        <w:rPr>
          <w:rStyle w:val="Subst"/>
        </w:rPr>
        <w:t xml:space="preserve"> 10 000 000</w:t>
      </w:r>
    </w:p>
    <w:p w:rsidR="00A96A2C" w:rsidRDefault="008967A6">
      <w:pPr>
        <w:ind w:left="200"/>
      </w:pPr>
      <w:r>
        <w:t>Номинальная стоимость каждой облигации выпуска, руб.:</w:t>
      </w:r>
      <w:r>
        <w:rPr>
          <w:rStyle w:val="Subst"/>
        </w:rPr>
        <w:t xml:space="preserve"> 1 000</w:t>
      </w:r>
    </w:p>
    <w:p w:rsidR="00A96A2C" w:rsidRDefault="008967A6">
      <w:pPr>
        <w:ind w:left="200"/>
      </w:pPr>
      <w:r>
        <w:t>Объем выпуска по номинальной стоимости:</w:t>
      </w:r>
      <w:r>
        <w:rPr>
          <w:rStyle w:val="Subst"/>
        </w:rPr>
        <w:t xml:space="preserve"> 10 000 000 000</w:t>
      </w:r>
    </w:p>
    <w:p w:rsidR="00A96A2C" w:rsidRDefault="00A96A2C">
      <w:pPr>
        <w:pStyle w:val="ThinDelim"/>
      </w:pPr>
    </w:p>
    <w:p w:rsidR="00A96A2C" w:rsidRDefault="008967A6">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w:t>
      </w:r>
      <w:proofErr w:type="gramStart"/>
      <w:r>
        <w:rPr>
          <w:rStyle w:val="Subst"/>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w:t>
      </w:r>
      <w:proofErr w:type="gramEnd"/>
      <w:r>
        <w:rPr>
          <w:rStyle w:val="Subst"/>
        </w:rPr>
        <w:t xml:space="preserve"> </w:t>
      </w:r>
      <w:proofErr w:type="gramStart"/>
      <w:r>
        <w:rPr>
          <w:rStyle w:val="Subst"/>
        </w:rPr>
        <w:t>Решения о выпуске ценных бумаг и п. 9.1.2 Проспекта ценных бумаг) с точностью до сотой доли процента.</w:t>
      </w:r>
      <w:proofErr w:type="gramEnd"/>
      <w:r>
        <w:rPr>
          <w:rStyle w:val="Subst"/>
        </w:rPr>
        <w:t xml:space="preserve">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r>
      <w:proofErr w:type="gramStart"/>
      <w:r>
        <w:rPr>
          <w:rStyle w:val="Subst"/>
        </w:rP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proofErr w:type="gramEnd"/>
      <w:r>
        <w:rPr>
          <w:rStyle w:val="Subst"/>
        </w:rPr>
        <w:br/>
        <w:t>T(j) - дата окончания j-того купонного периода.</w:t>
      </w:r>
      <w:r>
        <w:rPr>
          <w:rStyle w:val="Subst"/>
        </w:rPr>
        <w:b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Pr>
          <w:rStyle w:val="Subst"/>
        </w:rPr>
        <w:t>за</w:t>
      </w:r>
      <w:proofErr w:type="gramEnd"/>
      <w:r>
        <w:rPr>
          <w:rStyle w:val="Subst"/>
        </w:rPr>
        <w:t xml:space="preserve">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A96A2C" w:rsidRDefault="00A96A2C">
      <w:pPr>
        <w:pStyle w:val="ThinDelim"/>
      </w:pPr>
    </w:p>
    <w:p w:rsidR="00A96A2C" w:rsidRDefault="00A96A2C">
      <w:pPr>
        <w:ind w:left="200"/>
      </w:pPr>
    </w:p>
    <w:p w:rsidR="00A96A2C" w:rsidRDefault="00A96A2C">
      <w:pPr>
        <w:ind w:left="200"/>
      </w:pPr>
    </w:p>
    <w:p w:rsidR="00A96A2C" w:rsidRDefault="008967A6">
      <w:pPr>
        <w:ind w:left="200"/>
      </w:pPr>
      <w:r>
        <w:t>Вид ценной бумаги:</w:t>
      </w:r>
      <w:r>
        <w:rPr>
          <w:rStyle w:val="Subst"/>
        </w:rPr>
        <w:t xml:space="preserve"> биржевые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БО-3</w:t>
      </w:r>
    </w:p>
    <w:p w:rsidR="00A96A2C" w:rsidRDefault="008967A6">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A96A2C" w:rsidRDefault="008967A6">
      <w:pPr>
        <w:ind w:left="200"/>
      </w:pPr>
      <w:r>
        <w:t>Идентификационный номер выпуска:</w:t>
      </w:r>
      <w:r>
        <w:rPr>
          <w:rStyle w:val="Subst"/>
        </w:rPr>
        <w:t xml:space="preserve"> 4В02-03-20075-F</w:t>
      </w:r>
    </w:p>
    <w:p w:rsidR="00A96A2C" w:rsidRDefault="008967A6">
      <w:pPr>
        <w:ind w:left="200"/>
      </w:pPr>
      <w:r>
        <w:t>Дата присвоения идентификационного номера:</w:t>
      </w:r>
      <w:r>
        <w:rPr>
          <w:rStyle w:val="Subst"/>
        </w:rPr>
        <w:t xml:space="preserve"> 23.08.2012</w:t>
      </w:r>
    </w:p>
    <w:p w:rsidR="00A96A2C" w:rsidRDefault="008967A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A96A2C" w:rsidRDefault="00A96A2C">
      <w:pPr>
        <w:pStyle w:val="ThinDelim"/>
      </w:pPr>
    </w:p>
    <w:p w:rsidR="00A96A2C" w:rsidRDefault="008967A6">
      <w:pPr>
        <w:ind w:left="200"/>
      </w:pPr>
      <w:r>
        <w:t>Количество облигаций выпуска:</w:t>
      </w:r>
      <w:r>
        <w:rPr>
          <w:rStyle w:val="Subst"/>
        </w:rPr>
        <w:t xml:space="preserve"> 5 000 000</w:t>
      </w:r>
    </w:p>
    <w:p w:rsidR="00A96A2C" w:rsidRDefault="008967A6">
      <w:pPr>
        <w:ind w:left="200"/>
      </w:pPr>
      <w:r>
        <w:t>Номинальная стоимость каждой облигации выпуска, руб.:</w:t>
      </w:r>
      <w:r>
        <w:rPr>
          <w:rStyle w:val="Subst"/>
        </w:rPr>
        <w:t xml:space="preserve"> 1 000</w:t>
      </w:r>
    </w:p>
    <w:p w:rsidR="00A96A2C" w:rsidRDefault="008967A6">
      <w:pPr>
        <w:ind w:left="200"/>
      </w:pPr>
      <w:r>
        <w:t>Объем выпуска по номинальной стоимости:</w:t>
      </w:r>
      <w:r>
        <w:rPr>
          <w:rStyle w:val="Subst"/>
        </w:rPr>
        <w:t xml:space="preserve"> 5 000 000 000</w:t>
      </w:r>
    </w:p>
    <w:p w:rsidR="00A96A2C" w:rsidRDefault="00A96A2C">
      <w:pPr>
        <w:pStyle w:val="ThinDelim"/>
      </w:pPr>
    </w:p>
    <w:p w:rsidR="00A96A2C" w:rsidRDefault="008967A6">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w:t>
      </w:r>
      <w:proofErr w:type="gramStart"/>
      <w:r>
        <w:rPr>
          <w:rStyle w:val="Subst"/>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w:t>
      </w:r>
      <w:proofErr w:type="gramEnd"/>
      <w:r>
        <w:rPr>
          <w:rStyle w:val="Subst"/>
        </w:rPr>
        <w:t xml:space="preserve"> </w:t>
      </w:r>
      <w:proofErr w:type="gramStart"/>
      <w:r>
        <w:rPr>
          <w:rStyle w:val="Subst"/>
        </w:rPr>
        <w:t>Решения о выпуске ценных бумаг и п. 9.1.2 Проспекта ценных бумаг) с точностью до сотой доли процента.</w:t>
      </w:r>
      <w:proofErr w:type="gramEnd"/>
      <w:r>
        <w:rPr>
          <w:rStyle w:val="Subst"/>
        </w:rPr>
        <w:t xml:space="preserve">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r>
      <w:proofErr w:type="gramStart"/>
      <w:r>
        <w:rPr>
          <w:rStyle w:val="Subst"/>
        </w:rP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proofErr w:type="gramEnd"/>
      <w:r>
        <w:rPr>
          <w:rStyle w:val="Subst"/>
        </w:rPr>
        <w:br/>
        <w:t>T(j) - дата окончания j-того купонного периода.</w:t>
      </w:r>
      <w:r>
        <w:rPr>
          <w:rStyle w:val="Subst"/>
        </w:rPr>
        <w:b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Pr>
          <w:rStyle w:val="Subst"/>
        </w:rPr>
        <w:t>за</w:t>
      </w:r>
      <w:proofErr w:type="gramEnd"/>
      <w:r>
        <w:rPr>
          <w:rStyle w:val="Subst"/>
        </w:rPr>
        <w:t xml:space="preserve">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A96A2C" w:rsidRDefault="00A96A2C">
      <w:pPr>
        <w:pStyle w:val="ThinDelim"/>
      </w:pPr>
    </w:p>
    <w:p w:rsidR="00A96A2C" w:rsidRDefault="00A96A2C">
      <w:pPr>
        <w:ind w:left="200"/>
      </w:pPr>
    </w:p>
    <w:p w:rsidR="00A96A2C" w:rsidRDefault="00A96A2C">
      <w:pPr>
        <w:ind w:left="200"/>
      </w:pPr>
    </w:p>
    <w:p w:rsidR="00A96A2C" w:rsidRDefault="008967A6">
      <w:pPr>
        <w:ind w:left="200"/>
      </w:pPr>
      <w:r>
        <w:t>Вид ценной бумаги:</w:t>
      </w:r>
      <w:r>
        <w:rPr>
          <w:rStyle w:val="Subst"/>
        </w:rPr>
        <w:t xml:space="preserve"> биржевые облигации</w:t>
      </w:r>
    </w:p>
    <w:p w:rsidR="00A96A2C" w:rsidRDefault="008967A6">
      <w:pPr>
        <w:ind w:left="200"/>
      </w:pPr>
      <w:proofErr w:type="gramStart"/>
      <w:r>
        <w:t>Форма ценной бумаги:</w:t>
      </w:r>
      <w:r>
        <w:rPr>
          <w:rStyle w:val="Subst"/>
        </w:rPr>
        <w:t xml:space="preserve"> документарные на предъявителя</w:t>
      </w:r>
      <w:proofErr w:type="gramEnd"/>
    </w:p>
    <w:p w:rsidR="00A96A2C" w:rsidRDefault="008967A6">
      <w:pPr>
        <w:ind w:left="200"/>
      </w:pPr>
      <w:r>
        <w:t>Серия:</w:t>
      </w:r>
      <w:r>
        <w:rPr>
          <w:rStyle w:val="Subst"/>
        </w:rPr>
        <w:t xml:space="preserve"> БО-4</w:t>
      </w:r>
    </w:p>
    <w:p w:rsidR="00A96A2C" w:rsidRDefault="008967A6">
      <w:pPr>
        <w:ind w:left="200"/>
      </w:pPr>
      <w:r>
        <w:rPr>
          <w:rStyle w:val="Subst"/>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A96A2C" w:rsidRDefault="008967A6">
      <w:pPr>
        <w:ind w:left="200"/>
      </w:pPr>
      <w:r>
        <w:t>Идентификационный номер выпуска:</w:t>
      </w:r>
      <w:r>
        <w:rPr>
          <w:rStyle w:val="Subst"/>
        </w:rPr>
        <w:t xml:space="preserve"> 4В02-04-20075-F</w:t>
      </w:r>
    </w:p>
    <w:p w:rsidR="00A96A2C" w:rsidRDefault="008967A6">
      <w:pPr>
        <w:ind w:left="200"/>
      </w:pPr>
      <w:r>
        <w:t>Дата присвоения идентификационного номера:</w:t>
      </w:r>
      <w:r>
        <w:rPr>
          <w:rStyle w:val="Subst"/>
        </w:rPr>
        <w:t xml:space="preserve"> 23.08.2012</w:t>
      </w:r>
    </w:p>
    <w:p w:rsidR="00A96A2C" w:rsidRDefault="008967A6">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A96A2C" w:rsidRDefault="00A96A2C">
      <w:pPr>
        <w:pStyle w:val="ThinDelim"/>
      </w:pPr>
    </w:p>
    <w:p w:rsidR="00A96A2C" w:rsidRDefault="008967A6">
      <w:pPr>
        <w:ind w:left="200"/>
      </w:pPr>
      <w:r>
        <w:t>Количество облигаций выпуска:</w:t>
      </w:r>
      <w:r>
        <w:rPr>
          <w:rStyle w:val="Subst"/>
        </w:rPr>
        <w:t xml:space="preserve"> 5 000 000</w:t>
      </w:r>
    </w:p>
    <w:p w:rsidR="00A96A2C" w:rsidRDefault="008967A6">
      <w:pPr>
        <w:ind w:left="200"/>
      </w:pPr>
      <w:r>
        <w:t>Номинальная стоимость каждой облигации выпуска, руб.:</w:t>
      </w:r>
      <w:r>
        <w:rPr>
          <w:rStyle w:val="Subst"/>
        </w:rPr>
        <w:t xml:space="preserve"> 1 000</w:t>
      </w:r>
    </w:p>
    <w:p w:rsidR="00A96A2C" w:rsidRDefault="008967A6">
      <w:pPr>
        <w:ind w:left="200"/>
      </w:pPr>
      <w:r>
        <w:t>Объем выпуска по номинальной стоимости:</w:t>
      </w:r>
      <w:r>
        <w:rPr>
          <w:rStyle w:val="Subst"/>
        </w:rPr>
        <w:t xml:space="preserve"> 5 000 000 000</w:t>
      </w:r>
    </w:p>
    <w:p w:rsidR="00A96A2C" w:rsidRDefault="00A96A2C">
      <w:pPr>
        <w:pStyle w:val="ThinDelim"/>
      </w:pPr>
    </w:p>
    <w:p w:rsidR="00A96A2C" w:rsidRDefault="008967A6">
      <w:pPr>
        <w:ind w:left="200"/>
      </w:pPr>
      <w:r>
        <w:t>Основные сведения о доходах по облигациям выпуска:</w:t>
      </w:r>
      <w:r>
        <w:br/>
      </w:r>
      <w:r>
        <w:rPr>
          <w:rStyle w:val="Subst"/>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w:t>
      </w:r>
      <w:proofErr w:type="gramStart"/>
      <w:r>
        <w:rPr>
          <w:rStyle w:val="Subst"/>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w:t>
      </w:r>
      <w:proofErr w:type="gramEnd"/>
      <w:r>
        <w:rPr>
          <w:rStyle w:val="Subst"/>
        </w:rPr>
        <w:t xml:space="preserve"> </w:t>
      </w:r>
      <w:proofErr w:type="gramStart"/>
      <w:r>
        <w:rPr>
          <w:rStyle w:val="Subst"/>
        </w:rPr>
        <w:t>Решения о выпуске ценных бумаг и п. 9.1.2 Проспекта ценных бумаг) с точностью до сотой доли процента.</w:t>
      </w:r>
      <w:proofErr w:type="gramEnd"/>
      <w:r>
        <w:rPr>
          <w:rStyle w:val="Subst"/>
        </w:rPr>
        <w:t xml:space="preserve">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rPr>
        <w:br/>
      </w:r>
      <w:r>
        <w:rPr>
          <w:rStyle w:val="Subst"/>
        </w:rPr>
        <w:br/>
        <w:t>Порядок определения размера дохода, выплачиваемого по каждому купону:</w:t>
      </w:r>
      <w:r>
        <w:rPr>
          <w:rStyle w:val="Subst"/>
        </w:rPr>
        <w:br/>
      </w:r>
      <w:r>
        <w:rPr>
          <w:rStyle w:val="Subst"/>
        </w:rPr>
        <w:br/>
        <w:t>Расчёт суммы выплат на одну Биржевую облигацию по каждому купону производится по следующей формуле:</w:t>
      </w:r>
      <w:r>
        <w:rPr>
          <w:rStyle w:val="Subst"/>
        </w:rPr>
        <w:br/>
      </w:r>
      <w:proofErr w:type="gramStart"/>
      <w:r>
        <w:rPr>
          <w:rStyle w:val="Subst"/>
        </w:rPr>
        <w:t>КДj = Cj*Nom*(T(j) - T(j -1)) / 365 / 100%,</w:t>
      </w:r>
      <w:r>
        <w:rPr>
          <w:rStyle w:val="Subst"/>
        </w:rPr>
        <w:br/>
        <w:t>где,</w:t>
      </w:r>
      <w:r>
        <w:rPr>
          <w:rStyle w:val="Subst"/>
        </w:rPr>
        <w:br/>
        <w:t>j - порядковый номер купонного периода, j = 1-20;</w:t>
      </w:r>
      <w:r>
        <w:rPr>
          <w:rStyle w:val="Subst"/>
        </w:rPr>
        <w:br/>
        <w:t>KДj - размер купонного дохода по каждой Биржевой облигации (руб.);</w:t>
      </w:r>
      <w:r>
        <w:rPr>
          <w:rStyle w:val="Subst"/>
        </w:rPr>
        <w:br/>
        <w:t>Nom – непогашенная часть номинальной стоимости одной Биржевой облигации (руб.);</w:t>
      </w:r>
      <w:r>
        <w:rPr>
          <w:rStyle w:val="Subst"/>
        </w:rPr>
        <w:br/>
        <w:t>Cj - размер процентной ставки j-того купона, в процентах годовых;</w:t>
      </w:r>
      <w:r>
        <w:rPr>
          <w:rStyle w:val="Subst"/>
        </w:rPr>
        <w:br/>
        <w:t>T(j -1) - дата начала j-того купонного периода;</w:t>
      </w:r>
      <w:proofErr w:type="gramEnd"/>
      <w:r>
        <w:rPr>
          <w:rStyle w:val="Subst"/>
        </w:rPr>
        <w:br/>
        <w:t>T(j) - дата окончания j-того купонного периода.</w:t>
      </w:r>
      <w:r>
        <w:rPr>
          <w:rStyle w:val="Subst"/>
        </w:rPr>
        <w:b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Pr>
          <w:rStyle w:val="Subst"/>
        </w:rPr>
        <w:t>за</w:t>
      </w:r>
      <w:proofErr w:type="gramEnd"/>
      <w:r>
        <w:rPr>
          <w:rStyle w:val="Subst"/>
        </w:rPr>
        <w:t xml:space="preserve">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rPr>
        <w:br/>
      </w:r>
    </w:p>
    <w:p w:rsidR="00A96A2C" w:rsidRDefault="00A96A2C">
      <w:pPr>
        <w:pStyle w:val="ThinDelim"/>
      </w:pPr>
    </w:p>
    <w:p w:rsidR="00A96A2C" w:rsidRDefault="00A96A2C">
      <w:pPr>
        <w:ind w:left="200"/>
      </w:pPr>
    </w:p>
    <w:p w:rsidR="00A96A2C" w:rsidRDefault="00A96A2C">
      <w:pPr>
        <w:ind w:left="200"/>
      </w:pPr>
    </w:p>
    <w:p w:rsidR="00A96A2C" w:rsidRDefault="008967A6">
      <w:pPr>
        <w:ind w:left="200"/>
      </w:pPr>
      <w:r>
        <w:rPr>
          <w:rStyle w:val="Subst"/>
        </w:rPr>
        <w:t>Иные сведения  отсутствуют.</w:t>
      </w:r>
    </w:p>
    <w:p w:rsidR="00A96A2C" w:rsidRDefault="008967A6">
      <w:pPr>
        <w:pStyle w:val="2"/>
      </w:pPr>
      <w:bookmarkStart w:id="102" w:name="_Toc410382204"/>
      <w:r>
        <w:t>8.9. Иные сведения</w:t>
      </w:r>
      <w:bookmarkEnd w:id="102"/>
    </w:p>
    <w:p w:rsidR="00A96A2C" w:rsidRDefault="008967A6">
      <w:pPr>
        <w:ind w:left="200"/>
      </w:pPr>
      <w:r>
        <w:rPr>
          <w:rStyle w:val="Subst"/>
        </w:rPr>
        <w:t>Иные сведения  отсутствуют.</w:t>
      </w:r>
    </w:p>
    <w:p w:rsidR="00A96A2C" w:rsidRDefault="008967A6">
      <w:pPr>
        <w:pStyle w:val="2"/>
      </w:pPr>
      <w:bookmarkStart w:id="103" w:name="_Toc410382205"/>
      <w:r>
        <w:t xml:space="preserve">8.10.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bookmarkEnd w:id="103"/>
    </w:p>
    <w:p w:rsidR="008967A6" w:rsidRPr="00552EE2" w:rsidRDefault="008967A6">
      <w:pPr>
        <w:ind w:left="200"/>
        <w:rPr>
          <w:rStyle w:val="Subst"/>
        </w:rPr>
      </w:pPr>
      <w:r>
        <w:rPr>
          <w:rStyle w:val="Subst"/>
        </w:rPr>
        <w:t xml:space="preserve">Эмитент не является эмитентом представляемых ценных бумаг, право </w:t>
      </w:r>
      <w:proofErr w:type="gramStart"/>
      <w:r>
        <w:rPr>
          <w:rStyle w:val="Subst"/>
        </w:rPr>
        <w:t>собственности</w:t>
      </w:r>
      <w:proofErr w:type="gramEnd"/>
      <w:r>
        <w:rPr>
          <w:rStyle w:val="Subst"/>
        </w:rPr>
        <w:t xml:space="preserve"> на которые удостоверяется российскими депозитарными расписками</w:t>
      </w: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p>
    <w:p w:rsidR="00073A14" w:rsidRPr="00552EE2" w:rsidRDefault="00073A14">
      <w:pPr>
        <w:ind w:left="200"/>
        <w:rPr>
          <w:rStyle w:val="Subst"/>
        </w:rPr>
      </w:pPr>
      <w:bookmarkStart w:id="104" w:name="_GoBack"/>
      <w:bookmarkEnd w:id="104"/>
    </w:p>
    <w:p w:rsidR="00073A14" w:rsidRDefault="00073A14" w:rsidP="00073A14">
      <w:pPr>
        <w:spacing w:before="960"/>
        <w:jc w:val="center"/>
        <w:rPr>
          <w:b/>
          <w:bCs/>
          <w:sz w:val="32"/>
          <w:szCs w:val="32"/>
        </w:rPr>
      </w:pPr>
      <w:proofErr w:type="gramStart"/>
      <w:r>
        <w:rPr>
          <w:b/>
          <w:bCs/>
          <w:sz w:val="32"/>
          <w:szCs w:val="32"/>
        </w:rPr>
        <w:t>П</w:t>
      </w:r>
      <w:proofErr w:type="gramEnd"/>
      <w:r>
        <w:rPr>
          <w:b/>
          <w:bCs/>
          <w:sz w:val="32"/>
          <w:szCs w:val="32"/>
        </w:rPr>
        <w:t xml:space="preserve"> Р И Л О Ж Е Н И Е  К</w:t>
      </w:r>
    </w:p>
    <w:p w:rsidR="00073A14" w:rsidRDefault="00073A14" w:rsidP="00073A14">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О М У  О Т Ч Е Т У</w:t>
      </w:r>
    </w:p>
    <w:p w:rsidR="00073A14" w:rsidRDefault="00073A14" w:rsidP="00073A14">
      <w:pPr>
        <w:spacing w:before="160"/>
        <w:jc w:val="center"/>
        <w:rPr>
          <w:b/>
          <w:bCs/>
          <w:sz w:val="32"/>
          <w:szCs w:val="32"/>
        </w:rPr>
      </w:pPr>
      <w:r>
        <w:rPr>
          <w:b/>
          <w:bCs/>
          <w:sz w:val="32"/>
          <w:szCs w:val="32"/>
        </w:rPr>
        <w:t>эмитента эмиссионных ценных бумаг</w:t>
      </w:r>
    </w:p>
    <w:p w:rsidR="00073A14" w:rsidRDefault="00073A14" w:rsidP="00073A14">
      <w:pPr>
        <w:spacing w:before="160"/>
        <w:jc w:val="center"/>
        <w:rPr>
          <w:b/>
          <w:bCs/>
          <w:sz w:val="32"/>
          <w:szCs w:val="32"/>
        </w:rPr>
      </w:pPr>
      <w:r>
        <w:rPr>
          <w:b/>
          <w:bCs/>
          <w:sz w:val="32"/>
          <w:szCs w:val="32"/>
        </w:rPr>
        <w:t>(информация о лице, предоставившем обеспечение по облигациям эмитента)</w:t>
      </w:r>
    </w:p>
    <w:p w:rsidR="00073A14" w:rsidRDefault="00073A14" w:rsidP="00073A14">
      <w:pPr>
        <w:spacing w:before="600"/>
        <w:jc w:val="center"/>
        <w:rPr>
          <w:b/>
          <w:bCs/>
          <w:i/>
          <w:iCs/>
          <w:sz w:val="32"/>
          <w:szCs w:val="32"/>
        </w:rPr>
      </w:pPr>
      <w:r>
        <w:rPr>
          <w:b/>
          <w:bCs/>
          <w:i/>
          <w:iCs/>
          <w:sz w:val="32"/>
          <w:szCs w:val="32"/>
        </w:rPr>
        <w:t>Открытое акционерное общество «РУСАЛ Ачинский Глиноземный Комбинат»</w:t>
      </w:r>
    </w:p>
    <w:p w:rsidR="00073A14" w:rsidRDefault="00073A14" w:rsidP="00073A14">
      <w:pPr>
        <w:spacing w:before="360"/>
        <w:jc w:val="center"/>
        <w:rPr>
          <w:b/>
          <w:bCs/>
          <w:sz w:val="32"/>
          <w:szCs w:val="32"/>
        </w:rPr>
      </w:pPr>
      <w:r>
        <w:rPr>
          <w:b/>
          <w:bCs/>
          <w:sz w:val="32"/>
          <w:szCs w:val="32"/>
        </w:rPr>
        <w:t>за 4 квартал 2014 г.</w:t>
      </w:r>
    </w:p>
    <w:p w:rsidR="00073A14" w:rsidRDefault="00073A14" w:rsidP="00073A14">
      <w:pPr>
        <w:spacing w:before="840"/>
        <w:rPr>
          <w:sz w:val="24"/>
          <w:szCs w:val="24"/>
        </w:rPr>
      </w:pPr>
      <w:r>
        <w:rPr>
          <w:sz w:val="24"/>
          <w:szCs w:val="24"/>
        </w:rPr>
        <w:t>Место нахождения лица, предоставившего обеспечение:</w:t>
      </w:r>
      <w:r>
        <w:rPr>
          <w:b/>
          <w:bCs/>
          <w:sz w:val="24"/>
          <w:szCs w:val="24"/>
        </w:rPr>
        <w:t xml:space="preserve"> 662150 Россия, Красноярский край, г. Ачинск, Южная Промзона, Квартал XII  стр. 1</w:t>
      </w:r>
    </w:p>
    <w:p w:rsidR="00073A14" w:rsidRDefault="00073A14" w:rsidP="00073A14">
      <w:pPr>
        <w:spacing w:before="600" w:after="360"/>
        <w:jc w:val="center"/>
        <w:rPr>
          <w:b/>
          <w:bCs/>
          <w:sz w:val="24"/>
          <w:szCs w:val="24"/>
        </w:rPr>
      </w:pPr>
      <w:r>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073A14" w:rsidRDefault="00073A14" w:rsidP="00073A14"/>
    <w:p w:rsidR="00073A14" w:rsidRDefault="00073A14" w:rsidP="00073A14">
      <w:pPr>
        <w:pStyle w:val="1"/>
      </w:pPr>
      <w:r>
        <w:br w:type="page"/>
        <w:t>I. Краткие сведения о лицах, входящих в состав органов управления лица, предоставившего обеспечение, сведения о банковских счетах, об аудиторе, оценщике и о финансовом консультанте лица, предоставившего обеспечение, а также об иных лицах, подписавших ежеквартальный отчет</w:t>
      </w:r>
    </w:p>
    <w:p w:rsidR="00073A14" w:rsidRDefault="00073A14" w:rsidP="00073A14">
      <w:pPr>
        <w:pStyle w:val="2"/>
      </w:pPr>
      <w:r>
        <w:t>1.1. Лица, входящие в состав органов управления лица, предоставившего обеспечение</w:t>
      </w:r>
    </w:p>
    <w:p w:rsidR="00073A14" w:rsidRDefault="00073A14" w:rsidP="00073A14">
      <w:pPr>
        <w:pStyle w:val="SubHeading"/>
        <w:ind w:left="200"/>
      </w:pPr>
      <w:r>
        <w:t>Состав совета директоров (наблюдательного совета) лица, предоставившего обеспечение</w:t>
      </w:r>
    </w:p>
    <w:p w:rsidR="00073A14" w:rsidRDefault="00073A14" w:rsidP="00073A14">
      <w:pPr>
        <w:ind w:left="400"/>
      </w:pPr>
      <w:r>
        <w:rPr>
          <w:rStyle w:val="Subst"/>
          <w:bCs w:val="0"/>
          <w:iCs w:val="0"/>
        </w:rPr>
        <w:t>Совет директоров (наблюдательный совет) не предусмотрен Уставом</w:t>
      </w:r>
    </w:p>
    <w:p w:rsidR="00073A14" w:rsidRDefault="00073A14" w:rsidP="00073A14">
      <w:pPr>
        <w:pStyle w:val="SubHeading"/>
        <w:ind w:left="200"/>
      </w:pPr>
      <w:r>
        <w:t>Единоличный исполнительный орган лица, предоставившего обеспечение</w:t>
      </w:r>
    </w:p>
    <w:p w:rsidR="00073A14" w:rsidRDefault="00073A14" w:rsidP="00073A14">
      <w:pPr>
        <w:ind w:left="400"/>
      </w:pPr>
      <w:r>
        <w:rPr>
          <w:rStyle w:val="Subst"/>
          <w:bCs w:val="0"/>
          <w:iCs w:val="0"/>
        </w:rPr>
        <w:t>Полномочия единоличного исполнительного органа лица, предоставившего обеспечение, переданы управляющей организации</w:t>
      </w:r>
    </w:p>
    <w:p w:rsidR="00073A14" w:rsidRDefault="00073A14" w:rsidP="00073A14">
      <w:pPr>
        <w:ind w:left="400"/>
      </w:pPr>
    </w:p>
    <w:p w:rsidR="00073A14" w:rsidRDefault="00073A14" w:rsidP="00073A14">
      <w:pPr>
        <w:pStyle w:val="SubHeading"/>
        <w:ind w:left="400"/>
      </w:pPr>
      <w:r>
        <w:t>Сведения об управляющей организации, которой переданы полномочия единоличного исполнительного органа лица, предоставившего обеспечение</w:t>
      </w:r>
    </w:p>
    <w:p w:rsidR="00073A14" w:rsidRDefault="00073A14" w:rsidP="00073A14">
      <w:pPr>
        <w:ind w:left="600"/>
      </w:pPr>
      <w:r>
        <w:t>Полное фирменное наименование:</w:t>
      </w:r>
      <w:r>
        <w:rPr>
          <w:rStyle w:val="Subst"/>
          <w:bCs w:val="0"/>
          <w:iCs w:val="0"/>
        </w:rPr>
        <w:t xml:space="preserve"> «RUSAL Global Management B.V.» (Закрытое акционерное общество «РУСАЛ Глобал  Менеджмент Б.В.»)</w:t>
      </w:r>
    </w:p>
    <w:p w:rsidR="00073A14" w:rsidRDefault="00073A14" w:rsidP="00073A14">
      <w:pPr>
        <w:ind w:left="600"/>
      </w:pPr>
      <w:r>
        <w:t>Сокращенное фирменное наименование:</w:t>
      </w:r>
      <w:r>
        <w:rPr>
          <w:rStyle w:val="Subst"/>
          <w:bCs w:val="0"/>
          <w:iCs w:val="0"/>
        </w:rPr>
        <w:t xml:space="preserve"> «RUSAL Global Management B.V.» (ЗАО «РУСАЛ Глобал  Менеджмент Б.В.»)</w:t>
      </w:r>
    </w:p>
    <w:p w:rsidR="00073A14" w:rsidRDefault="00073A14" w:rsidP="00073A14">
      <w:pPr>
        <w:pStyle w:val="SubHeading"/>
        <w:ind w:left="6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73A14" w:rsidRDefault="00073A14" w:rsidP="00073A14">
      <w:pPr>
        <w:ind w:left="800"/>
      </w:pPr>
      <w:r>
        <w:rPr>
          <w:rStyle w:val="Subst"/>
          <w:bCs w:val="0"/>
          <w:iCs w:val="0"/>
        </w:rPr>
        <w:t>Указанная лицензия отсутствует</w:t>
      </w:r>
    </w:p>
    <w:p w:rsidR="00073A14" w:rsidRDefault="00073A14" w:rsidP="00073A14">
      <w:pPr>
        <w:pStyle w:val="SubHeading"/>
        <w:ind w:left="600"/>
      </w:pPr>
      <w:r>
        <w:t>Состав совета директоров управляющей организации</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073A14" w:rsidTr="00043824">
        <w:tc>
          <w:tcPr>
            <w:tcW w:w="7752" w:type="dxa"/>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Год рождения</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Бороданенко Владимир Анатольевич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1975</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Шевяков Дмитрий Александрович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1977</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Тихонова Яна Робертовна</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1966</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Фенстер Владислав Викторович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1974</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Кащеев Роман Витальевич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1977</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Филатова Елена Валерьевна</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1979</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Суханова Юлия Константиновна</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1987</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Ломовский Сергей Александрович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1985</w:t>
            </w:r>
          </w:p>
        </w:tc>
      </w:tr>
      <w:tr w:rsidR="00073A14" w:rsidTr="00043824">
        <w:tc>
          <w:tcPr>
            <w:tcW w:w="7752" w:type="dxa"/>
            <w:tcBorders>
              <w:top w:val="single" w:sz="6" w:space="0" w:color="auto"/>
              <w:left w:val="double" w:sz="6" w:space="0" w:color="auto"/>
              <w:bottom w:val="double" w:sz="6" w:space="0" w:color="auto"/>
              <w:right w:val="single" w:sz="6" w:space="0" w:color="auto"/>
            </w:tcBorders>
          </w:tcPr>
          <w:p w:rsidR="00073A14" w:rsidRDefault="00073A14" w:rsidP="00043824">
            <w:r>
              <w:t>Вулф Дэниэл Лесин</w:t>
            </w:r>
          </w:p>
        </w:tc>
        <w:tc>
          <w:tcPr>
            <w:tcW w:w="1500" w:type="dxa"/>
            <w:tcBorders>
              <w:top w:val="single" w:sz="6" w:space="0" w:color="auto"/>
              <w:left w:val="single" w:sz="6" w:space="0" w:color="auto"/>
              <w:bottom w:val="double" w:sz="6" w:space="0" w:color="auto"/>
              <w:right w:val="double" w:sz="6" w:space="0" w:color="auto"/>
            </w:tcBorders>
          </w:tcPr>
          <w:p w:rsidR="00073A14" w:rsidRDefault="00073A14" w:rsidP="00043824">
            <w:pPr>
              <w:jc w:val="center"/>
            </w:pPr>
            <w:r>
              <w:t>1965</w:t>
            </w:r>
          </w:p>
        </w:tc>
      </w:tr>
    </w:tbl>
    <w:p w:rsidR="00073A14" w:rsidRDefault="00073A14" w:rsidP="00073A14"/>
    <w:p w:rsidR="00073A14" w:rsidRDefault="00073A14" w:rsidP="00073A14">
      <w:pPr>
        <w:pStyle w:val="SubHeading"/>
        <w:ind w:left="600"/>
      </w:pPr>
      <w:r>
        <w:t>Единоличный исполнительный орган управляющей организации</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073A14" w:rsidTr="00043824">
        <w:tc>
          <w:tcPr>
            <w:tcW w:w="7752" w:type="dxa"/>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Год рождения</w:t>
            </w:r>
          </w:p>
        </w:tc>
      </w:tr>
      <w:tr w:rsidR="00073A14" w:rsidTr="00043824">
        <w:tc>
          <w:tcPr>
            <w:tcW w:w="7752" w:type="dxa"/>
            <w:tcBorders>
              <w:top w:val="single" w:sz="6" w:space="0" w:color="auto"/>
              <w:left w:val="double" w:sz="6" w:space="0" w:color="auto"/>
              <w:bottom w:val="double" w:sz="6" w:space="0" w:color="auto"/>
              <w:right w:val="single" w:sz="6" w:space="0" w:color="auto"/>
            </w:tcBorders>
          </w:tcPr>
          <w:p w:rsidR="00073A14" w:rsidRDefault="00073A14" w:rsidP="00043824">
            <w:r>
              <w:t>отсутствует</w:t>
            </w:r>
          </w:p>
        </w:tc>
        <w:tc>
          <w:tcPr>
            <w:tcW w:w="1500" w:type="dxa"/>
            <w:tcBorders>
              <w:top w:val="single" w:sz="6" w:space="0" w:color="auto"/>
              <w:left w:val="single" w:sz="6" w:space="0" w:color="auto"/>
              <w:bottom w:val="double" w:sz="6" w:space="0" w:color="auto"/>
              <w:right w:val="double" w:sz="6" w:space="0" w:color="auto"/>
            </w:tcBorders>
          </w:tcPr>
          <w:p w:rsidR="00073A14" w:rsidRDefault="00073A14" w:rsidP="00043824"/>
        </w:tc>
      </w:tr>
    </w:tbl>
    <w:p w:rsidR="00073A14" w:rsidRDefault="00073A14" w:rsidP="00073A14"/>
    <w:p w:rsidR="00073A14" w:rsidRDefault="00073A14" w:rsidP="00073A14">
      <w:pPr>
        <w:pStyle w:val="SubHeading"/>
        <w:ind w:left="600"/>
      </w:pPr>
      <w:r>
        <w:t>Коллегиальный исполнительный орган управляющей организации</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073A14" w:rsidTr="00043824">
        <w:tc>
          <w:tcPr>
            <w:tcW w:w="7752" w:type="dxa"/>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Год рождения</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Дерипаска Олег Владимирович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1968</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Мухамедшин Олег Ирикович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1973</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Фрейс Валерий Николаевич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1954</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Арнаутов Алексей Николаевич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1974</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Соловьев Владислав Александрович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1973</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Ицков Яков Юрьевич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1966</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Баранцев Алексей Георгиевич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1959</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Ходжсон Стивен Джеймс</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1966</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Вайтман Олег Анатольевич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1969</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Иванов Егор Михайлович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1977</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Максимов Петр Александрович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1973</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Балашов Максим Генрихович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1970</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Бондаренко Дмитрий Николаевич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1978</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Горячев Сергей Станиславович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1974</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Бурико Александра  Юрьевна</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1977</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Андрюшин Роман Евгеньевич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1974</w:t>
            </w:r>
          </w:p>
        </w:tc>
      </w:tr>
      <w:tr w:rsidR="00073A14" w:rsidTr="00043824">
        <w:tc>
          <w:tcPr>
            <w:tcW w:w="7752" w:type="dxa"/>
            <w:tcBorders>
              <w:top w:val="single" w:sz="6" w:space="0" w:color="auto"/>
              <w:left w:val="double" w:sz="6" w:space="0" w:color="auto"/>
              <w:bottom w:val="single" w:sz="6" w:space="0" w:color="auto"/>
              <w:right w:val="single" w:sz="6" w:space="0" w:color="auto"/>
            </w:tcBorders>
          </w:tcPr>
          <w:p w:rsidR="00073A14" w:rsidRDefault="00073A14" w:rsidP="00043824">
            <w:r>
              <w:t>Никитин Евгений Викторович</w:t>
            </w:r>
          </w:p>
        </w:tc>
        <w:tc>
          <w:tcPr>
            <w:tcW w:w="1500" w:type="dxa"/>
            <w:tcBorders>
              <w:top w:val="single" w:sz="6" w:space="0" w:color="auto"/>
              <w:left w:val="single" w:sz="6" w:space="0" w:color="auto"/>
              <w:bottom w:val="single" w:sz="6" w:space="0" w:color="auto"/>
              <w:right w:val="double" w:sz="6" w:space="0" w:color="auto"/>
            </w:tcBorders>
          </w:tcPr>
          <w:p w:rsidR="00073A14" w:rsidRDefault="00073A14" w:rsidP="00043824">
            <w:pPr>
              <w:jc w:val="center"/>
            </w:pPr>
            <w:r>
              <w:t>1966</w:t>
            </w:r>
          </w:p>
        </w:tc>
      </w:tr>
      <w:tr w:rsidR="00073A14" w:rsidTr="00043824">
        <w:tc>
          <w:tcPr>
            <w:tcW w:w="7752" w:type="dxa"/>
            <w:tcBorders>
              <w:top w:val="single" w:sz="6" w:space="0" w:color="auto"/>
              <w:left w:val="double" w:sz="6" w:space="0" w:color="auto"/>
              <w:bottom w:val="double" w:sz="6" w:space="0" w:color="auto"/>
              <w:right w:val="single" w:sz="6" w:space="0" w:color="auto"/>
            </w:tcBorders>
          </w:tcPr>
          <w:p w:rsidR="00073A14" w:rsidRDefault="00073A14" w:rsidP="00043824">
            <w:r>
              <w:t>Василевский Олег Юрьевич</w:t>
            </w:r>
          </w:p>
        </w:tc>
        <w:tc>
          <w:tcPr>
            <w:tcW w:w="1500" w:type="dxa"/>
            <w:tcBorders>
              <w:top w:val="single" w:sz="6" w:space="0" w:color="auto"/>
              <w:left w:val="single" w:sz="6" w:space="0" w:color="auto"/>
              <w:bottom w:val="double" w:sz="6" w:space="0" w:color="auto"/>
              <w:right w:val="double" w:sz="6" w:space="0" w:color="auto"/>
            </w:tcBorders>
          </w:tcPr>
          <w:p w:rsidR="00073A14" w:rsidRDefault="00073A14" w:rsidP="00043824">
            <w:pPr>
              <w:jc w:val="center"/>
            </w:pPr>
            <w:r>
              <w:t>1977</w:t>
            </w:r>
          </w:p>
        </w:tc>
      </w:tr>
    </w:tbl>
    <w:p w:rsidR="00073A14" w:rsidRDefault="00073A14" w:rsidP="00073A14"/>
    <w:p w:rsidR="00073A14" w:rsidRDefault="00073A14" w:rsidP="00073A14">
      <w:pPr>
        <w:pStyle w:val="SubHeading"/>
        <w:ind w:left="200"/>
      </w:pPr>
      <w:r>
        <w:t>Состав коллегиального исполнительного органа лица, предоставившего обеспечение</w:t>
      </w:r>
    </w:p>
    <w:p w:rsidR="00073A14" w:rsidRDefault="00073A14" w:rsidP="00073A14">
      <w:pPr>
        <w:ind w:left="400"/>
      </w:pPr>
      <w:r>
        <w:rPr>
          <w:rStyle w:val="Subst"/>
          <w:bCs w:val="0"/>
          <w:iCs w:val="0"/>
        </w:rPr>
        <w:t>Коллегиальный исполнительный орган не предусмотрен</w:t>
      </w:r>
    </w:p>
    <w:p w:rsidR="00073A14" w:rsidRDefault="00073A14" w:rsidP="00073A14">
      <w:pPr>
        <w:pStyle w:val="2"/>
      </w:pPr>
      <w:r>
        <w:t>1.2. Сведения о банковских счетах лица, предоставившего обеспечение</w:t>
      </w: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 (Восточно-Сибирский банк ОАО "Сбербанка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 (Восточно-Сибирский банк ОАО "Сбербанка России")</w:t>
      </w:r>
    </w:p>
    <w:p w:rsidR="00073A14" w:rsidRDefault="00073A14" w:rsidP="00073A14">
      <w:pPr>
        <w:ind w:left="400"/>
      </w:pPr>
      <w:r>
        <w:t>Место нахождения:</w:t>
      </w:r>
      <w:r>
        <w:rPr>
          <w:rStyle w:val="Subst"/>
          <w:bCs w:val="0"/>
          <w:iCs w:val="0"/>
        </w:rPr>
        <w:t xml:space="preserve"> 660028, г. Красноярск, пр. Свободный, д. 46</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040407627</w:t>
      </w:r>
    </w:p>
    <w:p w:rsidR="00073A14" w:rsidRDefault="00073A14" w:rsidP="00073A14">
      <w:pPr>
        <w:ind w:left="200"/>
      </w:pPr>
      <w:r>
        <w:t>Номер счета:</w:t>
      </w:r>
      <w:r>
        <w:rPr>
          <w:rStyle w:val="Subst"/>
          <w:bCs w:val="0"/>
          <w:iCs w:val="0"/>
        </w:rPr>
        <w:t xml:space="preserve"> 40702810731000004718</w:t>
      </w:r>
    </w:p>
    <w:p w:rsidR="00073A14" w:rsidRDefault="00073A14" w:rsidP="00073A14">
      <w:pPr>
        <w:ind w:left="200"/>
      </w:pPr>
      <w:r>
        <w:t>Корр. счет:</w:t>
      </w:r>
      <w:r>
        <w:rPr>
          <w:rStyle w:val="Subst"/>
          <w:bCs w:val="0"/>
          <w:iCs w:val="0"/>
        </w:rPr>
        <w:t xml:space="preserve"> 30101810800000000627</w:t>
      </w:r>
    </w:p>
    <w:p w:rsidR="00073A14" w:rsidRDefault="00073A14" w:rsidP="00073A14">
      <w:pPr>
        <w:ind w:left="200"/>
      </w:pPr>
      <w:r>
        <w:t>Тип счета:</w:t>
      </w:r>
      <w:r>
        <w:rPr>
          <w:rStyle w:val="Subst"/>
          <w:bCs w:val="0"/>
          <w:iCs w:val="0"/>
        </w:rPr>
        <w:t xml:space="preserve"> расчетный (рубли РФ)</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 </w:t>
      </w:r>
      <w:proofErr w:type="gramStart"/>
      <w:r>
        <w:rPr>
          <w:rStyle w:val="Subst"/>
          <w:bCs w:val="0"/>
          <w:iCs w:val="0"/>
        </w:rPr>
        <w:t xml:space="preserve">( </w:t>
      </w:r>
      <w:proofErr w:type="gramEnd"/>
      <w:r>
        <w:rPr>
          <w:rStyle w:val="Subst"/>
          <w:bCs w:val="0"/>
          <w:iCs w:val="0"/>
        </w:rPr>
        <w:t>Ачинское отделение Головного отделения по Красноярскому краю Восточно-Сибирского банка ОАО "Сбербанка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 </w:t>
      </w:r>
      <w:proofErr w:type="gramStart"/>
      <w:r>
        <w:rPr>
          <w:rStyle w:val="Subst"/>
          <w:bCs w:val="0"/>
          <w:iCs w:val="0"/>
        </w:rPr>
        <w:t xml:space="preserve">( </w:t>
      </w:r>
      <w:proofErr w:type="gramEnd"/>
      <w:r>
        <w:rPr>
          <w:rStyle w:val="Subst"/>
          <w:bCs w:val="0"/>
          <w:iCs w:val="0"/>
        </w:rPr>
        <w:t>Ачинское отделение Головного отделения по Красноярскому краю Восточно-Сибирского банка ОАО "Сбербанка России" г. Красноярск)</w:t>
      </w:r>
    </w:p>
    <w:p w:rsidR="00073A14" w:rsidRDefault="00073A14" w:rsidP="00073A14">
      <w:pPr>
        <w:ind w:left="400"/>
      </w:pPr>
      <w:r>
        <w:t>Место нахождения:</w:t>
      </w:r>
      <w:r>
        <w:rPr>
          <w:rStyle w:val="Subst"/>
          <w:bCs w:val="0"/>
          <w:iCs w:val="0"/>
        </w:rPr>
        <w:t xml:space="preserve"> 662150, Красноярский кр.г. Ачинск, </w:t>
      </w:r>
      <w:proofErr w:type="gramStart"/>
      <w:r>
        <w:rPr>
          <w:rStyle w:val="Subst"/>
          <w:bCs w:val="0"/>
          <w:iCs w:val="0"/>
        </w:rPr>
        <w:t>м-он</w:t>
      </w:r>
      <w:proofErr w:type="gramEnd"/>
      <w:r>
        <w:rPr>
          <w:rStyle w:val="Subst"/>
          <w:bCs w:val="0"/>
          <w:iCs w:val="0"/>
        </w:rPr>
        <w:t xml:space="preserve"> 8, здание 6</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040407627</w:t>
      </w:r>
    </w:p>
    <w:p w:rsidR="00073A14" w:rsidRDefault="00073A14" w:rsidP="00073A14">
      <w:pPr>
        <w:ind w:left="200"/>
      </w:pPr>
      <w:r>
        <w:t>Номер счета:</w:t>
      </w:r>
      <w:r>
        <w:rPr>
          <w:rStyle w:val="Subst"/>
          <w:bCs w:val="0"/>
          <w:iCs w:val="0"/>
        </w:rPr>
        <w:t xml:space="preserve"> 40702810831350000139</w:t>
      </w:r>
    </w:p>
    <w:p w:rsidR="00073A14" w:rsidRDefault="00073A14" w:rsidP="00073A14">
      <w:pPr>
        <w:ind w:left="200"/>
      </w:pPr>
      <w:r>
        <w:t>Корр. счет:</w:t>
      </w:r>
      <w:r>
        <w:rPr>
          <w:rStyle w:val="Subst"/>
          <w:bCs w:val="0"/>
          <w:iCs w:val="0"/>
        </w:rPr>
        <w:t xml:space="preserve"> 30101810800000000627</w:t>
      </w:r>
    </w:p>
    <w:p w:rsidR="00073A14" w:rsidRDefault="00073A14" w:rsidP="00073A14">
      <w:pPr>
        <w:ind w:left="200"/>
      </w:pPr>
      <w:r>
        <w:t>Тип счета:</w:t>
      </w:r>
      <w:r>
        <w:rPr>
          <w:rStyle w:val="Subst"/>
          <w:bCs w:val="0"/>
          <w:iCs w:val="0"/>
        </w:rPr>
        <w:t xml:space="preserve"> расчетный (рубли РФ)</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w:t>
      </w:r>
    </w:p>
    <w:p w:rsidR="00073A14" w:rsidRDefault="00073A14" w:rsidP="00073A14">
      <w:pPr>
        <w:ind w:left="400"/>
      </w:pPr>
      <w:r>
        <w:t>Место нахождения:</w:t>
      </w:r>
      <w:r>
        <w:rPr>
          <w:rStyle w:val="Subst"/>
          <w:bCs w:val="0"/>
          <w:iCs w:val="0"/>
        </w:rPr>
        <w:t xml:space="preserve"> 117997 г. Москва, ул</w:t>
      </w:r>
      <w:proofErr w:type="gramStart"/>
      <w:r>
        <w:rPr>
          <w:rStyle w:val="Subst"/>
          <w:bCs w:val="0"/>
          <w:iCs w:val="0"/>
        </w:rPr>
        <w:t>.В</w:t>
      </w:r>
      <w:proofErr w:type="gramEnd"/>
      <w:r>
        <w:rPr>
          <w:rStyle w:val="Subst"/>
          <w:bCs w:val="0"/>
          <w:iCs w:val="0"/>
        </w:rPr>
        <w:t>авилова, 19</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044525225</w:t>
      </w:r>
    </w:p>
    <w:p w:rsidR="00073A14" w:rsidRDefault="00073A14" w:rsidP="00073A14">
      <w:pPr>
        <w:ind w:left="200"/>
      </w:pPr>
      <w:r>
        <w:t>Номер счета:</w:t>
      </w:r>
      <w:r>
        <w:rPr>
          <w:rStyle w:val="Subst"/>
          <w:bCs w:val="0"/>
          <w:iCs w:val="0"/>
        </w:rPr>
        <w:t xml:space="preserve"> 40702810900020106052</w:t>
      </w:r>
    </w:p>
    <w:p w:rsidR="00073A14" w:rsidRDefault="00073A14" w:rsidP="00073A14">
      <w:pPr>
        <w:ind w:left="200"/>
      </w:pPr>
      <w:r>
        <w:t>Корр. счет:</w:t>
      </w:r>
      <w:r>
        <w:rPr>
          <w:rStyle w:val="Subst"/>
          <w:bCs w:val="0"/>
          <w:iCs w:val="0"/>
        </w:rPr>
        <w:t xml:space="preserve"> 30101810400000000225</w:t>
      </w:r>
    </w:p>
    <w:p w:rsidR="00073A14" w:rsidRDefault="00073A14" w:rsidP="00073A14">
      <w:pPr>
        <w:ind w:left="200"/>
      </w:pPr>
      <w:r>
        <w:t>Тип счета:</w:t>
      </w:r>
      <w:r>
        <w:rPr>
          <w:rStyle w:val="Subst"/>
          <w:bCs w:val="0"/>
          <w:iCs w:val="0"/>
        </w:rPr>
        <w:t xml:space="preserve"> расчетный (рубли РФ)</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w:t>
      </w:r>
    </w:p>
    <w:p w:rsidR="00073A14" w:rsidRDefault="00073A14" w:rsidP="00073A14">
      <w:pPr>
        <w:ind w:left="400"/>
      </w:pPr>
      <w:r>
        <w:t>Место нахождения:</w:t>
      </w:r>
      <w:r>
        <w:rPr>
          <w:rStyle w:val="Subst"/>
          <w:bCs w:val="0"/>
          <w:iCs w:val="0"/>
        </w:rPr>
        <w:t xml:space="preserve"> 117997 г. Москва, ул</w:t>
      </w:r>
      <w:proofErr w:type="gramStart"/>
      <w:r>
        <w:rPr>
          <w:rStyle w:val="Subst"/>
          <w:bCs w:val="0"/>
          <w:iCs w:val="0"/>
        </w:rPr>
        <w:t>.В</w:t>
      </w:r>
      <w:proofErr w:type="gramEnd"/>
      <w:r>
        <w:rPr>
          <w:rStyle w:val="Subst"/>
          <w:bCs w:val="0"/>
          <w:iCs w:val="0"/>
        </w:rPr>
        <w:t>авилова, 19</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044525225</w:t>
      </w:r>
    </w:p>
    <w:p w:rsidR="00073A14" w:rsidRDefault="00073A14" w:rsidP="00073A14">
      <w:pPr>
        <w:ind w:left="200"/>
      </w:pPr>
      <w:r>
        <w:t>Номер счета:</w:t>
      </w:r>
      <w:r>
        <w:rPr>
          <w:rStyle w:val="Subst"/>
          <w:bCs w:val="0"/>
          <w:iCs w:val="0"/>
        </w:rPr>
        <w:t xml:space="preserve"> 40702840200020106052</w:t>
      </w:r>
    </w:p>
    <w:p w:rsidR="00073A14" w:rsidRDefault="00073A14" w:rsidP="00073A14">
      <w:pPr>
        <w:ind w:left="200"/>
      </w:pPr>
      <w:r>
        <w:t>Корр. счет:</w:t>
      </w:r>
      <w:r>
        <w:rPr>
          <w:rStyle w:val="Subst"/>
          <w:bCs w:val="0"/>
          <w:iCs w:val="0"/>
        </w:rPr>
        <w:t xml:space="preserve"> 30101810400000000225</w:t>
      </w:r>
    </w:p>
    <w:p w:rsidR="00073A14" w:rsidRDefault="00073A14" w:rsidP="00073A14">
      <w:pPr>
        <w:ind w:left="200"/>
      </w:pPr>
      <w:r>
        <w:t>Тип счета:</w:t>
      </w:r>
      <w:r>
        <w:rPr>
          <w:rStyle w:val="Subst"/>
          <w:bCs w:val="0"/>
          <w:iCs w:val="0"/>
        </w:rPr>
        <w:t xml:space="preserve"> валютный текущий (долл</w:t>
      </w:r>
      <w:proofErr w:type="gramStart"/>
      <w:r>
        <w:rPr>
          <w:rStyle w:val="Subst"/>
          <w:bCs w:val="0"/>
          <w:iCs w:val="0"/>
        </w:rPr>
        <w:t>.С</w:t>
      </w:r>
      <w:proofErr w:type="gramEnd"/>
      <w:r>
        <w:rPr>
          <w:rStyle w:val="Subst"/>
          <w:bCs w:val="0"/>
          <w:iCs w:val="0"/>
        </w:rPr>
        <w:t>ША)</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w:t>
      </w:r>
    </w:p>
    <w:p w:rsidR="00073A14" w:rsidRDefault="00073A14" w:rsidP="00073A14">
      <w:pPr>
        <w:ind w:left="400"/>
      </w:pPr>
      <w:r>
        <w:t>Место нахождения:</w:t>
      </w:r>
      <w:r>
        <w:rPr>
          <w:rStyle w:val="Subst"/>
          <w:bCs w:val="0"/>
          <w:iCs w:val="0"/>
        </w:rPr>
        <w:t xml:space="preserve"> 117997 г. Москва, ул</w:t>
      </w:r>
      <w:proofErr w:type="gramStart"/>
      <w:r>
        <w:rPr>
          <w:rStyle w:val="Subst"/>
          <w:bCs w:val="0"/>
          <w:iCs w:val="0"/>
        </w:rPr>
        <w:t>.В</w:t>
      </w:r>
      <w:proofErr w:type="gramEnd"/>
      <w:r>
        <w:rPr>
          <w:rStyle w:val="Subst"/>
          <w:bCs w:val="0"/>
          <w:iCs w:val="0"/>
        </w:rPr>
        <w:t>авилова, 19</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044525225</w:t>
      </w:r>
    </w:p>
    <w:p w:rsidR="00073A14" w:rsidRDefault="00073A14" w:rsidP="00073A14">
      <w:pPr>
        <w:ind w:left="200"/>
      </w:pPr>
      <w:r>
        <w:t>Номер счета:</w:t>
      </w:r>
      <w:r>
        <w:rPr>
          <w:rStyle w:val="Subst"/>
          <w:bCs w:val="0"/>
          <w:iCs w:val="0"/>
        </w:rPr>
        <w:t xml:space="preserve"> 40702840100020206052</w:t>
      </w:r>
    </w:p>
    <w:p w:rsidR="00073A14" w:rsidRDefault="00073A14" w:rsidP="00073A14">
      <w:pPr>
        <w:ind w:left="200"/>
      </w:pPr>
      <w:r>
        <w:t>Корр. счет:</w:t>
      </w:r>
      <w:r>
        <w:rPr>
          <w:rStyle w:val="Subst"/>
          <w:bCs w:val="0"/>
          <w:iCs w:val="0"/>
        </w:rPr>
        <w:t xml:space="preserve"> 30101810400000000225</w:t>
      </w:r>
    </w:p>
    <w:p w:rsidR="00073A14" w:rsidRDefault="00073A14" w:rsidP="00073A14">
      <w:pPr>
        <w:ind w:left="200"/>
      </w:pPr>
      <w:r>
        <w:t>Тип счета:</w:t>
      </w:r>
      <w:r>
        <w:rPr>
          <w:rStyle w:val="Subst"/>
          <w:bCs w:val="0"/>
          <w:iCs w:val="0"/>
        </w:rPr>
        <w:t xml:space="preserve"> транзитный валютный (долл. США)</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"ИНГ БАНК (ЕВРАЗИЯ) ЗАО " (ЗАКРЫТОЕ АКЦИОНЕРНОЕ ОБЩЕСТВО)</w:t>
      </w:r>
    </w:p>
    <w:p w:rsidR="00073A14" w:rsidRDefault="00073A14" w:rsidP="00073A14">
      <w:pPr>
        <w:ind w:left="400"/>
      </w:pPr>
      <w:r>
        <w:t>Сокращенное фирменное наименование:</w:t>
      </w:r>
      <w:r>
        <w:rPr>
          <w:rStyle w:val="Subst"/>
          <w:bCs w:val="0"/>
          <w:iCs w:val="0"/>
        </w:rPr>
        <w:t xml:space="preserve"> "ИНГ БАНК (ЕВРАЗИЯ) ЗАО"</w:t>
      </w:r>
    </w:p>
    <w:p w:rsidR="00073A14" w:rsidRDefault="00073A14" w:rsidP="00073A14">
      <w:pPr>
        <w:ind w:left="400"/>
      </w:pPr>
      <w:r>
        <w:t>Место нахождения:</w:t>
      </w:r>
      <w:r>
        <w:rPr>
          <w:rStyle w:val="Subst"/>
          <w:bCs w:val="0"/>
          <w:iCs w:val="0"/>
        </w:rPr>
        <w:t xml:space="preserve"> 127473, г. Москва, ул</w:t>
      </w:r>
      <w:proofErr w:type="gramStart"/>
      <w:r>
        <w:rPr>
          <w:rStyle w:val="Subst"/>
          <w:bCs w:val="0"/>
          <w:iCs w:val="0"/>
        </w:rPr>
        <w:t>.К</w:t>
      </w:r>
      <w:proofErr w:type="gramEnd"/>
      <w:r>
        <w:rPr>
          <w:rStyle w:val="Subst"/>
          <w:bCs w:val="0"/>
          <w:iCs w:val="0"/>
        </w:rPr>
        <w:t>раснопролетарская, д.36</w:t>
      </w:r>
    </w:p>
    <w:p w:rsidR="00073A14" w:rsidRDefault="00073A14" w:rsidP="00073A14">
      <w:pPr>
        <w:ind w:left="400"/>
      </w:pPr>
      <w:r>
        <w:t>ИНН:</w:t>
      </w:r>
      <w:r>
        <w:rPr>
          <w:rStyle w:val="Subst"/>
          <w:bCs w:val="0"/>
          <w:iCs w:val="0"/>
        </w:rPr>
        <w:t xml:space="preserve"> 7712014310</w:t>
      </w:r>
    </w:p>
    <w:p w:rsidR="00073A14" w:rsidRDefault="00073A14" w:rsidP="00073A14">
      <w:pPr>
        <w:ind w:left="400"/>
      </w:pPr>
      <w:r>
        <w:t>БИК:</w:t>
      </w:r>
      <w:r>
        <w:rPr>
          <w:rStyle w:val="Subst"/>
          <w:bCs w:val="0"/>
          <w:iCs w:val="0"/>
        </w:rPr>
        <w:t xml:space="preserve"> 044525222</w:t>
      </w:r>
    </w:p>
    <w:p w:rsidR="00073A14" w:rsidRDefault="00073A14" w:rsidP="00073A14">
      <w:pPr>
        <w:ind w:left="200"/>
      </w:pPr>
      <w:r>
        <w:t>Номер счета:</w:t>
      </w:r>
      <w:r>
        <w:rPr>
          <w:rStyle w:val="Subst"/>
          <w:bCs w:val="0"/>
          <w:iCs w:val="0"/>
        </w:rPr>
        <w:t xml:space="preserve"> 40702810800001004094</w:t>
      </w:r>
    </w:p>
    <w:p w:rsidR="00073A14" w:rsidRDefault="00073A14" w:rsidP="00073A14">
      <w:pPr>
        <w:ind w:left="200"/>
      </w:pPr>
      <w:r>
        <w:t>Корр. счет:</w:t>
      </w:r>
      <w:r>
        <w:rPr>
          <w:rStyle w:val="Subst"/>
          <w:bCs w:val="0"/>
          <w:iCs w:val="0"/>
        </w:rPr>
        <w:t xml:space="preserve"> 30101810500000000222</w:t>
      </w:r>
    </w:p>
    <w:p w:rsidR="00073A14" w:rsidRDefault="00073A14" w:rsidP="00073A14">
      <w:pPr>
        <w:ind w:left="200"/>
      </w:pPr>
      <w:r>
        <w:t>Тип счета:</w:t>
      </w:r>
      <w:r>
        <w:rPr>
          <w:rStyle w:val="Subst"/>
          <w:bCs w:val="0"/>
          <w:iCs w:val="0"/>
        </w:rPr>
        <w:t xml:space="preserve"> расчетный (рубли РФ)</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"ИНГ БАНК (ЕВРАЗИЯ) ЗАО " (ЗАКРЫТОЕ АКЦИОНЕРНОЕ ОБЩЕСТВО)</w:t>
      </w:r>
    </w:p>
    <w:p w:rsidR="00073A14" w:rsidRDefault="00073A14" w:rsidP="00073A14">
      <w:pPr>
        <w:ind w:left="400"/>
      </w:pPr>
      <w:r>
        <w:t>Сокращенное фирменное наименование:</w:t>
      </w:r>
      <w:r>
        <w:rPr>
          <w:rStyle w:val="Subst"/>
          <w:bCs w:val="0"/>
          <w:iCs w:val="0"/>
        </w:rPr>
        <w:t xml:space="preserve"> "ИНГ БАНК (ЕВРАЗИЯ) ЗАО"</w:t>
      </w:r>
    </w:p>
    <w:p w:rsidR="00073A14" w:rsidRDefault="00073A14" w:rsidP="00073A14">
      <w:pPr>
        <w:ind w:left="400"/>
      </w:pPr>
      <w:r>
        <w:t>Место нахождения:</w:t>
      </w:r>
      <w:r>
        <w:rPr>
          <w:rStyle w:val="Subst"/>
          <w:bCs w:val="0"/>
          <w:iCs w:val="0"/>
        </w:rPr>
        <w:t xml:space="preserve"> 127473, г. Москва, ул</w:t>
      </w:r>
      <w:proofErr w:type="gramStart"/>
      <w:r>
        <w:rPr>
          <w:rStyle w:val="Subst"/>
          <w:bCs w:val="0"/>
          <w:iCs w:val="0"/>
        </w:rPr>
        <w:t>.К</w:t>
      </w:r>
      <w:proofErr w:type="gramEnd"/>
      <w:r>
        <w:rPr>
          <w:rStyle w:val="Subst"/>
          <w:bCs w:val="0"/>
          <w:iCs w:val="0"/>
        </w:rPr>
        <w:t>раснопролетарская, д.36</w:t>
      </w:r>
    </w:p>
    <w:p w:rsidR="00073A14" w:rsidRDefault="00073A14" w:rsidP="00073A14">
      <w:pPr>
        <w:ind w:left="400"/>
      </w:pPr>
      <w:r>
        <w:t>ИНН:</w:t>
      </w:r>
      <w:r>
        <w:rPr>
          <w:rStyle w:val="Subst"/>
          <w:bCs w:val="0"/>
          <w:iCs w:val="0"/>
        </w:rPr>
        <w:t xml:space="preserve"> 7712014310</w:t>
      </w:r>
    </w:p>
    <w:p w:rsidR="00073A14" w:rsidRDefault="00073A14" w:rsidP="00073A14">
      <w:pPr>
        <w:ind w:left="400"/>
      </w:pPr>
      <w:r>
        <w:t>БИК:</w:t>
      </w:r>
      <w:r>
        <w:rPr>
          <w:rStyle w:val="Subst"/>
          <w:bCs w:val="0"/>
          <w:iCs w:val="0"/>
        </w:rPr>
        <w:t xml:space="preserve"> 044525222</w:t>
      </w:r>
    </w:p>
    <w:p w:rsidR="00073A14" w:rsidRDefault="00073A14" w:rsidP="00073A14">
      <w:pPr>
        <w:ind w:left="200"/>
      </w:pPr>
      <w:r>
        <w:t>Номер счета:</w:t>
      </w:r>
      <w:r>
        <w:rPr>
          <w:rStyle w:val="Subst"/>
          <w:bCs w:val="0"/>
          <w:iCs w:val="0"/>
        </w:rPr>
        <w:t xml:space="preserve"> 40702840100001004094</w:t>
      </w:r>
    </w:p>
    <w:p w:rsidR="00073A14" w:rsidRDefault="00073A14" w:rsidP="00073A14">
      <w:pPr>
        <w:ind w:left="200"/>
      </w:pPr>
      <w:r>
        <w:t>Корр. счет:</w:t>
      </w:r>
      <w:r>
        <w:rPr>
          <w:rStyle w:val="Subst"/>
          <w:bCs w:val="0"/>
          <w:iCs w:val="0"/>
        </w:rPr>
        <w:t xml:space="preserve"> 30101810500000000222</w:t>
      </w:r>
    </w:p>
    <w:p w:rsidR="00073A14" w:rsidRDefault="00073A14" w:rsidP="00073A14">
      <w:pPr>
        <w:ind w:left="200"/>
      </w:pPr>
      <w:r>
        <w:t>Тип счета:</w:t>
      </w:r>
      <w:r>
        <w:rPr>
          <w:rStyle w:val="Subst"/>
          <w:bCs w:val="0"/>
          <w:iCs w:val="0"/>
        </w:rPr>
        <w:t xml:space="preserve"> валютный текущий (долл</w:t>
      </w:r>
      <w:proofErr w:type="gramStart"/>
      <w:r>
        <w:rPr>
          <w:rStyle w:val="Subst"/>
          <w:bCs w:val="0"/>
          <w:iCs w:val="0"/>
        </w:rPr>
        <w:t>.С</w:t>
      </w:r>
      <w:proofErr w:type="gramEnd"/>
      <w:r>
        <w:rPr>
          <w:rStyle w:val="Subst"/>
          <w:bCs w:val="0"/>
          <w:iCs w:val="0"/>
        </w:rPr>
        <w:t>ША)</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"ИНГ БАНК (ЕВРАЗИЯ) ЗАО " (ЗАКРЫТОЕ АКЦИОНЕРНОЕ ОБЩЕСТВО)</w:t>
      </w:r>
    </w:p>
    <w:p w:rsidR="00073A14" w:rsidRDefault="00073A14" w:rsidP="00073A14">
      <w:pPr>
        <w:ind w:left="400"/>
      </w:pPr>
      <w:r>
        <w:t>Сокращенное фирменное наименование:</w:t>
      </w:r>
      <w:r>
        <w:rPr>
          <w:rStyle w:val="Subst"/>
          <w:bCs w:val="0"/>
          <w:iCs w:val="0"/>
        </w:rPr>
        <w:t xml:space="preserve"> "ИНГ БАНК (ЕВРАЗИЯ) ЗАО"</w:t>
      </w:r>
    </w:p>
    <w:p w:rsidR="00073A14" w:rsidRDefault="00073A14" w:rsidP="00073A14">
      <w:pPr>
        <w:ind w:left="400"/>
      </w:pPr>
      <w:r>
        <w:t>Место нахождения:</w:t>
      </w:r>
      <w:r>
        <w:rPr>
          <w:rStyle w:val="Subst"/>
          <w:bCs w:val="0"/>
          <w:iCs w:val="0"/>
        </w:rPr>
        <w:t xml:space="preserve"> 127473, г. Москва, ул</w:t>
      </w:r>
      <w:proofErr w:type="gramStart"/>
      <w:r>
        <w:rPr>
          <w:rStyle w:val="Subst"/>
          <w:bCs w:val="0"/>
          <w:iCs w:val="0"/>
        </w:rPr>
        <w:t>.К</w:t>
      </w:r>
      <w:proofErr w:type="gramEnd"/>
      <w:r>
        <w:rPr>
          <w:rStyle w:val="Subst"/>
          <w:bCs w:val="0"/>
          <w:iCs w:val="0"/>
        </w:rPr>
        <w:t>раснопролетарская, д.36</w:t>
      </w:r>
    </w:p>
    <w:p w:rsidR="00073A14" w:rsidRDefault="00073A14" w:rsidP="00073A14">
      <w:pPr>
        <w:ind w:left="400"/>
      </w:pPr>
      <w:r>
        <w:t>ИНН:</w:t>
      </w:r>
      <w:r>
        <w:rPr>
          <w:rStyle w:val="Subst"/>
          <w:bCs w:val="0"/>
          <w:iCs w:val="0"/>
        </w:rPr>
        <w:t xml:space="preserve"> 7712014310</w:t>
      </w:r>
    </w:p>
    <w:p w:rsidR="00073A14" w:rsidRDefault="00073A14" w:rsidP="00073A14">
      <w:pPr>
        <w:ind w:left="400"/>
      </w:pPr>
      <w:r>
        <w:t>БИК:</w:t>
      </w:r>
      <w:r>
        <w:rPr>
          <w:rStyle w:val="Subst"/>
          <w:bCs w:val="0"/>
          <w:iCs w:val="0"/>
        </w:rPr>
        <w:t xml:space="preserve"> 044525222</w:t>
      </w:r>
    </w:p>
    <w:p w:rsidR="00073A14" w:rsidRDefault="00073A14" w:rsidP="00073A14">
      <w:pPr>
        <w:ind w:left="200"/>
      </w:pPr>
      <w:r>
        <w:t>Номер счета:</w:t>
      </w:r>
      <w:r>
        <w:rPr>
          <w:rStyle w:val="Subst"/>
          <w:bCs w:val="0"/>
          <w:iCs w:val="0"/>
        </w:rPr>
        <w:t xml:space="preserve"> 40702840000091004094</w:t>
      </w:r>
    </w:p>
    <w:p w:rsidR="00073A14" w:rsidRDefault="00073A14" w:rsidP="00073A14">
      <w:pPr>
        <w:ind w:left="200"/>
      </w:pPr>
      <w:r>
        <w:t>Корр. счет:</w:t>
      </w:r>
      <w:r>
        <w:rPr>
          <w:rStyle w:val="Subst"/>
          <w:bCs w:val="0"/>
          <w:iCs w:val="0"/>
        </w:rPr>
        <w:t xml:space="preserve"> 30101810500000000222</w:t>
      </w:r>
    </w:p>
    <w:p w:rsidR="00073A14" w:rsidRDefault="00073A14" w:rsidP="00073A14">
      <w:pPr>
        <w:ind w:left="200"/>
      </w:pPr>
      <w:r>
        <w:t>Тип счета:</w:t>
      </w:r>
      <w:r>
        <w:rPr>
          <w:rStyle w:val="Subst"/>
          <w:bCs w:val="0"/>
          <w:iCs w:val="0"/>
        </w:rPr>
        <w:t xml:space="preserve"> транзитный валютный (долл. США)</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ЗАО "КОММЕРЦБАНК (ЕВРАЗИЯ) " (ЗАКРЫТОЕ АКЦИОНЕРНОЕ ОБЩЕСТВО)</w:t>
      </w:r>
    </w:p>
    <w:p w:rsidR="00073A14" w:rsidRDefault="00073A14" w:rsidP="00073A14">
      <w:pPr>
        <w:ind w:left="400"/>
      </w:pPr>
      <w:r>
        <w:t>Сокращенное фирменное наименование:</w:t>
      </w:r>
      <w:r>
        <w:rPr>
          <w:rStyle w:val="Subst"/>
          <w:bCs w:val="0"/>
          <w:iCs w:val="0"/>
        </w:rPr>
        <w:t xml:space="preserve"> ЗАО "КОММЕРЦБАНК (ЕВРАЗИЯ) "</w:t>
      </w:r>
    </w:p>
    <w:p w:rsidR="00073A14" w:rsidRDefault="00073A14" w:rsidP="00073A14">
      <w:pPr>
        <w:ind w:left="400"/>
      </w:pPr>
      <w:r>
        <w:t>Место нахождения:</w:t>
      </w:r>
      <w:r>
        <w:rPr>
          <w:rStyle w:val="Subst"/>
          <w:bCs w:val="0"/>
          <w:iCs w:val="0"/>
        </w:rPr>
        <w:t xml:space="preserve"> 119017, г. Москва, Кадашевская наб., д.14/2</w:t>
      </w:r>
    </w:p>
    <w:p w:rsidR="00073A14" w:rsidRDefault="00073A14" w:rsidP="00073A14">
      <w:pPr>
        <w:ind w:left="400"/>
      </w:pPr>
      <w:r>
        <w:t>ИНН:</w:t>
      </w:r>
      <w:r>
        <w:rPr>
          <w:rStyle w:val="Subst"/>
          <w:bCs w:val="0"/>
          <w:iCs w:val="0"/>
        </w:rPr>
        <w:t xml:space="preserve"> 7710295979</w:t>
      </w:r>
    </w:p>
    <w:p w:rsidR="00073A14" w:rsidRDefault="00073A14" w:rsidP="00073A14">
      <w:pPr>
        <w:ind w:left="400"/>
      </w:pPr>
      <w:r>
        <w:t>БИК:</w:t>
      </w:r>
      <w:r>
        <w:rPr>
          <w:rStyle w:val="Subst"/>
          <w:bCs w:val="0"/>
          <w:iCs w:val="0"/>
        </w:rPr>
        <w:t xml:space="preserve"> 044525105</w:t>
      </w:r>
    </w:p>
    <w:p w:rsidR="00073A14" w:rsidRDefault="00073A14" w:rsidP="00073A14">
      <w:pPr>
        <w:ind w:left="200"/>
      </w:pPr>
      <w:r>
        <w:t>Номер счета:</w:t>
      </w:r>
      <w:r>
        <w:rPr>
          <w:rStyle w:val="Subst"/>
          <w:bCs w:val="0"/>
          <w:iCs w:val="0"/>
        </w:rPr>
        <w:t xml:space="preserve"> 40702810600002004646</w:t>
      </w:r>
    </w:p>
    <w:p w:rsidR="00073A14" w:rsidRDefault="00073A14" w:rsidP="00073A14">
      <w:pPr>
        <w:ind w:left="200"/>
      </w:pPr>
      <w:r>
        <w:t>Корр. счет:</w:t>
      </w:r>
      <w:r>
        <w:rPr>
          <w:rStyle w:val="Subst"/>
          <w:bCs w:val="0"/>
          <w:iCs w:val="0"/>
        </w:rPr>
        <w:t xml:space="preserve"> 30101810300000000105</w:t>
      </w:r>
    </w:p>
    <w:p w:rsidR="00073A14" w:rsidRDefault="00073A14" w:rsidP="00073A14">
      <w:pPr>
        <w:ind w:left="200"/>
      </w:pPr>
      <w:r>
        <w:t>Тип счета:</w:t>
      </w:r>
      <w:r>
        <w:rPr>
          <w:rStyle w:val="Subst"/>
          <w:bCs w:val="0"/>
          <w:iCs w:val="0"/>
        </w:rPr>
        <w:t xml:space="preserve"> расчетный (рубли РФ)</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"Московский Кредитный Банк" (Открытое акционерное общество)</w:t>
      </w:r>
    </w:p>
    <w:p w:rsidR="00073A14" w:rsidRDefault="00073A14" w:rsidP="00073A14">
      <w:pPr>
        <w:ind w:left="400"/>
      </w:pPr>
      <w:r>
        <w:t>Сокращенное фирменное наименование:</w:t>
      </w:r>
      <w:r>
        <w:rPr>
          <w:rStyle w:val="Subst"/>
          <w:bCs w:val="0"/>
          <w:iCs w:val="0"/>
        </w:rPr>
        <w:t xml:space="preserve"> "Московский Кредитный Банк" (Открытое акционерное общество)</w:t>
      </w:r>
    </w:p>
    <w:p w:rsidR="00073A14" w:rsidRDefault="00073A14" w:rsidP="00073A14">
      <w:pPr>
        <w:ind w:left="400"/>
      </w:pPr>
      <w:r>
        <w:t>Место нахождения:</w:t>
      </w:r>
      <w:r>
        <w:rPr>
          <w:rStyle w:val="Subst"/>
          <w:bCs w:val="0"/>
          <w:iCs w:val="0"/>
        </w:rPr>
        <w:t xml:space="preserve"> 107045, г. Москва, Луков переулок, д.2. стр.1</w:t>
      </w:r>
    </w:p>
    <w:p w:rsidR="00073A14" w:rsidRDefault="00073A14" w:rsidP="00073A14">
      <w:pPr>
        <w:ind w:left="400"/>
      </w:pPr>
      <w:r>
        <w:t>ИНН:</w:t>
      </w:r>
      <w:r>
        <w:rPr>
          <w:rStyle w:val="Subst"/>
          <w:bCs w:val="0"/>
          <w:iCs w:val="0"/>
        </w:rPr>
        <w:t xml:space="preserve"> 7734202860</w:t>
      </w:r>
    </w:p>
    <w:p w:rsidR="00073A14" w:rsidRDefault="00073A14" w:rsidP="00073A14">
      <w:pPr>
        <w:ind w:left="400"/>
      </w:pPr>
      <w:r>
        <w:t>БИК:</w:t>
      </w:r>
      <w:r>
        <w:rPr>
          <w:rStyle w:val="Subst"/>
          <w:bCs w:val="0"/>
          <w:iCs w:val="0"/>
        </w:rPr>
        <w:t xml:space="preserve"> 044585659</w:t>
      </w:r>
    </w:p>
    <w:p w:rsidR="00073A14" w:rsidRDefault="00073A14" w:rsidP="00073A14">
      <w:pPr>
        <w:ind w:left="200"/>
      </w:pPr>
      <w:r>
        <w:t>Номер счета:</w:t>
      </w:r>
      <w:r>
        <w:rPr>
          <w:rStyle w:val="Subst"/>
          <w:bCs w:val="0"/>
          <w:iCs w:val="0"/>
        </w:rPr>
        <w:t xml:space="preserve"> 40702810000760008281</w:t>
      </w:r>
    </w:p>
    <w:p w:rsidR="00073A14" w:rsidRDefault="00073A14" w:rsidP="00073A14">
      <w:pPr>
        <w:ind w:left="200"/>
      </w:pPr>
      <w:r>
        <w:t>Корр. счет:</w:t>
      </w:r>
      <w:r>
        <w:rPr>
          <w:rStyle w:val="Subst"/>
          <w:bCs w:val="0"/>
          <w:iCs w:val="0"/>
        </w:rPr>
        <w:t xml:space="preserve"> 30101810300000000659</w:t>
      </w:r>
    </w:p>
    <w:p w:rsidR="00073A14" w:rsidRDefault="00073A14" w:rsidP="00073A14">
      <w:pPr>
        <w:ind w:left="200"/>
      </w:pPr>
      <w:r>
        <w:t>Тип счета:</w:t>
      </w:r>
      <w:r>
        <w:rPr>
          <w:rStyle w:val="Subst"/>
          <w:bCs w:val="0"/>
          <w:iCs w:val="0"/>
        </w:rPr>
        <w:t xml:space="preserve"> расчетный (рубли РФ)</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"Московский Кредитный Банк" (Открытое акционерное общество)</w:t>
      </w:r>
    </w:p>
    <w:p w:rsidR="00073A14" w:rsidRDefault="00073A14" w:rsidP="00073A14">
      <w:pPr>
        <w:ind w:left="400"/>
      </w:pPr>
      <w:r>
        <w:t>Сокращенное фирменное наименование:</w:t>
      </w:r>
      <w:r>
        <w:rPr>
          <w:rStyle w:val="Subst"/>
          <w:bCs w:val="0"/>
          <w:iCs w:val="0"/>
        </w:rPr>
        <w:t xml:space="preserve"> "Московский Кредитный Банк" (Открытое акционерное общество)</w:t>
      </w:r>
    </w:p>
    <w:p w:rsidR="00073A14" w:rsidRDefault="00073A14" w:rsidP="00073A14">
      <w:pPr>
        <w:ind w:left="400"/>
      </w:pPr>
      <w:r>
        <w:t>Место нахождения:</w:t>
      </w:r>
      <w:r>
        <w:rPr>
          <w:rStyle w:val="Subst"/>
          <w:bCs w:val="0"/>
          <w:iCs w:val="0"/>
        </w:rPr>
        <w:t xml:space="preserve"> 107045, г. Москва, Луков переулок, д.2. стр.1</w:t>
      </w:r>
    </w:p>
    <w:p w:rsidR="00073A14" w:rsidRDefault="00073A14" w:rsidP="00073A14">
      <w:pPr>
        <w:ind w:left="400"/>
      </w:pPr>
      <w:r>
        <w:t>ИНН:</w:t>
      </w:r>
      <w:r>
        <w:rPr>
          <w:rStyle w:val="Subst"/>
          <w:bCs w:val="0"/>
          <w:iCs w:val="0"/>
        </w:rPr>
        <w:t xml:space="preserve"> 7734202860</w:t>
      </w:r>
    </w:p>
    <w:p w:rsidR="00073A14" w:rsidRDefault="00073A14" w:rsidP="00073A14">
      <w:pPr>
        <w:ind w:left="400"/>
      </w:pPr>
      <w:r>
        <w:t>БИК:</w:t>
      </w:r>
      <w:r>
        <w:rPr>
          <w:rStyle w:val="Subst"/>
          <w:bCs w:val="0"/>
          <w:iCs w:val="0"/>
        </w:rPr>
        <w:t xml:space="preserve"> 044585659</w:t>
      </w:r>
    </w:p>
    <w:p w:rsidR="00073A14" w:rsidRDefault="00073A14" w:rsidP="00073A14">
      <w:pPr>
        <w:ind w:left="200"/>
      </w:pPr>
      <w:r>
        <w:t>Номер счета:</w:t>
      </w:r>
      <w:r>
        <w:rPr>
          <w:rStyle w:val="Subst"/>
          <w:bCs w:val="0"/>
          <w:iCs w:val="0"/>
        </w:rPr>
        <w:t xml:space="preserve"> 40702840300760008281</w:t>
      </w:r>
    </w:p>
    <w:p w:rsidR="00073A14" w:rsidRDefault="00073A14" w:rsidP="00073A14">
      <w:pPr>
        <w:ind w:left="200"/>
      </w:pPr>
      <w:r>
        <w:t>Корр. счет:</w:t>
      </w:r>
      <w:r>
        <w:rPr>
          <w:rStyle w:val="Subst"/>
          <w:bCs w:val="0"/>
          <w:iCs w:val="0"/>
        </w:rPr>
        <w:t xml:space="preserve"> 30101810300000000659</w:t>
      </w:r>
    </w:p>
    <w:p w:rsidR="00073A14" w:rsidRDefault="00073A14" w:rsidP="00073A14">
      <w:pPr>
        <w:ind w:left="200"/>
      </w:pPr>
      <w:r>
        <w:t>Тип счета:</w:t>
      </w:r>
      <w:r>
        <w:rPr>
          <w:rStyle w:val="Subst"/>
          <w:bCs w:val="0"/>
          <w:iCs w:val="0"/>
        </w:rPr>
        <w:t xml:space="preserve"> валютный текущий (долл</w:t>
      </w:r>
      <w:proofErr w:type="gramStart"/>
      <w:r>
        <w:rPr>
          <w:rStyle w:val="Subst"/>
          <w:bCs w:val="0"/>
          <w:iCs w:val="0"/>
        </w:rPr>
        <w:t>.С</w:t>
      </w:r>
      <w:proofErr w:type="gramEnd"/>
      <w:r>
        <w:rPr>
          <w:rStyle w:val="Subst"/>
          <w:bCs w:val="0"/>
          <w:iCs w:val="0"/>
        </w:rPr>
        <w:t>ША)</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"Московский Кредитный Банк" (Открытое акционерное общество)</w:t>
      </w:r>
    </w:p>
    <w:p w:rsidR="00073A14" w:rsidRDefault="00073A14" w:rsidP="00073A14">
      <w:pPr>
        <w:ind w:left="400"/>
      </w:pPr>
      <w:r>
        <w:t>Сокращенное фирменное наименование:</w:t>
      </w:r>
      <w:r>
        <w:rPr>
          <w:rStyle w:val="Subst"/>
          <w:bCs w:val="0"/>
          <w:iCs w:val="0"/>
        </w:rPr>
        <w:t xml:space="preserve"> "Московский Кредитный Банк" (Открытое акционерное общество)</w:t>
      </w:r>
    </w:p>
    <w:p w:rsidR="00073A14" w:rsidRDefault="00073A14" w:rsidP="00073A14">
      <w:pPr>
        <w:ind w:left="400"/>
      </w:pPr>
      <w:r>
        <w:t>Место нахождения:</w:t>
      </w:r>
      <w:r>
        <w:rPr>
          <w:rStyle w:val="Subst"/>
          <w:bCs w:val="0"/>
          <w:iCs w:val="0"/>
        </w:rPr>
        <w:t xml:space="preserve"> 107045, г. Москва, Луков переулок, д.2. стр.1</w:t>
      </w:r>
    </w:p>
    <w:p w:rsidR="00073A14" w:rsidRDefault="00073A14" w:rsidP="00073A14">
      <w:pPr>
        <w:ind w:left="400"/>
      </w:pPr>
      <w:r>
        <w:t>ИНН:</w:t>
      </w:r>
      <w:r>
        <w:rPr>
          <w:rStyle w:val="Subst"/>
          <w:bCs w:val="0"/>
          <w:iCs w:val="0"/>
        </w:rPr>
        <w:t xml:space="preserve"> 7734202860</w:t>
      </w:r>
    </w:p>
    <w:p w:rsidR="00073A14" w:rsidRDefault="00073A14" w:rsidP="00073A14">
      <w:pPr>
        <w:ind w:left="400"/>
      </w:pPr>
      <w:r>
        <w:t>БИК:</w:t>
      </w:r>
      <w:r>
        <w:rPr>
          <w:rStyle w:val="Subst"/>
          <w:bCs w:val="0"/>
          <w:iCs w:val="0"/>
        </w:rPr>
        <w:t xml:space="preserve"> 044585659</w:t>
      </w:r>
    </w:p>
    <w:p w:rsidR="00073A14" w:rsidRDefault="00073A14" w:rsidP="00073A14">
      <w:pPr>
        <w:ind w:left="200"/>
      </w:pPr>
      <w:r>
        <w:t>Номер счета:</w:t>
      </w:r>
      <w:r>
        <w:rPr>
          <w:rStyle w:val="Subst"/>
          <w:bCs w:val="0"/>
          <w:iCs w:val="0"/>
        </w:rPr>
        <w:t xml:space="preserve"> 40702840400767008281</w:t>
      </w:r>
    </w:p>
    <w:p w:rsidR="00073A14" w:rsidRDefault="00073A14" w:rsidP="00073A14">
      <w:pPr>
        <w:ind w:left="200"/>
      </w:pPr>
      <w:r>
        <w:t>Корр. счет:</w:t>
      </w:r>
      <w:r>
        <w:rPr>
          <w:rStyle w:val="Subst"/>
          <w:bCs w:val="0"/>
          <w:iCs w:val="0"/>
        </w:rPr>
        <w:t xml:space="preserve"> 30101810300000000659</w:t>
      </w:r>
    </w:p>
    <w:p w:rsidR="00073A14" w:rsidRDefault="00073A14" w:rsidP="00073A14">
      <w:pPr>
        <w:ind w:left="200"/>
      </w:pPr>
      <w:r>
        <w:t>Тип счета:</w:t>
      </w:r>
      <w:r>
        <w:rPr>
          <w:rStyle w:val="Subst"/>
          <w:bCs w:val="0"/>
          <w:iCs w:val="0"/>
        </w:rPr>
        <w:t xml:space="preserve"> транзитный валютный (долл. США)</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w:t>
      </w:r>
    </w:p>
    <w:p w:rsidR="00073A14" w:rsidRDefault="00073A14" w:rsidP="00073A14">
      <w:pPr>
        <w:ind w:left="400"/>
      </w:pPr>
      <w:r>
        <w:t>Место нахождения:</w:t>
      </w:r>
      <w:r>
        <w:rPr>
          <w:rStyle w:val="Subst"/>
          <w:bCs w:val="0"/>
          <w:iCs w:val="0"/>
        </w:rPr>
        <w:t xml:space="preserve"> 117997 г. Москва, ул</w:t>
      </w:r>
      <w:proofErr w:type="gramStart"/>
      <w:r>
        <w:rPr>
          <w:rStyle w:val="Subst"/>
          <w:bCs w:val="0"/>
          <w:iCs w:val="0"/>
        </w:rPr>
        <w:t>.В</w:t>
      </w:r>
      <w:proofErr w:type="gramEnd"/>
      <w:r>
        <w:rPr>
          <w:rStyle w:val="Subst"/>
          <w:bCs w:val="0"/>
          <w:iCs w:val="0"/>
        </w:rPr>
        <w:t>авилова, 19</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044525225</w:t>
      </w:r>
    </w:p>
    <w:p w:rsidR="00073A14" w:rsidRDefault="00073A14" w:rsidP="00073A14">
      <w:pPr>
        <w:ind w:left="200"/>
      </w:pPr>
      <w:r>
        <w:t>Номер счета:</w:t>
      </w:r>
      <w:r>
        <w:rPr>
          <w:rStyle w:val="Subst"/>
          <w:bCs w:val="0"/>
          <w:iCs w:val="0"/>
        </w:rPr>
        <w:t xml:space="preserve"> 40702978900020006052</w:t>
      </w:r>
    </w:p>
    <w:p w:rsidR="00073A14" w:rsidRDefault="00073A14" w:rsidP="00073A14">
      <w:pPr>
        <w:ind w:left="200"/>
      </w:pPr>
      <w:r>
        <w:t>Корр. счет:</w:t>
      </w:r>
      <w:r>
        <w:rPr>
          <w:rStyle w:val="Subst"/>
          <w:bCs w:val="0"/>
          <w:iCs w:val="0"/>
        </w:rPr>
        <w:t xml:space="preserve"> 30101810400000000225</w:t>
      </w:r>
    </w:p>
    <w:p w:rsidR="00073A14" w:rsidRDefault="00073A14" w:rsidP="00073A14">
      <w:pPr>
        <w:ind w:left="200"/>
      </w:pPr>
      <w:r>
        <w:t>Тип счета:</w:t>
      </w:r>
      <w:r>
        <w:rPr>
          <w:rStyle w:val="Subst"/>
          <w:bCs w:val="0"/>
          <w:iCs w:val="0"/>
        </w:rPr>
        <w:t xml:space="preserve"> Валютный текущий (Евро</w:t>
      </w:r>
      <w:proofErr w:type="gramStart"/>
      <w:r>
        <w:rPr>
          <w:rStyle w:val="Subst"/>
          <w:bCs w:val="0"/>
          <w:iCs w:val="0"/>
        </w:rPr>
        <w:t xml:space="preserve"> )</w:t>
      </w:r>
      <w:proofErr w:type="gramEnd"/>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w:t>
      </w:r>
    </w:p>
    <w:p w:rsidR="00073A14" w:rsidRDefault="00073A14" w:rsidP="00073A14">
      <w:pPr>
        <w:ind w:left="400"/>
      </w:pPr>
      <w:r>
        <w:t>Место нахождения:</w:t>
      </w:r>
      <w:r>
        <w:rPr>
          <w:rStyle w:val="Subst"/>
          <w:bCs w:val="0"/>
          <w:iCs w:val="0"/>
        </w:rPr>
        <w:t xml:space="preserve"> 117997 г. Москва, ул</w:t>
      </w:r>
      <w:proofErr w:type="gramStart"/>
      <w:r>
        <w:rPr>
          <w:rStyle w:val="Subst"/>
          <w:bCs w:val="0"/>
          <w:iCs w:val="0"/>
        </w:rPr>
        <w:t>.В</w:t>
      </w:r>
      <w:proofErr w:type="gramEnd"/>
      <w:r>
        <w:rPr>
          <w:rStyle w:val="Subst"/>
          <w:bCs w:val="0"/>
          <w:iCs w:val="0"/>
        </w:rPr>
        <w:t>авилова, 19</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044525225</w:t>
      </w:r>
    </w:p>
    <w:p w:rsidR="00073A14" w:rsidRDefault="00073A14" w:rsidP="00073A14">
      <w:pPr>
        <w:ind w:left="200"/>
      </w:pPr>
      <w:r>
        <w:t>Номер счета:</w:t>
      </w:r>
      <w:r>
        <w:rPr>
          <w:rStyle w:val="Subst"/>
          <w:bCs w:val="0"/>
          <w:iCs w:val="0"/>
        </w:rPr>
        <w:t xml:space="preserve"> 40702978200021006052</w:t>
      </w:r>
    </w:p>
    <w:p w:rsidR="00073A14" w:rsidRDefault="00073A14" w:rsidP="00073A14">
      <w:pPr>
        <w:ind w:left="200"/>
      </w:pPr>
      <w:r>
        <w:t>Корр. счет:</w:t>
      </w:r>
      <w:r>
        <w:rPr>
          <w:rStyle w:val="Subst"/>
          <w:bCs w:val="0"/>
          <w:iCs w:val="0"/>
        </w:rPr>
        <w:t xml:space="preserve"> 30101810400000000225</w:t>
      </w:r>
    </w:p>
    <w:p w:rsidR="00073A14" w:rsidRDefault="00073A14" w:rsidP="00073A14">
      <w:pPr>
        <w:ind w:left="200"/>
      </w:pPr>
      <w:r>
        <w:t>Тип счета:</w:t>
      </w:r>
      <w:r>
        <w:rPr>
          <w:rStyle w:val="Subst"/>
          <w:bCs w:val="0"/>
          <w:iCs w:val="0"/>
        </w:rPr>
        <w:t xml:space="preserve"> Валютный текущий (Евро</w:t>
      </w:r>
      <w:proofErr w:type="gramStart"/>
      <w:r>
        <w:rPr>
          <w:rStyle w:val="Subst"/>
          <w:bCs w:val="0"/>
          <w:iCs w:val="0"/>
        </w:rPr>
        <w:t xml:space="preserve"> )</w:t>
      </w:r>
      <w:proofErr w:type="gramEnd"/>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w:t>
      </w:r>
    </w:p>
    <w:p w:rsidR="00073A14" w:rsidRDefault="00073A14" w:rsidP="00073A14">
      <w:pPr>
        <w:ind w:left="400"/>
      </w:pPr>
      <w:r>
        <w:t>Место нахождения:</w:t>
      </w:r>
      <w:r>
        <w:rPr>
          <w:rStyle w:val="Subst"/>
          <w:bCs w:val="0"/>
          <w:iCs w:val="0"/>
        </w:rPr>
        <w:t xml:space="preserve"> 117997 г. Москва, ул</w:t>
      </w:r>
      <w:proofErr w:type="gramStart"/>
      <w:r>
        <w:rPr>
          <w:rStyle w:val="Subst"/>
          <w:bCs w:val="0"/>
          <w:iCs w:val="0"/>
        </w:rPr>
        <w:t>.В</w:t>
      </w:r>
      <w:proofErr w:type="gramEnd"/>
      <w:r>
        <w:rPr>
          <w:rStyle w:val="Subst"/>
          <w:bCs w:val="0"/>
          <w:iCs w:val="0"/>
        </w:rPr>
        <w:t>авилова, 19</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044525225</w:t>
      </w:r>
    </w:p>
    <w:p w:rsidR="00073A14" w:rsidRDefault="00073A14" w:rsidP="00073A14">
      <w:pPr>
        <w:ind w:left="200"/>
      </w:pPr>
      <w:r>
        <w:t>Номер счета:</w:t>
      </w:r>
      <w:r>
        <w:rPr>
          <w:rStyle w:val="Subst"/>
          <w:bCs w:val="0"/>
          <w:iCs w:val="0"/>
        </w:rPr>
        <w:t xml:space="preserve"> 40702344000020006052</w:t>
      </w:r>
    </w:p>
    <w:p w:rsidR="00073A14" w:rsidRDefault="00073A14" w:rsidP="00073A14">
      <w:pPr>
        <w:ind w:left="200"/>
      </w:pPr>
      <w:r>
        <w:t>Корр. счет:</w:t>
      </w:r>
      <w:r>
        <w:rPr>
          <w:rStyle w:val="Subst"/>
          <w:bCs w:val="0"/>
          <w:iCs w:val="0"/>
        </w:rPr>
        <w:t xml:space="preserve"> 30101810400000000225</w:t>
      </w:r>
    </w:p>
    <w:p w:rsidR="00073A14" w:rsidRDefault="00073A14" w:rsidP="00073A14">
      <w:pPr>
        <w:ind w:left="200"/>
      </w:pPr>
      <w:r>
        <w:t>Тип счета:</w:t>
      </w:r>
      <w:r>
        <w:rPr>
          <w:rStyle w:val="Subst"/>
          <w:bCs w:val="0"/>
          <w:iCs w:val="0"/>
        </w:rPr>
        <w:t xml:space="preserve"> валютный текущий (Гонконгский доллар)</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w:t>
      </w:r>
    </w:p>
    <w:p w:rsidR="00073A14" w:rsidRDefault="00073A14" w:rsidP="00073A14">
      <w:pPr>
        <w:ind w:left="400"/>
      </w:pPr>
      <w:r>
        <w:t>Место нахождения:</w:t>
      </w:r>
      <w:r>
        <w:rPr>
          <w:rStyle w:val="Subst"/>
          <w:bCs w:val="0"/>
          <w:iCs w:val="0"/>
        </w:rPr>
        <w:t xml:space="preserve"> 117997 г. Москва, ул</w:t>
      </w:r>
      <w:proofErr w:type="gramStart"/>
      <w:r>
        <w:rPr>
          <w:rStyle w:val="Subst"/>
          <w:bCs w:val="0"/>
          <w:iCs w:val="0"/>
        </w:rPr>
        <w:t>.В</w:t>
      </w:r>
      <w:proofErr w:type="gramEnd"/>
      <w:r>
        <w:rPr>
          <w:rStyle w:val="Subst"/>
          <w:bCs w:val="0"/>
          <w:iCs w:val="0"/>
        </w:rPr>
        <w:t>авилова, 19</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044525225</w:t>
      </w:r>
    </w:p>
    <w:p w:rsidR="00073A14" w:rsidRDefault="00073A14" w:rsidP="00073A14">
      <w:pPr>
        <w:ind w:left="200"/>
      </w:pPr>
      <w:r>
        <w:t>Номер счета:</w:t>
      </w:r>
      <w:r>
        <w:rPr>
          <w:rStyle w:val="Subst"/>
          <w:bCs w:val="0"/>
          <w:iCs w:val="0"/>
        </w:rPr>
        <w:t xml:space="preserve"> 40702344300021006052</w:t>
      </w:r>
    </w:p>
    <w:p w:rsidR="00073A14" w:rsidRDefault="00073A14" w:rsidP="00073A14">
      <w:pPr>
        <w:ind w:left="200"/>
      </w:pPr>
      <w:r>
        <w:t>Корр. счет:</w:t>
      </w:r>
      <w:r>
        <w:rPr>
          <w:rStyle w:val="Subst"/>
          <w:bCs w:val="0"/>
          <w:iCs w:val="0"/>
        </w:rPr>
        <w:t xml:space="preserve"> 30101810400000000225</w:t>
      </w:r>
    </w:p>
    <w:p w:rsidR="00073A14" w:rsidRDefault="00073A14" w:rsidP="00073A14">
      <w:pPr>
        <w:ind w:left="200"/>
      </w:pPr>
      <w:r>
        <w:t>Тип счета:</w:t>
      </w:r>
      <w:r>
        <w:rPr>
          <w:rStyle w:val="Subst"/>
          <w:bCs w:val="0"/>
          <w:iCs w:val="0"/>
        </w:rPr>
        <w:t xml:space="preserve"> валютный текущий (Гонконгский доллар)</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w:t>
      </w:r>
    </w:p>
    <w:p w:rsidR="00073A14" w:rsidRDefault="00073A14" w:rsidP="00073A14">
      <w:pPr>
        <w:ind w:left="400"/>
      </w:pPr>
      <w:r>
        <w:t>Место нахождения:</w:t>
      </w:r>
      <w:r>
        <w:rPr>
          <w:rStyle w:val="Subst"/>
          <w:bCs w:val="0"/>
          <w:iCs w:val="0"/>
        </w:rPr>
        <w:t xml:space="preserve"> 117997 г. Москва, ул</w:t>
      </w:r>
      <w:proofErr w:type="gramStart"/>
      <w:r>
        <w:rPr>
          <w:rStyle w:val="Subst"/>
          <w:bCs w:val="0"/>
          <w:iCs w:val="0"/>
        </w:rPr>
        <w:t>.В</w:t>
      </w:r>
      <w:proofErr w:type="gramEnd"/>
      <w:r>
        <w:rPr>
          <w:rStyle w:val="Subst"/>
          <w:bCs w:val="0"/>
          <w:iCs w:val="0"/>
        </w:rPr>
        <w:t>авилова, 19</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044525225</w:t>
      </w:r>
    </w:p>
    <w:p w:rsidR="00073A14" w:rsidRDefault="00073A14" w:rsidP="00073A14">
      <w:pPr>
        <w:ind w:left="200"/>
      </w:pPr>
      <w:r>
        <w:t>Номер счета:</w:t>
      </w:r>
      <w:r>
        <w:rPr>
          <w:rStyle w:val="Subst"/>
          <w:bCs w:val="0"/>
          <w:iCs w:val="0"/>
        </w:rPr>
        <w:t xml:space="preserve"> 40702826900020006052</w:t>
      </w:r>
    </w:p>
    <w:p w:rsidR="00073A14" w:rsidRDefault="00073A14" w:rsidP="00073A14">
      <w:pPr>
        <w:ind w:left="200"/>
      </w:pPr>
      <w:r>
        <w:t>Корр. счет:</w:t>
      </w:r>
      <w:r>
        <w:rPr>
          <w:rStyle w:val="Subst"/>
          <w:bCs w:val="0"/>
          <w:iCs w:val="0"/>
        </w:rPr>
        <w:t xml:space="preserve"> 30101810400000000225</w:t>
      </w:r>
    </w:p>
    <w:p w:rsidR="00073A14" w:rsidRDefault="00073A14" w:rsidP="00073A14">
      <w:pPr>
        <w:ind w:left="200"/>
      </w:pPr>
      <w:r>
        <w:t>Тип счета:</w:t>
      </w:r>
      <w:r>
        <w:rPr>
          <w:rStyle w:val="Subst"/>
          <w:bCs w:val="0"/>
          <w:iCs w:val="0"/>
        </w:rPr>
        <w:t xml:space="preserve"> валютный текущий (Фунты стерлитнгов  Соединенного Королевства)</w:t>
      </w:r>
    </w:p>
    <w:p w:rsidR="00073A14" w:rsidRDefault="00073A14" w:rsidP="00073A14">
      <w:pPr>
        <w:ind w:left="200"/>
      </w:pPr>
    </w:p>
    <w:p w:rsidR="00073A14" w:rsidRDefault="00073A14" w:rsidP="00073A14">
      <w:pPr>
        <w:pStyle w:val="SubHeading"/>
        <w:ind w:left="200"/>
      </w:pPr>
      <w:r>
        <w:t>Сведения о кредитной организации</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"Сбербанк России"</w:t>
      </w:r>
    </w:p>
    <w:p w:rsidR="00073A14" w:rsidRDefault="00073A14" w:rsidP="00073A14">
      <w:pPr>
        <w:ind w:left="400"/>
      </w:pPr>
      <w:r>
        <w:t>Сокращенное фирменное наименование:</w:t>
      </w:r>
      <w:r>
        <w:rPr>
          <w:rStyle w:val="Subst"/>
          <w:bCs w:val="0"/>
          <w:iCs w:val="0"/>
        </w:rPr>
        <w:t xml:space="preserve"> ОАО "Сбербанк России"</w:t>
      </w:r>
    </w:p>
    <w:p w:rsidR="00073A14" w:rsidRDefault="00073A14" w:rsidP="00073A14">
      <w:pPr>
        <w:ind w:left="400"/>
      </w:pPr>
      <w:r>
        <w:t>Место нахождения:</w:t>
      </w:r>
      <w:r>
        <w:rPr>
          <w:rStyle w:val="Subst"/>
          <w:bCs w:val="0"/>
          <w:iCs w:val="0"/>
        </w:rPr>
        <w:t xml:space="preserve"> 117997 г. Москва, ул</w:t>
      </w:r>
      <w:proofErr w:type="gramStart"/>
      <w:r>
        <w:rPr>
          <w:rStyle w:val="Subst"/>
          <w:bCs w:val="0"/>
          <w:iCs w:val="0"/>
        </w:rPr>
        <w:t>.В</w:t>
      </w:r>
      <w:proofErr w:type="gramEnd"/>
      <w:r>
        <w:rPr>
          <w:rStyle w:val="Subst"/>
          <w:bCs w:val="0"/>
          <w:iCs w:val="0"/>
        </w:rPr>
        <w:t>авилова, 19</w:t>
      </w:r>
    </w:p>
    <w:p w:rsidR="00073A14" w:rsidRDefault="00073A14" w:rsidP="00073A14">
      <w:pPr>
        <w:ind w:left="400"/>
      </w:pPr>
      <w:r>
        <w:t>ИНН:</w:t>
      </w:r>
      <w:r>
        <w:rPr>
          <w:rStyle w:val="Subst"/>
          <w:bCs w:val="0"/>
          <w:iCs w:val="0"/>
        </w:rPr>
        <w:t xml:space="preserve"> 7707083893</w:t>
      </w:r>
    </w:p>
    <w:p w:rsidR="00073A14" w:rsidRDefault="00073A14" w:rsidP="00073A14">
      <w:pPr>
        <w:ind w:left="400"/>
      </w:pPr>
      <w:r>
        <w:t>БИК:</w:t>
      </w:r>
      <w:r>
        <w:rPr>
          <w:rStyle w:val="Subst"/>
          <w:bCs w:val="0"/>
          <w:iCs w:val="0"/>
        </w:rPr>
        <w:t xml:space="preserve"> 044525225</w:t>
      </w:r>
    </w:p>
    <w:p w:rsidR="00073A14" w:rsidRDefault="00073A14" w:rsidP="00073A14">
      <w:pPr>
        <w:ind w:left="200"/>
      </w:pPr>
      <w:r>
        <w:t>Номер счета:</w:t>
      </w:r>
      <w:r>
        <w:rPr>
          <w:rStyle w:val="Subst"/>
          <w:bCs w:val="0"/>
          <w:iCs w:val="0"/>
        </w:rPr>
        <w:t xml:space="preserve"> 40702826200021006052</w:t>
      </w:r>
    </w:p>
    <w:p w:rsidR="00073A14" w:rsidRDefault="00073A14" w:rsidP="00073A14">
      <w:pPr>
        <w:ind w:left="200"/>
      </w:pPr>
      <w:r>
        <w:t>Корр. счет:</w:t>
      </w:r>
      <w:r>
        <w:rPr>
          <w:rStyle w:val="Subst"/>
          <w:bCs w:val="0"/>
          <w:iCs w:val="0"/>
        </w:rPr>
        <w:t xml:space="preserve"> 30101810400000000225</w:t>
      </w:r>
    </w:p>
    <w:p w:rsidR="00073A14" w:rsidRDefault="00073A14" w:rsidP="00073A14">
      <w:pPr>
        <w:ind w:left="200"/>
      </w:pPr>
      <w:r>
        <w:t>Тип счета:</w:t>
      </w:r>
      <w:r>
        <w:rPr>
          <w:rStyle w:val="Subst"/>
          <w:bCs w:val="0"/>
          <w:iCs w:val="0"/>
        </w:rPr>
        <w:t xml:space="preserve"> валютный текущий (Фунты стерлитнгов  Соединенного Королевства)</w:t>
      </w:r>
    </w:p>
    <w:p w:rsidR="00073A14" w:rsidRDefault="00073A14" w:rsidP="00073A14">
      <w:pPr>
        <w:ind w:left="200"/>
      </w:pPr>
    </w:p>
    <w:p w:rsidR="00073A14" w:rsidRDefault="00073A14" w:rsidP="00073A14">
      <w:pPr>
        <w:pStyle w:val="2"/>
      </w:pPr>
      <w:r>
        <w:t>1.3. Сведения об аудиторе (аудиторах) лица, предоставившего обеспечение</w:t>
      </w:r>
    </w:p>
    <w:p w:rsidR="00073A14" w:rsidRDefault="00073A14" w:rsidP="00073A14">
      <w:pPr>
        <w:ind w:left="200"/>
      </w:pPr>
      <w:proofErr w:type="gramStart"/>
      <w:r>
        <w:t>Указывается информация об аудиторе (аудиторах), осуществляющем (осуществившем) независимую проверку бухгалтерской (финансовой) отчетности лица, предоставившего обеспечение, а также сводной бухгалтерской (консолидированной финансовой) отчетности лица, предоставившего обеспечение, и (или) группы организаций, являющихся по отношению друг к другу контролирующим и подконтрольным лицами либо обязанных составлять такую отчетность по иным основаниям и в порядке, которые предусмотрены федеральными законами, если хотя бы одной из указанных</w:t>
      </w:r>
      <w:proofErr w:type="gramEnd"/>
      <w:r>
        <w:t xml:space="preserve"> </w:t>
      </w:r>
      <w:proofErr w:type="gramStart"/>
      <w:r>
        <w:t>организаций является лицо, предоставившее обеспечение, (далее – сводная бухгалтерская (консолидированная финансовая) отчетность лица, предоставившего обеспечение), входящей в состав ежеквартального отчета, на основании заключенного с ним договора, а также об аудиторе (аудиторах), утвержденном (выбранном) для аудита годовой бухгалтерской (финансовой) отчетности лица, предоставившего обеспечение, в том числе его сводной бухгалтерской (консолидированной финансовой) отчетности, за текущий и последний завершенный финансовый год.</w:t>
      </w:r>
      <w:proofErr w:type="gramEnd"/>
    </w:p>
    <w:p w:rsidR="00073A14" w:rsidRDefault="00073A14" w:rsidP="00073A14">
      <w:pPr>
        <w:ind w:left="200"/>
      </w:pPr>
      <w:r>
        <w:t>Полное фирменное наименование:</w:t>
      </w:r>
      <w:r>
        <w:rPr>
          <w:rStyle w:val="Subst"/>
          <w:bCs w:val="0"/>
          <w:iCs w:val="0"/>
        </w:rPr>
        <w:t xml:space="preserve"> Закрытое акционерное общество «КПМГ»</w:t>
      </w:r>
    </w:p>
    <w:p w:rsidR="00073A14" w:rsidRDefault="00073A14" w:rsidP="00073A14">
      <w:pPr>
        <w:ind w:left="200"/>
      </w:pPr>
      <w:r>
        <w:t>Сокращенное фирменное наименование:</w:t>
      </w:r>
      <w:r>
        <w:rPr>
          <w:rStyle w:val="Subst"/>
          <w:bCs w:val="0"/>
          <w:iCs w:val="0"/>
        </w:rPr>
        <w:t xml:space="preserve"> ЗАО «КПМГ»</w:t>
      </w:r>
    </w:p>
    <w:p w:rsidR="00073A14" w:rsidRDefault="00073A14" w:rsidP="00073A14">
      <w:pPr>
        <w:ind w:left="200"/>
      </w:pPr>
      <w:r>
        <w:t>Место нахождения:</w:t>
      </w:r>
      <w:r>
        <w:rPr>
          <w:rStyle w:val="Subst"/>
          <w:bCs w:val="0"/>
          <w:iCs w:val="0"/>
        </w:rPr>
        <w:t xml:space="preserve"> Российская Федерация, 129110, город Москва, Олимпийский проспект, дом 18/1, комната 3035</w:t>
      </w:r>
    </w:p>
    <w:p w:rsidR="00073A14" w:rsidRDefault="00073A14" w:rsidP="00073A14">
      <w:pPr>
        <w:ind w:left="200"/>
      </w:pPr>
      <w:r>
        <w:t>ИНН:</w:t>
      </w:r>
      <w:r>
        <w:rPr>
          <w:rStyle w:val="Subst"/>
          <w:bCs w:val="0"/>
          <w:iCs w:val="0"/>
        </w:rPr>
        <w:t xml:space="preserve"> 7702019950</w:t>
      </w:r>
    </w:p>
    <w:p w:rsidR="00073A14" w:rsidRDefault="00073A14" w:rsidP="00073A14">
      <w:pPr>
        <w:ind w:left="200"/>
      </w:pPr>
      <w:r>
        <w:t>ОГРН:</w:t>
      </w:r>
      <w:r>
        <w:rPr>
          <w:rStyle w:val="Subst"/>
          <w:bCs w:val="0"/>
          <w:iCs w:val="0"/>
        </w:rPr>
        <w:t xml:space="preserve"> 1027700125628</w:t>
      </w:r>
    </w:p>
    <w:p w:rsidR="00073A14" w:rsidRDefault="00073A14" w:rsidP="00073A14">
      <w:pPr>
        <w:ind w:left="200"/>
      </w:pPr>
      <w:r>
        <w:t>Телефон:</w:t>
      </w:r>
      <w:r>
        <w:rPr>
          <w:rStyle w:val="Subst"/>
          <w:bCs w:val="0"/>
          <w:iCs w:val="0"/>
        </w:rPr>
        <w:t xml:space="preserve"> (495) 937-4477</w:t>
      </w:r>
    </w:p>
    <w:p w:rsidR="00073A14" w:rsidRDefault="00073A14" w:rsidP="00073A14">
      <w:pPr>
        <w:ind w:left="200"/>
      </w:pPr>
      <w:r>
        <w:t>Факс:</w:t>
      </w:r>
      <w:r>
        <w:rPr>
          <w:rStyle w:val="Subst"/>
          <w:bCs w:val="0"/>
          <w:iCs w:val="0"/>
        </w:rPr>
        <w:t xml:space="preserve"> (495) 937-4499</w:t>
      </w:r>
    </w:p>
    <w:p w:rsidR="00073A14" w:rsidRDefault="00073A14" w:rsidP="00073A14">
      <w:pPr>
        <w:ind w:left="200"/>
      </w:pPr>
      <w:r>
        <w:t>Адрес электронной почты:</w:t>
      </w:r>
      <w:r>
        <w:rPr>
          <w:rStyle w:val="Subst"/>
          <w:bCs w:val="0"/>
          <w:iCs w:val="0"/>
        </w:rPr>
        <w:t xml:space="preserve"> moscow@kpmg.ru</w:t>
      </w:r>
    </w:p>
    <w:p w:rsidR="00073A14" w:rsidRDefault="00073A14" w:rsidP="00073A14">
      <w:pPr>
        <w:ind w:left="200"/>
      </w:pPr>
    </w:p>
    <w:p w:rsidR="00073A14" w:rsidRDefault="00073A14" w:rsidP="00073A14">
      <w:pPr>
        <w:pStyle w:val="SubHeading"/>
        <w:ind w:left="200"/>
      </w:pPr>
      <w:r>
        <w:t>Данные о членстве аудитора в саморегулируемых организациях аудиторов</w:t>
      </w:r>
    </w:p>
    <w:p w:rsidR="00073A14" w:rsidRDefault="00073A14" w:rsidP="00073A14">
      <w:pPr>
        <w:ind w:left="400"/>
      </w:pPr>
      <w:r>
        <w:t>Полное наименование:</w:t>
      </w:r>
      <w:r>
        <w:rPr>
          <w:rStyle w:val="Subst"/>
          <w:bCs w:val="0"/>
          <w:iCs w:val="0"/>
        </w:rPr>
        <w:t xml:space="preserve"> Некоммерческое партнерство «Аудиторская Палата России».</w:t>
      </w:r>
    </w:p>
    <w:p w:rsidR="00073A14" w:rsidRDefault="00073A14" w:rsidP="00073A14">
      <w:pPr>
        <w:pStyle w:val="SubHeading"/>
        <w:ind w:left="400"/>
      </w:pPr>
      <w:r>
        <w:t>Место нахождения</w:t>
      </w:r>
    </w:p>
    <w:p w:rsidR="00073A14" w:rsidRDefault="00073A14" w:rsidP="00073A14">
      <w:pPr>
        <w:ind w:left="600"/>
      </w:pPr>
      <w:r>
        <w:rPr>
          <w:rStyle w:val="Subst"/>
          <w:bCs w:val="0"/>
          <w:iCs w:val="0"/>
        </w:rPr>
        <w:t>105120 Россия, Москва, 3-й Сыромятнический пер. 3/9</w:t>
      </w:r>
    </w:p>
    <w:p w:rsidR="00073A14" w:rsidRDefault="00073A14" w:rsidP="00073A14">
      <w:pPr>
        <w:ind w:left="400"/>
      </w:pPr>
      <w:r>
        <w:t>Дополнительная информация:</w:t>
      </w:r>
      <w:r>
        <w:br/>
      </w:r>
      <w:r>
        <w:rPr>
          <w:rStyle w:val="Subst"/>
          <w:bCs w:val="0"/>
          <w:iCs w:val="0"/>
        </w:rPr>
        <w:t>Основной регистрационный номер записи в государственном реестре аудиторов и аудиторских организаций 10301000804.</w:t>
      </w:r>
    </w:p>
    <w:p w:rsidR="00073A14" w:rsidRDefault="00073A14" w:rsidP="00073A14">
      <w:pPr>
        <w:ind w:left="400"/>
      </w:pPr>
    </w:p>
    <w:p w:rsidR="00073A14" w:rsidRDefault="00073A14" w:rsidP="00073A14">
      <w:pPr>
        <w:pStyle w:val="SubHeading"/>
        <w:ind w:left="200"/>
      </w:pPr>
      <w:r>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лица, предоставившего обеспечение</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gridCol w:w="2520"/>
      </w:tblGrid>
      <w:tr w:rsidR="00073A14" w:rsidTr="00043824">
        <w:tc>
          <w:tcPr>
            <w:tcW w:w="2592" w:type="dxa"/>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Консолидированная финансовая отчетность, Год</w:t>
            </w:r>
          </w:p>
        </w:tc>
      </w:tr>
      <w:tr w:rsidR="00073A14" w:rsidTr="00043824">
        <w:tc>
          <w:tcPr>
            <w:tcW w:w="259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252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52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259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252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52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259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252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52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259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252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52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259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252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52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259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2520" w:type="dxa"/>
            <w:tcBorders>
              <w:top w:val="single" w:sz="6" w:space="0" w:color="auto"/>
              <w:left w:val="single" w:sz="6" w:space="0" w:color="auto"/>
              <w:bottom w:val="double" w:sz="6" w:space="0" w:color="auto"/>
              <w:right w:val="single" w:sz="6" w:space="0" w:color="auto"/>
            </w:tcBorders>
          </w:tcPr>
          <w:p w:rsidR="00073A14" w:rsidRDefault="00073A14" w:rsidP="00043824"/>
        </w:tc>
        <w:tc>
          <w:tcPr>
            <w:tcW w:w="2520" w:type="dxa"/>
            <w:tcBorders>
              <w:top w:val="single" w:sz="6" w:space="0" w:color="auto"/>
              <w:left w:val="single" w:sz="6" w:space="0" w:color="auto"/>
              <w:bottom w:val="double" w:sz="6" w:space="0" w:color="auto"/>
              <w:right w:val="double" w:sz="6" w:space="0" w:color="auto"/>
            </w:tcBorders>
          </w:tcPr>
          <w:p w:rsidR="00073A14" w:rsidRDefault="00073A14" w:rsidP="00043824"/>
        </w:tc>
      </w:tr>
    </w:tbl>
    <w:p w:rsidR="00073A14" w:rsidRDefault="00073A14" w:rsidP="00073A14"/>
    <w:p w:rsidR="00073A14" w:rsidRDefault="00073A14" w:rsidP="00073A14">
      <w:pPr>
        <w:pStyle w:val="SubHeading"/>
        <w:ind w:left="200"/>
      </w:pPr>
      <w:r>
        <w:t>Факторы, которые могут оказать влияние на независимость аудитора от лица, предоставившего обеспечение, в том числе информация о наличии существенных интересов, связывающих аудитора (должностных лиц аудитора) с лицом, предоставившим обеспечение, (должностными лицами лица, предоставившего обеспечение)</w:t>
      </w:r>
    </w:p>
    <w:p w:rsidR="00073A14" w:rsidRDefault="00073A14" w:rsidP="00073A14">
      <w:pPr>
        <w:ind w:left="400"/>
      </w:pPr>
      <w:r>
        <w:rPr>
          <w:rStyle w:val="Subst"/>
          <w:bCs w:val="0"/>
          <w:iCs w:val="0"/>
        </w:rPr>
        <w:t>Факторов, которые могут оказать влияние на независимость аудитора от лица, предоставившего обеспечение, а также существенных интересов, связывающих аудитора (должностных лиц аудитора) с лицом, предоставившим обеспечение, (должностными лицами лица, предоставившего обеспечение), нет</w:t>
      </w:r>
    </w:p>
    <w:p w:rsidR="00073A14" w:rsidRDefault="00073A14" w:rsidP="00073A14">
      <w:pPr>
        <w:pStyle w:val="SubHeading"/>
        <w:ind w:left="200"/>
      </w:pPr>
      <w:r>
        <w:t>Порядок выбора аудитора лица, предоставившего обеспечение</w:t>
      </w:r>
    </w:p>
    <w:p w:rsidR="00073A14" w:rsidRDefault="00073A14" w:rsidP="00073A14">
      <w:pPr>
        <w:ind w:left="400"/>
      </w:pPr>
      <w:r>
        <w:t>Наличие процедуры тендера, связанного с выбором аудитора, и его основные условия:</w:t>
      </w:r>
      <w:r>
        <w:br/>
      </w:r>
      <w:r>
        <w:rPr>
          <w:rStyle w:val="Subst"/>
          <w:bCs w:val="0"/>
          <w:iCs w:val="0"/>
        </w:rPr>
        <w:t>Специальные процедуры, в том числе проведение тендера, при выборе аудитора в настоящее время отсутствуют.</w:t>
      </w:r>
    </w:p>
    <w:p w:rsidR="00073A14" w:rsidRDefault="00073A14" w:rsidP="00073A14">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bCs w:val="0"/>
          <w:iCs w:val="0"/>
        </w:rPr>
        <w:t>В соответствии с п. 11.2. ст. 11 Устава Эмитента аудитор утверждается Общим собранием акционеров.</w:t>
      </w:r>
    </w:p>
    <w:p w:rsidR="00073A14" w:rsidRDefault="00073A14" w:rsidP="00073A14">
      <w:pPr>
        <w:ind w:left="200"/>
      </w:pPr>
      <w:r>
        <w:t>Указывается информация о работах, проводимых аудитором в рамках специальных аудиторских заданий:</w:t>
      </w:r>
      <w:r>
        <w:br/>
      </w:r>
      <w:r>
        <w:rPr>
          <w:rStyle w:val="Subst"/>
          <w:bCs w:val="0"/>
          <w:iCs w:val="0"/>
        </w:rPr>
        <w:t>работ, проводимых аудитором в рамках специальных аудиторских заданий, не было.</w:t>
      </w:r>
    </w:p>
    <w:p w:rsidR="00073A14" w:rsidRDefault="00073A14" w:rsidP="00073A14">
      <w:pPr>
        <w:ind w:left="200"/>
      </w:pPr>
      <w:proofErr w:type="gramStart"/>
      <w:r>
        <w:t>Описывается порядок определения размера вознаграждения аудитора, указывается фактический размер вознаграждения, выплаченного лицом, предоставившим обеспечение,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лица, предоставившего обеспечение, приводится информация о наличии отсроченных и просроченных платежей за оказанные аудитором услуги:</w:t>
      </w:r>
      <w:proofErr w:type="gramEnd"/>
      <w:r>
        <w:br/>
      </w:r>
      <w:r>
        <w:rPr>
          <w:rStyle w:val="Subst"/>
          <w:bCs w:val="0"/>
          <w:iCs w:val="0"/>
        </w:rPr>
        <w:t>В соответствии с п. 11.2. ст. 11 Устава  размер оплаты услуг аудитора определяется Общим собранием акционеров Общества. Фактический размер вознаграждения, выплаченного аудитору за проведение аудита бухгалтерской отчетности за 2013 год составляет 2 643 200,00 руб</w:t>
      </w:r>
      <w:proofErr w:type="gramStart"/>
      <w:r>
        <w:rPr>
          <w:rStyle w:val="Subst"/>
          <w:bCs w:val="0"/>
          <w:iCs w:val="0"/>
        </w:rPr>
        <w:t>.(</w:t>
      </w:r>
      <w:proofErr w:type="gramEnd"/>
      <w:r>
        <w:rPr>
          <w:rStyle w:val="Subst"/>
          <w:bCs w:val="0"/>
          <w:iCs w:val="0"/>
        </w:rPr>
        <w:t>с НДС).</w:t>
      </w:r>
    </w:p>
    <w:p w:rsidR="00073A14" w:rsidRDefault="00073A14" w:rsidP="00073A14">
      <w:pPr>
        <w:ind w:left="200"/>
      </w:pPr>
      <w:r>
        <w:t>Приводится информация о наличии отсроченных и просроченных платежей за оказанные аудитором услуги:</w:t>
      </w:r>
      <w:r>
        <w:br/>
      </w:r>
      <w:r>
        <w:rPr>
          <w:rStyle w:val="Subst"/>
          <w:bCs w:val="0"/>
          <w:iCs w:val="0"/>
        </w:rPr>
        <w:t>Отсроченных и отложенных платежей по оплате за оказанные услуги нет.</w:t>
      </w:r>
    </w:p>
    <w:p w:rsidR="00073A14" w:rsidRDefault="00073A14" w:rsidP="00073A14">
      <w:pPr>
        <w:ind w:left="200"/>
      </w:pPr>
    </w:p>
    <w:p w:rsidR="00073A14" w:rsidRDefault="00073A14" w:rsidP="00073A14">
      <w:pPr>
        <w:ind w:left="200"/>
      </w:pPr>
      <w:proofErr w:type="gramStart"/>
      <w:r>
        <w:rPr>
          <w:rStyle w:val="Subst"/>
          <w:bCs w:val="0"/>
          <w:iCs w:val="0"/>
        </w:rPr>
        <w:t>Указанный аудитор утвержден решением единственного акционера Общества:</w:t>
      </w:r>
      <w:r>
        <w:rPr>
          <w:rStyle w:val="Subst"/>
          <w:bCs w:val="0"/>
          <w:iCs w:val="0"/>
        </w:rPr>
        <w:br/>
        <w:t>30.06.2008 для проведения аудита бухгалтерской отчетности за 2008 г.,</w:t>
      </w:r>
      <w:r>
        <w:rPr>
          <w:rStyle w:val="Subst"/>
          <w:bCs w:val="0"/>
          <w:iCs w:val="0"/>
        </w:rPr>
        <w:br/>
        <w:t>30.06.2009 для проведения аудита бухгалтерской отчетности за 2009 г.,</w:t>
      </w:r>
      <w:r>
        <w:rPr>
          <w:rStyle w:val="Subst"/>
          <w:bCs w:val="0"/>
          <w:iCs w:val="0"/>
        </w:rPr>
        <w:br/>
        <w:t>30.06.2010 для проведения аудита бухгалтерской отчетности за 2010 г.,</w:t>
      </w:r>
      <w:r>
        <w:rPr>
          <w:rStyle w:val="Subst"/>
          <w:bCs w:val="0"/>
          <w:iCs w:val="0"/>
        </w:rPr>
        <w:br/>
        <w:t>28.06.2011 для проведения аудита бухгалтерской отчетности за 2011 г.,</w:t>
      </w:r>
      <w:r>
        <w:rPr>
          <w:rStyle w:val="Subst"/>
          <w:bCs w:val="0"/>
          <w:iCs w:val="0"/>
        </w:rPr>
        <w:br/>
        <w:t>29.06.2012 для проведения аудита бухгалтерской отчетности за 2012 г.</w:t>
      </w:r>
      <w:r>
        <w:rPr>
          <w:rStyle w:val="Subst"/>
          <w:bCs w:val="0"/>
          <w:iCs w:val="0"/>
        </w:rPr>
        <w:br/>
        <w:t>28.06.2013 для проведения аудита бухгалтерской отчетности за 2013</w:t>
      </w:r>
      <w:proofErr w:type="gramEnd"/>
      <w:r>
        <w:rPr>
          <w:rStyle w:val="Subst"/>
          <w:bCs w:val="0"/>
          <w:iCs w:val="0"/>
        </w:rPr>
        <w:t xml:space="preserve"> г.</w:t>
      </w:r>
      <w:r>
        <w:rPr>
          <w:rStyle w:val="Subst"/>
          <w:bCs w:val="0"/>
          <w:iCs w:val="0"/>
        </w:rPr>
        <w:br/>
        <w:t>30.06.2014 для проведения аудита бухгалтерской отчетности за 2014 г.</w:t>
      </w:r>
    </w:p>
    <w:p w:rsidR="00073A14" w:rsidRDefault="00073A14" w:rsidP="00073A14">
      <w:pPr>
        <w:pStyle w:val="2"/>
      </w:pPr>
      <w:r>
        <w:t>1.4. Сведения об оценщике лица, предоставившего обеспечение</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2"/>
      </w:pPr>
      <w:r>
        <w:t>1.5. Сведения о консультантах лица, предоставившего обеспечение</w:t>
      </w:r>
    </w:p>
    <w:p w:rsidR="00073A14" w:rsidRDefault="00073A14" w:rsidP="00073A14">
      <w:pPr>
        <w:ind w:left="200"/>
      </w:pPr>
      <w:r>
        <w:rPr>
          <w:rStyle w:val="Subst"/>
          <w:bCs w:val="0"/>
          <w:iCs w:val="0"/>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073A14" w:rsidRDefault="00073A14" w:rsidP="00073A14">
      <w:pPr>
        <w:pStyle w:val="2"/>
      </w:pPr>
      <w:r>
        <w:t>1.6. Сведения об иных лицах, подписавших ежеквартальный отчет</w:t>
      </w:r>
    </w:p>
    <w:p w:rsidR="00073A14" w:rsidRDefault="00073A14" w:rsidP="00073A14">
      <w:pPr>
        <w:ind w:left="200"/>
      </w:pPr>
      <w:r>
        <w:t>ФИО:</w:t>
      </w:r>
      <w:r>
        <w:rPr>
          <w:rStyle w:val="Subst"/>
          <w:bCs w:val="0"/>
          <w:iCs w:val="0"/>
        </w:rPr>
        <w:t xml:space="preserve"> Кожевников Виктор Александрович</w:t>
      </w:r>
    </w:p>
    <w:p w:rsidR="00073A14" w:rsidRDefault="00073A14" w:rsidP="00073A14">
      <w:pPr>
        <w:ind w:left="200"/>
      </w:pPr>
      <w:r>
        <w:t>Год рождения:</w:t>
      </w:r>
      <w:r>
        <w:rPr>
          <w:rStyle w:val="Subst"/>
          <w:bCs w:val="0"/>
          <w:iCs w:val="0"/>
        </w:rPr>
        <w:t xml:space="preserve"> 1958</w:t>
      </w:r>
    </w:p>
    <w:p w:rsidR="00073A14" w:rsidRDefault="00073A14" w:rsidP="00073A14">
      <w:pPr>
        <w:pStyle w:val="SubHeading"/>
        <w:ind w:left="200"/>
      </w:pPr>
      <w:r>
        <w:t>Сведения об основном месте работы:</w:t>
      </w:r>
    </w:p>
    <w:p w:rsidR="00073A14" w:rsidRDefault="00073A14" w:rsidP="00073A14">
      <w:pPr>
        <w:ind w:left="400"/>
      </w:pPr>
      <w:r>
        <w:t>Организация:</w:t>
      </w:r>
      <w:r>
        <w:rPr>
          <w:rStyle w:val="Subst"/>
          <w:bCs w:val="0"/>
          <w:iCs w:val="0"/>
        </w:rPr>
        <w:t xml:space="preserve"> ОАО "РУСАЛ Ачинск"</w:t>
      </w:r>
    </w:p>
    <w:p w:rsidR="00073A14" w:rsidRDefault="00073A14" w:rsidP="00073A14">
      <w:pPr>
        <w:ind w:left="400"/>
      </w:pPr>
      <w:r>
        <w:t>Должность:</w:t>
      </w:r>
      <w:r>
        <w:rPr>
          <w:rStyle w:val="Subst"/>
          <w:bCs w:val="0"/>
          <w:iCs w:val="0"/>
        </w:rPr>
        <w:t xml:space="preserve"> Управляющий директор, действующий от имени ОАО "РУСАЛ Ачинск" по доверенности от 07.11.2012 № РГМ-ДВ-12-0905.</w:t>
      </w:r>
    </w:p>
    <w:p w:rsidR="00073A14" w:rsidRDefault="00073A14" w:rsidP="00073A14">
      <w:pPr>
        <w:ind w:left="200"/>
      </w:pPr>
    </w:p>
    <w:p w:rsidR="00073A14" w:rsidRDefault="00073A14" w:rsidP="00073A14">
      <w:pPr>
        <w:ind w:left="200"/>
      </w:pPr>
      <w:r>
        <w:t>ФИО:</w:t>
      </w:r>
      <w:r>
        <w:rPr>
          <w:rStyle w:val="Subst"/>
          <w:bCs w:val="0"/>
          <w:iCs w:val="0"/>
        </w:rPr>
        <w:t xml:space="preserve"> Сафронова Анжела Валентиновна</w:t>
      </w:r>
    </w:p>
    <w:p w:rsidR="00073A14" w:rsidRDefault="00073A14" w:rsidP="00073A14">
      <w:pPr>
        <w:ind w:left="200"/>
      </w:pPr>
      <w:r>
        <w:t>Год рождения:</w:t>
      </w:r>
      <w:r>
        <w:rPr>
          <w:rStyle w:val="Subst"/>
          <w:bCs w:val="0"/>
          <w:iCs w:val="0"/>
        </w:rPr>
        <w:t xml:space="preserve"> 1971</w:t>
      </w:r>
    </w:p>
    <w:p w:rsidR="00073A14" w:rsidRDefault="00073A14" w:rsidP="00073A14">
      <w:pPr>
        <w:pStyle w:val="SubHeading"/>
        <w:ind w:left="200"/>
      </w:pPr>
      <w:r>
        <w:t>Сведения об основном месте работы:</w:t>
      </w:r>
    </w:p>
    <w:p w:rsidR="00073A14" w:rsidRDefault="00073A14" w:rsidP="00073A14">
      <w:pPr>
        <w:ind w:left="400"/>
      </w:pPr>
      <w:r>
        <w:t>Организация:</w:t>
      </w:r>
      <w:r>
        <w:rPr>
          <w:rStyle w:val="Subst"/>
          <w:bCs w:val="0"/>
          <w:iCs w:val="0"/>
        </w:rPr>
        <w:t xml:space="preserve"> ОАО «РУСАЛ Ачинск»</w:t>
      </w:r>
    </w:p>
    <w:p w:rsidR="00073A14" w:rsidRDefault="00073A14" w:rsidP="00073A14">
      <w:pPr>
        <w:ind w:left="400"/>
      </w:pPr>
      <w:r>
        <w:t>Должность:</w:t>
      </w:r>
      <w:r>
        <w:rPr>
          <w:rStyle w:val="Subst"/>
          <w:bCs w:val="0"/>
          <w:iCs w:val="0"/>
        </w:rPr>
        <w:t xml:space="preserve"> Руководитель центра обслуживания г. Ачинск ООО " РУСА</w:t>
      </w:r>
      <w:proofErr w:type="gramStart"/>
      <w:r>
        <w:rPr>
          <w:rStyle w:val="Subst"/>
          <w:bCs w:val="0"/>
          <w:iCs w:val="0"/>
        </w:rPr>
        <w:t>Л-</w:t>
      </w:r>
      <w:proofErr w:type="gramEnd"/>
      <w:r>
        <w:rPr>
          <w:rStyle w:val="Subst"/>
          <w:bCs w:val="0"/>
          <w:iCs w:val="0"/>
        </w:rPr>
        <w:t xml:space="preserve"> Центр учета"</w:t>
      </w:r>
    </w:p>
    <w:p w:rsidR="00073A14" w:rsidRDefault="00073A14" w:rsidP="00073A14">
      <w:pPr>
        <w:ind w:left="200"/>
      </w:pPr>
    </w:p>
    <w:p w:rsidR="00073A14" w:rsidRDefault="00073A14" w:rsidP="00073A14">
      <w:pPr>
        <w:pStyle w:val="1"/>
      </w:pPr>
      <w:r>
        <w:t>II. Основная информация о финансово-экономическом состоянии лица, предоставившего обеспечение</w:t>
      </w:r>
    </w:p>
    <w:p w:rsidR="00073A14" w:rsidRDefault="00073A14" w:rsidP="00073A14">
      <w:pPr>
        <w:pStyle w:val="2"/>
      </w:pPr>
      <w:r>
        <w:t>2.1. Показатели финансово-экономической деятельности лица, предоставившего обеспечение</w:t>
      </w:r>
    </w:p>
    <w:p w:rsidR="00073A14" w:rsidRDefault="00073A14" w:rsidP="00073A14">
      <w:pPr>
        <w:ind w:left="200"/>
      </w:pPr>
      <w:r>
        <w:t>Не указывается в отчете за 4 квартал</w:t>
      </w:r>
    </w:p>
    <w:p w:rsidR="00073A14" w:rsidRDefault="00073A14" w:rsidP="00073A14">
      <w:pPr>
        <w:pStyle w:val="2"/>
      </w:pPr>
      <w:r>
        <w:t>2.2. Рыночная капитализация лица, предоставившего обеспечение</w:t>
      </w:r>
    </w:p>
    <w:p w:rsidR="00073A14" w:rsidRDefault="00073A14" w:rsidP="00073A14">
      <w:pPr>
        <w:ind w:left="200"/>
      </w:pPr>
      <w:r>
        <w:t>Не указывается лицами, предоставившими обеспечение, обыкновенные именные акции которых не допущены к обращению организатором торговли</w:t>
      </w:r>
    </w:p>
    <w:p w:rsidR="00073A14" w:rsidRDefault="00073A14" w:rsidP="00073A14">
      <w:pPr>
        <w:pStyle w:val="2"/>
      </w:pPr>
      <w:r>
        <w:t>2.3. Обязательства лица, предоставившего обеспечение</w:t>
      </w:r>
    </w:p>
    <w:p w:rsidR="00073A14" w:rsidRDefault="00073A14" w:rsidP="00073A14">
      <w:pPr>
        <w:pStyle w:val="2"/>
      </w:pPr>
      <w:r>
        <w:t>2.3.1. Кредиторская задолженность</w:t>
      </w:r>
    </w:p>
    <w:p w:rsidR="00073A14" w:rsidRDefault="00073A14" w:rsidP="00073A14">
      <w:pPr>
        <w:ind w:left="200"/>
      </w:pPr>
      <w:r>
        <w:t>Не указывается в отчете за 4 квартал</w:t>
      </w:r>
    </w:p>
    <w:p w:rsidR="00073A14" w:rsidRDefault="00073A14" w:rsidP="00073A14">
      <w:pPr>
        <w:pStyle w:val="2"/>
      </w:pPr>
      <w:r>
        <w:t>2.3.2. Кредитная история лица, предоставившего обеспечение</w:t>
      </w:r>
    </w:p>
    <w:p w:rsidR="00073A14" w:rsidRDefault="00073A14" w:rsidP="00073A14">
      <w:pPr>
        <w:ind w:left="200"/>
      </w:pPr>
      <w:proofErr w:type="gramStart"/>
      <w:r>
        <w:t>Описывается исполнение лицом, предоставившим обеспечение, обязательств по действовавшим в течение последнего завершенного финансового года и текущего финансового года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лица, предоставившего обеспечение, на дату окончания последнего завершенного отчетного периода (квартала, года), предшествовавшего заключению</w:t>
      </w:r>
      <w:proofErr w:type="gramEnd"/>
      <w:r>
        <w:t xml:space="preserve">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лицо, предоставившее обеспечение, считает для себя существенными.</w:t>
      </w:r>
    </w:p>
    <w:p w:rsidR="00073A14" w:rsidRDefault="00073A14" w:rsidP="00073A14"/>
    <w:tbl>
      <w:tblPr>
        <w:tblW w:w="0" w:type="auto"/>
        <w:tblLayout w:type="fixed"/>
        <w:tblCellMar>
          <w:left w:w="72" w:type="dxa"/>
          <w:right w:w="72" w:type="dxa"/>
        </w:tblCellMar>
        <w:tblLook w:val="0000" w:firstRow="0" w:lastRow="0" w:firstColumn="0" w:lastColumn="0" w:noHBand="0" w:noVBand="0"/>
      </w:tblPr>
      <w:tblGrid>
        <w:gridCol w:w="3732"/>
        <w:gridCol w:w="5520"/>
      </w:tblGrid>
      <w:tr w:rsidR="00073A14" w:rsidTr="00043824">
        <w:tc>
          <w:tcPr>
            <w:tcW w:w="9252" w:type="dxa"/>
            <w:gridSpan w:val="2"/>
            <w:tcBorders>
              <w:top w:val="single" w:sz="6" w:space="0" w:color="auto"/>
              <w:left w:val="single" w:sz="6" w:space="0" w:color="auto"/>
              <w:bottom w:val="single" w:sz="6" w:space="0" w:color="auto"/>
              <w:right w:val="single" w:sz="6" w:space="0" w:color="auto"/>
            </w:tcBorders>
          </w:tcPr>
          <w:p w:rsidR="00073A14" w:rsidRDefault="00073A14" w:rsidP="00043824">
            <w:pPr>
              <w:jc w:val="center"/>
              <w:rPr>
                <w:b/>
                <w:bCs/>
              </w:rPr>
            </w:pPr>
            <w:r>
              <w:rPr>
                <w:b/>
                <w:bCs/>
              </w:rPr>
              <w:t>Вид и идентификационные признаки обязательства</w:t>
            </w:r>
          </w:p>
        </w:tc>
      </w:tr>
      <w:tr w:rsidR="00073A14" w:rsidTr="00043824">
        <w:tc>
          <w:tcPr>
            <w:tcW w:w="9252" w:type="dxa"/>
            <w:gridSpan w:val="2"/>
            <w:tcBorders>
              <w:top w:val="single" w:sz="6" w:space="0" w:color="auto"/>
              <w:left w:val="single" w:sz="6" w:space="0" w:color="auto"/>
              <w:bottom w:val="single" w:sz="6" w:space="0" w:color="auto"/>
              <w:right w:val="single" w:sz="6" w:space="0" w:color="auto"/>
            </w:tcBorders>
          </w:tcPr>
          <w:p w:rsidR="00073A14" w:rsidRDefault="00073A14" w:rsidP="00043824">
            <w:pPr>
              <w:jc w:val="center"/>
              <w:rPr>
                <w:b/>
                <w:bCs/>
              </w:rPr>
            </w:pPr>
            <w:r>
              <w:rPr>
                <w:b/>
                <w:bCs/>
              </w:rPr>
              <w:t>1. кредит, кредитная  линия, открытая банком 24.02.2014 г.</w:t>
            </w:r>
          </w:p>
        </w:tc>
      </w:tr>
      <w:tr w:rsidR="00073A14" w:rsidTr="00043824">
        <w:tc>
          <w:tcPr>
            <w:tcW w:w="9252" w:type="dxa"/>
            <w:gridSpan w:val="2"/>
            <w:tcBorders>
              <w:top w:val="single" w:sz="6" w:space="0" w:color="auto"/>
              <w:left w:val="single" w:sz="6" w:space="0" w:color="auto"/>
              <w:bottom w:val="single" w:sz="6" w:space="0" w:color="auto"/>
              <w:right w:val="single" w:sz="6" w:space="0" w:color="auto"/>
            </w:tcBorders>
          </w:tcPr>
          <w:p w:rsidR="00073A14" w:rsidRDefault="00073A14" w:rsidP="00043824">
            <w:pPr>
              <w:jc w:val="center"/>
              <w:rPr>
                <w:b/>
                <w:bCs/>
              </w:rPr>
            </w:pPr>
            <w:r>
              <w:rPr>
                <w:b/>
                <w:bCs/>
              </w:rPr>
              <w:t>Условия обязательства и сведения о его исполнении</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«Московский Кредитный банк» (Открытое акционерное общество), 107045, Москва, Луков переулок, д.2 ст.1</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2 000 000 000 RUR X 1</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2 000 000 000 RUR X 1</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 xml:space="preserve"> 2</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 xml:space="preserve"> 10,4</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 xml:space="preserve"> 0</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 xml:space="preserve"> Нет</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 xml:space="preserve"> 24.02.2016</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 xml:space="preserve"> дей</w:t>
            </w:r>
            <w:proofErr w:type="gramStart"/>
            <w:r>
              <w:t>c</w:t>
            </w:r>
            <w:proofErr w:type="gramEnd"/>
            <w:r>
              <w:t>твующий</w:t>
            </w:r>
          </w:p>
        </w:tc>
      </w:tr>
      <w:tr w:rsidR="00073A14" w:rsidTr="00043824">
        <w:tc>
          <w:tcPr>
            <w:tcW w:w="3732" w:type="dxa"/>
            <w:tcBorders>
              <w:top w:val="single" w:sz="6" w:space="0" w:color="auto"/>
              <w:left w:val="single" w:sz="6" w:space="0" w:color="auto"/>
              <w:bottom w:val="single" w:sz="6" w:space="0" w:color="auto"/>
              <w:right w:val="single" w:sz="6" w:space="0" w:color="auto"/>
            </w:tcBorders>
          </w:tcPr>
          <w:p w:rsidR="00073A14" w:rsidRDefault="00073A14" w:rsidP="00043824">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073A14" w:rsidRDefault="00073A14" w:rsidP="00043824">
            <w:r>
              <w:t xml:space="preserve"> Иные сведения отсутствуют.</w:t>
            </w:r>
          </w:p>
        </w:tc>
      </w:tr>
    </w:tbl>
    <w:p w:rsidR="00073A14" w:rsidRDefault="00073A14" w:rsidP="00073A14">
      <w:pPr>
        <w:ind w:left="200"/>
      </w:pPr>
      <w:r>
        <w:t xml:space="preserve"> Лицо, предоставившее обеспечение, не имело указанных обязательств:</w:t>
      </w:r>
      <w:r>
        <w:rPr>
          <w:rStyle w:val="Subst"/>
          <w:bCs w:val="0"/>
          <w:iCs w:val="0"/>
        </w:rPr>
        <w:t xml:space="preserve"> Нет</w:t>
      </w:r>
    </w:p>
    <w:p w:rsidR="00073A14" w:rsidRDefault="00073A14" w:rsidP="00073A14">
      <w:pPr>
        <w:ind w:left="200"/>
      </w:pPr>
      <w:r>
        <w:rPr>
          <w:rStyle w:val="Subst"/>
          <w:bCs w:val="0"/>
          <w:iCs w:val="0"/>
        </w:rPr>
        <w:t>Дополнительная информация отсутствует.</w:t>
      </w:r>
    </w:p>
    <w:p w:rsidR="00073A14" w:rsidRDefault="00073A14" w:rsidP="00073A14">
      <w:pPr>
        <w:pStyle w:val="2"/>
      </w:pPr>
      <w:r>
        <w:t>2.3.3. Обязательства лица, предоставившего обеспечение, из обеспечения, предоставленного третьим лицам</w:t>
      </w:r>
    </w:p>
    <w:p w:rsidR="00073A14" w:rsidRDefault="00073A14" w:rsidP="00073A14">
      <w:pPr>
        <w:ind w:left="200"/>
      </w:pPr>
      <w:r>
        <w:t>Единица измерения:</w:t>
      </w:r>
      <w:r>
        <w:rPr>
          <w:rStyle w:val="Subst"/>
          <w:bCs w:val="0"/>
          <w:iCs w:val="0"/>
        </w:rPr>
        <w:t xml:space="preserve"> руб.</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073A14" w:rsidTr="00043824">
        <w:tc>
          <w:tcPr>
            <w:tcW w:w="6492" w:type="dxa"/>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2014</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Общая сумма обязательств лица, предоставившего обеспечение, из предоставленного им обеспечения</w:t>
            </w:r>
          </w:p>
        </w:tc>
        <w:tc>
          <w:tcPr>
            <w:tcW w:w="27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17 066 500 000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Общая сумма обязатель</w:t>
            </w:r>
            <w:proofErr w:type="gramStart"/>
            <w:r>
              <w:t>ств тр</w:t>
            </w:r>
            <w:proofErr w:type="gramEnd"/>
            <w:r>
              <w:t>етьих лиц, по которым лицо, предоставившее обеспечение, предоставил обеспечение, с учетом ограниченной ответственности лица, предоставившего обеспечение,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27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29 139 351 000</w:t>
            </w:r>
          </w:p>
        </w:tc>
      </w:tr>
      <w:tr w:rsidR="00073A14" w:rsidTr="00043824">
        <w:tc>
          <w:tcPr>
            <w:tcW w:w="6492" w:type="dxa"/>
            <w:tcBorders>
              <w:top w:val="single" w:sz="6" w:space="0" w:color="auto"/>
              <w:left w:val="double" w:sz="6" w:space="0" w:color="auto"/>
              <w:bottom w:val="double" w:sz="6" w:space="0" w:color="auto"/>
              <w:right w:val="single" w:sz="6" w:space="0" w:color="auto"/>
            </w:tcBorders>
          </w:tcPr>
          <w:p w:rsidR="00073A14" w:rsidRDefault="00073A14" w:rsidP="00043824">
            <w:r>
              <w:t>В том числе в форме залога или поручительства</w:t>
            </w:r>
          </w:p>
        </w:tc>
        <w:tc>
          <w:tcPr>
            <w:tcW w:w="2760" w:type="dxa"/>
            <w:tcBorders>
              <w:top w:val="single" w:sz="6" w:space="0" w:color="auto"/>
              <w:left w:val="single" w:sz="6" w:space="0" w:color="auto"/>
              <w:bottom w:val="double" w:sz="6" w:space="0" w:color="auto"/>
              <w:right w:val="double" w:sz="6" w:space="0" w:color="auto"/>
            </w:tcBorders>
          </w:tcPr>
          <w:p w:rsidR="00073A14" w:rsidRDefault="00073A14" w:rsidP="00043824">
            <w:pPr>
              <w:jc w:val="right"/>
            </w:pPr>
            <w:r>
              <w:t>29 139 351 000</w:t>
            </w:r>
          </w:p>
        </w:tc>
      </w:tr>
    </w:tbl>
    <w:p w:rsidR="00073A14" w:rsidRDefault="00073A14" w:rsidP="00073A14"/>
    <w:p w:rsidR="00073A14" w:rsidRDefault="00073A14" w:rsidP="00073A14">
      <w:pPr>
        <w:pStyle w:val="SubHeading"/>
        <w:ind w:left="200"/>
      </w:pPr>
      <w:proofErr w:type="gramStart"/>
      <w:r>
        <w:t>Обязательства лица, предоставившего обеспечение, из обеспечения, предоставленного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составляющие не менее 5 процентов от балансовой стоимости активов лица, предоставившего обеспечение, на дату окончания последнего завершенного отчетного периода, предшествующего предоставлению обеспечения</w:t>
      </w:r>
      <w:proofErr w:type="gramEnd"/>
    </w:p>
    <w:p w:rsidR="00073A14" w:rsidRDefault="00073A14" w:rsidP="00073A14">
      <w:pPr>
        <w:ind w:left="400"/>
      </w:pPr>
      <w:r>
        <w:t>Наименование обязательства:</w:t>
      </w:r>
      <w:r>
        <w:rPr>
          <w:rStyle w:val="Subst"/>
          <w:bCs w:val="0"/>
          <w:iCs w:val="0"/>
        </w:rPr>
        <w:t xml:space="preserve"> поручительство</w:t>
      </w:r>
    </w:p>
    <w:p w:rsidR="00073A14" w:rsidRDefault="00073A14" w:rsidP="00073A14">
      <w:pPr>
        <w:ind w:left="400"/>
      </w:pPr>
      <w:r>
        <w:t>Единица измерения:</w:t>
      </w:r>
      <w:r>
        <w:rPr>
          <w:rStyle w:val="Subst"/>
          <w:bCs w:val="0"/>
          <w:iCs w:val="0"/>
        </w:rPr>
        <w:t xml:space="preserve"> x 1</w:t>
      </w:r>
    </w:p>
    <w:p w:rsidR="00073A14" w:rsidRDefault="00073A14" w:rsidP="00073A14">
      <w:pPr>
        <w:ind w:left="400"/>
      </w:pPr>
      <w:r>
        <w:t>Размер обеспеченного обязательства лица, предоставившего обеспечение, (третьего лица):</w:t>
      </w:r>
      <w:r>
        <w:rPr>
          <w:rStyle w:val="Subst"/>
          <w:bCs w:val="0"/>
          <w:iCs w:val="0"/>
        </w:rPr>
        <w:t xml:space="preserve"> 5 000 000 000</w:t>
      </w:r>
    </w:p>
    <w:p w:rsidR="00073A14" w:rsidRDefault="00073A14" w:rsidP="00073A14">
      <w:pPr>
        <w:ind w:left="400"/>
      </w:pPr>
      <w:r>
        <w:rPr>
          <w:rStyle w:val="Subst"/>
          <w:bCs w:val="0"/>
          <w:iCs w:val="0"/>
        </w:rPr>
        <w:t>RUR</w:t>
      </w:r>
    </w:p>
    <w:p w:rsidR="00073A14" w:rsidRDefault="00073A14" w:rsidP="00073A14">
      <w:pPr>
        <w:ind w:left="400"/>
      </w:pPr>
      <w:r>
        <w:t>Срок исполнения обеспеченного обязательства:</w:t>
      </w:r>
      <w:r>
        <w:rPr>
          <w:rStyle w:val="Subst"/>
          <w:bCs w:val="0"/>
          <w:iCs w:val="0"/>
        </w:rPr>
        <w:t xml:space="preserve"> 24.02.2016 г.</w:t>
      </w:r>
    </w:p>
    <w:p w:rsidR="00073A14" w:rsidRDefault="00073A14" w:rsidP="00073A14">
      <w:pPr>
        <w:ind w:left="400"/>
      </w:pPr>
      <w:r>
        <w:t>Способ обеспечения:</w:t>
      </w:r>
      <w:r>
        <w:rPr>
          <w:rStyle w:val="Subst"/>
          <w:bCs w:val="0"/>
          <w:iCs w:val="0"/>
        </w:rPr>
        <w:t xml:space="preserve"> поручительство</w:t>
      </w:r>
    </w:p>
    <w:p w:rsidR="00073A14" w:rsidRDefault="00073A14" w:rsidP="00073A14">
      <w:pPr>
        <w:ind w:left="400"/>
      </w:pPr>
      <w:r>
        <w:t>Единица измерения:</w:t>
      </w:r>
      <w:r>
        <w:rPr>
          <w:rStyle w:val="Subst"/>
          <w:bCs w:val="0"/>
          <w:iCs w:val="0"/>
        </w:rPr>
        <w:t xml:space="preserve"> x 1</w:t>
      </w:r>
    </w:p>
    <w:p w:rsidR="00073A14" w:rsidRDefault="00073A14" w:rsidP="00073A14">
      <w:pPr>
        <w:ind w:left="400"/>
      </w:pPr>
      <w:r>
        <w:t>Размер обеспечения:</w:t>
      </w:r>
      <w:r>
        <w:rPr>
          <w:rStyle w:val="Subst"/>
          <w:bCs w:val="0"/>
          <w:iCs w:val="0"/>
        </w:rPr>
        <w:t xml:space="preserve"> 5 000 000 000</w:t>
      </w:r>
    </w:p>
    <w:p w:rsidR="00073A14" w:rsidRDefault="00073A14" w:rsidP="00073A14">
      <w:pPr>
        <w:ind w:left="400"/>
      </w:pPr>
      <w:r>
        <w:t>Валюта:</w:t>
      </w:r>
      <w:r>
        <w:rPr>
          <w:rStyle w:val="Subst"/>
          <w:bCs w:val="0"/>
          <w:iCs w:val="0"/>
        </w:rPr>
        <w:t xml:space="preserve"> RUR</w:t>
      </w:r>
    </w:p>
    <w:p w:rsidR="00073A14" w:rsidRDefault="00073A14" w:rsidP="00073A14">
      <w:pPr>
        <w:ind w:left="400"/>
      </w:pPr>
      <w:r>
        <w:t>Условие предоставления обеспечения, в том числе предмет и стоимость предмета залога:</w:t>
      </w:r>
      <w:r>
        <w:br/>
      </w:r>
      <w:proofErr w:type="gramStart"/>
      <w:r>
        <w:rPr>
          <w:rStyle w:val="Subst"/>
          <w:bCs w:val="0"/>
          <w:iCs w:val="0"/>
        </w:rPr>
        <w:t xml:space="preserve">Гарантия исполнения обязательств ОАО «РУСАЛ Братский алюминиевый завод» по Договору купли – продажи ценных бумаг </w:t>
      </w:r>
      <w:r>
        <w:rPr>
          <w:rStyle w:val="Subst"/>
          <w:bCs w:val="0"/>
          <w:iCs w:val="0"/>
        </w:rPr>
        <w:br/>
        <w:t>Гарантия исполнения обязательство United Company Rusal Aluminium Limited по договору опциона со Stirling Falls Investors Response Limited</w:t>
      </w:r>
      <w:r>
        <w:rPr>
          <w:rStyle w:val="Subst"/>
          <w:bCs w:val="0"/>
          <w:iCs w:val="0"/>
        </w:rPr>
        <w:br/>
        <w:t>Гарантия исполнения обязательств ОАО «РУСАЛ Братский алюминиевый завод» по Договору гарантии</w:t>
      </w:r>
      <w:r>
        <w:rPr>
          <w:rStyle w:val="Subst"/>
          <w:bCs w:val="0"/>
          <w:iCs w:val="0"/>
        </w:rPr>
        <w:br/>
        <w:t>Гарантия исполнения обязательств ОАО «РУСАЛ Красноярский алюминиевый завод» по Договору гарантии</w:t>
      </w:r>
      <w:r>
        <w:rPr>
          <w:rStyle w:val="Subst"/>
          <w:bCs w:val="0"/>
          <w:iCs w:val="0"/>
        </w:rPr>
        <w:br/>
        <w:t>Гарантия исполнения обязательств UC RUSAL Plc по</w:t>
      </w:r>
      <w:proofErr w:type="gramEnd"/>
      <w:r>
        <w:rPr>
          <w:rStyle w:val="Subst"/>
          <w:bCs w:val="0"/>
          <w:iCs w:val="0"/>
        </w:rPr>
        <w:t xml:space="preserve"> Договору гарантии</w:t>
      </w:r>
    </w:p>
    <w:p w:rsidR="00073A14" w:rsidRDefault="00073A14" w:rsidP="00073A14">
      <w:pPr>
        <w:ind w:left="400"/>
      </w:pPr>
      <w:r>
        <w:t>Срок, на который предоставляется обеспечение:</w:t>
      </w:r>
      <w:r>
        <w:rPr>
          <w:rStyle w:val="Subst"/>
          <w:bCs w:val="0"/>
          <w:iCs w:val="0"/>
        </w:rPr>
        <w:t xml:space="preserve"> 24.02.2016 г.</w:t>
      </w:r>
    </w:p>
    <w:p w:rsidR="00073A14" w:rsidRDefault="00073A14" w:rsidP="00073A14">
      <w:pPr>
        <w:ind w:left="400"/>
      </w:pPr>
      <w:r>
        <w:t>Оценка риска неисполнения или ненадлежащего исполнения обеспеченных обязательств лицом, предоставившим обеспечение,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val="0"/>
          <w:iCs w:val="0"/>
        </w:rPr>
        <w:t xml:space="preserve">по мнению </w:t>
      </w:r>
      <w:proofErr w:type="gramStart"/>
      <w:r>
        <w:rPr>
          <w:rStyle w:val="Subst"/>
          <w:bCs w:val="0"/>
          <w:iCs w:val="0"/>
        </w:rPr>
        <w:t>эмитента</w:t>
      </w:r>
      <w:proofErr w:type="gramEnd"/>
      <w:r>
        <w:rPr>
          <w:rStyle w:val="Subst"/>
          <w:bCs w:val="0"/>
          <w:iCs w:val="0"/>
        </w:rPr>
        <w:t xml:space="preserve"> риск неисполнения или ненадлежащего исполнения  обеспеченных обязательств эмитентом (третьими лицами) достаточно низок.</w:t>
      </w:r>
    </w:p>
    <w:p w:rsidR="00073A14" w:rsidRDefault="00073A14" w:rsidP="00073A14">
      <w:pPr>
        <w:ind w:left="400"/>
      </w:pPr>
    </w:p>
    <w:p w:rsidR="00073A14" w:rsidRDefault="00073A14" w:rsidP="00073A14">
      <w:pPr>
        <w:ind w:left="200"/>
      </w:pPr>
      <w:r>
        <w:rPr>
          <w:rStyle w:val="Subst"/>
          <w:bCs w:val="0"/>
          <w:iCs w:val="0"/>
        </w:rPr>
        <w:t>Дополнительная информация отсутствует</w:t>
      </w:r>
    </w:p>
    <w:p w:rsidR="00073A14" w:rsidRDefault="00073A14" w:rsidP="00073A14">
      <w:pPr>
        <w:pStyle w:val="2"/>
      </w:pPr>
      <w:r>
        <w:t>2.3.4. Прочие обязательства лица, предоставившего обеспечение</w:t>
      </w:r>
    </w:p>
    <w:p w:rsidR="00073A14" w:rsidRDefault="00073A14" w:rsidP="00073A14">
      <w:pPr>
        <w:ind w:left="200"/>
      </w:pPr>
      <w:r>
        <w:rPr>
          <w:rStyle w:val="Subst"/>
          <w:bCs w:val="0"/>
          <w:iCs w:val="0"/>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073A14" w:rsidRDefault="00073A14" w:rsidP="00073A14">
      <w:pPr>
        <w:pStyle w:val="2"/>
      </w:pPr>
      <w:r>
        <w:t>2.4. Риски, связанные с приобретением размещаемых (размещенных) эмиссионных ценных бумаг</w:t>
      </w:r>
    </w:p>
    <w:p w:rsidR="00073A14" w:rsidRDefault="00073A14" w:rsidP="00073A14">
      <w:pPr>
        <w:ind w:left="200"/>
      </w:pPr>
      <w:r>
        <w:t>Политика лица, предоставившего обеспечение, в области управления рисками:</w:t>
      </w:r>
      <w:r>
        <w:br/>
      </w:r>
      <w:r>
        <w:rPr>
          <w:rStyle w:val="Subst"/>
          <w:bCs w:val="0"/>
          <w:iCs w:val="0"/>
        </w:rPr>
        <w:t xml:space="preserve">Поскольку Поручитель осуществляет свою деятельность в составе </w:t>
      </w:r>
      <w:proofErr w:type="gramStart"/>
      <w:r>
        <w:rPr>
          <w:rStyle w:val="Subst"/>
          <w:bCs w:val="0"/>
          <w:iCs w:val="0"/>
        </w:rPr>
        <w:t>ОК</w:t>
      </w:r>
      <w:proofErr w:type="gramEnd"/>
      <w:r>
        <w:rPr>
          <w:rStyle w:val="Subst"/>
          <w:bCs w:val="0"/>
          <w:iCs w:val="0"/>
        </w:rPr>
        <w:t xml:space="preserve"> «РУСАЛ», в ряде случаев информация приводится в целом по Группе ОК «РУСАЛ» (далее также – Группа, ОК «РУСАЛ»).</w:t>
      </w:r>
      <w:r>
        <w:rPr>
          <w:rStyle w:val="Subst"/>
          <w:bCs w:val="0"/>
          <w:iCs w:val="0"/>
        </w:rPr>
        <w:br/>
        <w:t>Политика поручителя в области управления рисками.</w:t>
      </w:r>
      <w:r>
        <w:rPr>
          <w:rStyle w:val="Subst"/>
          <w:bCs w:val="0"/>
          <w:iCs w:val="0"/>
        </w:rPr>
        <w:br/>
        <w:t>Развивающиеся рынки, в частности рынки Российской Федерации, характеризуются более высоким уровнем рисков, чем развитые рынки, включая значительные правовые, экономические и политические риски. Необходимо учитывать, что развивающиеся экономики, такие как экономика Российской Федерации, подвержены быстрым изменениям, и что приведенная в настоящем документе информация может достаточно быстро устареть.</w:t>
      </w:r>
      <w:r>
        <w:rPr>
          <w:rStyle w:val="Subst"/>
          <w:bCs w:val="0"/>
          <w:iCs w:val="0"/>
        </w:rPr>
        <w:br/>
        <w:t>Таким образом, инвесторам необходимо тщательным образом оценить собственные риски и принять решение о целесообразности инвестиций с учетом существующих рисков. На практике, осуществление инвестиций на развивающихся рынках подходит для квалифицированных инвесторов, полностью осознающих уровень текущих рисков, при этом инвесторам рекомендуется проконсультироваться с собственными юридическими и финансовыми консультантами до осуществления инвестиций в российские ценные бумаги.</w:t>
      </w:r>
      <w:r>
        <w:rPr>
          <w:rStyle w:val="Subst"/>
          <w:bCs w:val="0"/>
          <w:iCs w:val="0"/>
        </w:rPr>
        <w:br/>
        <w:t xml:space="preserve">Сущность политики управления рисками Поручителя и </w:t>
      </w:r>
      <w:proofErr w:type="gramStart"/>
      <w:r>
        <w:rPr>
          <w:rStyle w:val="Subst"/>
          <w:bCs w:val="0"/>
          <w:iCs w:val="0"/>
        </w:rPr>
        <w:t>ОК</w:t>
      </w:r>
      <w:proofErr w:type="gramEnd"/>
      <w:r>
        <w:rPr>
          <w:rStyle w:val="Subst"/>
          <w:bCs w:val="0"/>
          <w:iCs w:val="0"/>
        </w:rPr>
        <w:t xml:space="preserve"> «РУСАЛ» в целом заключается в наличии системы идентификации и оценки рисков, разработке мер реагирования на риски и удержания их в допустимых пределах, осуществлении постоянного мониторинга за динамикой факторов риска, а также обеспечении эффективности контрольных мер и мероприятий.</w:t>
      </w:r>
      <w:r>
        <w:rPr>
          <w:rStyle w:val="Subst"/>
          <w:bCs w:val="0"/>
          <w:iCs w:val="0"/>
        </w:rPr>
        <w:br/>
        <w:t>Поручитель признает наличие рисков при осуществлении финансово-хозяйственной деятельности, разрабатывает и реализует механизмы управления рисками. Целью системы управления рисками является обеспечение стратегической и оперативной устойчивости бизнеса Поручителя за счет поддержания уровня рисков в приемлемых рамках.</w:t>
      </w:r>
    </w:p>
    <w:p w:rsidR="00073A14" w:rsidRDefault="00073A14" w:rsidP="00073A14">
      <w:pPr>
        <w:pStyle w:val="2"/>
      </w:pPr>
      <w:r>
        <w:t>2.4.1. Отраслевые риски</w:t>
      </w:r>
    </w:p>
    <w:p w:rsidR="00073A14" w:rsidRDefault="00073A14" w:rsidP="00073A14">
      <w:pPr>
        <w:ind w:left="200"/>
      </w:pPr>
      <w:r>
        <w:rPr>
          <w:rStyle w:val="Subst"/>
          <w:bCs w:val="0"/>
          <w:iCs w:val="0"/>
        </w:rPr>
        <w:t>Влияние возможного ухудшения ситуации в отрасли поручителя на его деятельность и исполнение обязательств по ценным бумагам. Наиболее значимые, по мнению поручителя, возможные изменения в отрасли (отдельно на внутреннем и внешнем рынках), а также предполагаемые действия поручителя в этом случае.</w:t>
      </w:r>
      <w:r>
        <w:rPr>
          <w:rStyle w:val="Subst"/>
          <w:bCs w:val="0"/>
          <w:iCs w:val="0"/>
        </w:rPr>
        <w:br/>
      </w:r>
      <w:r>
        <w:rPr>
          <w:rStyle w:val="Subst"/>
          <w:bCs w:val="0"/>
          <w:iCs w:val="0"/>
        </w:rPr>
        <w:br/>
        <w:t>Внутренний рынок:</w:t>
      </w:r>
      <w:r>
        <w:rPr>
          <w:rStyle w:val="Subst"/>
          <w:bCs w:val="0"/>
          <w:iCs w:val="0"/>
        </w:rPr>
        <w:br/>
        <w:t>Ухудшение ситуации в отрасли Поручителя и, соответственно, возможное влияние на его деятельность может быть вызвано следующими факторами:</w:t>
      </w:r>
      <w:r>
        <w:rPr>
          <w:rStyle w:val="Subst"/>
          <w:bCs w:val="0"/>
          <w:iCs w:val="0"/>
        </w:rPr>
        <w:br/>
        <w:t>-</w:t>
      </w:r>
      <w:r>
        <w:rPr>
          <w:rStyle w:val="Subst"/>
          <w:bCs w:val="0"/>
          <w:iCs w:val="0"/>
        </w:rPr>
        <w:tab/>
        <w:t>изменением экологической, налоговой и тарифной политики государства;</w:t>
      </w:r>
      <w:r>
        <w:rPr>
          <w:rStyle w:val="Subst"/>
          <w:bCs w:val="0"/>
          <w:iCs w:val="0"/>
        </w:rPr>
        <w:br/>
        <w:t>-</w:t>
      </w:r>
      <w:r>
        <w:rPr>
          <w:rStyle w:val="Subst"/>
          <w:bCs w:val="0"/>
          <w:iCs w:val="0"/>
        </w:rPr>
        <w:tab/>
        <w:t>изменением спроса, связанного с развитием смежных отраслей;</w:t>
      </w:r>
      <w:r>
        <w:rPr>
          <w:rStyle w:val="Subst"/>
          <w:bCs w:val="0"/>
          <w:iCs w:val="0"/>
        </w:rPr>
        <w:br/>
        <w:t>-</w:t>
      </w:r>
      <w:r>
        <w:rPr>
          <w:rStyle w:val="Subst"/>
          <w:bCs w:val="0"/>
          <w:iCs w:val="0"/>
        </w:rPr>
        <w:tab/>
        <w:t>деятельностью других компаний, работающих в отрасли;</w:t>
      </w:r>
      <w:r>
        <w:rPr>
          <w:rStyle w:val="Subst"/>
          <w:bCs w:val="0"/>
          <w:iCs w:val="0"/>
        </w:rPr>
        <w:br/>
        <w:t>-</w:t>
      </w:r>
      <w:r>
        <w:rPr>
          <w:rStyle w:val="Subst"/>
          <w:bCs w:val="0"/>
          <w:iCs w:val="0"/>
        </w:rPr>
        <w:tab/>
        <w:t>изменением цен на топливо.</w:t>
      </w:r>
      <w:r>
        <w:rPr>
          <w:rStyle w:val="Subst"/>
          <w:bCs w:val="0"/>
          <w:iCs w:val="0"/>
        </w:rPr>
        <w:br/>
        <w:t>Поручитель активно управляет теми отраслевыми рисками, на которые оно имеет непосредственное влияние, а также предпринимает активные действия для смягчения и предупреждения других рисков. Управление отраслевыми рисками осуществляется путем сбора и анализа соответствующей информации и разработки мер реагирования.</w:t>
      </w:r>
      <w:r>
        <w:rPr>
          <w:rStyle w:val="Subst"/>
          <w:bCs w:val="0"/>
          <w:iCs w:val="0"/>
        </w:rPr>
        <w:br/>
      </w:r>
      <w:r>
        <w:rPr>
          <w:rStyle w:val="Subst"/>
          <w:bCs w:val="0"/>
          <w:iCs w:val="0"/>
        </w:rPr>
        <w:br/>
        <w:t>Наиболее существенными рисками для Поручителя являются операционные риски, связанные с производственными инцидентами и перерывом в производственной деятельности, физической изношенностью оборудования и моральным его старением. Для защиты от этих рисков Поручитель использует систему предупредительного технического обслуживания, проводит плановые ремонты, инвестиционные мероприятия по техперевооружению, а также страхование имущества, оборудования и перерывов в производстве.</w:t>
      </w:r>
      <w:r>
        <w:rPr>
          <w:rStyle w:val="Subst"/>
          <w:bCs w:val="0"/>
          <w:iCs w:val="0"/>
        </w:rPr>
        <w:br/>
      </w:r>
      <w:r>
        <w:rPr>
          <w:rStyle w:val="Subst"/>
          <w:bCs w:val="0"/>
          <w:iCs w:val="0"/>
        </w:rPr>
        <w:br/>
        <w:t>Внешний рынок:</w:t>
      </w:r>
      <w:r>
        <w:rPr>
          <w:rStyle w:val="Subst"/>
          <w:bCs w:val="0"/>
          <w:iCs w:val="0"/>
        </w:rPr>
        <w:br/>
        <w:t>Поручитель не осуществляет деятельность на внешнем рынке, в связи с этим риски, связанные с влиянием возможного ухудшения ситуации в отрасли Поручителя на внешнем рынке на его деятельность, отсутствуют.</w:t>
      </w:r>
      <w:r>
        <w:rPr>
          <w:rStyle w:val="Subst"/>
          <w:bCs w:val="0"/>
          <w:iCs w:val="0"/>
        </w:rPr>
        <w:br/>
      </w:r>
      <w:r>
        <w:rPr>
          <w:rStyle w:val="Subst"/>
          <w:bCs w:val="0"/>
          <w:iCs w:val="0"/>
        </w:rPr>
        <w:br/>
      </w:r>
      <w:proofErr w:type="gramStart"/>
      <w:r>
        <w:rPr>
          <w:rStyle w:val="Subst"/>
          <w:bCs w:val="0"/>
          <w:iCs w:val="0"/>
        </w:rPr>
        <w:t>Риски, связанные с возможным изменением цен на сырье, услуги, используемые поручителем в своей деятельности (отдельно на внутреннем и внешнем рынках), и их влияние на деятельность поручителя и исполнение обязательств по ценным бумагам.</w:t>
      </w:r>
      <w:proofErr w:type="gramEnd"/>
      <w:r>
        <w:rPr>
          <w:rStyle w:val="Subst"/>
          <w:bCs w:val="0"/>
          <w:iCs w:val="0"/>
        </w:rPr>
        <w:br/>
      </w:r>
      <w:r>
        <w:rPr>
          <w:rStyle w:val="Subst"/>
          <w:bCs w:val="0"/>
          <w:iCs w:val="0"/>
        </w:rPr>
        <w:br/>
        <w:t>Внутренний рынок:</w:t>
      </w:r>
      <w:r>
        <w:rPr>
          <w:rStyle w:val="Subst"/>
          <w:bCs w:val="0"/>
          <w:iCs w:val="0"/>
        </w:rPr>
        <w:br/>
        <w:t>Поручитель имеет собственные источники основного сырья (нефелиновые руды), поэтому не подвержен рыночным рискам, связанным с колебанием цен на основное сырье. При этом, Поручитель подвержен рискам, связанным с качеством руды, т.к. в случае поступления в производственный процесс руды плохого качества, затраты на производство основного вида продукции будут значительно увеличены.</w:t>
      </w:r>
      <w:r>
        <w:rPr>
          <w:rStyle w:val="Subst"/>
          <w:bCs w:val="0"/>
          <w:iCs w:val="0"/>
        </w:rPr>
        <w:br/>
      </w:r>
      <w:r>
        <w:rPr>
          <w:rStyle w:val="Subst"/>
          <w:bCs w:val="0"/>
          <w:iCs w:val="0"/>
        </w:rPr>
        <w:br/>
        <w:t>Еще одним существенным риском Поручителя является зависимость от госрегулирования тарифной политики в области энергетики.</w:t>
      </w:r>
      <w:r>
        <w:rPr>
          <w:rStyle w:val="Subst"/>
          <w:bCs w:val="0"/>
          <w:iCs w:val="0"/>
        </w:rPr>
        <w:br/>
      </w:r>
      <w:r>
        <w:rPr>
          <w:rStyle w:val="Subst"/>
          <w:bCs w:val="0"/>
          <w:iCs w:val="0"/>
        </w:rPr>
        <w:br/>
        <w:t xml:space="preserve">В производственном цикле используется топливо: каменный уголь и мазут, закупаемый у сторонних производителей, в </w:t>
      </w:r>
      <w:proofErr w:type="gramStart"/>
      <w:r>
        <w:rPr>
          <w:rStyle w:val="Subst"/>
          <w:bCs w:val="0"/>
          <w:iCs w:val="0"/>
        </w:rPr>
        <w:t>связи</w:t>
      </w:r>
      <w:proofErr w:type="gramEnd"/>
      <w:r>
        <w:rPr>
          <w:rStyle w:val="Subst"/>
          <w:bCs w:val="0"/>
          <w:iCs w:val="0"/>
        </w:rPr>
        <w:t xml:space="preserve"> с чем Поручитель подвержен рискам повышения цены на топливо. </w:t>
      </w:r>
      <w:r>
        <w:rPr>
          <w:rStyle w:val="Subst"/>
          <w:bCs w:val="0"/>
          <w:iCs w:val="0"/>
        </w:rPr>
        <w:br/>
      </w:r>
      <w:r>
        <w:rPr>
          <w:rStyle w:val="Subst"/>
          <w:bCs w:val="0"/>
          <w:iCs w:val="0"/>
        </w:rPr>
        <w:br/>
        <w:t xml:space="preserve">Также существуют риски, связанные с возможным изменением цен на предоставляемые Поручителю услуги подрядных организаций. Данный вид рисков может считаться значительным вследствие того, что поиски и заключение договоров с новыми подрядными организациями могут нарушить бесперебойный процесс обслуживания оборудования Поручителя. </w:t>
      </w:r>
      <w:r>
        <w:rPr>
          <w:rStyle w:val="Subst"/>
          <w:bCs w:val="0"/>
          <w:iCs w:val="0"/>
        </w:rPr>
        <w:br/>
      </w:r>
      <w:r>
        <w:rPr>
          <w:rStyle w:val="Subst"/>
          <w:bCs w:val="0"/>
          <w:iCs w:val="0"/>
        </w:rPr>
        <w:br/>
        <w:t>Внешний рынок:</w:t>
      </w:r>
      <w:r>
        <w:rPr>
          <w:rStyle w:val="Subst"/>
          <w:bCs w:val="0"/>
          <w:iCs w:val="0"/>
        </w:rPr>
        <w:br/>
        <w:t>Поручитель не закупает импортное сырье, а также не пользуется импортными услугами, что снижает зависимость Поручителя от возможных изменений цен на сырье и услуги на внешнем рынке. При этом внутренние цены на некоторые виды основного сырья, подвержены влиянию конъюнктуры внешних рынков. Поручитель оценивает влияние вышеописанных рисков на свою деятельность как незначительное.</w:t>
      </w:r>
      <w:r>
        <w:rPr>
          <w:rStyle w:val="Subst"/>
          <w:bCs w:val="0"/>
          <w:iCs w:val="0"/>
        </w:rPr>
        <w:br/>
      </w:r>
      <w:r>
        <w:rPr>
          <w:rStyle w:val="Subst"/>
          <w:bCs w:val="0"/>
          <w:iCs w:val="0"/>
        </w:rPr>
        <w:br/>
        <w:t>Риски, связанные с возможным изменением цен на продукцию и/или услуги поручителя (отдельно на внутреннем и внешнем рынках), и их влияние на деятельность поручителя и исполнение обязательств по ценным бумагам.</w:t>
      </w:r>
      <w:r>
        <w:rPr>
          <w:rStyle w:val="Subst"/>
          <w:bCs w:val="0"/>
          <w:iCs w:val="0"/>
        </w:rPr>
        <w:br/>
      </w:r>
      <w:r>
        <w:rPr>
          <w:rStyle w:val="Subst"/>
          <w:bCs w:val="0"/>
          <w:iCs w:val="0"/>
        </w:rPr>
        <w:br/>
        <w:t>Внутренний рынок:</w:t>
      </w:r>
      <w:r>
        <w:rPr>
          <w:rStyle w:val="Subst"/>
          <w:bCs w:val="0"/>
          <w:iCs w:val="0"/>
        </w:rPr>
        <w:br/>
        <w:t>Риск, связанный с изменением цен на продукцию на внутреннем рынке, увеличивается в связи со снижением спроса и мировых цен на цветные металлы (алюминий). Снижение цен уменьшает выручку и чистую прибыль Поручителя, что может негативно отразиться на деятельности Поручителя.</w:t>
      </w:r>
      <w:r>
        <w:rPr>
          <w:rStyle w:val="Subst"/>
          <w:bCs w:val="0"/>
          <w:iCs w:val="0"/>
        </w:rPr>
        <w:br/>
      </w:r>
      <w:r>
        <w:rPr>
          <w:rStyle w:val="Subst"/>
          <w:bCs w:val="0"/>
          <w:iCs w:val="0"/>
        </w:rPr>
        <w:br/>
        <w:t>Внешний рынок:</w:t>
      </w:r>
      <w:r>
        <w:rPr>
          <w:rStyle w:val="Subst"/>
          <w:bCs w:val="0"/>
          <w:iCs w:val="0"/>
        </w:rPr>
        <w:br/>
        <w:t>Поручитель не осуществляет внешнеторговой деятельности по реализации основной продукции - глинозема, весь объем реализации глинозема приходится на внутренний рынок. Однако</w:t>
      </w:r>
      <w:proofErr w:type="gramStart"/>
      <w:r>
        <w:rPr>
          <w:rStyle w:val="Subst"/>
          <w:bCs w:val="0"/>
          <w:iCs w:val="0"/>
        </w:rPr>
        <w:t>,</w:t>
      </w:r>
      <w:proofErr w:type="gramEnd"/>
      <w:r>
        <w:rPr>
          <w:rStyle w:val="Subst"/>
          <w:bCs w:val="0"/>
          <w:iCs w:val="0"/>
        </w:rPr>
        <w:t xml:space="preserve"> часть иной продукции Поручителя реализуется на внешних рынках, но доля экспорта такой продукции крайне незначительна, в связи с чем риски, связанные с возможным изменением цен на продукцию Поручителя на внешних рынках, минимальны.</w:t>
      </w:r>
    </w:p>
    <w:p w:rsidR="00073A14" w:rsidRDefault="00073A14" w:rsidP="00073A14">
      <w:pPr>
        <w:pStyle w:val="2"/>
      </w:pPr>
      <w:r>
        <w:t>2.4.2. Страновые и региональные риски</w:t>
      </w:r>
    </w:p>
    <w:p w:rsidR="00073A14" w:rsidRDefault="00073A14" w:rsidP="00073A14">
      <w:pPr>
        <w:ind w:left="200"/>
      </w:pPr>
      <w:r>
        <w:rPr>
          <w:rStyle w:val="Subst"/>
          <w:bCs w:val="0"/>
          <w:iCs w:val="0"/>
        </w:rPr>
        <w:t xml:space="preserve">Общество осуществляет свою деятельность в Красноярском крае, поэтому  основными региональными рисками являются риски, связанные с политической и экономической ситуацией в стране и крае. </w:t>
      </w:r>
      <w:r>
        <w:rPr>
          <w:rStyle w:val="Subst"/>
          <w:bCs w:val="0"/>
          <w:iCs w:val="0"/>
        </w:rPr>
        <w:br/>
        <w:t>Политическая и экономическая ситуации в регионе оценивается Обществом как стабильные.</w:t>
      </w:r>
    </w:p>
    <w:p w:rsidR="00073A14" w:rsidRDefault="00073A14" w:rsidP="00073A14">
      <w:pPr>
        <w:pStyle w:val="2"/>
      </w:pPr>
      <w:r>
        <w:t>2.4.3. Финансовые риски</w:t>
      </w:r>
    </w:p>
    <w:p w:rsidR="00073A14" w:rsidRDefault="00073A14" w:rsidP="00073A14">
      <w:pPr>
        <w:ind w:left="200"/>
      </w:pPr>
      <w:r>
        <w:rPr>
          <w:rStyle w:val="Subst"/>
          <w:bCs w:val="0"/>
          <w:iCs w:val="0"/>
        </w:rPr>
        <w:t>•</w:t>
      </w:r>
      <w:r>
        <w:rPr>
          <w:rStyle w:val="Subst"/>
          <w:bCs w:val="0"/>
          <w:iCs w:val="0"/>
        </w:rPr>
        <w:tab/>
        <w:t>Валютный риск.</w:t>
      </w:r>
      <w:r>
        <w:rPr>
          <w:rStyle w:val="Subst"/>
          <w:bCs w:val="0"/>
          <w:iCs w:val="0"/>
        </w:rPr>
        <w:br/>
        <w:t xml:space="preserve">Большое значение для Общества имеет стабильность российского рубля. В случае возникновения риска неблагоприятного изменения валютного курса и процентных ставок Группа и Общество предполагает разработать и внедрить соответствующие программы по повышению степени соответствия структуры активов и обязательств, доходов и затрат, в частности посредством инструментов хеджирования. Программы хеджирования будут подлежать одобрению международными кредиторами Группы в соответствии с соглашениями по реструктуризации долгов.  </w:t>
      </w:r>
      <w:r>
        <w:rPr>
          <w:rStyle w:val="Subst"/>
          <w:bCs w:val="0"/>
          <w:iCs w:val="0"/>
        </w:rPr>
        <w:br/>
        <w:t>•</w:t>
      </w:r>
      <w:r>
        <w:rPr>
          <w:rStyle w:val="Subst"/>
          <w:bCs w:val="0"/>
          <w:iCs w:val="0"/>
        </w:rPr>
        <w:tab/>
        <w:t>Инфляционный риск.</w:t>
      </w:r>
      <w:r>
        <w:rPr>
          <w:rStyle w:val="Subst"/>
          <w:bCs w:val="0"/>
          <w:iCs w:val="0"/>
        </w:rPr>
        <w:br/>
        <w:t>Основными показателями финансовой отчетности, на которые оказывают влияние финансовые риски, обусловленные инфляционными процессами, являются: себестоимость, дебиторская задолженность, затраты на капитальные вложения и чистая прибыль, остающаяся в распоряжении Общества. Кроме того, в связи с обращением Облигаций Общества высокие значение инфляции могут повлиять на выплаты по ценным бумагам. В то же время Общество оценивает риск значительного ускорения инфляции как маловероятный.</w:t>
      </w:r>
    </w:p>
    <w:p w:rsidR="00073A14" w:rsidRDefault="00073A14" w:rsidP="00073A14">
      <w:pPr>
        <w:pStyle w:val="2"/>
      </w:pPr>
      <w:r>
        <w:t>2.4.4. Правовые риски</w:t>
      </w:r>
    </w:p>
    <w:p w:rsidR="00073A14" w:rsidRDefault="00073A14" w:rsidP="00073A14">
      <w:pPr>
        <w:ind w:left="200"/>
      </w:pPr>
      <w:r>
        <w:rPr>
          <w:rStyle w:val="Subst"/>
          <w:bCs w:val="0"/>
          <w:iCs w:val="0"/>
        </w:rP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Общества, являются незначительными. Общество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w:t>
      </w:r>
      <w:r>
        <w:rPr>
          <w:rStyle w:val="Subst"/>
          <w:bCs w:val="0"/>
          <w:iCs w:val="0"/>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 Поэтому Общество оценивает и прогнозирует степень возможного влияния изменений и направляет усилия на минимизацию данных рисков.</w:t>
      </w:r>
    </w:p>
    <w:p w:rsidR="00073A14" w:rsidRDefault="00073A14" w:rsidP="00073A14">
      <w:pPr>
        <w:pStyle w:val="2"/>
      </w:pPr>
      <w:r>
        <w:t>2.4.5. Риски, связанные с деятельностью лица, предоставившего обеспечение</w:t>
      </w:r>
    </w:p>
    <w:p w:rsidR="00073A14" w:rsidRDefault="00073A14" w:rsidP="00073A14">
      <w:pPr>
        <w:ind w:left="200"/>
      </w:pPr>
      <w:r>
        <w:rPr>
          <w:rStyle w:val="Subst"/>
          <w:bCs w:val="0"/>
          <w:iCs w:val="0"/>
        </w:rPr>
        <w:t>Риски, связанные с текущими судебными процессами, в которых участвует поручитель.</w:t>
      </w:r>
      <w:r>
        <w:rPr>
          <w:rStyle w:val="Subst"/>
          <w:bCs w:val="0"/>
          <w:iCs w:val="0"/>
        </w:rPr>
        <w:br/>
        <w:t>В настоящее время Поручитель является ответчиком по иску Красноярского природоохранного прокурора о взыскании ущерба, причиненного окружающей среде, в сумме 489 600 000 руб.</w:t>
      </w:r>
      <w:r>
        <w:rPr>
          <w:rStyle w:val="Subst"/>
          <w:bCs w:val="0"/>
          <w:iCs w:val="0"/>
        </w:rPr>
        <w:br/>
      </w:r>
      <w:r>
        <w:rPr>
          <w:rStyle w:val="Subst"/>
          <w:bCs w:val="0"/>
          <w:iCs w:val="0"/>
        </w:rPr>
        <w:br/>
        <w:t>Риски, связанные с отсутствием возможности продлить действие лицензии поручителя на ведение определенного вида деятельности либо на использование объектов, нахождение которых в обороте ограничено (включая природные ресурсы).</w:t>
      </w:r>
      <w:r>
        <w:rPr>
          <w:rStyle w:val="Subst"/>
          <w:bCs w:val="0"/>
          <w:iCs w:val="0"/>
        </w:rPr>
        <w:br/>
        <w:t>Поручитель осуществляет свою деятельность на основании ряда лицензий. В связи с тем, что Поручитель выполняет все основные условия лицензионных соглашений и не имеет замечаний от лицензирующих органов, вероятность продления лицензий высокая.</w:t>
      </w:r>
      <w:r>
        <w:rPr>
          <w:rStyle w:val="Subst"/>
          <w:bCs w:val="0"/>
          <w:iCs w:val="0"/>
        </w:rPr>
        <w:br/>
      </w:r>
      <w:r>
        <w:rPr>
          <w:rStyle w:val="Subst"/>
          <w:bCs w:val="0"/>
          <w:iCs w:val="0"/>
        </w:rPr>
        <w:br/>
        <w:t>Риски, связанные с возможной ответственностью поручителя по долгам третьих лиц, в том числе дочерних обществ поручителя.</w:t>
      </w:r>
      <w:r>
        <w:rPr>
          <w:rStyle w:val="Subst"/>
          <w:bCs w:val="0"/>
          <w:iCs w:val="0"/>
        </w:rPr>
        <w:br/>
        <w:t>В связи с предоставлением поручительства Поручитель принимает на себя риски, связанные с возможной ответственностью Поручителя по долгам третьих лиц.</w:t>
      </w:r>
      <w:r>
        <w:rPr>
          <w:rStyle w:val="Subst"/>
          <w:bCs w:val="0"/>
          <w:iCs w:val="0"/>
        </w:rPr>
        <w:br/>
      </w:r>
      <w:r>
        <w:rPr>
          <w:rStyle w:val="Subst"/>
          <w:bCs w:val="0"/>
          <w:iCs w:val="0"/>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поручитель. Существенных рисков, связанных с вероятностью потери основных потребителей, не выявлено.</w:t>
      </w:r>
      <w:r>
        <w:rPr>
          <w:rStyle w:val="Subst"/>
          <w:bCs w:val="0"/>
          <w:iCs w:val="0"/>
        </w:rPr>
        <w:br/>
      </w:r>
      <w:r>
        <w:rPr>
          <w:rStyle w:val="Subst"/>
          <w:bCs w:val="0"/>
          <w:iCs w:val="0"/>
        </w:rPr>
        <w:br/>
        <w:t>Наиболее существенными рисками для Поручителя являются операционные риски, связанные с производственными инцидентами и перерывом в производственной деятельности, физической изношенностью оборудования и моральным его старением. Для защиты от этих рисков Поручитель использует систему предупредительного технического обслуживания, проводит плановые ремонты, инвестиционные мероприятия по техперевооружению, а также страхование имущества, оборудования и перерывов в производстве.</w:t>
      </w:r>
      <w:r>
        <w:rPr>
          <w:rStyle w:val="Subst"/>
          <w:bCs w:val="0"/>
          <w:iCs w:val="0"/>
        </w:rPr>
        <w:br/>
        <w:t xml:space="preserve"> </w:t>
      </w:r>
      <w:r>
        <w:rPr>
          <w:rStyle w:val="Subst"/>
          <w:bCs w:val="0"/>
          <w:iCs w:val="0"/>
        </w:rPr>
        <w:br/>
        <w:t>Поручитель имеет собственные источники основного сырья (нефелиновые руды), поэтому не подвержено рыночным рискам, связанным с колебанием цен на основное сырье. При этом, Поручитель подвержен рискам, связанным с качеством руды и известняка, т.к. в случае поступления в производственный процесс руды и известняка плохого качества, затраты на производство основных видов продукции будут значительно увеличены. Существенного снижения качества сырья не прогнозируется.</w:t>
      </w:r>
    </w:p>
    <w:p w:rsidR="00073A14" w:rsidRDefault="00073A14" w:rsidP="00073A14">
      <w:pPr>
        <w:pStyle w:val="1"/>
      </w:pPr>
      <w:r>
        <w:t>III. Подробная информация о лице, предоставившем обеспечение</w:t>
      </w:r>
    </w:p>
    <w:p w:rsidR="00073A14" w:rsidRDefault="00073A14" w:rsidP="00073A14">
      <w:pPr>
        <w:pStyle w:val="2"/>
      </w:pPr>
      <w:r>
        <w:t>3.1. История создания и развитие лица, предоставившего обеспечение</w:t>
      </w:r>
    </w:p>
    <w:p w:rsidR="00073A14" w:rsidRDefault="00073A14" w:rsidP="00073A14">
      <w:pPr>
        <w:pStyle w:val="2"/>
      </w:pPr>
      <w:r>
        <w:t>3.1.1. Данные о фирменном наименовании (наименовании) лица, предоставившего обеспечение</w:t>
      </w:r>
    </w:p>
    <w:p w:rsidR="00073A14" w:rsidRDefault="00073A14" w:rsidP="00073A14">
      <w:pPr>
        <w:ind w:left="200"/>
      </w:pPr>
      <w:r>
        <w:t>Полное фирменное наименование лица, предоставившего обеспечение:</w:t>
      </w:r>
      <w:r>
        <w:rPr>
          <w:rStyle w:val="Subst"/>
          <w:bCs w:val="0"/>
          <w:iCs w:val="0"/>
        </w:rPr>
        <w:t xml:space="preserve"> Открытое акционерное общество «РУСАЛ Ачинский Глиноземный Комбинат»</w:t>
      </w:r>
    </w:p>
    <w:p w:rsidR="00073A14" w:rsidRDefault="00073A14" w:rsidP="00073A14">
      <w:pPr>
        <w:ind w:left="200"/>
      </w:pPr>
      <w:r>
        <w:t>Дата введения действующего полного фирменного наименования:</w:t>
      </w:r>
      <w:r>
        <w:rPr>
          <w:rStyle w:val="Subst"/>
          <w:bCs w:val="0"/>
          <w:iCs w:val="0"/>
        </w:rPr>
        <w:t xml:space="preserve"> 05.07.2006</w:t>
      </w:r>
    </w:p>
    <w:p w:rsidR="00073A14" w:rsidRDefault="00073A14" w:rsidP="00073A14">
      <w:pPr>
        <w:ind w:left="200"/>
      </w:pPr>
      <w:r>
        <w:t>Сокращенное фирменное наименование лица, предоставившего обеспечение:</w:t>
      </w:r>
      <w:r>
        <w:rPr>
          <w:rStyle w:val="Subst"/>
          <w:bCs w:val="0"/>
          <w:iCs w:val="0"/>
        </w:rPr>
        <w:t xml:space="preserve"> ОАО "РУСАЛ Ачинск"</w:t>
      </w:r>
    </w:p>
    <w:p w:rsidR="00073A14" w:rsidRDefault="00073A14" w:rsidP="00073A14">
      <w:pPr>
        <w:ind w:left="200"/>
      </w:pPr>
      <w:r>
        <w:t>Дата введения действующего сокращенного фирменного наименования:</w:t>
      </w:r>
      <w:r>
        <w:rPr>
          <w:rStyle w:val="Subst"/>
          <w:bCs w:val="0"/>
          <w:iCs w:val="0"/>
        </w:rPr>
        <w:t xml:space="preserve"> 05.07.2006</w:t>
      </w:r>
    </w:p>
    <w:p w:rsidR="00073A14" w:rsidRDefault="00073A14" w:rsidP="00073A14">
      <w:pPr>
        <w:ind w:left="200"/>
      </w:pPr>
    </w:p>
    <w:p w:rsidR="00073A14" w:rsidRDefault="00073A14" w:rsidP="00073A14">
      <w:pPr>
        <w:ind w:left="200"/>
      </w:pPr>
    </w:p>
    <w:p w:rsidR="00073A14" w:rsidRDefault="00073A14" w:rsidP="00073A14">
      <w:pPr>
        <w:ind w:left="200"/>
      </w:pPr>
    </w:p>
    <w:p w:rsidR="00073A14" w:rsidRDefault="00073A14" w:rsidP="00073A14">
      <w:pPr>
        <w:pStyle w:val="SubHeading"/>
        <w:ind w:left="200"/>
      </w:pPr>
      <w:r>
        <w:t>Все предшествующие наименования лица, предоставившего обеспечение, в течение времени его существования</w:t>
      </w:r>
    </w:p>
    <w:p w:rsidR="00073A14" w:rsidRDefault="00073A14" w:rsidP="00073A14">
      <w:pPr>
        <w:ind w:left="400"/>
      </w:pPr>
      <w:r>
        <w:t>Полное фирменное наименование:</w:t>
      </w:r>
      <w:r>
        <w:rPr>
          <w:rStyle w:val="Subst"/>
          <w:bCs w:val="0"/>
          <w:iCs w:val="0"/>
        </w:rPr>
        <w:t xml:space="preserve"> Открытое акционерное общество «Ачинский глиноземный комбинат»</w:t>
      </w:r>
    </w:p>
    <w:p w:rsidR="00073A14" w:rsidRDefault="00073A14" w:rsidP="00073A14">
      <w:pPr>
        <w:ind w:left="400"/>
      </w:pPr>
      <w:r>
        <w:t>Сокращенное фирменное наименование:</w:t>
      </w:r>
      <w:r>
        <w:rPr>
          <w:rStyle w:val="Subst"/>
          <w:bCs w:val="0"/>
          <w:iCs w:val="0"/>
        </w:rPr>
        <w:t xml:space="preserve"> ОАО «АГК»</w:t>
      </w:r>
    </w:p>
    <w:p w:rsidR="00073A14" w:rsidRDefault="00073A14" w:rsidP="00073A14">
      <w:pPr>
        <w:ind w:left="400"/>
      </w:pPr>
      <w:r>
        <w:t>Дата введения наименования:</w:t>
      </w:r>
      <w:r>
        <w:rPr>
          <w:rStyle w:val="Subst"/>
          <w:bCs w:val="0"/>
          <w:iCs w:val="0"/>
        </w:rPr>
        <w:t xml:space="preserve"> 13.07.1995</w:t>
      </w:r>
    </w:p>
    <w:p w:rsidR="00073A14" w:rsidRDefault="00073A14" w:rsidP="00073A14">
      <w:pPr>
        <w:ind w:left="400"/>
      </w:pPr>
      <w:r>
        <w:t>Основание введения наименования:</w:t>
      </w:r>
      <w:r>
        <w:br/>
      </w:r>
      <w:r>
        <w:rPr>
          <w:rStyle w:val="Subst"/>
          <w:bCs w:val="0"/>
          <w:iCs w:val="0"/>
        </w:rPr>
        <w:t>постановление администрации города Ачинска от 13.07.1995 № 563-п</w:t>
      </w:r>
    </w:p>
    <w:p w:rsidR="00073A14" w:rsidRDefault="00073A14" w:rsidP="00073A14">
      <w:pPr>
        <w:ind w:left="400"/>
      </w:pPr>
    </w:p>
    <w:p w:rsidR="00073A14" w:rsidRDefault="00073A14" w:rsidP="00073A14">
      <w:pPr>
        <w:ind w:left="400"/>
      </w:pPr>
      <w:r>
        <w:t>Полное фирменное наименование:</w:t>
      </w:r>
      <w:r>
        <w:rPr>
          <w:rStyle w:val="Subst"/>
          <w:bCs w:val="0"/>
          <w:iCs w:val="0"/>
        </w:rPr>
        <w:t xml:space="preserve"> Акционерное общество открытого типа «Ачинский глиноземный комбинат»</w:t>
      </w:r>
    </w:p>
    <w:p w:rsidR="00073A14" w:rsidRDefault="00073A14" w:rsidP="00073A14">
      <w:pPr>
        <w:ind w:left="400"/>
      </w:pPr>
      <w:r>
        <w:t>Сокращенное фирменное наименование:</w:t>
      </w:r>
      <w:r>
        <w:rPr>
          <w:rStyle w:val="Subst"/>
          <w:bCs w:val="0"/>
          <w:iCs w:val="0"/>
        </w:rPr>
        <w:t xml:space="preserve"> АООТ «АГК»</w:t>
      </w:r>
    </w:p>
    <w:p w:rsidR="00073A14" w:rsidRDefault="00073A14" w:rsidP="00073A14">
      <w:pPr>
        <w:ind w:left="400"/>
      </w:pPr>
      <w:r>
        <w:t>Дата введения наименования:</w:t>
      </w:r>
      <w:r>
        <w:rPr>
          <w:rStyle w:val="Subst"/>
          <w:bCs w:val="0"/>
          <w:iCs w:val="0"/>
        </w:rPr>
        <w:t xml:space="preserve"> 20.04.1994</w:t>
      </w:r>
    </w:p>
    <w:p w:rsidR="00073A14" w:rsidRDefault="00073A14" w:rsidP="00073A14">
      <w:pPr>
        <w:ind w:left="400"/>
      </w:pPr>
      <w:r>
        <w:t>Основание введения наименования:</w:t>
      </w:r>
      <w:r>
        <w:br/>
      </w:r>
      <w:r>
        <w:rPr>
          <w:rStyle w:val="Subst"/>
          <w:bCs w:val="0"/>
          <w:iCs w:val="0"/>
        </w:rPr>
        <w:t>постановление Администрации города Ачинска Красноярского края "О регистрации акционерного общества открытого типа "Ачинский глиноземный комбинат" от 20.04.1994 № 204-п</w:t>
      </w:r>
    </w:p>
    <w:p w:rsidR="00073A14" w:rsidRDefault="00073A14" w:rsidP="00073A14">
      <w:pPr>
        <w:ind w:left="400"/>
      </w:pPr>
    </w:p>
    <w:p w:rsidR="00073A14" w:rsidRDefault="00073A14" w:rsidP="00073A14">
      <w:pPr>
        <w:pStyle w:val="2"/>
      </w:pPr>
      <w:r>
        <w:t>3.1.2. Сведения о государственной регистрации лица, предоставившего обеспечение</w:t>
      </w:r>
    </w:p>
    <w:p w:rsidR="00073A14" w:rsidRDefault="00073A14" w:rsidP="00073A14">
      <w:pPr>
        <w:pStyle w:val="SubHeading"/>
        <w:ind w:left="200"/>
      </w:pPr>
      <w:r>
        <w:t>Данные о первичной государственной регистрации</w:t>
      </w:r>
    </w:p>
    <w:p w:rsidR="00073A14" w:rsidRDefault="00073A14" w:rsidP="00073A14">
      <w:pPr>
        <w:ind w:left="400"/>
      </w:pPr>
      <w:r>
        <w:t>Номер государственной регистрации:</w:t>
      </w:r>
      <w:r>
        <w:rPr>
          <w:rStyle w:val="Subst"/>
          <w:bCs w:val="0"/>
          <w:iCs w:val="0"/>
        </w:rPr>
        <w:t xml:space="preserve"> 204-п</w:t>
      </w:r>
    </w:p>
    <w:p w:rsidR="00073A14" w:rsidRDefault="00073A14" w:rsidP="00073A14">
      <w:pPr>
        <w:ind w:left="400"/>
      </w:pPr>
      <w:r>
        <w:t>Дата государственной регистрации:</w:t>
      </w:r>
      <w:r>
        <w:rPr>
          <w:rStyle w:val="Subst"/>
          <w:bCs w:val="0"/>
          <w:iCs w:val="0"/>
        </w:rPr>
        <w:t xml:space="preserve"> 20.04.1994</w:t>
      </w:r>
    </w:p>
    <w:p w:rsidR="00073A14" w:rsidRDefault="00073A14" w:rsidP="00073A14">
      <w:pPr>
        <w:ind w:left="400"/>
      </w:pPr>
      <w:r>
        <w:t>Наименование органа, осуществившего государственную регистрацию:</w:t>
      </w:r>
      <w:r>
        <w:rPr>
          <w:rStyle w:val="Subst"/>
          <w:bCs w:val="0"/>
          <w:iCs w:val="0"/>
        </w:rPr>
        <w:t xml:space="preserve"> Администрация города Ачинска Красноярского края</w:t>
      </w:r>
    </w:p>
    <w:p w:rsidR="00073A14" w:rsidRDefault="00073A14" w:rsidP="00073A14">
      <w:pPr>
        <w:ind w:left="200"/>
      </w:pPr>
      <w:r>
        <w:t>Данные о регистрации юридического лица:</w:t>
      </w:r>
    </w:p>
    <w:p w:rsidR="00073A14" w:rsidRDefault="00073A14" w:rsidP="00073A14">
      <w:pPr>
        <w:ind w:left="200"/>
      </w:pPr>
      <w:r>
        <w:t>Основной государственный регистрационный номер юридического лица:</w:t>
      </w:r>
      <w:r>
        <w:rPr>
          <w:rStyle w:val="Subst"/>
          <w:bCs w:val="0"/>
          <w:iCs w:val="0"/>
        </w:rPr>
        <w:t xml:space="preserve"> 1022401155325</w:t>
      </w:r>
    </w:p>
    <w:p w:rsidR="00073A14" w:rsidRDefault="00073A14" w:rsidP="00073A14">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bCs w:val="0"/>
          <w:iCs w:val="0"/>
        </w:rPr>
        <w:t xml:space="preserve"> 09.10.2002</w:t>
      </w:r>
    </w:p>
    <w:p w:rsidR="00073A14" w:rsidRDefault="00073A14" w:rsidP="00073A14">
      <w:pPr>
        <w:ind w:left="200"/>
      </w:pPr>
      <w:r>
        <w:t>Наименование регистрирующего органа:</w:t>
      </w:r>
      <w:r>
        <w:rPr>
          <w:rStyle w:val="Subst"/>
          <w:bCs w:val="0"/>
          <w:iCs w:val="0"/>
        </w:rPr>
        <w:t xml:space="preserve"> Межрайонная инспекция Российской Федерации по налогам и сборам № 4 по Красноярскому краю</w:t>
      </w:r>
    </w:p>
    <w:p w:rsidR="00073A14" w:rsidRDefault="00073A14" w:rsidP="00073A14">
      <w:pPr>
        <w:pStyle w:val="2"/>
      </w:pPr>
      <w:r>
        <w:t>3.1.3. Сведения о создании и развитии лица, предоставившего обеспечение</w:t>
      </w:r>
    </w:p>
    <w:p w:rsidR="00073A14" w:rsidRDefault="00073A14" w:rsidP="00073A14">
      <w:pPr>
        <w:ind w:left="200"/>
      </w:pPr>
      <w:r>
        <w:t>Лицо, предоставившее обеспечение, создано на неопределенный срок</w:t>
      </w:r>
    </w:p>
    <w:p w:rsidR="00073A14" w:rsidRDefault="00073A14" w:rsidP="00073A14">
      <w:pPr>
        <w:ind w:left="200"/>
      </w:pPr>
      <w:r>
        <w:t>Краткое описание истории создания и развития лица, предоставившего обеспечение. Цели создания лица, предоставившего обеспечение, миссия лица, предоставившего обеспечени</w:t>
      </w:r>
      <w:proofErr w:type="gramStart"/>
      <w:r>
        <w:t>е(</w:t>
      </w:r>
      <w:proofErr w:type="gramEnd"/>
      <w:r>
        <w:t>при наличии), и иная информация о деятельности лица, предоставившего обеспечение, имеющая значение для принятия решения о приобретении ценных бумаг лица, предоставившего обеспечение:</w:t>
      </w:r>
      <w:r>
        <w:br/>
      </w:r>
      <w:r>
        <w:rPr>
          <w:rStyle w:val="Subst"/>
          <w:bCs w:val="0"/>
          <w:iCs w:val="0"/>
        </w:rPr>
        <w:t xml:space="preserve">Общество зарегистрировано 20 апреля 1994 г., создано на неопределенный срок. Становление и развитие отечественной алюминиевой промышленности базировалось на переработке бокситов. Из-за недостатка отечественных бокситов велся поиск другого сырья, содержащего алюминий. Поиски нефелинов привели к открытию двух крупнейших месторождений Горячегорского и Кия-Шалтырского, расположенных на стыке Красноярского края и Кемеровской области в 280 км от г. Ачинска. Кия – Шалтырское месторождение </w:t>
      </w:r>
      <w:proofErr w:type="gramStart"/>
      <w:r>
        <w:rPr>
          <w:rStyle w:val="Subst"/>
          <w:bCs w:val="0"/>
          <w:iCs w:val="0"/>
        </w:rPr>
        <w:t>оказалось более богатым по содержанию основных компонентов и было</w:t>
      </w:r>
      <w:proofErr w:type="gramEnd"/>
      <w:r>
        <w:rPr>
          <w:rStyle w:val="Subst"/>
          <w:bCs w:val="0"/>
          <w:iCs w:val="0"/>
        </w:rPr>
        <w:t xml:space="preserve"> принято к разработке. Правительством СССР 5 июля 1955 г. принято решение о сооружении в Красноярском крае крупнейшего комплекса: нефелиновый рудник, глиноземный завод (г. Ачинск), алюминиевый и металлургический заводы (г. Красноярск), Красноярская ГЭС. Общество является крупнейшим предприятием России, осуществляющим переработку нефелиновой руды с получением глинозема, кальцинированной соды, поташа, сернокислого алюминия и другой продукции. Глиноземное и содовое производство вводились поэтапно до 1972 г. Первый глинозем был получен в апреле 1970 г. С июня 1975 г. производство стало рентабельным.</w:t>
      </w:r>
      <w:r>
        <w:rPr>
          <w:rStyle w:val="Subst"/>
          <w:bCs w:val="0"/>
          <w:iCs w:val="0"/>
        </w:rPr>
        <w:br/>
        <w:t xml:space="preserve">В настоящее время Общество не снижает своих позиций по производству глинозема. </w:t>
      </w:r>
      <w:r>
        <w:rPr>
          <w:rStyle w:val="Subst"/>
          <w:bCs w:val="0"/>
          <w:iCs w:val="0"/>
        </w:rPr>
        <w:br/>
        <w:t xml:space="preserve">Цели создания поручителя: </w:t>
      </w:r>
      <w:r>
        <w:rPr>
          <w:rStyle w:val="Subst"/>
          <w:bCs w:val="0"/>
          <w:iCs w:val="0"/>
        </w:rPr>
        <w:br/>
        <w:t>Основной целью деятельности Поручителя является извлечение прибыли.</w:t>
      </w:r>
      <w:r>
        <w:rPr>
          <w:rStyle w:val="Subst"/>
          <w:bCs w:val="0"/>
          <w:iCs w:val="0"/>
        </w:rPr>
        <w:br/>
        <w:t>В соответствии с Уставом Поручителя видами деятельности Поручителя являются:</w:t>
      </w:r>
      <w:r>
        <w:rPr>
          <w:rStyle w:val="Subst"/>
          <w:bCs w:val="0"/>
          <w:iCs w:val="0"/>
        </w:rPr>
        <w:br/>
        <w:t>«3.2.1.</w:t>
      </w:r>
      <w:r>
        <w:rPr>
          <w:rStyle w:val="Subst"/>
          <w:bCs w:val="0"/>
          <w:iCs w:val="0"/>
        </w:rPr>
        <w:tab/>
        <w:t>Разработка недр и добыча полезных ископаемых;</w:t>
      </w:r>
      <w:r>
        <w:rPr>
          <w:rStyle w:val="Subst"/>
          <w:bCs w:val="0"/>
          <w:iCs w:val="0"/>
        </w:rPr>
        <w:br/>
        <w:t>3.2.2.</w:t>
      </w:r>
      <w:r>
        <w:rPr>
          <w:rStyle w:val="Subst"/>
          <w:bCs w:val="0"/>
          <w:iCs w:val="0"/>
        </w:rPr>
        <w:tab/>
        <w:t>Производство оксидов, солей алюминия, содопродуктов, цемента;</w:t>
      </w:r>
      <w:r>
        <w:rPr>
          <w:rStyle w:val="Subst"/>
          <w:bCs w:val="0"/>
          <w:iCs w:val="0"/>
        </w:rPr>
        <w:br/>
        <w:t>3.2.3.</w:t>
      </w:r>
      <w:r>
        <w:rPr>
          <w:rStyle w:val="Subst"/>
          <w:bCs w:val="0"/>
          <w:iCs w:val="0"/>
        </w:rPr>
        <w:tab/>
        <w:t>Производство и реализация товаров народного потребления;</w:t>
      </w:r>
      <w:r>
        <w:rPr>
          <w:rStyle w:val="Subst"/>
          <w:bCs w:val="0"/>
          <w:iCs w:val="0"/>
        </w:rPr>
        <w:br/>
        <w:t>3.2.4.</w:t>
      </w:r>
      <w:r>
        <w:rPr>
          <w:rStyle w:val="Subst"/>
          <w:bCs w:val="0"/>
          <w:iCs w:val="0"/>
        </w:rPr>
        <w:tab/>
        <w:t>Осуществление закупочной, оптовой, розничной, комиссионной торговли, а также прочих товарообменных и посреднических операций, розничная продажа алкогольной продукции;</w:t>
      </w:r>
      <w:r>
        <w:rPr>
          <w:rStyle w:val="Subst"/>
          <w:bCs w:val="0"/>
          <w:iCs w:val="0"/>
        </w:rPr>
        <w:br/>
        <w:t>3.2.5.</w:t>
      </w:r>
      <w:r>
        <w:rPr>
          <w:rStyle w:val="Subst"/>
          <w:bCs w:val="0"/>
          <w:iCs w:val="0"/>
        </w:rPr>
        <w:tab/>
        <w:t>Строительно-монтажные работы;</w:t>
      </w:r>
      <w:r>
        <w:rPr>
          <w:rStyle w:val="Subst"/>
          <w:bCs w:val="0"/>
          <w:iCs w:val="0"/>
        </w:rPr>
        <w:br/>
        <w:t>3.2.6.</w:t>
      </w:r>
      <w:r>
        <w:rPr>
          <w:rStyle w:val="Subst"/>
          <w:bCs w:val="0"/>
          <w:iCs w:val="0"/>
        </w:rPr>
        <w:tab/>
        <w:t>Производство чугунного и стального литья, изготовление запасных частей и ремонт технологического оборудования;</w:t>
      </w:r>
      <w:r>
        <w:rPr>
          <w:rStyle w:val="Subst"/>
          <w:bCs w:val="0"/>
          <w:iCs w:val="0"/>
        </w:rPr>
        <w:br/>
        <w:t>3.2.7.</w:t>
      </w:r>
      <w:r>
        <w:rPr>
          <w:rStyle w:val="Subst"/>
          <w:bCs w:val="0"/>
          <w:iCs w:val="0"/>
        </w:rPr>
        <w:tab/>
        <w:t>Проектирование зданий и сооружений;</w:t>
      </w:r>
      <w:r>
        <w:rPr>
          <w:rStyle w:val="Subst"/>
          <w:bCs w:val="0"/>
          <w:iCs w:val="0"/>
        </w:rPr>
        <w:br/>
        <w:t>3.2.8.</w:t>
      </w:r>
      <w:r>
        <w:rPr>
          <w:rStyle w:val="Subst"/>
          <w:bCs w:val="0"/>
          <w:iCs w:val="0"/>
        </w:rPr>
        <w:tab/>
        <w:t>Проектирование металлургических производств и объектов;</w:t>
      </w:r>
      <w:r>
        <w:rPr>
          <w:rStyle w:val="Subst"/>
          <w:bCs w:val="0"/>
          <w:iCs w:val="0"/>
        </w:rPr>
        <w:br/>
        <w:t>3.2.9.</w:t>
      </w:r>
      <w:r>
        <w:rPr>
          <w:rStyle w:val="Subst"/>
          <w:bCs w:val="0"/>
          <w:iCs w:val="0"/>
        </w:rPr>
        <w:tab/>
        <w:t>Выполнение научно-исследовательских и проектно-конструктороких работ;</w:t>
      </w:r>
      <w:r>
        <w:rPr>
          <w:rStyle w:val="Subst"/>
          <w:bCs w:val="0"/>
          <w:iCs w:val="0"/>
        </w:rPr>
        <w:br/>
        <w:t>3.2.10.</w:t>
      </w:r>
      <w:r>
        <w:rPr>
          <w:rStyle w:val="Subst"/>
          <w:bCs w:val="0"/>
          <w:iCs w:val="0"/>
        </w:rPr>
        <w:tab/>
        <w:t>Монтажные, пуско-наладочные работы и ремонт на объектах металлургических производств;</w:t>
      </w:r>
      <w:r>
        <w:rPr>
          <w:rStyle w:val="Subst"/>
          <w:bCs w:val="0"/>
          <w:iCs w:val="0"/>
        </w:rPr>
        <w:br/>
        <w:t>3.2.11.</w:t>
      </w:r>
      <w:r>
        <w:rPr>
          <w:rStyle w:val="Subst"/>
          <w:bCs w:val="0"/>
          <w:iCs w:val="0"/>
        </w:rPr>
        <w:tab/>
        <w:t>Проектирование, реконструкция, модернизация и капитальный ремонт грузоподъемных механизмов;</w:t>
      </w:r>
      <w:r>
        <w:rPr>
          <w:rStyle w:val="Subst"/>
          <w:bCs w:val="0"/>
          <w:iCs w:val="0"/>
        </w:rPr>
        <w:br/>
        <w:t>3.2.12.</w:t>
      </w:r>
      <w:r>
        <w:rPr>
          <w:rStyle w:val="Subst"/>
          <w:bCs w:val="0"/>
          <w:iCs w:val="0"/>
        </w:rPr>
        <w:tab/>
        <w:t>Серийное и несерийное повторяющееся изготовление съемных грузозахватывающих приспособлений и тары;</w:t>
      </w:r>
      <w:r>
        <w:rPr>
          <w:rStyle w:val="Subst"/>
          <w:bCs w:val="0"/>
          <w:iCs w:val="0"/>
        </w:rPr>
        <w:br/>
        <w:t>3.2.13.</w:t>
      </w:r>
      <w:r>
        <w:rPr>
          <w:rStyle w:val="Subst"/>
          <w:bCs w:val="0"/>
          <w:iCs w:val="0"/>
        </w:rPr>
        <w:tab/>
        <w:t>Эксплуатация грузоподъемных механизмов;</w:t>
      </w:r>
      <w:r>
        <w:rPr>
          <w:rStyle w:val="Subst"/>
          <w:bCs w:val="0"/>
          <w:iCs w:val="0"/>
        </w:rPr>
        <w:br/>
        <w:t xml:space="preserve">3.2.14. </w:t>
      </w:r>
      <w:r>
        <w:rPr>
          <w:rStyle w:val="Subst"/>
          <w:bCs w:val="0"/>
          <w:iCs w:val="0"/>
        </w:rPr>
        <w:tab/>
        <w:t>Проведение контроля оборудования, материалов и сварочных соединений неразрушающими методами;</w:t>
      </w:r>
      <w:r>
        <w:rPr>
          <w:rStyle w:val="Subst"/>
          <w:bCs w:val="0"/>
          <w:iCs w:val="0"/>
        </w:rPr>
        <w:br/>
        <w:t xml:space="preserve">3.2.15. </w:t>
      </w:r>
      <w:r>
        <w:rPr>
          <w:rStyle w:val="Subst"/>
          <w:bCs w:val="0"/>
          <w:iCs w:val="0"/>
        </w:rPr>
        <w:tab/>
        <w:t>Эксплуатация объектов котлонадзора;</w:t>
      </w:r>
      <w:r>
        <w:rPr>
          <w:rStyle w:val="Subst"/>
          <w:bCs w:val="0"/>
          <w:iCs w:val="0"/>
        </w:rPr>
        <w:br/>
        <w:t xml:space="preserve">3.2.16. </w:t>
      </w:r>
      <w:r>
        <w:rPr>
          <w:rStyle w:val="Subst"/>
          <w:bCs w:val="0"/>
          <w:iCs w:val="0"/>
        </w:rPr>
        <w:tab/>
        <w:t>Ремонт котлов, собственных вагонов-цистерн, предназначенных для перевозки опасных грузов в объеме деповского ремонта;</w:t>
      </w:r>
      <w:r>
        <w:rPr>
          <w:rStyle w:val="Subst"/>
          <w:bCs w:val="0"/>
          <w:iCs w:val="0"/>
        </w:rPr>
        <w:br/>
        <w:t>3.2.17.</w:t>
      </w:r>
      <w:r>
        <w:rPr>
          <w:rStyle w:val="Subst"/>
          <w:bCs w:val="0"/>
          <w:iCs w:val="0"/>
        </w:rPr>
        <w:tab/>
        <w:t>Подготовка кадров, связанных с перевозкой опасных грузов;</w:t>
      </w:r>
      <w:r>
        <w:rPr>
          <w:rStyle w:val="Subst"/>
          <w:bCs w:val="0"/>
          <w:iCs w:val="0"/>
        </w:rPr>
        <w:br/>
        <w:t>3.2.18.</w:t>
      </w:r>
      <w:r>
        <w:rPr>
          <w:rStyle w:val="Subst"/>
          <w:bCs w:val="0"/>
          <w:iCs w:val="0"/>
        </w:rPr>
        <w:tab/>
        <w:t>Подготовка подвижного состава под погрузку опасных грузов, транспортировку, погрузку и выгрузку опасных грузов;</w:t>
      </w:r>
      <w:r>
        <w:rPr>
          <w:rStyle w:val="Subst"/>
          <w:bCs w:val="0"/>
          <w:iCs w:val="0"/>
        </w:rPr>
        <w:br/>
        <w:t>3.2.19.</w:t>
      </w:r>
      <w:r>
        <w:rPr>
          <w:rStyle w:val="Subst"/>
          <w:bCs w:val="0"/>
          <w:iCs w:val="0"/>
        </w:rPr>
        <w:tab/>
        <w:t>Перевозка собственных работников для служебных целей;</w:t>
      </w:r>
      <w:r>
        <w:rPr>
          <w:rStyle w:val="Subst"/>
          <w:bCs w:val="0"/>
          <w:iCs w:val="0"/>
        </w:rPr>
        <w:br/>
        <w:t>3.2.20.</w:t>
      </w:r>
      <w:r>
        <w:rPr>
          <w:rStyle w:val="Subst"/>
          <w:bCs w:val="0"/>
          <w:iCs w:val="0"/>
        </w:rPr>
        <w:tab/>
        <w:t>Перевозка собственного опасного груза для производственных целей;</w:t>
      </w:r>
      <w:r>
        <w:rPr>
          <w:rStyle w:val="Subst"/>
          <w:bCs w:val="0"/>
          <w:iCs w:val="0"/>
        </w:rPr>
        <w:br/>
        <w:t>3.2.21.</w:t>
      </w:r>
      <w:r>
        <w:rPr>
          <w:rStyle w:val="Subst"/>
          <w:bCs w:val="0"/>
          <w:iCs w:val="0"/>
        </w:rPr>
        <w:tab/>
        <w:t>Перевозка грузов на коммерческой основе;</w:t>
      </w:r>
      <w:r>
        <w:rPr>
          <w:rStyle w:val="Subst"/>
          <w:bCs w:val="0"/>
          <w:iCs w:val="0"/>
        </w:rPr>
        <w:br/>
        <w:t>3.2.22.</w:t>
      </w:r>
      <w:r>
        <w:rPr>
          <w:rStyle w:val="Subst"/>
          <w:bCs w:val="0"/>
          <w:iCs w:val="0"/>
        </w:rPr>
        <w:tab/>
        <w:t>Перевозка грузов для производственных целей;</w:t>
      </w:r>
      <w:r>
        <w:rPr>
          <w:rStyle w:val="Subst"/>
          <w:bCs w:val="0"/>
          <w:iCs w:val="0"/>
        </w:rPr>
        <w:br/>
        <w:t>3.2.23.</w:t>
      </w:r>
      <w:r>
        <w:rPr>
          <w:rStyle w:val="Subst"/>
          <w:bCs w:val="0"/>
          <w:iCs w:val="0"/>
        </w:rPr>
        <w:tab/>
        <w:t>Хранение нефти и продуктов ее переработки;</w:t>
      </w:r>
      <w:r>
        <w:rPr>
          <w:rStyle w:val="Subst"/>
          <w:bCs w:val="0"/>
          <w:iCs w:val="0"/>
        </w:rPr>
        <w:br/>
        <w:t>3.2.24.</w:t>
      </w:r>
      <w:r>
        <w:rPr>
          <w:rStyle w:val="Subst"/>
          <w:bCs w:val="0"/>
          <w:iCs w:val="0"/>
        </w:rPr>
        <w:tab/>
        <w:t>Эксплуатация заправочных станций;</w:t>
      </w:r>
      <w:r>
        <w:rPr>
          <w:rStyle w:val="Subst"/>
          <w:bCs w:val="0"/>
          <w:iCs w:val="0"/>
        </w:rPr>
        <w:br/>
        <w:t>3.2.25.</w:t>
      </w:r>
      <w:r>
        <w:rPr>
          <w:rStyle w:val="Subst"/>
          <w:bCs w:val="0"/>
          <w:iCs w:val="0"/>
        </w:rPr>
        <w:tab/>
        <w:t>Эксплуатация аппаратов рентгеновских промышленных;</w:t>
      </w:r>
      <w:r>
        <w:rPr>
          <w:rStyle w:val="Subst"/>
          <w:bCs w:val="0"/>
          <w:iCs w:val="0"/>
        </w:rPr>
        <w:br/>
        <w:t xml:space="preserve">32.26. </w:t>
      </w:r>
      <w:r>
        <w:rPr>
          <w:rStyle w:val="Subst"/>
          <w:bCs w:val="0"/>
          <w:iCs w:val="0"/>
        </w:rPr>
        <w:tab/>
        <w:t>Выполнение проектных работ по строительству, реконструкции и техническому перевооружению с правами генерального проектировщика;</w:t>
      </w:r>
      <w:r>
        <w:rPr>
          <w:rStyle w:val="Subst"/>
          <w:bCs w:val="0"/>
          <w:iCs w:val="0"/>
        </w:rPr>
        <w:br/>
        <w:t>3.2.27.</w:t>
      </w:r>
      <w:r>
        <w:rPr>
          <w:rStyle w:val="Subst"/>
          <w:bCs w:val="0"/>
          <w:iCs w:val="0"/>
        </w:rPr>
        <w:tab/>
        <w:t>Эксплуатация комплексов, в которых содержаться радиоактивные вещества;</w:t>
      </w:r>
      <w:r>
        <w:rPr>
          <w:rStyle w:val="Subst"/>
          <w:bCs w:val="0"/>
          <w:iCs w:val="0"/>
        </w:rPr>
        <w:br/>
        <w:t>3.2.28.</w:t>
      </w:r>
      <w:r>
        <w:rPr>
          <w:rStyle w:val="Subst"/>
          <w:bCs w:val="0"/>
          <w:iCs w:val="0"/>
        </w:rPr>
        <w:tab/>
        <w:t>Ремонт средств измерений;</w:t>
      </w:r>
      <w:r>
        <w:rPr>
          <w:rStyle w:val="Subst"/>
          <w:bCs w:val="0"/>
          <w:iCs w:val="0"/>
        </w:rPr>
        <w:br/>
        <w:t>3.2.29.</w:t>
      </w:r>
      <w:r>
        <w:rPr>
          <w:rStyle w:val="Subst"/>
          <w:bCs w:val="0"/>
          <w:iCs w:val="0"/>
        </w:rPr>
        <w:tab/>
        <w:t>Калибровочные работы средств измерений;</w:t>
      </w:r>
      <w:r>
        <w:rPr>
          <w:rStyle w:val="Subst"/>
          <w:bCs w:val="0"/>
          <w:iCs w:val="0"/>
        </w:rPr>
        <w:br/>
        <w:t>3.2.30.</w:t>
      </w:r>
      <w:r>
        <w:rPr>
          <w:rStyle w:val="Subst"/>
          <w:bCs w:val="0"/>
          <w:iCs w:val="0"/>
        </w:rPr>
        <w:tab/>
        <w:t>Эксплуатация объектов газового хозяйства;</w:t>
      </w:r>
      <w:r>
        <w:rPr>
          <w:rStyle w:val="Subst"/>
          <w:bCs w:val="0"/>
          <w:iCs w:val="0"/>
        </w:rPr>
        <w:br/>
        <w:t>3.2.31.</w:t>
      </w:r>
      <w:r>
        <w:rPr>
          <w:rStyle w:val="Subst"/>
          <w:bCs w:val="0"/>
          <w:iCs w:val="0"/>
        </w:rPr>
        <w:tab/>
        <w:t>Эксплуатация аммиачной холодильной установки;</w:t>
      </w:r>
      <w:r>
        <w:rPr>
          <w:rStyle w:val="Subst"/>
          <w:bCs w:val="0"/>
          <w:iCs w:val="0"/>
        </w:rPr>
        <w:br/>
        <w:t>3.2.32.</w:t>
      </w:r>
      <w:r>
        <w:rPr>
          <w:rStyle w:val="Subst"/>
          <w:bCs w:val="0"/>
          <w:iCs w:val="0"/>
        </w:rPr>
        <w:tab/>
        <w:t>Добыча пресных подземных вод;</w:t>
      </w:r>
      <w:r>
        <w:rPr>
          <w:rStyle w:val="Subst"/>
          <w:bCs w:val="0"/>
          <w:iCs w:val="0"/>
        </w:rPr>
        <w:br/>
        <w:t>3.2.33.</w:t>
      </w:r>
      <w:r>
        <w:rPr>
          <w:rStyle w:val="Subst"/>
          <w:bCs w:val="0"/>
          <w:iCs w:val="0"/>
        </w:rPr>
        <w:tab/>
        <w:t>Производство отдельных видов строительных материалов, конструкций и изделий;</w:t>
      </w:r>
      <w:r>
        <w:rPr>
          <w:rStyle w:val="Subst"/>
          <w:bCs w:val="0"/>
          <w:iCs w:val="0"/>
        </w:rPr>
        <w:br/>
        <w:t>3.2.34.</w:t>
      </w:r>
      <w:r>
        <w:rPr>
          <w:rStyle w:val="Subst"/>
          <w:bCs w:val="0"/>
          <w:iCs w:val="0"/>
        </w:rPr>
        <w:tab/>
        <w:t>Представление услуг местной телефонной связи;</w:t>
      </w:r>
      <w:r>
        <w:rPr>
          <w:rStyle w:val="Subst"/>
          <w:bCs w:val="0"/>
          <w:iCs w:val="0"/>
        </w:rPr>
        <w:br/>
        <w:t>3.2.35.</w:t>
      </w:r>
      <w:r>
        <w:rPr>
          <w:rStyle w:val="Subst"/>
          <w:bCs w:val="0"/>
          <w:iCs w:val="0"/>
        </w:rPr>
        <w:tab/>
        <w:t>Утилизация, складирование, перемещение, размещение, захоронение, уничтожение промышленных и иных отходов (</w:t>
      </w:r>
      <w:proofErr w:type="gramStart"/>
      <w:r>
        <w:rPr>
          <w:rStyle w:val="Subst"/>
          <w:bCs w:val="0"/>
          <w:iCs w:val="0"/>
        </w:rPr>
        <w:t>кроме</w:t>
      </w:r>
      <w:proofErr w:type="gramEnd"/>
      <w:r>
        <w:rPr>
          <w:rStyle w:val="Subst"/>
          <w:bCs w:val="0"/>
          <w:iCs w:val="0"/>
        </w:rPr>
        <w:t xml:space="preserve"> радиоактивных);</w:t>
      </w:r>
      <w:r>
        <w:rPr>
          <w:rStyle w:val="Subst"/>
          <w:bCs w:val="0"/>
          <w:iCs w:val="0"/>
        </w:rPr>
        <w:br/>
        <w:t>3.2.36.</w:t>
      </w:r>
      <w:r>
        <w:rPr>
          <w:rStyle w:val="Subst"/>
          <w:bCs w:val="0"/>
          <w:iCs w:val="0"/>
        </w:rPr>
        <w:tab/>
        <w:t>Выброс загрязняющих веществ в атмосферу стационарными источниками загрязнения;</w:t>
      </w:r>
      <w:r>
        <w:rPr>
          <w:rStyle w:val="Subst"/>
          <w:bCs w:val="0"/>
          <w:iCs w:val="0"/>
        </w:rPr>
        <w:br/>
        <w:t xml:space="preserve">32.37. </w:t>
      </w:r>
      <w:r>
        <w:rPr>
          <w:rStyle w:val="Subst"/>
          <w:bCs w:val="0"/>
          <w:iCs w:val="0"/>
        </w:rPr>
        <w:tab/>
        <w:t>Деятельность, связанная с применением и хранением взрывчатых материалов промышленного назначения;</w:t>
      </w:r>
      <w:r>
        <w:rPr>
          <w:rStyle w:val="Subst"/>
          <w:bCs w:val="0"/>
          <w:iCs w:val="0"/>
        </w:rPr>
        <w:br/>
        <w:t>3.2.38.</w:t>
      </w:r>
      <w:r>
        <w:rPr>
          <w:rStyle w:val="Subst"/>
          <w:bCs w:val="0"/>
          <w:iCs w:val="0"/>
        </w:rPr>
        <w:tab/>
        <w:t>Производство и реализация кислорода, углекислоты;</w:t>
      </w:r>
      <w:r>
        <w:rPr>
          <w:rStyle w:val="Subst"/>
          <w:bCs w:val="0"/>
          <w:iCs w:val="0"/>
        </w:rPr>
        <w:br/>
        <w:t>3.2.39.</w:t>
      </w:r>
      <w:r>
        <w:rPr>
          <w:rStyle w:val="Subst"/>
          <w:bCs w:val="0"/>
          <w:iCs w:val="0"/>
        </w:rPr>
        <w:tab/>
        <w:t>Заготовка и реализация металлолома;</w:t>
      </w:r>
      <w:r>
        <w:rPr>
          <w:rStyle w:val="Subst"/>
          <w:bCs w:val="0"/>
          <w:iCs w:val="0"/>
        </w:rPr>
        <w:br/>
        <w:t xml:space="preserve">3.2.40. </w:t>
      </w:r>
      <w:r>
        <w:rPr>
          <w:rStyle w:val="Subst"/>
          <w:bCs w:val="0"/>
          <w:iCs w:val="0"/>
        </w:rPr>
        <w:tab/>
        <w:t>Ремонт и монтаж электрооборудования;</w:t>
      </w:r>
      <w:r>
        <w:rPr>
          <w:rStyle w:val="Subst"/>
          <w:bCs w:val="0"/>
          <w:iCs w:val="0"/>
        </w:rPr>
        <w:br/>
        <w:t xml:space="preserve">3.2.41. </w:t>
      </w:r>
      <w:r>
        <w:rPr>
          <w:rStyle w:val="Subst"/>
          <w:bCs w:val="0"/>
          <w:iCs w:val="0"/>
        </w:rPr>
        <w:tab/>
        <w:t>Деятельность по производству электрической и тепловой энергии;</w:t>
      </w:r>
      <w:r>
        <w:rPr>
          <w:rStyle w:val="Subst"/>
          <w:bCs w:val="0"/>
          <w:iCs w:val="0"/>
        </w:rPr>
        <w:br/>
        <w:t xml:space="preserve">3.2.42. </w:t>
      </w:r>
      <w:r>
        <w:rPr>
          <w:rStyle w:val="Subst"/>
          <w:bCs w:val="0"/>
          <w:iCs w:val="0"/>
        </w:rPr>
        <w:tab/>
        <w:t>Деятельность по обеспечению работоспособности электрических и тепловых сетей;</w:t>
      </w:r>
      <w:r>
        <w:rPr>
          <w:rStyle w:val="Subst"/>
          <w:bCs w:val="0"/>
          <w:iCs w:val="0"/>
        </w:rPr>
        <w:br/>
        <w:t xml:space="preserve">3.2.43. </w:t>
      </w:r>
      <w:r>
        <w:rPr>
          <w:rStyle w:val="Subst"/>
          <w:bCs w:val="0"/>
          <w:iCs w:val="0"/>
        </w:rPr>
        <w:tab/>
        <w:t>Деятельность по поставке (продаже) электрической и тепловой энергии;</w:t>
      </w:r>
      <w:r>
        <w:rPr>
          <w:rStyle w:val="Subst"/>
          <w:bCs w:val="0"/>
          <w:iCs w:val="0"/>
        </w:rPr>
        <w:br/>
        <w:t>3.2.44.</w:t>
      </w:r>
      <w:r>
        <w:rPr>
          <w:rStyle w:val="Subst"/>
          <w:bCs w:val="0"/>
          <w:iCs w:val="0"/>
        </w:rPr>
        <w:tab/>
        <w:t>Наладочные работы на объектах энергетики;</w:t>
      </w:r>
      <w:r>
        <w:rPr>
          <w:rStyle w:val="Subst"/>
          <w:bCs w:val="0"/>
          <w:iCs w:val="0"/>
        </w:rPr>
        <w:br/>
        <w:t>3.2.45.</w:t>
      </w:r>
      <w:r>
        <w:rPr>
          <w:rStyle w:val="Subst"/>
          <w:bCs w:val="0"/>
          <w:iCs w:val="0"/>
        </w:rPr>
        <w:tab/>
        <w:t>Оказание услуг по водоснабжению и канализации;</w:t>
      </w:r>
      <w:r>
        <w:rPr>
          <w:rStyle w:val="Subst"/>
          <w:bCs w:val="0"/>
          <w:iCs w:val="0"/>
        </w:rPr>
        <w:br/>
        <w:t>3.2.46.</w:t>
      </w:r>
      <w:r>
        <w:rPr>
          <w:rStyle w:val="Subst"/>
          <w:bCs w:val="0"/>
          <w:iCs w:val="0"/>
        </w:rPr>
        <w:tab/>
        <w:t>Иные виды деятельности, не запрещенные действующим законодательством Российской Федерации, в том числе не предусмотренные Уставом».</w:t>
      </w:r>
      <w:r>
        <w:rPr>
          <w:rStyle w:val="Subst"/>
          <w:bCs w:val="0"/>
          <w:iCs w:val="0"/>
        </w:rPr>
        <w:br/>
      </w:r>
      <w:r>
        <w:rPr>
          <w:rStyle w:val="Subst"/>
          <w:bCs w:val="0"/>
          <w:iCs w:val="0"/>
        </w:rPr>
        <w:br/>
        <w:t xml:space="preserve">Миссия поручителя: Миссия Поручителя, как ключевого производителя глинозёма в составе Группы </w:t>
      </w:r>
      <w:proofErr w:type="gramStart"/>
      <w:r>
        <w:rPr>
          <w:rStyle w:val="Subst"/>
          <w:bCs w:val="0"/>
          <w:iCs w:val="0"/>
        </w:rPr>
        <w:t>ОК</w:t>
      </w:r>
      <w:proofErr w:type="gramEnd"/>
      <w:r>
        <w:rPr>
          <w:rStyle w:val="Subst"/>
          <w:bCs w:val="0"/>
          <w:iCs w:val="0"/>
        </w:rPr>
        <w:t xml:space="preserve"> «РУСАЛ», заключается в сохранении статуса самого эффективного производителя глинозёма в России и в бесперебойном обеспечении дешёвым глинозёмом алюминиевых заводов Группы.</w:t>
      </w:r>
    </w:p>
    <w:p w:rsidR="00073A14" w:rsidRDefault="00073A14" w:rsidP="00073A14">
      <w:pPr>
        <w:pStyle w:val="2"/>
      </w:pPr>
      <w:r>
        <w:t>3.1.4. Контактная информация</w:t>
      </w:r>
    </w:p>
    <w:p w:rsidR="00073A14" w:rsidRDefault="00073A14" w:rsidP="00073A14">
      <w:pPr>
        <w:pStyle w:val="SubHeading"/>
      </w:pPr>
      <w:r>
        <w:t>Место нахождения лица, предоставившего обеспечение</w:t>
      </w:r>
    </w:p>
    <w:p w:rsidR="00073A14" w:rsidRDefault="00073A14" w:rsidP="00073A14">
      <w:pPr>
        <w:ind w:left="200"/>
      </w:pPr>
      <w:r>
        <w:rPr>
          <w:rStyle w:val="Subst"/>
          <w:bCs w:val="0"/>
          <w:iCs w:val="0"/>
        </w:rPr>
        <w:t>662150 Россия, Красноярский край, г. Ачинск, Южная Промзона, Квартал XII  стр. 1</w:t>
      </w:r>
    </w:p>
    <w:p w:rsidR="00073A14" w:rsidRDefault="00073A14" w:rsidP="00073A14">
      <w:r>
        <w:t>Телефон:</w:t>
      </w:r>
      <w:r>
        <w:rPr>
          <w:rStyle w:val="Subst"/>
          <w:bCs w:val="0"/>
          <w:iCs w:val="0"/>
        </w:rPr>
        <w:t xml:space="preserve"> (391-51) 3-50-00</w:t>
      </w:r>
    </w:p>
    <w:p w:rsidR="00073A14" w:rsidRDefault="00073A14" w:rsidP="00073A14">
      <w:r>
        <w:t>Факс:</w:t>
      </w:r>
      <w:r>
        <w:rPr>
          <w:rStyle w:val="Subst"/>
          <w:bCs w:val="0"/>
          <w:iCs w:val="0"/>
        </w:rPr>
        <w:t xml:space="preserve"> (391-51) 3-46-06</w:t>
      </w:r>
    </w:p>
    <w:p w:rsidR="00073A14" w:rsidRDefault="00073A14" w:rsidP="00073A14">
      <w:r>
        <w:t>Адрес электронной почты:</w:t>
      </w:r>
    </w:p>
    <w:p w:rsidR="00073A14" w:rsidRDefault="00073A14" w:rsidP="00073A14"/>
    <w:p w:rsidR="00073A14" w:rsidRDefault="00073A14" w:rsidP="00073A14">
      <w:r>
        <w:t>Адрес страницы (страниц) в сети Интернет, на которой (на которых) доступна информация о лице, предоставившем обеспечение, выпущенных и/или выпускаемых им ценных бумагах:</w:t>
      </w:r>
      <w:r>
        <w:rPr>
          <w:rStyle w:val="Subst"/>
          <w:bCs w:val="0"/>
          <w:iCs w:val="0"/>
        </w:rPr>
        <w:t xml:space="preserve"> www.e-disclosure.ru/portal/company.aspx?id=848</w:t>
      </w:r>
    </w:p>
    <w:p w:rsidR="00073A14" w:rsidRDefault="00073A14" w:rsidP="00073A14">
      <w:pPr>
        <w:pStyle w:val="ThinDelim"/>
      </w:pPr>
    </w:p>
    <w:p w:rsidR="00073A14" w:rsidRDefault="00073A14" w:rsidP="00073A14">
      <w:pPr>
        <w:pStyle w:val="2"/>
      </w:pPr>
      <w:r>
        <w:t>3.1.5. Идентификационный номер налогоплательщика</w:t>
      </w:r>
    </w:p>
    <w:p w:rsidR="00073A14" w:rsidRDefault="00073A14" w:rsidP="00073A14">
      <w:pPr>
        <w:ind w:left="200"/>
      </w:pPr>
      <w:r>
        <w:rPr>
          <w:rStyle w:val="Subst"/>
          <w:bCs w:val="0"/>
          <w:iCs w:val="0"/>
        </w:rPr>
        <w:t>2443005570</w:t>
      </w:r>
    </w:p>
    <w:p w:rsidR="00073A14" w:rsidRDefault="00073A14" w:rsidP="00073A14">
      <w:pPr>
        <w:pStyle w:val="2"/>
      </w:pPr>
      <w:r>
        <w:t>3.1.6. Филиалы и представительства лица, предоставившего обеспечение</w:t>
      </w:r>
    </w:p>
    <w:p w:rsidR="00073A14" w:rsidRDefault="00073A14" w:rsidP="00073A14">
      <w:pPr>
        <w:ind w:left="200"/>
      </w:pPr>
      <w:r>
        <w:rPr>
          <w:rStyle w:val="Subst"/>
          <w:bCs w:val="0"/>
          <w:iCs w:val="0"/>
        </w:rPr>
        <w:t>Лицо, предоставившее обеспечение, не имеет филиалов и представительств</w:t>
      </w:r>
    </w:p>
    <w:p w:rsidR="00073A14" w:rsidRDefault="00073A14" w:rsidP="00073A14">
      <w:pPr>
        <w:pStyle w:val="2"/>
      </w:pPr>
      <w:r>
        <w:t>3.2. Основная хозяйственная деятельность лица, предоставившего обеспечение</w:t>
      </w:r>
    </w:p>
    <w:p w:rsidR="00073A14" w:rsidRDefault="00073A14" w:rsidP="00073A14">
      <w:pPr>
        <w:pStyle w:val="2"/>
      </w:pPr>
      <w:r>
        <w:t>3.2.1. Отраслевая принадлежность лица, предоставившего обеспечение</w:t>
      </w:r>
    </w:p>
    <w:p w:rsidR="00073A14" w:rsidRDefault="00073A14" w:rsidP="00073A14">
      <w:pPr>
        <w:ind w:left="200"/>
      </w:pPr>
      <w:r>
        <w:t>Основное отраслевое направление деятельности лица, предоставившего обеспечение, согласно ОКВЭД.:</w:t>
      </w:r>
      <w:r>
        <w:rPr>
          <w:rStyle w:val="Subst"/>
          <w:bCs w:val="0"/>
          <w:iCs w:val="0"/>
        </w:rPr>
        <w:t xml:space="preserve"> 27.42.11 - производство оксида алюминия (глинозема)</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073A14" w:rsidTr="00043824">
        <w:tc>
          <w:tcPr>
            <w:tcW w:w="3852" w:type="dxa"/>
            <w:tcBorders>
              <w:top w:val="double" w:sz="6" w:space="0" w:color="auto"/>
              <w:left w:val="double" w:sz="6" w:space="0" w:color="auto"/>
              <w:bottom w:val="single" w:sz="6" w:space="0" w:color="auto"/>
              <w:right w:val="double" w:sz="6" w:space="0" w:color="auto"/>
            </w:tcBorders>
          </w:tcPr>
          <w:p w:rsidR="00073A14" w:rsidRDefault="00073A14" w:rsidP="00043824">
            <w:pPr>
              <w:jc w:val="center"/>
            </w:pPr>
            <w:r>
              <w:t>Коды ОКВЭД</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14.12</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22.22</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24.13</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27.42.12</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29.21.9</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29.23.9</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29.24.9</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40.10.11</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40.10.41</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40.30.11</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40.30.3</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41.00.1</w:t>
            </w:r>
          </w:p>
        </w:tc>
      </w:tr>
      <w:tr w:rsidR="00073A14" w:rsidTr="00043824">
        <w:tc>
          <w:tcPr>
            <w:tcW w:w="3852" w:type="dxa"/>
            <w:tcBorders>
              <w:top w:val="single" w:sz="6" w:space="0" w:color="auto"/>
              <w:left w:val="double" w:sz="6" w:space="0" w:color="auto"/>
              <w:bottom w:val="single" w:sz="6" w:space="0" w:color="auto"/>
              <w:right w:val="double" w:sz="6" w:space="0" w:color="auto"/>
            </w:tcBorders>
          </w:tcPr>
          <w:p w:rsidR="00073A14" w:rsidRDefault="00073A14" w:rsidP="00043824">
            <w:r>
              <w:t>60.24.2</w:t>
            </w:r>
          </w:p>
        </w:tc>
      </w:tr>
      <w:tr w:rsidR="00073A14" w:rsidTr="00043824">
        <w:tc>
          <w:tcPr>
            <w:tcW w:w="3852" w:type="dxa"/>
            <w:tcBorders>
              <w:top w:val="single" w:sz="6" w:space="0" w:color="auto"/>
              <w:left w:val="double" w:sz="6" w:space="0" w:color="auto"/>
              <w:bottom w:val="double" w:sz="6" w:space="0" w:color="auto"/>
              <w:right w:val="double" w:sz="6" w:space="0" w:color="auto"/>
            </w:tcBorders>
          </w:tcPr>
          <w:p w:rsidR="00073A14" w:rsidRDefault="00073A14" w:rsidP="00043824">
            <w:r>
              <w:t>64.20.3</w:t>
            </w:r>
          </w:p>
        </w:tc>
      </w:tr>
    </w:tbl>
    <w:p w:rsidR="00073A14" w:rsidRDefault="00073A14" w:rsidP="00073A14"/>
    <w:p w:rsidR="00073A14" w:rsidRDefault="00073A14" w:rsidP="00073A14">
      <w:pPr>
        <w:pStyle w:val="2"/>
      </w:pPr>
      <w:r>
        <w:t>3.2.2. Основная хозяйственная деятельность лица, предоставившего обеспечение</w:t>
      </w:r>
    </w:p>
    <w:p w:rsidR="00073A14" w:rsidRDefault="00073A14" w:rsidP="00073A14">
      <w:pPr>
        <w:ind w:left="200"/>
      </w:pPr>
      <w:r>
        <w:t>Информация не указывается в отчете за 4 квартал</w:t>
      </w:r>
    </w:p>
    <w:p w:rsidR="00073A14" w:rsidRDefault="00073A14" w:rsidP="00073A14">
      <w:pPr>
        <w:pStyle w:val="2"/>
      </w:pPr>
      <w:r>
        <w:t>3.2.3. Материалы, товары (сырье) и поставщики лица, предоставившего обеспечение</w:t>
      </w:r>
    </w:p>
    <w:p w:rsidR="00073A14" w:rsidRDefault="00073A14" w:rsidP="00073A14">
      <w:pPr>
        <w:ind w:left="200"/>
      </w:pPr>
      <w:r>
        <w:t>Информация не указывается в отчете за 4 квартал</w:t>
      </w:r>
    </w:p>
    <w:p w:rsidR="00073A14" w:rsidRDefault="00073A14" w:rsidP="00073A14">
      <w:pPr>
        <w:pStyle w:val="2"/>
      </w:pPr>
      <w:r>
        <w:t>3.2.4. Рынки сбыта продукции (работ, услуг) лица, предоставившего обеспечение</w:t>
      </w:r>
    </w:p>
    <w:p w:rsidR="00073A14" w:rsidRDefault="00073A14" w:rsidP="00073A14">
      <w:pPr>
        <w:ind w:left="200"/>
      </w:pPr>
      <w:r>
        <w:t>Основные рынки, на которых лицо, предоставившее обеспечение, осуществляет свою деятельность:</w:t>
      </w:r>
      <w:r>
        <w:br/>
      </w:r>
      <w:r>
        <w:rPr>
          <w:rStyle w:val="Subst"/>
          <w:bCs w:val="0"/>
          <w:iCs w:val="0"/>
        </w:rPr>
        <w:t>Основным потребителем глинозема в отчетном квартале  являлось:</w:t>
      </w:r>
      <w:r>
        <w:rPr>
          <w:rStyle w:val="Subst"/>
          <w:bCs w:val="0"/>
          <w:iCs w:val="0"/>
        </w:rPr>
        <w:br/>
        <w:t>1. Открытое акционерное общество «РУСАЛ Красноярский Алюминиевый Завод»</w:t>
      </w:r>
      <w:r>
        <w:rPr>
          <w:rStyle w:val="Subst"/>
          <w:bCs w:val="0"/>
          <w:iCs w:val="0"/>
        </w:rPr>
        <w:br/>
        <w:t>Основными потребителями соды кальцинированной в отчетном квартале  являлись:</w:t>
      </w:r>
      <w:r>
        <w:rPr>
          <w:rStyle w:val="Subst"/>
          <w:bCs w:val="0"/>
          <w:iCs w:val="0"/>
        </w:rPr>
        <w:br/>
        <w:t>1. АО "Алюминий Казахстана",</w:t>
      </w:r>
      <w:r>
        <w:rPr>
          <w:rStyle w:val="Subst"/>
          <w:bCs w:val="0"/>
          <w:iCs w:val="0"/>
        </w:rPr>
        <w:br/>
        <w:t>2. Филиал "УАЗ-СУАЛ" ОАО "СУАЛ".</w:t>
      </w:r>
    </w:p>
    <w:p w:rsidR="00073A14" w:rsidRDefault="00073A14" w:rsidP="00073A14">
      <w:pPr>
        <w:ind w:left="200"/>
      </w:pPr>
      <w:r>
        <w:t>Факторы, которые могут негативно повлиять на сбыт лицом, предоставившим обеспечение, его продукции (работ, услуг), и возможные действия лица, предоставившего обеспечение, по уменьшению такого влияния:</w:t>
      </w:r>
      <w:r>
        <w:br/>
      </w:r>
      <w:r>
        <w:rPr>
          <w:rStyle w:val="Subst"/>
          <w:bCs w:val="0"/>
          <w:iCs w:val="0"/>
        </w:rPr>
        <w:t>- перебои в поставке сырья;</w:t>
      </w:r>
      <w:r>
        <w:rPr>
          <w:rStyle w:val="Subst"/>
          <w:bCs w:val="0"/>
          <w:iCs w:val="0"/>
        </w:rPr>
        <w:br/>
        <w:t>- перебои в обеспечении подвижным составом для отгрузки продукции;</w:t>
      </w:r>
      <w:r>
        <w:rPr>
          <w:rStyle w:val="Subst"/>
          <w:bCs w:val="0"/>
          <w:iCs w:val="0"/>
        </w:rPr>
        <w:br/>
        <w:t>- снижение спроса на продукцию.</w:t>
      </w:r>
      <w:r>
        <w:rPr>
          <w:rStyle w:val="Subst"/>
          <w:bCs w:val="0"/>
          <w:iCs w:val="0"/>
        </w:rPr>
        <w:br/>
        <w:t>Действия эмитента по уменьшению влияния негативных факторов:</w:t>
      </w:r>
      <w:r>
        <w:rPr>
          <w:rStyle w:val="Subst"/>
          <w:bCs w:val="0"/>
          <w:iCs w:val="0"/>
        </w:rPr>
        <w:br/>
        <w:t>- заключены долгосрочные контракты на поставку глинозема и соды кальцинированной;</w:t>
      </w:r>
      <w:r>
        <w:rPr>
          <w:rStyle w:val="Subst"/>
          <w:bCs w:val="0"/>
          <w:iCs w:val="0"/>
        </w:rPr>
        <w:br/>
        <w:t>- взаимодействие с железной дорогой по обеспечению подвижным составом;</w:t>
      </w:r>
      <w:r>
        <w:rPr>
          <w:rStyle w:val="Subst"/>
          <w:bCs w:val="0"/>
          <w:iCs w:val="0"/>
        </w:rPr>
        <w:br/>
        <w:t>- изменение условий реализации продукции.</w:t>
      </w:r>
    </w:p>
    <w:p w:rsidR="00073A14" w:rsidRDefault="00073A14" w:rsidP="00073A14">
      <w:pPr>
        <w:pStyle w:val="2"/>
      </w:pPr>
      <w:r>
        <w:t>3.2.5. Сведения о наличии у лица, предоставившего обеспечение, разрешений (лицензий) или допусков к отдельным видам работ</w:t>
      </w: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МПР России Федеральное агентство по недропользованию</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КЕМ №14560 ТЭ</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Пользование недрами: «Добыча нефелиновых руд на Кия-Шалтырском месторождении»</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28.08.2008</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01.01.2016</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Территориальное агентство по недропользованию по Красноярскому краю</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КРР № 01694 ТЭ</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Пользование недрами: «Добыча флюсовых известняков Мазульского месторождения»</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22.12.2006</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01.01.2022</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Сибирское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 технологическому и атомному надзору</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СО-03-210-2018</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Эксплуатация радиационных источников</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22.10.2013</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22.10.2018</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Федеральная служба по экологическому, технологическому и атомному надзору</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ВМ-00-014635</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Деятельность, связанная с обращением взрывчатых материалов промышленного назначения (хранение, применение, распространение)</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05.03.2014</w:t>
      </w:r>
    </w:p>
    <w:p w:rsidR="00073A14" w:rsidRDefault="00073A14" w:rsidP="00073A14">
      <w:pPr>
        <w:ind w:left="200"/>
      </w:pPr>
      <w:r>
        <w:t>Срок действия разрешения (лицензии) или допуска к отдельным видам работ:</w:t>
      </w:r>
    </w:p>
    <w:p w:rsidR="00073A14" w:rsidRDefault="00073A14" w:rsidP="00073A14">
      <w:pPr>
        <w:ind w:left="400"/>
      </w:pPr>
      <w:r>
        <w:rPr>
          <w:rStyle w:val="Subst"/>
          <w:bCs w:val="0"/>
          <w:iCs w:val="0"/>
        </w:rPr>
        <w:t>Бессрочная</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Енисейское межрегиональное территориальное управление технологического и экологического надзора Федеральной службы по экологическому, технологическому и атомному надзору</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38-ПМ № 000308</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Производство маркшейдерских работ [наблюдения за состоянием горных отводов и обоснование их границ; ведение горной графической документации; учет и обоснование объемов горных разработок; определение опасных зон горных разработок, а также мер по охране горных разработок, зданий, сооружений и природных объектов от воздействия работ, связанных с пользованием недрами, проектирование маркшейдерских работ]. Действие лицензии распространяется на МИР и КШНР.</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13.08.2014</w:t>
      </w:r>
    </w:p>
    <w:p w:rsidR="00073A14" w:rsidRDefault="00073A14" w:rsidP="00073A14">
      <w:pPr>
        <w:ind w:left="200"/>
      </w:pPr>
      <w:r>
        <w:t>Срок действия разрешения (лицензии) или допуска к отдельным видам работ:</w:t>
      </w:r>
    </w:p>
    <w:p w:rsidR="00073A14" w:rsidRDefault="00073A14" w:rsidP="00073A14">
      <w:pPr>
        <w:ind w:left="400"/>
      </w:pPr>
      <w:r>
        <w:rPr>
          <w:rStyle w:val="Subst"/>
          <w:bCs w:val="0"/>
          <w:iCs w:val="0"/>
        </w:rPr>
        <w:t>Бессрочная</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Служба по контролю в области образования Красноярского края</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 6687-л</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Образовательная деятельность по образовательным программам профессиональной подготовки</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29.02.2012</w:t>
      </w:r>
    </w:p>
    <w:p w:rsidR="00073A14" w:rsidRDefault="00073A14" w:rsidP="00073A14">
      <w:pPr>
        <w:ind w:left="200"/>
      </w:pPr>
      <w:r>
        <w:t>Срок действия разрешения (лицензии) или допуска к отдельным видам работ:</w:t>
      </w:r>
    </w:p>
    <w:p w:rsidR="00073A14" w:rsidRDefault="00073A14" w:rsidP="00073A14">
      <w:pPr>
        <w:ind w:left="400"/>
      </w:pPr>
      <w:r>
        <w:rPr>
          <w:rStyle w:val="Subst"/>
          <w:bCs w:val="0"/>
          <w:iCs w:val="0"/>
        </w:rPr>
        <w:t>Бессрочная</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Федеральная служба по экологическому, технологическому и атомному надзору</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ЭХ-00-010976(ЖХ)</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Эксплуатация химически опасных производственных объектов</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25.11.2009</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25.11.2014</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Енисейское управление Федеральной службы по экологическому, технологическому и атомному надзору</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ВП-66-000967</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Эксплуатация взрывопожароопасных производственных объектов (получение, хранение, использование воспламеняющихся, окисляющих, горючих, взрывчатых веществ, определенных приложением 1 к Федеральному закону «О промышленной безопасности опасных производственных объектов»; использование (эксплуатация) оборудования, работающего под давлением более 0,07 мегапаскаля или при температуре нагрева воды более 115 градусов Цельсия). Ведение горных работ.</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17.06.2009</w:t>
      </w:r>
    </w:p>
    <w:p w:rsidR="00073A14" w:rsidRDefault="00073A14" w:rsidP="00073A14">
      <w:pPr>
        <w:ind w:left="200"/>
      </w:pPr>
      <w:r>
        <w:t>Срок действия разрешения (лицензии) или допуска к отдельным видам работ:</w:t>
      </w:r>
    </w:p>
    <w:p w:rsidR="00073A14" w:rsidRDefault="00073A14" w:rsidP="00073A14">
      <w:pPr>
        <w:ind w:left="400"/>
      </w:pPr>
      <w:r>
        <w:rPr>
          <w:rStyle w:val="Subst"/>
          <w:bCs w:val="0"/>
          <w:iCs w:val="0"/>
        </w:rPr>
        <w:t>Бессрочная</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Управление Федеральной службы по надзору в сфере защиты прав потребителей и благополучия человека по Красноярскому краю</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24.49.01.001.Л.000002.01.10</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Осуществление деятельности, связанной с использованием возбудителей инфекционных заболеваний (выполнение работ с микроорганизимами IV гр. Патогенности)</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26.01.2010</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26.01.2015</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Управление ФСБ России по Красноярскому краю</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1869</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Осуществление  работ  с   использованием сведений, составляющих  государственную тайну</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22.07.2011</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22.07.2016</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Управление Федеральной службы по надзору в сфере защиты прав потребителей и благополучия человека по Красноярскому краю</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24.49.01.002.Л.000058.02.06</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Деятельность в области использования источников ионизирующего излучения (генерирующих): эксплуатация, хранение источников ионизирующего излучения для рентгеноструктурного и рентгеноспектрального анализа. Используемые радиационные источники: приборы для рентгеноструктурного и рентгеноспектрального анализа</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21.02.2006</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21.02.2016</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Енисейское управление Федеральной службы по экологическому, технологическому и атомному надзору</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ВП-66-000998 (Н)</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Эксплуатация взрывопожароопасных производственных объектов (склады ГСМ). Действие лицензии распространяется на МИР и КШНР</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19.02.2010</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11.08.2014</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Министерство транспорта Российской Федерации Федеральная служба по надзору в сфере транспорта</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ПРД № 2404825</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Погрузочно-разгрузочная деятельность применительно к  опасным грузам на железнодорожном транспорте</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14.09.2009</w:t>
      </w:r>
    </w:p>
    <w:p w:rsidR="00073A14" w:rsidRDefault="00073A14" w:rsidP="00073A14">
      <w:pPr>
        <w:ind w:left="200"/>
      </w:pPr>
      <w:r>
        <w:t>Срок действия разрешения (лицензии) или допуска к отдельным видам работ:</w:t>
      </w:r>
    </w:p>
    <w:p w:rsidR="00073A14" w:rsidRDefault="00073A14" w:rsidP="00073A14">
      <w:pPr>
        <w:ind w:left="400"/>
      </w:pPr>
      <w:r>
        <w:rPr>
          <w:rStyle w:val="Subst"/>
          <w:bCs w:val="0"/>
          <w:iCs w:val="0"/>
        </w:rPr>
        <w:t>Бессрочная</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Федеральная служба по экологическому, технологическому и атомному надзору</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 0120-00-МЕТ</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Разрешение на эксплуатацию гидротехнических сооружений карты №1 шламохранилища (1 класс)</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01.09.2014</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01.08.2017</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Федеральная служба по экологическому, технологическому и атомному надзору</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 143 (МЕТ)</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Разрешение на эксплуатацию гидротехнических сооружений карты №2 шламохранилища (1 класс)</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15.08.2011</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08.08.2016</w:t>
      </w:r>
    </w:p>
    <w:p w:rsidR="00073A14" w:rsidRDefault="00073A14" w:rsidP="00073A14">
      <w:pPr>
        <w:ind w:left="200"/>
      </w:pPr>
    </w:p>
    <w:p w:rsidR="00073A14" w:rsidRDefault="00073A14" w:rsidP="00073A14">
      <w:pPr>
        <w:ind w:left="200"/>
      </w:pPr>
      <w:r>
        <w:t>Орган (организация), выдавший соответствующее разрешение (лицензию) или допуск к отдельным видам работ:</w:t>
      </w:r>
      <w:r>
        <w:rPr>
          <w:rStyle w:val="Subst"/>
          <w:bCs w:val="0"/>
          <w:iCs w:val="0"/>
        </w:rPr>
        <w:t xml:space="preserve"> Енисейское управление Федеральной службы по экологическому, технологическому и атомному надзору</w:t>
      </w:r>
    </w:p>
    <w:p w:rsidR="00073A14" w:rsidRDefault="00073A14" w:rsidP="00073A14">
      <w:pPr>
        <w:ind w:left="200"/>
      </w:pPr>
      <w:r>
        <w:t>Номер разрешения (лицензии) или документа, подтверждающего получение допуска к отдельным видам работ:</w:t>
      </w:r>
      <w:r>
        <w:rPr>
          <w:rStyle w:val="Subst"/>
          <w:bCs w:val="0"/>
          <w:iCs w:val="0"/>
        </w:rPr>
        <w:t xml:space="preserve"> №00 21-17-ГОР</w:t>
      </w:r>
    </w:p>
    <w:p w:rsidR="00073A14" w:rsidRDefault="00073A14" w:rsidP="00073A14">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val="0"/>
          <w:iCs w:val="0"/>
        </w:rPr>
        <w:t xml:space="preserve"> Разрешение на эксплуатацию гидротехнических сооружений карты №3 шламохранилища (4 класс)</w:t>
      </w:r>
    </w:p>
    <w:p w:rsidR="00073A14" w:rsidRDefault="00073A14" w:rsidP="00073A14">
      <w:pPr>
        <w:ind w:left="200"/>
      </w:pPr>
      <w:r>
        <w:t>Дата выдачи разрешения (лицензии) или допуска к отдельным видам работ:</w:t>
      </w:r>
      <w:r>
        <w:rPr>
          <w:rStyle w:val="Subst"/>
          <w:bCs w:val="0"/>
          <w:iCs w:val="0"/>
        </w:rPr>
        <w:t xml:space="preserve"> 31.01.2014</w:t>
      </w:r>
    </w:p>
    <w:p w:rsidR="00073A14" w:rsidRDefault="00073A14" w:rsidP="00073A14">
      <w:pPr>
        <w:ind w:left="200"/>
      </w:pPr>
      <w:r>
        <w:t>Срок действия разрешения (лицензии) или допуска к отдельным видам работ:</w:t>
      </w:r>
      <w:r>
        <w:rPr>
          <w:rStyle w:val="Subst"/>
          <w:bCs w:val="0"/>
          <w:iCs w:val="0"/>
        </w:rPr>
        <w:t xml:space="preserve"> 26.11.2015</w:t>
      </w:r>
    </w:p>
    <w:p w:rsidR="00073A14" w:rsidRDefault="00073A14" w:rsidP="00073A14">
      <w:pPr>
        <w:ind w:left="200"/>
      </w:pPr>
    </w:p>
    <w:p w:rsidR="00073A14" w:rsidRDefault="00073A14" w:rsidP="00073A14">
      <w:pPr>
        <w:ind w:left="200"/>
      </w:pPr>
      <w:r>
        <w:rPr>
          <w:rStyle w:val="Subst"/>
          <w:bCs w:val="0"/>
          <w:iCs w:val="0"/>
        </w:rPr>
        <w:t>По окончании срока действия перечисленных выше лицензий Поручитель планирует предпринять все возможные меры по продлению срока их действия или по получению новых лицензий. Невозможность продлить действие лицензий или получить новые лицензии может оказать негативное воздействие на деятельность Поручителя. Вероятность наступления данного фактора – низкая. Сложившаяся система получения лицензий Поручителем позволяет своевременно обеспечить получение лицензий на виды деятельности, подлежащие лицензированию.</w:t>
      </w:r>
    </w:p>
    <w:p w:rsidR="00073A14" w:rsidRDefault="00073A14" w:rsidP="00073A14">
      <w:pPr>
        <w:pStyle w:val="2"/>
      </w:pPr>
      <w:r>
        <w:t>3.2.6. Дополнительные требования к лицам, предоставившим обеспечение, являющимся акционерными инвестиционными фондами, страховыми или кредитными организациями, ипотечными агентами</w:t>
      </w:r>
    </w:p>
    <w:p w:rsidR="00073A14" w:rsidRDefault="00073A14" w:rsidP="00073A14">
      <w:r>
        <w:t>Лицо, предоставившее обеспечение, не является акционерным инвестиционным фондом, страховой или кредитной организацией, ипотечным агентом.</w:t>
      </w:r>
    </w:p>
    <w:p w:rsidR="00073A14" w:rsidRDefault="00073A14" w:rsidP="00073A14">
      <w:pPr>
        <w:pStyle w:val="2"/>
      </w:pPr>
      <w:r>
        <w:t>3.2.7. Дополнительные требования к лицам, предоставившим обеспечение, основной деятельностью которых является добыча полезных ископаемых</w:t>
      </w:r>
    </w:p>
    <w:p w:rsidR="00073A14" w:rsidRDefault="00073A14" w:rsidP="00073A14">
      <w:pPr>
        <w:pStyle w:val="SubHeading"/>
        <w:ind w:left="200"/>
      </w:pPr>
      <w:r>
        <w:t>а) Запасы полезных ископаемых</w:t>
      </w:r>
    </w:p>
    <w:p w:rsidR="00073A14" w:rsidRDefault="00073A14" w:rsidP="00073A14">
      <w:pPr>
        <w:pStyle w:val="SubHeading"/>
        <w:ind w:left="400"/>
      </w:pPr>
      <w:r>
        <w:t xml:space="preserve">Перечень месторождений полезных ископаемых, имеющих для лица, предоставившего обеспечение, существенное финансово-хозяйственное значение, права </w:t>
      </w:r>
      <w:proofErr w:type="gramStart"/>
      <w:r>
        <w:t>пользования</w:t>
      </w:r>
      <w:proofErr w:type="gramEnd"/>
      <w:r>
        <w:t xml:space="preserve"> которыми принадлежат лицу, предоставившему обеспечение, либо подконтрольным ему организациям</w:t>
      </w:r>
    </w:p>
    <w:p w:rsidR="00073A14" w:rsidRDefault="00073A14" w:rsidP="00073A14">
      <w:pPr>
        <w:ind w:left="600"/>
      </w:pPr>
      <w:r>
        <w:t>Наименование месторождения:</w:t>
      </w:r>
      <w:r>
        <w:rPr>
          <w:rStyle w:val="Subst"/>
          <w:bCs w:val="0"/>
          <w:iCs w:val="0"/>
        </w:rPr>
        <w:t xml:space="preserve"> Кия - Шалтырское месторождение нефелиновых руд.</w:t>
      </w:r>
    </w:p>
    <w:p w:rsidR="00073A14" w:rsidRDefault="00073A14" w:rsidP="00073A14">
      <w:pPr>
        <w:pStyle w:val="SubHeading"/>
        <w:ind w:left="600"/>
      </w:pPr>
      <w:r>
        <w:t>Владелец прав на месторождение</w:t>
      </w:r>
    </w:p>
    <w:p w:rsidR="00073A14" w:rsidRDefault="00073A14" w:rsidP="00073A14">
      <w:pPr>
        <w:ind w:left="800"/>
      </w:pPr>
      <w:r>
        <w:rPr>
          <w:rStyle w:val="Subst"/>
          <w:bCs w:val="0"/>
          <w:iCs w:val="0"/>
        </w:rPr>
        <w:t>Лицо, предоставившее обеспечение</w:t>
      </w:r>
    </w:p>
    <w:p w:rsidR="00073A14" w:rsidRDefault="00073A14" w:rsidP="00073A14">
      <w:pPr>
        <w:pStyle w:val="ThinDelim"/>
      </w:pPr>
    </w:p>
    <w:p w:rsidR="00073A14" w:rsidRDefault="00073A14" w:rsidP="00073A14">
      <w:pPr>
        <w:ind w:left="600"/>
      </w:pPr>
      <w:r>
        <w:t>Вид полезного ископаемого:</w:t>
      </w:r>
      <w:r>
        <w:rPr>
          <w:rStyle w:val="Subst"/>
          <w:bCs w:val="0"/>
          <w:iCs w:val="0"/>
        </w:rPr>
        <w:t xml:space="preserve"> нефелиновая руда.</w:t>
      </w:r>
    </w:p>
    <w:p w:rsidR="00073A14" w:rsidRDefault="00073A14" w:rsidP="00073A14">
      <w:pPr>
        <w:ind w:left="600"/>
      </w:pPr>
      <w:r>
        <w:t>Размер доказанных запасов:</w:t>
      </w:r>
      <w:r>
        <w:rPr>
          <w:rStyle w:val="Subst"/>
          <w:bCs w:val="0"/>
          <w:iCs w:val="0"/>
        </w:rPr>
        <w:t xml:space="preserve"> на 31.12.2014 составляет 60 640,50 тыс. тонн</w:t>
      </w:r>
    </w:p>
    <w:p w:rsidR="00073A14" w:rsidRDefault="00073A14" w:rsidP="00073A14">
      <w:pPr>
        <w:ind w:left="600"/>
      </w:pPr>
      <w:r>
        <w:t>Уровень добычи за соответствующий отчетный период (периоды):</w:t>
      </w:r>
      <w:r>
        <w:rPr>
          <w:rStyle w:val="Subst"/>
          <w:bCs w:val="0"/>
          <w:iCs w:val="0"/>
        </w:rPr>
        <w:t xml:space="preserve"> 817,8 тыс.т. тыс</w:t>
      </w:r>
      <w:proofErr w:type="gramStart"/>
      <w:r>
        <w:rPr>
          <w:rStyle w:val="Subst"/>
          <w:bCs w:val="0"/>
          <w:iCs w:val="0"/>
        </w:rPr>
        <w:t>.т</w:t>
      </w:r>
      <w:proofErr w:type="gramEnd"/>
      <w:r>
        <w:rPr>
          <w:rStyle w:val="Subst"/>
          <w:bCs w:val="0"/>
          <w:iCs w:val="0"/>
        </w:rPr>
        <w:t>онн</w:t>
      </w:r>
    </w:p>
    <w:p w:rsidR="00073A14" w:rsidRDefault="00073A14" w:rsidP="00073A14">
      <w:pPr>
        <w:ind w:left="600"/>
      </w:pPr>
    </w:p>
    <w:p w:rsidR="00073A14" w:rsidRDefault="00073A14" w:rsidP="00073A14">
      <w:pPr>
        <w:ind w:left="600"/>
      </w:pPr>
      <w:r>
        <w:t>Наименование месторождения:</w:t>
      </w:r>
      <w:r>
        <w:rPr>
          <w:rStyle w:val="Subst"/>
          <w:bCs w:val="0"/>
          <w:iCs w:val="0"/>
        </w:rPr>
        <w:t xml:space="preserve"> Мазульское месторождение флюсовых известняков.</w:t>
      </w:r>
    </w:p>
    <w:p w:rsidR="00073A14" w:rsidRDefault="00073A14" w:rsidP="00073A14">
      <w:pPr>
        <w:pStyle w:val="SubHeading"/>
        <w:ind w:left="600"/>
      </w:pPr>
      <w:r>
        <w:t>Владелец прав на месторождение</w:t>
      </w:r>
    </w:p>
    <w:p w:rsidR="00073A14" w:rsidRDefault="00073A14" w:rsidP="00073A14">
      <w:pPr>
        <w:ind w:left="800"/>
      </w:pPr>
      <w:r>
        <w:rPr>
          <w:rStyle w:val="Subst"/>
          <w:bCs w:val="0"/>
          <w:iCs w:val="0"/>
        </w:rPr>
        <w:t>Лицо, предоставившее обеспечение</w:t>
      </w:r>
    </w:p>
    <w:p w:rsidR="00073A14" w:rsidRDefault="00073A14" w:rsidP="00073A14">
      <w:pPr>
        <w:pStyle w:val="ThinDelim"/>
      </w:pPr>
    </w:p>
    <w:p w:rsidR="00073A14" w:rsidRDefault="00073A14" w:rsidP="00073A14">
      <w:pPr>
        <w:ind w:left="600"/>
      </w:pPr>
      <w:r>
        <w:t>Вид полезного ископаемого:</w:t>
      </w:r>
      <w:r>
        <w:rPr>
          <w:rStyle w:val="Subst"/>
          <w:bCs w:val="0"/>
          <w:iCs w:val="0"/>
        </w:rPr>
        <w:t xml:space="preserve"> Флюсовый известняк, глина.</w:t>
      </w:r>
    </w:p>
    <w:p w:rsidR="00073A14" w:rsidRDefault="00073A14" w:rsidP="00073A14">
      <w:pPr>
        <w:ind w:left="600"/>
      </w:pPr>
      <w:r>
        <w:t>Размер доказанных запасов:</w:t>
      </w:r>
      <w:r>
        <w:rPr>
          <w:rStyle w:val="Subst"/>
          <w:bCs w:val="0"/>
          <w:iCs w:val="0"/>
        </w:rPr>
        <w:t xml:space="preserve"> на 31.12.2014 по флюсовому известняку составляет 112 824 тыс</w:t>
      </w:r>
      <w:proofErr w:type="gramStart"/>
      <w:r>
        <w:rPr>
          <w:rStyle w:val="Subst"/>
          <w:bCs w:val="0"/>
          <w:iCs w:val="0"/>
        </w:rPr>
        <w:t>.т</w:t>
      </w:r>
      <w:proofErr w:type="gramEnd"/>
      <w:r>
        <w:rPr>
          <w:rStyle w:val="Subst"/>
          <w:bCs w:val="0"/>
          <w:iCs w:val="0"/>
        </w:rPr>
        <w:t>онн, по глине - 2 389,173 тыс. тонн.</w:t>
      </w:r>
    </w:p>
    <w:p w:rsidR="00073A14" w:rsidRDefault="00073A14" w:rsidP="00073A14">
      <w:pPr>
        <w:ind w:left="600"/>
      </w:pPr>
      <w:r>
        <w:t>Уровень добычи за соответствующий отчетный период (периоды):</w:t>
      </w:r>
      <w:r>
        <w:rPr>
          <w:rStyle w:val="Subst"/>
          <w:bCs w:val="0"/>
          <w:iCs w:val="0"/>
        </w:rPr>
        <w:t xml:space="preserve"> по флюсовому известняку составляет 1 528, 484 тыс</w:t>
      </w:r>
      <w:proofErr w:type="gramStart"/>
      <w:r>
        <w:rPr>
          <w:rStyle w:val="Subst"/>
          <w:bCs w:val="0"/>
          <w:iCs w:val="0"/>
        </w:rPr>
        <w:t>.т</w:t>
      </w:r>
      <w:proofErr w:type="gramEnd"/>
      <w:r>
        <w:rPr>
          <w:rStyle w:val="Subst"/>
          <w:bCs w:val="0"/>
          <w:iCs w:val="0"/>
        </w:rPr>
        <w:t>онн, по глине - 2, 918 тыс. тонн. тыс.тонн</w:t>
      </w:r>
    </w:p>
    <w:p w:rsidR="00073A14" w:rsidRDefault="00073A14" w:rsidP="00073A14">
      <w:pPr>
        <w:ind w:left="600"/>
      </w:pPr>
    </w:p>
    <w:p w:rsidR="00073A14" w:rsidRDefault="00073A14" w:rsidP="00073A14">
      <w:pPr>
        <w:pStyle w:val="SubHeading"/>
        <w:ind w:left="400"/>
      </w:pPr>
      <w:r>
        <w:t>Лицензии на пользование недрами, полученные лицом, предоставившим обеспечение, либо подконтрольными ему организациями для использования месторождений, имеющих для лица, предоставившего обеспечение, существенное финансово-хозяйственное значение</w:t>
      </w:r>
    </w:p>
    <w:p w:rsidR="00073A14" w:rsidRDefault="00073A14" w:rsidP="00073A14">
      <w:pPr>
        <w:pStyle w:val="SubHeading"/>
        <w:ind w:left="600"/>
      </w:pPr>
      <w:r>
        <w:t>Юридическое лицо, получившее лицензию</w:t>
      </w:r>
    </w:p>
    <w:p w:rsidR="00073A14" w:rsidRDefault="00073A14" w:rsidP="00073A14">
      <w:pPr>
        <w:ind w:left="800"/>
      </w:pPr>
      <w:r>
        <w:rPr>
          <w:rStyle w:val="Subst"/>
          <w:bCs w:val="0"/>
          <w:iCs w:val="0"/>
        </w:rPr>
        <w:t>Лицо, предоставившее обеспечение</w:t>
      </w:r>
    </w:p>
    <w:p w:rsidR="00073A14" w:rsidRDefault="00073A14" w:rsidP="00073A14">
      <w:pPr>
        <w:ind w:left="600"/>
      </w:pPr>
      <w:r>
        <w:t>Номер лицензии:</w:t>
      </w:r>
      <w:r>
        <w:rPr>
          <w:rStyle w:val="Subst"/>
          <w:bCs w:val="0"/>
          <w:iCs w:val="0"/>
        </w:rPr>
        <w:t xml:space="preserve"> КЕМ №14560 ТЭ</w:t>
      </w:r>
    </w:p>
    <w:p w:rsidR="00073A14" w:rsidRDefault="00073A14" w:rsidP="00073A14">
      <w:pPr>
        <w:ind w:left="600"/>
      </w:pPr>
      <w:r>
        <w:t>Дата выдачи лицензии:</w:t>
      </w:r>
      <w:r>
        <w:rPr>
          <w:rStyle w:val="Subst"/>
          <w:bCs w:val="0"/>
          <w:iCs w:val="0"/>
        </w:rPr>
        <w:t xml:space="preserve"> 28.08.2008</w:t>
      </w:r>
    </w:p>
    <w:p w:rsidR="00073A14" w:rsidRDefault="00073A14" w:rsidP="00073A14">
      <w:pPr>
        <w:ind w:left="600"/>
      </w:pPr>
      <w:proofErr w:type="gramStart"/>
      <w:r>
        <w:t>C</w:t>
      </w:r>
      <w:proofErr w:type="gramEnd"/>
      <w:r>
        <w:t>рок действия лицензии:</w:t>
      </w:r>
      <w:r>
        <w:rPr>
          <w:rStyle w:val="Subst"/>
          <w:bCs w:val="0"/>
          <w:iCs w:val="0"/>
        </w:rPr>
        <w:t xml:space="preserve"> 01.01.2016</w:t>
      </w:r>
    </w:p>
    <w:p w:rsidR="00073A14" w:rsidRDefault="00073A14" w:rsidP="00073A14">
      <w:pPr>
        <w:ind w:left="600"/>
      </w:pPr>
    </w:p>
    <w:p w:rsidR="00073A14" w:rsidRDefault="00073A14" w:rsidP="00073A14">
      <w:pPr>
        <w:ind w:left="600"/>
      </w:pPr>
      <w:r>
        <w:t>Основание выдачи лицензии:</w:t>
      </w:r>
      <w:r>
        <w:rPr>
          <w:rStyle w:val="Subst"/>
          <w:bCs w:val="0"/>
          <w:iCs w:val="0"/>
        </w:rPr>
        <w:t xml:space="preserve"> </w:t>
      </w:r>
      <w:proofErr w:type="gramStart"/>
      <w:r>
        <w:rPr>
          <w:rStyle w:val="Subst"/>
          <w:bCs w:val="0"/>
          <w:iCs w:val="0"/>
        </w:rPr>
        <w:t>Приказ Федерального агентства по недропользованию МПР РФ от 19.06.2008 № 559 «О переоформлении лицензии КЕМ 00402 ТЭ на право пользования недрами с целью добычи нефелиновых руд на Кия-Шалтырском месторождении в Кемеровской области», Приказ Департамента по недропользованию по Сибирскому федеральному округу Федерального агентства по недропользованию от 12.08.2014 №405 «О внесении дополнений и изменений в лицензию КЕМ 14560 ТЭ, предоставленную ОАО «РУСАЛ Ачинск</w:t>
      </w:r>
      <w:proofErr w:type="gramEnd"/>
      <w:r>
        <w:rPr>
          <w:rStyle w:val="Subst"/>
          <w:bCs w:val="0"/>
          <w:iCs w:val="0"/>
        </w:rPr>
        <w:t>» на пользование недрами с целью добычи нефелиновых руд на Кия-Шалтырском месторождении».</w:t>
      </w:r>
    </w:p>
    <w:p w:rsidR="00073A14" w:rsidRDefault="00073A14" w:rsidP="00073A14">
      <w:pPr>
        <w:ind w:left="600"/>
      </w:pPr>
      <w:r>
        <w:t>Описание участка недр, предоставляемых в пользование:</w:t>
      </w:r>
      <w:r>
        <w:br/>
      </w:r>
      <w:r>
        <w:rPr>
          <w:rStyle w:val="Subst"/>
          <w:bCs w:val="0"/>
          <w:iCs w:val="0"/>
        </w:rPr>
        <w:t>Кия-Шалтырское месторождение, расположенное в Тисульском районе Кемеровской области. Площадь проекции горного отвода составляет 595 га,  нижняя граница горного отвода – горизонт +180м (абс.) согласно Дополнению №1 к лицензии КЕМ 00402 ТЭ, зарегистрированному Кузбасснедра за рег. № 205/КЕМ 14560 ТЭ от 14.10.14 г</w:t>
      </w:r>
      <w:proofErr w:type="gramStart"/>
      <w:r>
        <w:rPr>
          <w:rStyle w:val="Subst"/>
          <w:bCs w:val="0"/>
          <w:iCs w:val="0"/>
        </w:rPr>
        <w:t xml:space="preserve"> .</w:t>
      </w:r>
      <w:proofErr w:type="gramEnd"/>
    </w:p>
    <w:p w:rsidR="00073A14" w:rsidRDefault="00073A14" w:rsidP="00073A14">
      <w:pPr>
        <w:ind w:left="600"/>
      </w:pPr>
      <w:r>
        <w:t>Вид лицензии:</w:t>
      </w:r>
      <w:r>
        <w:rPr>
          <w:rStyle w:val="Subst"/>
          <w:bCs w:val="0"/>
          <w:iCs w:val="0"/>
        </w:rPr>
        <w:t xml:space="preserve"> На добычу</w:t>
      </w:r>
    </w:p>
    <w:p w:rsidR="00073A14" w:rsidRDefault="00073A14" w:rsidP="00073A14">
      <w:pPr>
        <w:ind w:left="600"/>
      </w:pPr>
      <w:r>
        <w:t>Основные положения лицензии касательно обязательств пользователя недр с указанием срока исполнения указанных обязательств:</w:t>
      </w:r>
      <w:r>
        <w:rPr>
          <w:rStyle w:val="Subst"/>
          <w:bCs w:val="0"/>
          <w:iCs w:val="0"/>
        </w:rPr>
        <w:t xml:space="preserve"> 1.Уровень добычи нефелиновой руды 4500 тыс</w:t>
      </w:r>
      <w:proofErr w:type="gramStart"/>
      <w:r>
        <w:rPr>
          <w:rStyle w:val="Subst"/>
          <w:bCs w:val="0"/>
          <w:iCs w:val="0"/>
        </w:rPr>
        <w:t>.т</w:t>
      </w:r>
      <w:proofErr w:type="gramEnd"/>
      <w:r>
        <w:rPr>
          <w:rStyle w:val="Subst"/>
          <w:bCs w:val="0"/>
          <w:iCs w:val="0"/>
        </w:rPr>
        <w:t>онн в год. 2. Рациональное изучение и использование запасов полезных ископаемых и охрана недр. 3. Обеспечение безопасности жизни и здоровья производственного персонала и населения. 4. Ведение мониторинга состояния окружающей среды, очистка карьерных вод, размещение отвалов и отходов с наименьшим влиянием на окружающую природную среду. 5. Привлечение предприятий Кемеровской области и российских предприятий в качестве подрядчиков, обеспечение рабочих мест для населения с организацией проф</w:t>
      </w:r>
      <w:proofErr w:type="gramStart"/>
      <w:r>
        <w:rPr>
          <w:rStyle w:val="Subst"/>
          <w:bCs w:val="0"/>
          <w:iCs w:val="0"/>
        </w:rPr>
        <w:t>.п</w:t>
      </w:r>
      <w:proofErr w:type="gramEnd"/>
      <w:r>
        <w:rPr>
          <w:rStyle w:val="Subst"/>
          <w:bCs w:val="0"/>
          <w:iCs w:val="0"/>
        </w:rPr>
        <w:t>одготовки.</w:t>
      </w:r>
    </w:p>
    <w:p w:rsidR="00073A14" w:rsidRDefault="00073A14" w:rsidP="00073A14">
      <w:pPr>
        <w:ind w:left="600"/>
      </w:pPr>
      <w:r>
        <w:t>Обязательные платежи, которые должны быть произведены пользователем недр по условиям лицензии:</w:t>
      </w:r>
      <w:r>
        <w:rPr>
          <w:rStyle w:val="Subst"/>
          <w:bCs w:val="0"/>
          <w:iCs w:val="0"/>
        </w:rPr>
        <w:t xml:space="preserve"> Налог на добычу полезных ископаемых, плата за геологическую информацию, плата за землю и охрану окружающей среды, сбор за переоформление лицензии КЕМ 00402 ТЭ, за Дополнение №1 к лицензии КЕМ 00402 ТЭ.</w:t>
      </w:r>
    </w:p>
    <w:p w:rsidR="00073A14" w:rsidRDefault="00073A14" w:rsidP="00073A14">
      <w:pPr>
        <w:ind w:left="600"/>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val="0"/>
          <w:iCs w:val="0"/>
        </w:rPr>
        <w:t>Все обязательства согласно лицензионному соглашению к лицензии выполняются в срок и в полном объеме.</w:t>
      </w:r>
      <w:r>
        <w:rPr>
          <w:rStyle w:val="Subst"/>
          <w:bCs w:val="0"/>
          <w:iCs w:val="0"/>
        </w:rPr>
        <w:br/>
        <w:t>Факторы, которые могут негативно сказаться на исполнении лицензии, отсутствуют.</w:t>
      </w:r>
    </w:p>
    <w:p w:rsidR="00073A14" w:rsidRDefault="00073A14" w:rsidP="00073A14">
      <w:pPr>
        <w:ind w:left="600"/>
      </w:pPr>
    </w:p>
    <w:p w:rsidR="00073A14" w:rsidRDefault="00073A14" w:rsidP="00073A14">
      <w:pPr>
        <w:pStyle w:val="SubHeading"/>
        <w:ind w:left="600"/>
      </w:pPr>
      <w:r>
        <w:t>Юридическое лицо, получившее лицензию</w:t>
      </w:r>
    </w:p>
    <w:p w:rsidR="00073A14" w:rsidRDefault="00073A14" w:rsidP="00073A14">
      <w:pPr>
        <w:ind w:left="800"/>
      </w:pPr>
      <w:r>
        <w:rPr>
          <w:rStyle w:val="Subst"/>
          <w:bCs w:val="0"/>
          <w:iCs w:val="0"/>
        </w:rPr>
        <w:t>Лицо, предоставившее обеспечение</w:t>
      </w:r>
    </w:p>
    <w:p w:rsidR="00073A14" w:rsidRDefault="00073A14" w:rsidP="00073A14">
      <w:pPr>
        <w:ind w:left="600"/>
      </w:pPr>
      <w:r>
        <w:t>Номер лицензии:</w:t>
      </w:r>
      <w:r>
        <w:rPr>
          <w:rStyle w:val="Subst"/>
          <w:bCs w:val="0"/>
          <w:iCs w:val="0"/>
        </w:rPr>
        <w:t xml:space="preserve"> КРР № 01694 ТЭ</w:t>
      </w:r>
    </w:p>
    <w:p w:rsidR="00073A14" w:rsidRDefault="00073A14" w:rsidP="00073A14">
      <w:pPr>
        <w:ind w:left="600"/>
      </w:pPr>
      <w:r>
        <w:t>Дата выдачи лицензии:</w:t>
      </w:r>
      <w:r>
        <w:rPr>
          <w:rStyle w:val="Subst"/>
          <w:bCs w:val="0"/>
          <w:iCs w:val="0"/>
        </w:rPr>
        <w:t xml:space="preserve"> 22.12.2006</w:t>
      </w:r>
    </w:p>
    <w:p w:rsidR="00073A14" w:rsidRDefault="00073A14" w:rsidP="00073A14">
      <w:pPr>
        <w:ind w:left="600"/>
      </w:pPr>
      <w:proofErr w:type="gramStart"/>
      <w:r>
        <w:t>C</w:t>
      </w:r>
      <w:proofErr w:type="gramEnd"/>
      <w:r>
        <w:t>рок действия лицензии:</w:t>
      </w:r>
      <w:r>
        <w:rPr>
          <w:rStyle w:val="Subst"/>
          <w:bCs w:val="0"/>
          <w:iCs w:val="0"/>
        </w:rPr>
        <w:t xml:space="preserve"> 01.01.2022</w:t>
      </w:r>
    </w:p>
    <w:p w:rsidR="00073A14" w:rsidRDefault="00073A14" w:rsidP="00073A14">
      <w:pPr>
        <w:ind w:left="600"/>
      </w:pPr>
    </w:p>
    <w:p w:rsidR="00073A14" w:rsidRDefault="00073A14" w:rsidP="00073A14">
      <w:pPr>
        <w:ind w:left="600"/>
      </w:pPr>
      <w:r>
        <w:t>Основание выдачи лицензии:</w:t>
      </w:r>
      <w:r>
        <w:rPr>
          <w:rStyle w:val="Subst"/>
          <w:bCs w:val="0"/>
          <w:iCs w:val="0"/>
        </w:rPr>
        <w:t xml:space="preserve"> Распоряжение территориального агентства по недропользованию по Красноярскому краю от 28.11.2006 № 64 «О переоформлении лицензии право пользования недрами»</w:t>
      </w:r>
    </w:p>
    <w:p w:rsidR="00073A14" w:rsidRDefault="00073A14" w:rsidP="00073A14">
      <w:pPr>
        <w:ind w:left="600"/>
      </w:pPr>
      <w:r>
        <w:t>Описание участка недр, предоставляемых в пользование:</w:t>
      </w:r>
      <w:r>
        <w:br/>
      </w:r>
      <w:r>
        <w:rPr>
          <w:rStyle w:val="Subst"/>
          <w:bCs w:val="0"/>
          <w:iCs w:val="0"/>
        </w:rPr>
        <w:t>Мазульское месторождение флюсовых известняков в 8 км на юго-запад от г. Ачинска Красноярского края. Площадь проекции горного отвода составляет 283,1 га с ограничением по глубине до отм. +5 м согласно горноотводному акту от 16.07.200.81 № 1271</w:t>
      </w:r>
    </w:p>
    <w:p w:rsidR="00073A14" w:rsidRDefault="00073A14" w:rsidP="00073A14">
      <w:pPr>
        <w:ind w:left="600"/>
      </w:pPr>
      <w:r>
        <w:t>Вид лицензии:</w:t>
      </w:r>
      <w:r>
        <w:rPr>
          <w:rStyle w:val="Subst"/>
          <w:bCs w:val="0"/>
          <w:iCs w:val="0"/>
        </w:rPr>
        <w:t xml:space="preserve"> На добычу</w:t>
      </w:r>
    </w:p>
    <w:p w:rsidR="00073A14" w:rsidRDefault="00073A14" w:rsidP="00073A14">
      <w:pPr>
        <w:ind w:left="600"/>
      </w:pPr>
      <w:r>
        <w:t>Основные положения лицензии касательно обязательств пользователя недр с указанием срока исполнения указанных обязательств:</w:t>
      </w:r>
      <w:r>
        <w:rPr>
          <w:rStyle w:val="Subst"/>
          <w:bCs w:val="0"/>
          <w:iCs w:val="0"/>
        </w:rPr>
        <w:t xml:space="preserve"> 1. Уровень добычи известняка 9100 тыс</w:t>
      </w:r>
      <w:proofErr w:type="gramStart"/>
      <w:r>
        <w:rPr>
          <w:rStyle w:val="Subst"/>
          <w:bCs w:val="0"/>
          <w:iCs w:val="0"/>
        </w:rPr>
        <w:t>.т</w:t>
      </w:r>
      <w:proofErr w:type="gramEnd"/>
      <w:r>
        <w:rPr>
          <w:rStyle w:val="Subst"/>
          <w:bCs w:val="0"/>
          <w:iCs w:val="0"/>
        </w:rPr>
        <w:t>онн в год. 2.Установить контрольный срок предоставления запасов известняков на государственную экспертизу – IV квартал 2009 г. 3. До начала работ по добыче известняков сверх объемов, установленных действующим проектом, разработать проект, соответствующий добыче известняков по новым объемам, согласовать его в установленном порядке и получить заключение необходимых государственных экспертиз 4. Водоотведение открытым способом в р. Мазулька. 5. Обеспечение безопасности жизни и здоровья производственного персонала и населения. 6. Размещение отвалов и отходов с наименьшим влиянием на окружающую природную среду. 7. Обеспечение рабочих мест для населения с организацией проф</w:t>
      </w:r>
      <w:proofErr w:type="gramStart"/>
      <w:r>
        <w:rPr>
          <w:rStyle w:val="Subst"/>
          <w:bCs w:val="0"/>
          <w:iCs w:val="0"/>
        </w:rPr>
        <w:t>.п</w:t>
      </w:r>
      <w:proofErr w:type="gramEnd"/>
      <w:r>
        <w:rPr>
          <w:rStyle w:val="Subst"/>
          <w:bCs w:val="0"/>
          <w:iCs w:val="0"/>
        </w:rPr>
        <w:t xml:space="preserve">одготовки.8. Ежегодная отчетность в Красноярскнедра (до 1 февраля следующего за </w:t>
      </w:r>
      <w:proofErr w:type="gramStart"/>
      <w:r>
        <w:rPr>
          <w:rStyle w:val="Subst"/>
          <w:bCs w:val="0"/>
          <w:iCs w:val="0"/>
        </w:rPr>
        <w:t>отчетным</w:t>
      </w:r>
      <w:proofErr w:type="gramEnd"/>
      <w:r>
        <w:rPr>
          <w:rStyle w:val="Subst"/>
          <w:bCs w:val="0"/>
          <w:iCs w:val="0"/>
        </w:rPr>
        <w:t xml:space="preserve"> года) и предоставление перспективных и годовых планов развития горных работ в Енисейское управление  Ростехнадзора.</w:t>
      </w:r>
    </w:p>
    <w:p w:rsidR="00073A14" w:rsidRDefault="00073A14" w:rsidP="00073A14">
      <w:pPr>
        <w:ind w:left="600"/>
      </w:pPr>
      <w:r>
        <w:t>Обязательные платежи, которые должны быть произведены пользователем недр по условиям лицензии:</w:t>
      </w:r>
      <w:r>
        <w:rPr>
          <w:rStyle w:val="Subst"/>
          <w:bCs w:val="0"/>
          <w:iCs w:val="0"/>
        </w:rPr>
        <w:t xml:space="preserve"> Налог на добычу флюсовых известняков и добычу глины, плата за землю и охрану окружающей среды, сбор за переоформление лицензии КРР 00424 ТЭ, за Дополнение №1, за Дополнение №2.</w:t>
      </w:r>
    </w:p>
    <w:p w:rsidR="00073A14" w:rsidRDefault="00073A14" w:rsidP="00073A14">
      <w:pPr>
        <w:ind w:left="600"/>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val="0"/>
          <w:iCs w:val="0"/>
        </w:rPr>
        <w:t>Все обязательства согласно лицензионному соглашению к лицензии выполняются в срок и в полном объеме.</w:t>
      </w:r>
      <w:r>
        <w:rPr>
          <w:rStyle w:val="Subst"/>
          <w:bCs w:val="0"/>
          <w:iCs w:val="0"/>
        </w:rPr>
        <w:br/>
        <w:t>Факторы, которые могут негативно сказаться на исполнении лицензии, отсутствуют.</w:t>
      </w:r>
    </w:p>
    <w:p w:rsidR="00073A14" w:rsidRDefault="00073A14" w:rsidP="00073A14">
      <w:pPr>
        <w:ind w:left="600"/>
      </w:pPr>
    </w:p>
    <w:p w:rsidR="00073A14" w:rsidRDefault="00073A14" w:rsidP="00073A14">
      <w:pPr>
        <w:ind w:left="400"/>
      </w:pPr>
    </w:p>
    <w:p w:rsidR="00073A14" w:rsidRDefault="00073A14" w:rsidP="00073A14">
      <w:pPr>
        <w:pStyle w:val="SubHeading"/>
        <w:ind w:left="200"/>
      </w:pPr>
      <w:r>
        <w:t>б) Переработка полезных ископаемых</w:t>
      </w:r>
    </w:p>
    <w:p w:rsidR="00073A14" w:rsidRDefault="00073A14" w:rsidP="00073A14">
      <w:pPr>
        <w:ind w:left="400"/>
      </w:pPr>
      <w:r>
        <w:t>Описание основных средств, используемых для переработки:</w:t>
      </w:r>
      <w:r>
        <w:br/>
      </w:r>
      <w:r>
        <w:rPr>
          <w:rStyle w:val="Subst"/>
          <w:bCs w:val="0"/>
          <w:iCs w:val="0"/>
        </w:rPr>
        <w:t xml:space="preserve">Для дробления руды и известняка используются дробилки крупного, среднего и мелкого дробления.       </w:t>
      </w:r>
      <w:r>
        <w:rPr>
          <w:rStyle w:val="Subst"/>
          <w:bCs w:val="0"/>
          <w:iCs w:val="0"/>
        </w:rPr>
        <w:br/>
        <w:t xml:space="preserve">Для подготовки шихты используются мельницы.     </w:t>
      </w:r>
      <w:r>
        <w:rPr>
          <w:rStyle w:val="Subst"/>
          <w:bCs w:val="0"/>
          <w:iCs w:val="0"/>
        </w:rPr>
        <w:br/>
        <w:t xml:space="preserve">Для спекания шихты используются печи спекания.                              </w:t>
      </w:r>
      <w:r>
        <w:rPr>
          <w:rStyle w:val="Subst"/>
          <w:bCs w:val="0"/>
          <w:iCs w:val="0"/>
        </w:rPr>
        <w:br/>
        <w:t xml:space="preserve">Для выщелачивания спека используются трубчатые аппараты и мельницы размола.             </w:t>
      </w:r>
      <w:r>
        <w:rPr>
          <w:rStyle w:val="Subst"/>
          <w:bCs w:val="0"/>
          <w:iCs w:val="0"/>
        </w:rPr>
        <w:br/>
        <w:t xml:space="preserve">Для обескремнивания алюминатного раствора используются автоклавные батареи.                    </w:t>
      </w:r>
      <w:r>
        <w:rPr>
          <w:rStyle w:val="Subst"/>
          <w:bCs w:val="0"/>
          <w:iCs w:val="0"/>
        </w:rPr>
        <w:br/>
        <w:t xml:space="preserve">Для карбонизации алюминатного раствора используются батареи карбонизации.                                        </w:t>
      </w:r>
      <w:r>
        <w:rPr>
          <w:rStyle w:val="Subst"/>
          <w:bCs w:val="0"/>
          <w:iCs w:val="0"/>
        </w:rPr>
        <w:br/>
        <w:t>Для кальцинации гидрата окиси алюминия используются печи кальцинации.</w:t>
      </w:r>
    </w:p>
    <w:p w:rsidR="00073A14" w:rsidRDefault="00073A14" w:rsidP="00073A14">
      <w:pPr>
        <w:ind w:left="400"/>
      </w:pPr>
      <w:r>
        <w:rPr>
          <w:rStyle w:val="Subst"/>
          <w:bCs w:val="0"/>
          <w:iCs w:val="0"/>
        </w:rPr>
        <w:t>Лицо, предоставившее обеспечение, его дочерние или зависимые общества не привлекают контрагентов для переработки добываемых полезных ископаемых</w:t>
      </w:r>
    </w:p>
    <w:p w:rsidR="00073A14" w:rsidRDefault="00073A14" w:rsidP="00073A14">
      <w:pPr>
        <w:pStyle w:val="SubHeading"/>
        <w:ind w:left="200"/>
      </w:pPr>
      <w:r>
        <w:t>в) Сбыт продукции</w:t>
      </w:r>
    </w:p>
    <w:p w:rsidR="00073A14" w:rsidRDefault="00073A14" w:rsidP="00073A14">
      <w:pPr>
        <w:ind w:left="400"/>
      </w:pPr>
      <w:r>
        <w:t>Сведения о наличии разрешений уполномоченных государственных органов на реализацию полезных ископаемых и продуктов их переработки, квот, в том числе на экспорт:</w:t>
      </w:r>
      <w:r>
        <w:br/>
      </w:r>
      <w:r>
        <w:rPr>
          <w:rStyle w:val="Subst"/>
          <w:bCs w:val="0"/>
          <w:iCs w:val="0"/>
        </w:rPr>
        <w:t>Общество добывает нефелиновую руду и флюсовый известняк исключительно для производства своей продукции. Добыча глин осуществляется попутно при добыче флюсового известняка. Реализация глин осуществляется в соответствии с лицензией № КРР № 01694 ТЭ от 22.12.2006 г. и условиями Лицензионного соглашения. Разрешений на реализацию продуктов переработки полезных ископаемых не требуется, отгрузка готовой продукции не лицензируется.</w:t>
      </w:r>
    </w:p>
    <w:p w:rsidR="00073A14" w:rsidRDefault="00073A14" w:rsidP="00073A14">
      <w:pPr>
        <w:pStyle w:val="2"/>
      </w:pPr>
      <w:r>
        <w:t>3.2.8. Дополнительные требования к лицам, предоставившим обеспечение, основной деятельностью которых является оказание услуг связи</w:t>
      </w:r>
    </w:p>
    <w:p w:rsidR="00073A14" w:rsidRDefault="00073A14" w:rsidP="00073A14">
      <w:pPr>
        <w:ind w:left="200"/>
      </w:pPr>
      <w:r>
        <w:t>Основной деятельностью лица, предоставившего обеспечение, не является оказание услуг связи</w:t>
      </w:r>
    </w:p>
    <w:p w:rsidR="00073A14" w:rsidRDefault="00073A14" w:rsidP="00073A14">
      <w:pPr>
        <w:pStyle w:val="2"/>
      </w:pPr>
      <w:r>
        <w:t>3.3. Планы будущей деятельности лица, предоставившего обеспечение</w:t>
      </w:r>
    </w:p>
    <w:p w:rsidR="00073A14" w:rsidRDefault="00073A14" w:rsidP="00073A14">
      <w:pPr>
        <w:ind w:left="200"/>
      </w:pPr>
      <w:r>
        <w:rPr>
          <w:rStyle w:val="Subst"/>
          <w:bCs w:val="0"/>
          <w:iCs w:val="0"/>
        </w:rPr>
        <w:t>В 2015 году предполагается:</w:t>
      </w:r>
      <w:r>
        <w:rPr>
          <w:rStyle w:val="Subst"/>
          <w:bCs w:val="0"/>
          <w:iCs w:val="0"/>
        </w:rPr>
        <w:br/>
        <w:t>Обеспечить выпуск:</w:t>
      </w:r>
      <w:r>
        <w:rPr>
          <w:rStyle w:val="Subst"/>
          <w:bCs w:val="0"/>
          <w:iCs w:val="0"/>
        </w:rPr>
        <w:br/>
        <w:t>- Глинозема – 957 000  тонн.</w:t>
      </w:r>
      <w:r>
        <w:rPr>
          <w:rStyle w:val="Subst"/>
          <w:bCs w:val="0"/>
          <w:iCs w:val="0"/>
        </w:rPr>
        <w:br/>
        <w:t>- Соды кальцинированной (в 100 % исчислении) — 502,420 тыс. тонн.</w:t>
      </w:r>
      <w:r>
        <w:rPr>
          <w:rStyle w:val="Subst"/>
          <w:bCs w:val="0"/>
          <w:iCs w:val="0"/>
        </w:rPr>
        <w:br/>
        <w:t xml:space="preserve">   в т.ч. «тяжелой» соды (в 100 % исчислении) -  127,920 тыс</w:t>
      </w:r>
      <w:proofErr w:type="gramStart"/>
      <w:r>
        <w:rPr>
          <w:rStyle w:val="Subst"/>
          <w:bCs w:val="0"/>
          <w:iCs w:val="0"/>
        </w:rPr>
        <w:t>.т</w:t>
      </w:r>
      <w:proofErr w:type="gramEnd"/>
      <w:r>
        <w:rPr>
          <w:rStyle w:val="Subst"/>
          <w:bCs w:val="0"/>
          <w:iCs w:val="0"/>
        </w:rPr>
        <w:t>онн</w:t>
      </w:r>
      <w:r>
        <w:rPr>
          <w:rStyle w:val="Subst"/>
          <w:bCs w:val="0"/>
          <w:iCs w:val="0"/>
        </w:rPr>
        <w:br/>
        <w:t>- Сульфата калия (в 100 % исчислении) — 31,590 тыс. тонн.</w:t>
      </w:r>
      <w:r>
        <w:rPr>
          <w:rStyle w:val="Subst"/>
          <w:bCs w:val="0"/>
          <w:iCs w:val="0"/>
        </w:rPr>
        <w:br/>
        <w:t xml:space="preserve">Получить не менее 50,0 % кальцинированной соды первого сорта. </w:t>
      </w:r>
      <w:r>
        <w:rPr>
          <w:rStyle w:val="Subst"/>
          <w:bCs w:val="0"/>
          <w:iCs w:val="0"/>
        </w:rPr>
        <w:br/>
      </w:r>
      <w:proofErr w:type="gramStart"/>
      <w:r>
        <w:rPr>
          <w:rStyle w:val="Subst"/>
          <w:bCs w:val="0"/>
          <w:iCs w:val="0"/>
        </w:rPr>
        <w:t>Проводить мероприятия по:</w:t>
      </w:r>
      <w:r>
        <w:rPr>
          <w:rStyle w:val="Subst"/>
          <w:bCs w:val="0"/>
          <w:iCs w:val="0"/>
        </w:rPr>
        <w:br/>
        <w:t xml:space="preserve">- стабилизации объёмов добычи нефелиновой руды и известняка, их качества, соответствующего стандарту ОАО «РУСАЛ Ачинск»,  </w:t>
      </w:r>
      <w:r>
        <w:rPr>
          <w:rStyle w:val="Subst"/>
          <w:bCs w:val="0"/>
          <w:iCs w:val="0"/>
        </w:rPr>
        <w:br/>
        <w:t xml:space="preserve">- вскрытию юго-восточного фланга карьера Мазульского месторождения известняков, </w:t>
      </w:r>
      <w:r>
        <w:rPr>
          <w:rStyle w:val="Subst"/>
          <w:bCs w:val="0"/>
          <w:iCs w:val="0"/>
        </w:rPr>
        <w:br/>
        <w:t>- вовлечению в отработку складов недробленой руды, спецотвалов разубоженной руды от селективной добычи и цементных известняков,</w:t>
      </w:r>
      <w:r>
        <w:rPr>
          <w:rStyle w:val="Subst"/>
          <w:bCs w:val="0"/>
          <w:iCs w:val="0"/>
        </w:rPr>
        <w:br/>
        <w:t>- снижению затрат на производство продукции,</w:t>
      </w:r>
      <w:r>
        <w:rPr>
          <w:rStyle w:val="Subst"/>
          <w:bCs w:val="0"/>
          <w:iCs w:val="0"/>
        </w:rPr>
        <w:br/>
        <w:t>- поддержанию достигнутой мощности по производству глинозема и содопродуктов,</w:t>
      </w:r>
      <w:r>
        <w:rPr>
          <w:rStyle w:val="Subst"/>
          <w:bCs w:val="0"/>
          <w:iCs w:val="0"/>
        </w:rPr>
        <w:br/>
        <w:t>- техническому перевооружению с целью обеспечения достигнутых мощностей производства</w:t>
      </w:r>
      <w:proofErr w:type="gramEnd"/>
      <w:r>
        <w:rPr>
          <w:rStyle w:val="Subst"/>
          <w:bCs w:val="0"/>
          <w:iCs w:val="0"/>
        </w:rPr>
        <w:t>,</w:t>
      </w:r>
      <w:r>
        <w:rPr>
          <w:rStyle w:val="Subst"/>
          <w:bCs w:val="0"/>
          <w:iCs w:val="0"/>
        </w:rPr>
        <w:br/>
        <w:t xml:space="preserve">- </w:t>
      </w:r>
      <w:proofErr w:type="gramStart"/>
      <w:r>
        <w:rPr>
          <w:rStyle w:val="Subst"/>
          <w:bCs w:val="0"/>
          <w:iCs w:val="0"/>
        </w:rPr>
        <w:t>увеличению пропускной способности отделения подготовки шихты,</w:t>
      </w:r>
      <w:r>
        <w:rPr>
          <w:rStyle w:val="Subst"/>
          <w:bCs w:val="0"/>
          <w:iCs w:val="0"/>
        </w:rPr>
        <w:br/>
        <w:t>- увеличению производительности оборудования по приготовлению пылеугольного топлива,</w:t>
      </w:r>
      <w:r>
        <w:rPr>
          <w:rStyle w:val="Subst"/>
          <w:bCs w:val="0"/>
          <w:iCs w:val="0"/>
        </w:rPr>
        <w:br/>
        <w:t>- пожарной безопасности,</w:t>
      </w:r>
      <w:r>
        <w:rPr>
          <w:rStyle w:val="Subst"/>
          <w:bCs w:val="0"/>
          <w:iCs w:val="0"/>
        </w:rPr>
        <w:br/>
        <w:t>- профилактике производственных травм, профессиональных заболеваний, пожаров и инцидентов в ОАО «РУСАЛ Ачинск»,</w:t>
      </w:r>
      <w:r>
        <w:rPr>
          <w:rStyle w:val="Subst"/>
          <w:bCs w:val="0"/>
          <w:iCs w:val="0"/>
        </w:rPr>
        <w:br/>
        <w:t>- подготовке и переподготовке кадров,</w:t>
      </w:r>
      <w:r>
        <w:rPr>
          <w:rStyle w:val="Subst"/>
          <w:bCs w:val="0"/>
          <w:iCs w:val="0"/>
        </w:rPr>
        <w:br/>
        <w:t>- снижению вредных выбросов, сбросов в окружающую природную среду (реконструкция газоочистных сооружений печи спекания №1, реконструкция газоочистных сооружений печи спекания №2, замена электрофильтра № 22 печей спекания №№ 1-10, замена электрофильтра № 21</w:t>
      </w:r>
      <w:proofErr w:type="gramEnd"/>
      <w:r>
        <w:rPr>
          <w:rStyle w:val="Subst"/>
          <w:bCs w:val="0"/>
          <w:iCs w:val="0"/>
        </w:rPr>
        <w:t xml:space="preserve"> </w:t>
      </w:r>
      <w:proofErr w:type="gramStart"/>
      <w:r>
        <w:rPr>
          <w:rStyle w:val="Subst"/>
          <w:bCs w:val="0"/>
          <w:iCs w:val="0"/>
        </w:rPr>
        <w:t>печей спекания №№ 1-10, реконструкция установок очистки газов угольных мельниц №1 и №2, реконструкция очистки аспирационного воздуха холодильников № 2  и №8 спёка, реконструкция прудов-отстойников мазутного хозяйства с устройством бетонного основания),</w:t>
      </w:r>
      <w:r>
        <w:rPr>
          <w:rStyle w:val="Subst"/>
          <w:bCs w:val="0"/>
          <w:iCs w:val="0"/>
        </w:rPr>
        <w:br/>
        <w:t>- использованию доли отходов и их безопасному размещению (реконструкция шламохранилища, установка трансформаторов типа ТСЗ-1600/10/0,4 с воздушным охлаждением в цехе выщелачивания спёка),</w:t>
      </w:r>
      <w:r>
        <w:rPr>
          <w:rStyle w:val="Subst"/>
          <w:bCs w:val="0"/>
          <w:iCs w:val="0"/>
        </w:rPr>
        <w:br/>
        <w:t>- мониторингу за состоянием загрязнения окружающей среды в результате производственной</w:t>
      </w:r>
      <w:proofErr w:type="gramEnd"/>
      <w:r>
        <w:rPr>
          <w:rStyle w:val="Subst"/>
          <w:bCs w:val="0"/>
          <w:iCs w:val="0"/>
        </w:rPr>
        <w:t xml:space="preserve">  деятельности предприятия.</w:t>
      </w:r>
      <w:r>
        <w:rPr>
          <w:rStyle w:val="Subst"/>
          <w:bCs w:val="0"/>
          <w:iCs w:val="0"/>
        </w:rPr>
        <w:br/>
      </w:r>
      <w:r>
        <w:rPr>
          <w:rStyle w:val="Subst"/>
          <w:bCs w:val="0"/>
          <w:iCs w:val="0"/>
        </w:rPr>
        <w:br/>
        <w:t>Кроме того, в рамках начатых производственных программ ОАО «РУСАЛ Ачинск», будут проведены следующие мероприятия:</w:t>
      </w:r>
      <w:r>
        <w:rPr>
          <w:rStyle w:val="Subst"/>
          <w:bCs w:val="0"/>
          <w:iCs w:val="0"/>
        </w:rPr>
        <w:br/>
        <w:t>- экспертиза нового проекта оптимизации карьера Кия-Шалтырского нефелинового рудника,</w:t>
      </w:r>
      <w:r>
        <w:rPr>
          <w:rStyle w:val="Subst"/>
          <w:bCs w:val="0"/>
          <w:iCs w:val="0"/>
        </w:rPr>
        <w:br/>
        <w:t>- перевод печей спекания на 100 % использование бурого угля (пилотный проект печи 11,12),</w:t>
      </w:r>
      <w:r>
        <w:rPr>
          <w:rStyle w:val="Subst"/>
          <w:bCs w:val="0"/>
          <w:iCs w:val="0"/>
        </w:rPr>
        <w:br/>
        <w:t>- восстановление технических характеристик оборудования ТЭЦ и сырьевого цеха</w:t>
      </w:r>
      <w:proofErr w:type="gramStart"/>
      <w:r>
        <w:rPr>
          <w:rStyle w:val="Subst"/>
          <w:bCs w:val="0"/>
          <w:iCs w:val="0"/>
        </w:rPr>
        <w:t xml:space="preserve"> ,</w:t>
      </w:r>
      <w:proofErr w:type="gramEnd"/>
      <w:r>
        <w:rPr>
          <w:rStyle w:val="Subst"/>
          <w:bCs w:val="0"/>
          <w:iCs w:val="0"/>
        </w:rPr>
        <w:t xml:space="preserve"> а также газоочистного оборудования печей спекания, горнотранспортного оборудования,</w:t>
      </w:r>
      <w:r>
        <w:rPr>
          <w:rStyle w:val="Subst"/>
          <w:bCs w:val="0"/>
          <w:iCs w:val="0"/>
        </w:rPr>
        <w:br/>
        <w:t>- реализацию мероприятий технического перевооружения   и замены изношенного оборудования подразделений комбината,</w:t>
      </w:r>
      <w:r>
        <w:rPr>
          <w:rStyle w:val="Subst"/>
          <w:bCs w:val="0"/>
          <w:iCs w:val="0"/>
        </w:rPr>
        <w:br/>
        <w:t xml:space="preserve">- </w:t>
      </w:r>
      <w:proofErr w:type="gramStart"/>
      <w:r>
        <w:rPr>
          <w:rStyle w:val="Subst"/>
          <w:bCs w:val="0"/>
          <w:iCs w:val="0"/>
        </w:rPr>
        <w:t>расширение действующей части турбинного цеха ТЭЦ, установка дополнительного комплекса оборудования паровой турбины ПТ-90 мощностью 90мВТ, что позволит увеличить полезный отпуск электроэнергии от ТЭЦ на 260 млн. кВтч/год, снизить расход мазута на ТЭЦ и  затраты на покупку мазута на пиковые котлы, снизить затраты на покупку электрической энергии,</w:t>
      </w:r>
      <w:r>
        <w:rPr>
          <w:rStyle w:val="Subst"/>
          <w:bCs w:val="0"/>
          <w:iCs w:val="0"/>
        </w:rPr>
        <w:br/>
        <w:t>- обеспечение складирования отходов с целью поддержания достигнутой мощности по производству продукции (проведение работ</w:t>
      </w:r>
      <w:proofErr w:type="gramEnd"/>
      <w:r>
        <w:rPr>
          <w:rStyle w:val="Subst"/>
          <w:bCs w:val="0"/>
          <w:iCs w:val="0"/>
        </w:rPr>
        <w:t xml:space="preserve"> </w:t>
      </w:r>
      <w:proofErr w:type="gramStart"/>
      <w:r>
        <w:rPr>
          <w:rStyle w:val="Subst"/>
          <w:bCs w:val="0"/>
          <w:iCs w:val="0"/>
        </w:rPr>
        <w:t xml:space="preserve">по увеличению емкости шламовых карт № 1 и №2, реконструкции шламовой карты № 3 для  складирования отходов после 2015 года), </w:t>
      </w:r>
      <w:r>
        <w:rPr>
          <w:rStyle w:val="Subst"/>
          <w:bCs w:val="0"/>
          <w:iCs w:val="0"/>
        </w:rPr>
        <w:br/>
        <w:t>- Обеспечение подразделений ОАО «РУСАЛ Ачинск» бульдозерной техникой в необходимом объёме,</w:t>
      </w:r>
      <w:r>
        <w:rPr>
          <w:rStyle w:val="Subst"/>
          <w:bCs w:val="0"/>
          <w:iCs w:val="0"/>
        </w:rPr>
        <w:br/>
        <w:t>- обеспечение охраны труда, промышленной и пожарной безопасности, снижения профессиональной заболеваемости в ОАО «РУСАЛ Ачинск»,</w:t>
      </w:r>
      <w:r>
        <w:rPr>
          <w:rStyle w:val="Subst"/>
          <w:bCs w:val="0"/>
          <w:iCs w:val="0"/>
        </w:rPr>
        <w:br/>
        <w:t>- поддержание целевого проекта «Предотвращение падений»,</w:t>
      </w:r>
      <w:r>
        <w:rPr>
          <w:rStyle w:val="Subst"/>
          <w:bCs w:val="0"/>
          <w:iCs w:val="0"/>
        </w:rPr>
        <w:br/>
        <w:t>- поддержание  проекта «Шахматная доска-дополнение»,</w:t>
      </w:r>
      <w:r>
        <w:rPr>
          <w:rStyle w:val="Subst"/>
          <w:bCs w:val="0"/>
          <w:iCs w:val="0"/>
        </w:rPr>
        <w:br/>
        <w:t>- осуществление производственного контроля опасных производственных объектов на предприятии,</w:t>
      </w:r>
      <w:r>
        <w:rPr>
          <w:rStyle w:val="Subst"/>
          <w:bCs w:val="0"/>
          <w:iCs w:val="0"/>
        </w:rPr>
        <w:br/>
        <w:t>- осуществление</w:t>
      </w:r>
      <w:proofErr w:type="gramEnd"/>
      <w:r>
        <w:rPr>
          <w:rStyle w:val="Subst"/>
          <w:bCs w:val="0"/>
          <w:iCs w:val="0"/>
        </w:rPr>
        <w:t xml:space="preserve"> производственного </w:t>
      </w:r>
      <w:proofErr w:type="gramStart"/>
      <w:r>
        <w:rPr>
          <w:rStyle w:val="Subst"/>
          <w:bCs w:val="0"/>
          <w:iCs w:val="0"/>
        </w:rPr>
        <w:t>контроля за</w:t>
      </w:r>
      <w:proofErr w:type="gramEnd"/>
      <w:r>
        <w:rPr>
          <w:rStyle w:val="Subst"/>
          <w:bCs w:val="0"/>
          <w:iCs w:val="0"/>
        </w:rPr>
        <w:t xml:space="preserve"> состоянием  радиационной безопасности, </w:t>
      </w:r>
      <w:r>
        <w:rPr>
          <w:rStyle w:val="Subst"/>
          <w:bCs w:val="0"/>
          <w:iCs w:val="0"/>
        </w:rPr>
        <w:br/>
        <w:t xml:space="preserve">- подготовка и аттестация работников ОАО «РУСАЛ Ачинск», поднадзорных Ростехнадзору, </w:t>
      </w:r>
      <w:r>
        <w:rPr>
          <w:rStyle w:val="Subst"/>
          <w:bCs w:val="0"/>
          <w:iCs w:val="0"/>
        </w:rPr>
        <w:br/>
        <w:t>- организация обучения линейных руководителей  и специалистов без привлечения сторонних организаций с разработкой Программ обучения,  согласованных с Ростехнадзором,</w:t>
      </w:r>
      <w:r>
        <w:rPr>
          <w:rStyle w:val="Subst"/>
          <w:bCs w:val="0"/>
          <w:iCs w:val="0"/>
        </w:rPr>
        <w:br/>
        <w:t>- специальная оценка условий труда на рабочих местах (СОУТ).</w:t>
      </w:r>
      <w:r>
        <w:rPr>
          <w:rStyle w:val="Subst"/>
          <w:bCs w:val="0"/>
          <w:iCs w:val="0"/>
        </w:rPr>
        <w:br/>
        <w:t>Также в комплекс осуществляемых на предприятии мероприятий, направленных на повышение эффективности производства и снижения негативного воздействия на окружающую среду проводятся работы по следующим программам:</w:t>
      </w:r>
      <w:r>
        <w:rPr>
          <w:rStyle w:val="Subst"/>
          <w:bCs w:val="0"/>
          <w:iCs w:val="0"/>
        </w:rPr>
        <w:br/>
        <w:t xml:space="preserve">- </w:t>
      </w:r>
      <w:proofErr w:type="gramStart"/>
      <w:r>
        <w:rPr>
          <w:rStyle w:val="Subst"/>
          <w:bCs w:val="0"/>
          <w:iCs w:val="0"/>
        </w:rPr>
        <w:t>План мероприятий по снижению выбросов загрязняющих веществ в атмосферу и достижению нормативов предельно-допустимых выбросов (ПДВ) на 2012-2016 гг.,</w:t>
      </w:r>
      <w:r>
        <w:rPr>
          <w:rStyle w:val="Subst"/>
          <w:bCs w:val="0"/>
          <w:iCs w:val="0"/>
        </w:rPr>
        <w:br/>
        <w:t>- Планы водоохранных мероприятий по поэтапному достижению нормативов допустимых сбросов (НДС) веществ и микроорганизмов со сточными водами по выпускам:</w:t>
      </w:r>
      <w:r>
        <w:rPr>
          <w:rStyle w:val="Subst"/>
          <w:bCs w:val="0"/>
          <w:iCs w:val="0"/>
        </w:rPr>
        <w:br/>
        <w:t>№1 (производственные сточные воды от пруда охладителя ТЭЦ) на 2009-2015 гг.;</w:t>
      </w:r>
      <w:r>
        <w:rPr>
          <w:rStyle w:val="Subst"/>
          <w:bCs w:val="0"/>
          <w:iCs w:val="0"/>
        </w:rPr>
        <w:br/>
        <w:t>№2 (дренажные воды карьерного водоотлива) на 2014-2018 г.г.;</w:t>
      </w:r>
      <w:r>
        <w:rPr>
          <w:rStyle w:val="Subst"/>
          <w:bCs w:val="0"/>
          <w:iCs w:val="0"/>
        </w:rPr>
        <w:br/>
        <w:t>№3 (промывные воды насосно-фильтровальной</w:t>
      </w:r>
      <w:proofErr w:type="gramEnd"/>
      <w:r>
        <w:rPr>
          <w:rStyle w:val="Subst"/>
          <w:bCs w:val="0"/>
          <w:iCs w:val="0"/>
        </w:rPr>
        <w:t xml:space="preserve"> станции) на 2014-2018 гг.</w:t>
      </w:r>
      <w:r>
        <w:rPr>
          <w:rStyle w:val="Subst"/>
          <w:bCs w:val="0"/>
          <w:iCs w:val="0"/>
        </w:rPr>
        <w:br/>
        <w:t>Общество не планирует изменение основной деятельности.</w:t>
      </w:r>
    </w:p>
    <w:p w:rsidR="00073A14" w:rsidRDefault="00073A14" w:rsidP="00073A14">
      <w:pPr>
        <w:pStyle w:val="2"/>
      </w:pPr>
      <w:r>
        <w:t>3.4. Участие лица, предоставившего обеспечение, в банковских группах, банковских холдингах, холдингах и ассоциациях</w:t>
      </w:r>
    </w:p>
    <w:p w:rsidR="00073A14" w:rsidRDefault="00073A14" w:rsidP="00073A14">
      <w:pPr>
        <w:ind w:left="200"/>
      </w:pPr>
    </w:p>
    <w:p w:rsidR="00073A14" w:rsidRDefault="00073A14" w:rsidP="00073A14">
      <w:pPr>
        <w:ind w:left="200"/>
      </w:pPr>
      <w:r>
        <w:t>Наименование группы, холдинга, концерна или ассоциации:</w:t>
      </w:r>
      <w:r>
        <w:rPr>
          <w:rStyle w:val="Subst"/>
          <w:bCs w:val="0"/>
          <w:iCs w:val="0"/>
        </w:rPr>
        <w:t xml:space="preserve"> </w:t>
      </w:r>
      <w:proofErr w:type="gramStart"/>
      <w:r>
        <w:rPr>
          <w:rStyle w:val="Subst"/>
          <w:bCs w:val="0"/>
          <w:iCs w:val="0"/>
        </w:rPr>
        <w:t>ОК</w:t>
      </w:r>
      <w:proofErr w:type="gramEnd"/>
      <w:r>
        <w:rPr>
          <w:rStyle w:val="Subst"/>
          <w:bCs w:val="0"/>
          <w:iCs w:val="0"/>
        </w:rPr>
        <w:t xml:space="preserve"> «РУСАЛ»</w:t>
      </w:r>
    </w:p>
    <w:p w:rsidR="00073A14" w:rsidRDefault="00073A14" w:rsidP="00073A14">
      <w:pPr>
        <w:ind w:left="200"/>
      </w:pPr>
      <w:proofErr w:type="gramStart"/>
      <w:r>
        <w:t>C</w:t>
      </w:r>
      <w:proofErr w:type="gramEnd"/>
      <w:r>
        <w:t>рок участия лица, предоставившего обеспечение:</w:t>
      </w:r>
      <w:r>
        <w:rPr>
          <w:rStyle w:val="Subst"/>
          <w:bCs w:val="0"/>
          <w:iCs w:val="0"/>
        </w:rPr>
        <w:t xml:space="preserve"> с 2007 года по настоящее время.</w:t>
      </w:r>
    </w:p>
    <w:p w:rsidR="00073A14" w:rsidRDefault="00073A14" w:rsidP="00073A14">
      <w:pPr>
        <w:ind w:left="200"/>
      </w:pPr>
      <w:r>
        <w:t>Роль (место) и функции лица, предоставившего обеспечение, в организации:</w:t>
      </w:r>
      <w:r>
        <w:br/>
      </w:r>
      <w:r>
        <w:rPr>
          <w:rStyle w:val="Subst"/>
          <w:bCs w:val="0"/>
          <w:iCs w:val="0"/>
        </w:rPr>
        <w:t>Поручитель является специальной компанией, осуществляющей производство оксида алюминия (глинозема).</w:t>
      </w:r>
    </w:p>
    <w:p w:rsidR="00073A14" w:rsidRDefault="00073A14" w:rsidP="00073A14">
      <w:pPr>
        <w:ind w:left="200"/>
      </w:pPr>
    </w:p>
    <w:p w:rsidR="00073A14" w:rsidRDefault="00073A14" w:rsidP="00073A14">
      <w:pPr>
        <w:pStyle w:val="2"/>
      </w:pPr>
      <w:r>
        <w:t>3.5. Подконтрольные лицу, предоставившему обеспечение, организации, имеющие для него существенное значение</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2"/>
      </w:pPr>
      <w: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p>
    <w:p w:rsidR="00073A14" w:rsidRDefault="00073A14" w:rsidP="00073A14">
      <w:pPr>
        <w:pStyle w:val="2"/>
      </w:pPr>
      <w:r>
        <w:t>3.6.1. Основные средства</w:t>
      </w:r>
    </w:p>
    <w:p w:rsidR="00073A14" w:rsidRDefault="00073A14" w:rsidP="00073A14">
      <w:pPr>
        <w:ind w:left="200"/>
      </w:pPr>
      <w:r>
        <w:t>Не указывается в отчете за 4 квартал</w:t>
      </w:r>
    </w:p>
    <w:p w:rsidR="00073A14" w:rsidRDefault="00073A14" w:rsidP="00073A14">
      <w:pPr>
        <w:pStyle w:val="1"/>
      </w:pPr>
      <w:r>
        <w:t>IV. Сведения о финансово-хозяйственной деятельности лица, предоставившего обеспечение</w:t>
      </w:r>
    </w:p>
    <w:p w:rsidR="00073A14" w:rsidRDefault="00073A14" w:rsidP="00073A14">
      <w:pPr>
        <w:pStyle w:val="2"/>
      </w:pPr>
      <w:r>
        <w:t>4.1. Результаты финансово-хозяйственной деятельности лица, предоставившего обеспечение</w:t>
      </w:r>
    </w:p>
    <w:p w:rsidR="00073A14" w:rsidRDefault="00073A14" w:rsidP="00073A14">
      <w:pPr>
        <w:ind w:left="200"/>
      </w:pPr>
      <w:r>
        <w:t>Не указывается в отчете за 4 квартал</w:t>
      </w:r>
    </w:p>
    <w:p w:rsidR="00073A14" w:rsidRDefault="00073A14" w:rsidP="00073A14">
      <w:pPr>
        <w:pStyle w:val="2"/>
      </w:pPr>
      <w:r>
        <w:t>4.2. Ликвидность лица, предоставившего обеспечение, достаточность капитала и оборотных средств</w:t>
      </w:r>
    </w:p>
    <w:p w:rsidR="00073A14" w:rsidRDefault="00073A14" w:rsidP="00073A14">
      <w:pPr>
        <w:ind w:left="200"/>
      </w:pPr>
      <w:r>
        <w:t>Не указывается в отчете за 4 квартал</w:t>
      </w:r>
    </w:p>
    <w:p w:rsidR="00073A14" w:rsidRDefault="00073A14" w:rsidP="00073A14">
      <w:pPr>
        <w:pStyle w:val="2"/>
      </w:pPr>
      <w:r>
        <w:t>4.3. Финансовые вложения лица, предоставившего обеспечение</w:t>
      </w:r>
    </w:p>
    <w:p w:rsidR="00073A14" w:rsidRDefault="00073A14" w:rsidP="00073A14">
      <w:pPr>
        <w:ind w:left="200"/>
      </w:pPr>
      <w:r>
        <w:t>Не указывается в отчете за 4 квартал</w:t>
      </w:r>
    </w:p>
    <w:p w:rsidR="00073A14" w:rsidRDefault="00073A14" w:rsidP="00073A14">
      <w:pPr>
        <w:pStyle w:val="2"/>
      </w:pPr>
      <w:r>
        <w:t>4.4. Нематериальные активы лица, предоставившего обеспечение</w:t>
      </w:r>
    </w:p>
    <w:p w:rsidR="00073A14" w:rsidRDefault="00073A14" w:rsidP="00073A14">
      <w:pPr>
        <w:ind w:left="200"/>
      </w:pPr>
      <w:r>
        <w:t>Не указывается в отчете за 4 квартал</w:t>
      </w:r>
    </w:p>
    <w:p w:rsidR="00073A14" w:rsidRDefault="00073A14" w:rsidP="00073A14">
      <w:pPr>
        <w:pStyle w:val="2"/>
      </w:pPr>
      <w: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p>
    <w:p w:rsidR="00073A14" w:rsidRDefault="00073A14" w:rsidP="00073A14">
      <w:pPr>
        <w:ind w:left="200"/>
      </w:pPr>
      <w:r>
        <w:t>Не указывается в отчете за 4 квартал</w:t>
      </w:r>
    </w:p>
    <w:p w:rsidR="00073A14" w:rsidRDefault="00073A14" w:rsidP="00073A14">
      <w:pPr>
        <w:pStyle w:val="2"/>
      </w:pPr>
      <w:r>
        <w:t>4.6. Анализ тенденций развития в сфере основной деятельности лица, предоставившего обеспечение</w:t>
      </w:r>
    </w:p>
    <w:p w:rsidR="00073A14" w:rsidRDefault="00073A14" w:rsidP="00073A14">
      <w:pPr>
        <w:ind w:left="200"/>
      </w:pPr>
      <w:r>
        <w:t>Изменения в составе информации настоящего пункта в отчетном квартале не происходили:</w:t>
      </w:r>
      <w:r>
        <w:rPr>
          <w:rStyle w:val="Subst"/>
          <w:bCs w:val="0"/>
          <w:iCs w:val="0"/>
        </w:rPr>
        <w:t xml:space="preserve"> Нет</w:t>
      </w:r>
    </w:p>
    <w:p w:rsidR="00073A14" w:rsidRDefault="00073A14" w:rsidP="00073A14">
      <w:pPr>
        <w:ind w:left="200"/>
      </w:pPr>
      <w:r>
        <w:rPr>
          <w:rStyle w:val="Subst"/>
          <w:bCs w:val="0"/>
          <w:iCs w:val="0"/>
        </w:rPr>
        <w:t xml:space="preserve">Производимый поручителем глинозем с учетом доставки до потребителей (алюминиевые заводы </w:t>
      </w:r>
      <w:proofErr w:type="gramStart"/>
      <w:r>
        <w:rPr>
          <w:rStyle w:val="Subst"/>
          <w:bCs w:val="0"/>
          <w:iCs w:val="0"/>
        </w:rPr>
        <w:t>ОК</w:t>
      </w:r>
      <w:proofErr w:type="gramEnd"/>
      <w:r>
        <w:rPr>
          <w:rStyle w:val="Subst"/>
          <w:bCs w:val="0"/>
          <w:iCs w:val="0"/>
        </w:rPr>
        <w:t xml:space="preserve"> «РУСАЛ») является наиболее дешевым и конкурентоспособен по сравнению с другими производителями и импортом. Поручитель оценивает результаты своей деятельности как успешные и соответствующие тенденциям развития отрасли.</w:t>
      </w:r>
      <w:r>
        <w:rPr>
          <w:rStyle w:val="Subst"/>
          <w:bCs w:val="0"/>
          <w:iCs w:val="0"/>
        </w:rPr>
        <w:br/>
      </w:r>
      <w:r>
        <w:rPr>
          <w:rStyle w:val="Subst"/>
          <w:bCs w:val="0"/>
          <w:iCs w:val="0"/>
        </w:rPr>
        <w:br/>
        <w:t>Причины, обосновывающие полученные результаты деятельности (удовлетворительные и неудовлетворительные, по мнению поручителя, результаты):</w:t>
      </w:r>
      <w:r>
        <w:rPr>
          <w:rStyle w:val="Subst"/>
          <w:bCs w:val="0"/>
          <w:iCs w:val="0"/>
        </w:rPr>
        <w:br/>
        <w:t xml:space="preserve">Конкурентоспособность Поручителя обусловлена наличием собственной сырьевой базы (нефелиновая руда), а также реализованной технологией комплексной переработки сырья. По данной технологии эффективность работы поручителя </w:t>
      </w:r>
      <w:proofErr w:type="gramStart"/>
      <w:r>
        <w:rPr>
          <w:rStyle w:val="Subst"/>
          <w:bCs w:val="0"/>
          <w:iCs w:val="0"/>
        </w:rPr>
        <w:t>достигается</w:t>
      </w:r>
      <w:proofErr w:type="gramEnd"/>
      <w:r>
        <w:rPr>
          <w:rStyle w:val="Subst"/>
          <w:bCs w:val="0"/>
          <w:iCs w:val="0"/>
        </w:rPr>
        <w:t xml:space="preserve"> в том числе за счет выпуска и реализации попутной продукции – соды кальцинированной, сульфата калия, известняка. Кроме этого, Поручитель ведет постоянную работу по совершенствованию технологии и управлению издержками.</w:t>
      </w:r>
    </w:p>
    <w:p w:rsidR="00073A14" w:rsidRDefault="00073A14" w:rsidP="00073A14">
      <w:pPr>
        <w:pStyle w:val="2"/>
      </w:pPr>
      <w:r>
        <w:t>4.6.1. Анализ факторов и условий, влияющих на деятельность лица, предоставившего обеспечение</w:t>
      </w:r>
    </w:p>
    <w:p w:rsidR="00073A14" w:rsidRDefault="00073A14" w:rsidP="00073A14">
      <w:pPr>
        <w:ind w:left="200"/>
      </w:pPr>
      <w:r>
        <w:rPr>
          <w:rStyle w:val="Subst"/>
          <w:bCs w:val="0"/>
          <w:iCs w:val="0"/>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поручителя и оказавшие влияние на изменение размера выручки от продажи поручителем товаров, продукции, работ, услуг и прибыли (убытков) поручителя от основной деятельности. </w:t>
      </w:r>
      <w:r>
        <w:rPr>
          <w:rStyle w:val="Subst"/>
          <w:bCs w:val="0"/>
          <w:iCs w:val="0"/>
        </w:rPr>
        <w:br/>
        <w:t xml:space="preserve">Одним из основных факторов, влияющих на деятельность Поручителя, является возможное изменение цен на закупаемое сырье (уголь, мазут), используемое в производственном цикле, а также услуги, приобретаемые Поручителем, вследствие чего Поручитель может стать неконкурентоспособным на рынке. </w:t>
      </w:r>
      <w:r>
        <w:rPr>
          <w:rStyle w:val="Subst"/>
          <w:bCs w:val="0"/>
          <w:iCs w:val="0"/>
        </w:rPr>
        <w:br/>
        <w:t xml:space="preserve">Физическая изношенность оборудования, зданий, сооружений, фактор морального старения оборудования является одним из основных факторов риска, связанных с бесперебойным выпуском продукции. </w:t>
      </w:r>
      <w:r>
        <w:rPr>
          <w:rStyle w:val="Subst"/>
          <w:bCs w:val="0"/>
          <w:iCs w:val="0"/>
        </w:rPr>
        <w:br/>
        <w:t xml:space="preserve">Прогноз в отношении продолжительности действия указанных факторов и условий. </w:t>
      </w:r>
      <w:r>
        <w:rPr>
          <w:rStyle w:val="Subst"/>
          <w:bCs w:val="0"/>
          <w:iCs w:val="0"/>
        </w:rPr>
        <w:br/>
        <w:t>Фактор возможного изменения цен на закупаемое сырье (уголь, мазут) находится вне контроля Поручителя, для снижения влияния данного фактора Поручитель проводит мероприятия по снижению удельных расходов энергоресурсов, топлива и сырья.</w:t>
      </w:r>
      <w:r>
        <w:rPr>
          <w:rStyle w:val="Subst"/>
          <w:bCs w:val="0"/>
          <w:iCs w:val="0"/>
        </w:rPr>
        <w:br/>
        <w:t>Фактор старения оборудования действует в течение срока деятельности Поручителя, однако Поручитель предпринимает все необходимые меры для снижения влияния данного фактора.</w:t>
      </w:r>
      <w:r>
        <w:rPr>
          <w:rStyle w:val="Subst"/>
          <w:bCs w:val="0"/>
          <w:iCs w:val="0"/>
        </w:rPr>
        <w:br/>
        <w:t xml:space="preserve">Действия, предпринимаемые поручителем, и действия, которые поручитель планирует предпринять в будущем для эффективного использования данных факторов и условий. </w:t>
      </w:r>
      <w:r>
        <w:rPr>
          <w:rStyle w:val="Subst"/>
          <w:bCs w:val="0"/>
          <w:iCs w:val="0"/>
        </w:rPr>
        <w:br/>
        <w:t>В целях повышения эффективности производства Поручитель осуществляет пошаговый план мероприятий оптимизации затрат, увеличения выпуска глинозема, снижения удельных норм расхода энергоресурсов, топлива и сырья.</w:t>
      </w:r>
      <w:r>
        <w:rPr>
          <w:rStyle w:val="Subst"/>
          <w:bCs w:val="0"/>
          <w:iCs w:val="0"/>
        </w:rPr>
        <w:br/>
        <w:t>Для снижения фактора старения оборудования Поручитель проводит инвестиционные мероприятия по приобретению нового оборудования, выполнению плановых ремонтов оборудования, реконструкции зданий и сооружений, осуществляемых подрядными организациями, использует систему предупредительного технического обслуживания.</w:t>
      </w:r>
      <w:r>
        <w:rPr>
          <w:rStyle w:val="Subst"/>
          <w:bCs w:val="0"/>
          <w:iCs w:val="0"/>
        </w:rPr>
        <w:br/>
        <w:t>Указанные факторы находятся под постоянным наблюдением, Поручитель отслеживает и прогнозирует риск их появления с целью не допустить ухудшения результатов деятельности в среднесрочной перспективе.</w:t>
      </w:r>
      <w:r>
        <w:rPr>
          <w:rStyle w:val="Subst"/>
          <w:bCs w:val="0"/>
          <w:iCs w:val="0"/>
        </w:rPr>
        <w:br/>
      </w:r>
      <w:r>
        <w:rPr>
          <w:rStyle w:val="Subst"/>
          <w:bCs w:val="0"/>
          <w:iCs w:val="0"/>
        </w:rPr>
        <w:br/>
        <w:t xml:space="preserve">Способы, применяемые поручителем, и способы, которые поручитель планирует использовать в будущем для снижения негативного эффекта факторов и условий, влияющих на деятельность поручителя. </w:t>
      </w:r>
      <w:r>
        <w:rPr>
          <w:rStyle w:val="Subst"/>
          <w:bCs w:val="0"/>
          <w:iCs w:val="0"/>
        </w:rPr>
        <w:br/>
        <w:t>Поручитель проводит мероприятия по снижению удельных расходов энергоресурсов, топлива и сырья, оптимизации затрат. В частности, реализуются проекты по снижению энергетических затрат путем замещения каменного угля более дешевым бурым углем, а также по повышению доли использования угля и замещению углем мазута.</w:t>
      </w:r>
      <w:r>
        <w:rPr>
          <w:rStyle w:val="Subst"/>
          <w:bCs w:val="0"/>
          <w:iCs w:val="0"/>
        </w:rPr>
        <w:br/>
      </w:r>
      <w:r>
        <w:rPr>
          <w:rStyle w:val="Subst"/>
          <w:bCs w:val="0"/>
          <w:iCs w:val="0"/>
        </w:rPr>
        <w:br/>
        <w:t>Существенные события/факторы, которые могут в наибольшей степени негативно повлиять на возможность получения поручителем в будущем таких же или более высоких результатов, по сравнению с результатами, полученными за последний отчетный период. Вероятность их наступления, а также продолжительность их действия.</w:t>
      </w:r>
      <w:r>
        <w:rPr>
          <w:rStyle w:val="Subst"/>
          <w:bCs w:val="0"/>
          <w:iCs w:val="0"/>
        </w:rPr>
        <w:br/>
        <w:t xml:space="preserve">Существенное снижение качества сырья (нефелиновой руды). Не прогнозируется в </w:t>
      </w:r>
      <w:proofErr w:type="gramStart"/>
      <w:r>
        <w:rPr>
          <w:rStyle w:val="Subst"/>
          <w:bCs w:val="0"/>
          <w:iCs w:val="0"/>
        </w:rPr>
        <w:t>ближайшие</w:t>
      </w:r>
      <w:proofErr w:type="gramEnd"/>
      <w:r>
        <w:rPr>
          <w:rStyle w:val="Subst"/>
          <w:bCs w:val="0"/>
          <w:iCs w:val="0"/>
        </w:rPr>
        <w:t xml:space="preserve"> 10-15 лет. </w:t>
      </w:r>
      <w:r>
        <w:rPr>
          <w:rStyle w:val="Subst"/>
          <w:bCs w:val="0"/>
          <w:iCs w:val="0"/>
        </w:rPr>
        <w:br/>
        <w:t>Снижение объемов реализации и цен реализации попутной продукции – кальцинированной соды, сульфата калия и известняка. Влияние возможно в соответствии с развитием рынков соды и сульфата калия. Степень риска – средняя. Сбыт может быть гарантирован за счет снижения цен.</w:t>
      </w:r>
      <w:r>
        <w:rPr>
          <w:rStyle w:val="Subst"/>
          <w:bCs w:val="0"/>
          <w:iCs w:val="0"/>
        </w:rPr>
        <w:br/>
      </w:r>
      <w:r>
        <w:rPr>
          <w:rStyle w:val="Subst"/>
          <w:bCs w:val="0"/>
          <w:iCs w:val="0"/>
        </w:rPr>
        <w:br/>
        <w:t>Существенные события/факторы, которые могут улучшить результаты деятельности  поручителя вероятность их наступления и продолжительность действия.</w:t>
      </w:r>
      <w:r>
        <w:rPr>
          <w:rStyle w:val="Subst"/>
          <w:bCs w:val="0"/>
          <w:iCs w:val="0"/>
        </w:rPr>
        <w:br/>
        <w:t>Снижение цен на основное сырье и материалы: уголь, мазут, дизельное топливо, электроэнергию. Вероятность – низкая.</w:t>
      </w:r>
    </w:p>
    <w:p w:rsidR="00073A14" w:rsidRDefault="00073A14" w:rsidP="00073A14">
      <w:pPr>
        <w:pStyle w:val="2"/>
      </w:pPr>
      <w:r>
        <w:t>4.6.2. Конкуренты лица, предоставившего обеспечение</w:t>
      </w:r>
    </w:p>
    <w:p w:rsidR="00073A14" w:rsidRDefault="00073A14" w:rsidP="00073A14">
      <w:pPr>
        <w:ind w:left="200"/>
      </w:pPr>
      <w:r>
        <w:rPr>
          <w:rStyle w:val="Subst"/>
          <w:bCs w:val="0"/>
          <w:iCs w:val="0"/>
        </w:rPr>
        <w:t xml:space="preserve">Основные существующие и предполагаемые конкуренты поручителя по основным видам деятельности, включая конкурентов за рубежом. </w:t>
      </w:r>
      <w:r>
        <w:rPr>
          <w:rStyle w:val="Subst"/>
          <w:bCs w:val="0"/>
          <w:iCs w:val="0"/>
        </w:rPr>
        <w:br/>
        <w:t xml:space="preserve">Поскольку в районе Сибири сосредоточен крупный блок алюминиевых заводов, а также данный регион находится в предельной удаленности от источников поставок по импорту, ОАО «РУСАЛ Ачинск» является одним из основных сырьевых источников для алюминиевых заводов данного региона. </w:t>
      </w:r>
      <w:r>
        <w:rPr>
          <w:rStyle w:val="Subst"/>
          <w:bCs w:val="0"/>
          <w:iCs w:val="0"/>
        </w:rPr>
        <w:br/>
        <w:t>Основным конкурентом на рынке кальцинированной соды являются два производителя ОАО «Сода» г. Стерлитамак и ОАО «БСЗ» г. Березняки, объединенных одним торговым оператором ОАО «Единая Торговая Компания». Еще одним конкурентом является ЗАО «Пикалевская сода» г. Пикалево, однако из-за удаленности и постоянного роста логистических расходов его влияние ослабевает. Вместе с тем, сода кальцинированная, произведенная в ОАО «РУСАЛ Ачинск», отличается гибкой ценовой политикой, постоянно улучшающимся качеством, а также не высокими транспортными расходами для регионов восточнее Урала.</w:t>
      </w:r>
      <w:r>
        <w:rPr>
          <w:rStyle w:val="Subst"/>
          <w:bCs w:val="0"/>
          <w:iCs w:val="0"/>
        </w:rPr>
        <w:br/>
      </w:r>
      <w:r>
        <w:rPr>
          <w:rStyle w:val="Subst"/>
          <w:bCs w:val="0"/>
          <w:iCs w:val="0"/>
        </w:rPr>
        <w:br/>
        <w:t>Перечень факторов конкурентоспособности поручителя с описанием степени их влияния на конкурентоспособность производимой продукции (работ, услуг).</w:t>
      </w:r>
      <w:r>
        <w:rPr>
          <w:rStyle w:val="Subst"/>
          <w:bCs w:val="0"/>
          <w:iCs w:val="0"/>
        </w:rPr>
        <w:br/>
        <w:t>Близость к потребителям продукции. Поручитель является единственным производителем глинозема в Сибирском регионе.</w:t>
      </w:r>
      <w:r>
        <w:rPr>
          <w:rStyle w:val="Subst"/>
          <w:bCs w:val="0"/>
          <w:iCs w:val="0"/>
        </w:rPr>
        <w:br/>
        <w:t>Технология комплексной переработки сырья позволяет достигать низкой себестоимости основного продукта – глинозема, а также гибкости в ценообразовании.</w:t>
      </w:r>
    </w:p>
    <w:p w:rsidR="00073A14" w:rsidRDefault="00073A14" w:rsidP="00073A14">
      <w:pPr>
        <w:pStyle w:val="1"/>
      </w:pPr>
      <w:r>
        <w:t xml:space="preserve">V. Подробные сведения о лицах, входящих в состав органов управления лица, предоставившего обеспечение, органов лица, предоставившего обеспечение, по </w:t>
      </w:r>
      <w:proofErr w:type="gramStart"/>
      <w:r>
        <w:t>контролю за</w:t>
      </w:r>
      <w:proofErr w:type="gramEnd"/>
      <w:r>
        <w:t xml:space="preserve"> его финансово-хозяйственной деятельностью, и краткие сведения о сотрудниках (работниках) лица, предоставившего обеспечение</w:t>
      </w:r>
    </w:p>
    <w:p w:rsidR="00073A14" w:rsidRDefault="00073A14" w:rsidP="00073A14">
      <w:pPr>
        <w:pStyle w:val="2"/>
      </w:pPr>
      <w:r>
        <w:t>5.1. Сведения о структуре и компетенции органов управления лица, предоставившего обеспечение</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ThinDelim"/>
      </w:pPr>
    </w:p>
    <w:p w:rsidR="00073A14" w:rsidRDefault="00073A14" w:rsidP="00073A14">
      <w:pPr>
        <w:pStyle w:val="2"/>
      </w:pPr>
      <w:r>
        <w:t>5.2. Информация о лицах, входящих в состав органов управления лица, предоставившего обеспечение</w:t>
      </w:r>
    </w:p>
    <w:p w:rsidR="00073A14" w:rsidRDefault="00073A14" w:rsidP="00073A14">
      <w:pPr>
        <w:pStyle w:val="2"/>
      </w:pPr>
      <w:r>
        <w:t>5.2.1. Состав совета директоров (наблюдательного совета) лица, предоставившего обеспечение</w:t>
      </w:r>
    </w:p>
    <w:p w:rsidR="00073A14" w:rsidRDefault="00073A14" w:rsidP="00073A14">
      <w:pPr>
        <w:ind w:left="200"/>
      </w:pPr>
      <w:r>
        <w:rPr>
          <w:rStyle w:val="Subst"/>
          <w:bCs w:val="0"/>
          <w:iCs w:val="0"/>
        </w:rPr>
        <w:t>Совет директоров (наблюдательный совет) не предусмотрен Уставом</w:t>
      </w:r>
    </w:p>
    <w:p w:rsidR="00073A14" w:rsidRDefault="00073A14" w:rsidP="00073A14">
      <w:pPr>
        <w:pStyle w:val="2"/>
      </w:pPr>
      <w:r>
        <w:t>5.2.2. Информация о единоличном исполнительном органе лица, предоставившего обеспечение</w:t>
      </w:r>
    </w:p>
    <w:p w:rsidR="00073A14" w:rsidRDefault="00073A14" w:rsidP="00073A14">
      <w:pPr>
        <w:ind w:left="200"/>
      </w:pPr>
      <w:r>
        <w:rPr>
          <w:rStyle w:val="Subst"/>
          <w:bCs w:val="0"/>
          <w:iCs w:val="0"/>
        </w:rPr>
        <w:t>Полномочия единоличного исполнительного органа лица, предоставившего обеспечение, переданы управляющей организации</w:t>
      </w:r>
    </w:p>
    <w:p w:rsidR="00073A14" w:rsidRDefault="00073A14" w:rsidP="00073A14">
      <w:pPr>
        <w:ind w:left="200"/>
      </w:pPr>
    </w:p>
    <w:p w:rsidR="00073A14" w:rsidRDefault="00073A14" w:rsidP="00073A14">
      <w:pPr>
        <w:pStyle w:val="ThinDelim"/>
      </w:pPr>
    </w:p>
    <w:p w:rsidR="00073A14" w:rsidRDefault="00073A14" w:rsidP="00073A14">
      <w:pPr>
        <w:pStyle w:val="ThinDelim"/>
      </w:pPr>
    </w:p>
    <w:p w:rsidR="00073A14" w:rsidRDefault="00073A14" w:rsidP="00073A14">
      <w:pPr>
        <w:pStyle w:val="ThinDelim"/>
      </w:pPr>
    </w:p>
    <w:p w:rsidR="00073A14" w:rsidRDefault="00073A14" w:rsidP="00073A14">
      <w:pPr>
        <w:pStyle w:val="ThinDelim"/>
      </w:pPr>
    </w:p>
    <w:p w:rsidR="00073A14" w:rsidRDefault="00073A14" w:rsidP="00073A14">
      <w:pPr>
        <w:pStyle w:val="SubHeading"/>
        <w:ind w:left="200"/>
      </w:pPr>
      <w:r>
        <w:t>Сведения об управляющей организации, которой переданы полномочия единоличного исполнительного органа лица, предоставившего обеспечение</w:t>
      </w:r>
    </w:p>
    <w:p w:rsidR="00073A14" w:rsidRDefault="00073A14" w:rsidP="00073A14">
      <w:pPr>
        <w:ind w:left="400"/>
      </w:pPr>
      <w:r>
        <w:t>Полное фирменное наименование:</w:t>
      </w:r>
      <w:r>
        <w:rPr>
          <w:rStyle w:val="Subst"/>
          <w:bCs w:val="0"/>
          <w:iCs w:val="0"/>
        </w:rPr>
        <w:t xml:space="preserve"> «RUSAL Global Management B.V.» (Закрытое акционерное общество «РУСАЛ Глобал  Менеджмент Б.В.»)</w:t>
      </w:r>
    </w:p>
    <w:p w:rsidR="00073A14" w:rsidRDefault="00073A14" w:rsidP="00073A14">
      <w:pPr>
        <w:ind w:left="400"/>
      </w:pPr>
      <w:r>
        <w:t>Сокращенное фирменное наименование:</w:t>
      </w:r>
      <w:r>
        <w:rPr>
          <w:rStyle w:val="Subst"/>
          <w:bCs w:val="0"/>
          <w:iCs w:val="0"/>
        </w:rPr>
        <w:t xml:space="preserve"> «RUSAL Global Management B.V.» (ЗАО «РУСАЛ Глобал  Менеджмент Б.В.»)</w:t>
      </w:r>
    </w:p>
    <w:p w:rsidR="00073A14" w:rsidRDefault="00073A14" w:rsidP="00073A14">
      <w:pPr>
        <w:ind w:left="400"/>
      </w:pPr>
      <w:r>
        <w:t>Основание передачи полномочий:</w:t>
      </w:r>
      <w:r>
        <w:rPr>
          <w:rStyle w:val="Subst"/>
          <w:bCs w:val="0"/>
          <w:iCs w:val="0"/>
        </w:rPr>
        <w:t xml:space="preserve"> Решение единственного акционера ОАО «РУСАЛ Ачинск» от 28 февраля 2007 года (договор о передаче полномочий единоличного исполнительного органа от 07.03.2007)</w:t>
      </w:r>
    </w:p>
    <w:p w:rsidR="00073A14" w:rsidRDefault="00073A14" w:rsidP="00073A14">
      <w:pPr>
        <w:ind w:left="400"/>
      </w:pPr>
      <w:r>
        <w:t>Место нахождения:</w:t>
      </w:r>
      <w:r>
        <w:rPr>
          <w:rStyle w:val="Subst"/>
          <w:bCs w:val="0"/>
          <w:iCs w:val="0"/>
        </w:rPr>
        <w:t xml:space="preserve"> 109240, Российская Федерация, г. Москва, ул. Николоямская д. 13 стр. 1</w:t>
      </w:r>
    </w:p>
    <w:p w:rsidR="00073A14" w:rsidRDefault="00073A14" w:rsidP="00073A14">
      <w:pPr>
        <w:ind w:left="400"/>
      </w:pPr>
      <w:r>
        <w:t>ИНН:</w:t>
      </w:r>
    </w:p>
    <w:p w:rsidR="00073A14" w:rsidRDefault="00073A14" w:rsidP="00073A14">
      <w:pPr>
        <w:ind w:left="400"/>
      </w:pPr>
      <w:r>
        <w:t>ОГРН:</w:t>
      </w:r>
    </w:p>
    <w:p w:rsidR="00073A14" w:rsidRDefault="00073A14" w:rsidP="00073A14">
      <w:pPr>
        <w:ind w:left="400"/>
      </w:pPr>
      <w:r>
        <w:t>Телефон:</w:t>
      </w:r>
      <w:r>
        <w:rPr>
          <w:rStyle w:val="Subst"/>
          <w:bCs w:val="0"/>
          <w:iCs w:val="0"/>
        </w:rPr>
        <w:t xml:space="preserve"> (495) 720-5170</w:t>
      </w:r>
    </w:p>
    <w:p w:rsidR="00073A14" w:rsidRDefault="00073A14" w:rsidP="00073A14">
      <w:pPr>
        <w:ind w:left="400"/>
      </w:pPr>
      <w:r>
        <w:t>Факс:</w:t>
      </w:r>
      <w:r>
        <w:rPr>
          <w:rStyle w:val="Subst"/>
          <w:bCs w:val="0"/>
          <w:iCs w:val="0"/>
        </w:rPr>
        <w:t xml:space="preserve"> (495) 777-0412</w:t>
      </w:r>
    </w:p>
    <w:p w:rsidR="00073A14" w:rsidRDefault="00073A14" w:rsidP="00073A14">
      <w:pPr>
        <w:ind w:left="400"/>
      </w:pPr>
      <w:r>
        <w:t>Адрес электронной почты:</w:t>
      </w:r>
      <w:r>
        <w:rPr>
          <w:rStyle w:val="Subst"/>
          <w:bCs w:val="0"/>
          <w:iCs w:val="0"/>
        </w:rPr>
        <w:t xml:space="preserve"> info@rusal.ru</w:t>
      </w:r>
    </w:p>
    <w:p w:rsidR="00073A14" w:rsidRDefault="00073A14" w:rsidP="00073A14">
      <w:pPr>
        <w:ind w:left="400"/>
      </w:pPr>
    </w:p>
    <w:p w:rsidR="00073A14" w:rsidRDefault="00073A14" w:rsidP="00073A14">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73A14" w:rsidRDefault="00073A14" w:rsidP="00073A14">
      <w:pPr>
        <w:ind w:left="600"/>
      </w:pPr>
      <w:r>
        <w:rPr>
          <w:rStyle w:val="Subst"/>
          <w:bCs w:val="0"/>
          <w:iCs w:val="0"/>
        </w:rPr>
        <w:t>Указанная лицензия отсутствует</w:t>
      </w:r>
    </w:p>
    <w:p w:rsidR="00073A14" w:rsidRDefault="00073A14" w:rsidP="00073A14">
      <w:pPr>
        <w:pStyle w:val="SubHeading"/>
        <w:ind w:left="400"/>
      </w:pPr>
      <w:r>
        <w:t>Состав совета директоров управляющей организации</w:t>
      </w:r>
    </w:p>
    <w:p w:rsidR="00073A14" w:rsidRDefault="00073A14" w:rsidP="00073A14">
      <w:pPr>
        <w:ind w:left="600"/>
      </w:pPr>
      <w:r>
        <w:t>ФИО:</w:t>
      </w:r>
      <w:r>
        <w:rPr>
          <w:rStyle w:val="Subst"/>
          <w:bCs w:val="0"/>
          <w:iCs w:val="0"/>
        </w:rPr>
        <w:t xml:space="preserve"> Бороданенко Владимир Анатольевич</w:t>
      </w:r>
    </w:p>
    <w:p w:rsidR="00073A14" w:rsidRDefault="00073A14" w:rsidP="00073A14">
      <w:pPr>
        <w:ind w:left="600"/>
      </w:pPr>
      <w:r>
        <w:t>Год рождения:</w:t>
      </w:r>
      <w:r>
        <w:rPr>
          <w:rStyle w:val="Subst"/>
          <w:bCs w:val="0"/>
          <w:iCs w:val="0"/>
        </w:rPr>
        <w:t xml:space="preserve"> 1975</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департамента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"Кремний"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RTI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 (Председатель Совета директоров с 2010 г.)</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"Боксмт Тиман"</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"20-я линия"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ООО "Объединенная компания РУСАЛ Управление инвестициями"</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Председатель ликвидационной комиссии</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Шевяков Дмитрий Александрович</w:t>
      </w:r>
    </w:p>
    <w:p w:rsidR="00073A14" w:rsidRDefault="00073A14" w:rsidP="00073A14">
      <w:pPr>
        <w:ind w:left="600"/>
      </w:pPr>
      <w:r>
        <w:t>Год рождения:</w:t>
      </w:r>
      <w:r>
        <w:rPr>
          <w:rStyle w:val="Subst"/>
          <w:bCs w:val="0"/>
          <w:iCs w:val="0"/>
        </w:rPr>
        <w:t xml:space="preserve"> 1977</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АО "Ренова Менеджмент АГ" в РФ</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главный специалист</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Alumina Jamaica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Alumina Jamaica II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"Объединенная компания РУСАЛ-Торговый Дом"</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America Corp.</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Alumina &amp; Bauxite Company Ltd.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Bencroft Financial, Ltd.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Rual Trade Ltd.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Ltd.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Tameko Developments, inc.</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EuralluminaSpA</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RTI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BOGES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BALP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Kubikenborg Aluminium AB</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"ТГК-6"</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Главный специалист</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EuralEnergy S.p.A.</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Тихонова Яна Робертовна</w:t>
      </w:r>
    </w:p>
    <w:p w:rsidR="00073A14" w:rsidRDefault="00073A14" w:rsidP="00073A14">
      <w:pPr>
        <w:ind w:left="600"/>
      </w:pPr>
      <w:r>
        <w:t>Год рождения:</w:t>
      </w:r>
      <w:r>
        <w:rPr>
          <w:rStyle w:val="Subst"/>
          <w:bCs w:val="0"/>
          <w:iCs w:val="0"/>
        </w:rPr>
        <w:t xml:space="preserve"> 1966</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глава, директор департамента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2006</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"Региональный нефтяной консорциум"</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2006</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"Удмуртгеология"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"Боксит Тимана"</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"Уралалюминий"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"Кремний"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2009</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"Объединенная компания РУСАЛ-Торговый Дом"</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"Грушевое"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"Дуклинское"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"Поселковое"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"Столбовое"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"Федюшкинское"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Friguia S.A.</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America Corp.</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"Белкам-Трейд"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"НК Русснефть-Брянск"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Alumina &amp; Bauxite Company Ltd.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Bencroft Financial, Ltd.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Rual Trade Ltd.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Ltd.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Tameko Developments, Inc.</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НАК "Аки-Отыр"</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w:t>
            </w:r>
            <w:proofErr w:type="gramStart"/>
            <w:r>
              <w:t>.в</w:t>
            </w:r>
            <w:proofErr w:type="gramEnd"/>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"Арчнефтегеология"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"Белкамнефть"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"Белые ночи"</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"Варьеганнефть"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proofErr w:type="gramStart"/>
            <w:r>
              <w:t>СТ</w:t>
            </w:r>
            <w:proofErr w:type="gramEnd"/>
            <w:r>
              <w:t xml:space="preserve"> ЗАО "Голойл"</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"Мохтикнефть"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СП "Нафта-Ульяновск"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НГДУ "Пензанефть"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"Томская нефть"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"Соболиное"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"Удмуртская национнальная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"Удмуртская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"Уральская нефть"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"Черногорское"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"Русский алюминий" (ОАО "РУСАЛ")</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Фенстер Владислав Викторович</w:t>
      </w:r>
    </w:p>
    <w:p w:rsidR="00073A14" w:rsidRDefault="00073A14" w:rsidP="00073A14">
      <w:pPr>
        <w:ind w:left="600"/>
      </w:pPr>
      <w:r>
        <w:t>Год рождения:</w:t>
      </w:r>
      <w:r>
        <w:rPr>
          <w:rStyle w:val="Subst"/>
          <w:bCs w:val="0"/>
          <w:iCs w:val="0"/>
        </w:rPr>
        <w:t xml:space="preserve"> 1974</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w:t>
            </w:r>
            <w:proofErr w:type="gramStart"/>
            <w:r>
              <w:t>В</w:t>
            </w:r>
            <w:proofErr w:type="gramEnd"/>
            <w:r>
              <w:t>"</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департамента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ООО "РУСАЛ-Центр учета"</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Генеральный директор</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Кащеев Роман Витальевич</w:t>
      </w:r>
    </w:p>
    <w:p w:rsidR="00073A14" w:rsidRDefault="00073A14" w:rsidP="00073A14">
      <w:pPr>
        <w:ind w:left="600"/>
      </w:pPr>
      <w:r>
        <w:t>Год рождения:</w:t>
      </w:r>
      <w:r>
        <w:rPr>
          <w:rStyle w:val="Subst"/>
          <w:bCs w:val="0"/>
          <w:iCs w:val="0"/>
        </w:rPr>
        <w:t xml:space="preserve"> 1977</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Департамента по взаимодействию с Советом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UC RUSAL PLC</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Секретарь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Филатова Елена Валерьевна</w:t>
      </w:r>
    </w:p>
    <w:p w:rsidR="00073A14" w:rsidRDefault="00073A14" w:rsidP="00073A14">
      <w:pPr>
        <w:ind w:left="600"/>
      </w:pPr>
      <w:r>
        <w:t>Год рождения:</w:t>
      </w:r>
      <w:r>
        <w:rPr>
          <w:rStyle w:val="Subst"/>
          <w:bCs w:val="0"/>
          <w:iCs w:val="0"/>
        </w:rPr>
        <w:t xml:space="preserve"> 1979</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"ТНК-ВР Менеджмент" (TNK-BP)</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Старший юрист, и.о. зам. директора Департамента корпоративного секретаря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"Эн+Менеджмент" (En+ Group)</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Старший  юрист, Зам. директора Департамента по корпоративному управлению</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"Объединенная нефтяная группа"</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Rudnici Boksita Niksic (RBN)</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Kombinat Aluminijuma Podgorica (</w:t>
            </w:r>
            <w:proofErr w:type="gramStart"/>
            <w:r>
              <w:t>K</w:t>
            </w:r>
            <w:proofErr w:type="gramEnd"/>
            <w:r>
              <w:t>АР)</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Суханова Юлия Константиновна</w:t>
      </w:r>
    </w:p>
    <w:p w:rsidR="00073A14" w:rsidRDefault="00073A14" w:rsidP="00073A14">
      <w:pPr>
        <w:ind w:left="600"/>
      </w:pPr>
      <w:r>
        <w:t>Год рождения:</w:t>
      </w:r>
      <w:r>
        <w:rPr>
          <w:rStyle w:val="Subst"/>
          <w:bCs w:val="0"/>
          <w:iCs w:val="0"/>
        </w:rPr>
        <w:t xml:space="preserve"> 1987</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Юридическая Фирма "Лидингс"</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Юрист</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"Группа компаний "Ренова"</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Специалист</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"ЭНЕРГОПРОМ МЕНЕДЖМЕНТ"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"Богучанский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"РУСАЛ Братск"</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Ломовский Сергей Александрович</w:t>
      </w:r>
    </w:p>
    <w:p w:rsidR="00073A14" w:rsidRDefault="00073A14" w:rsidP="00073A14">
      <w:pPr>
        <w:ind w:left="600"/>
      </w:pPr>
      <w:r>
        <w:t>Год рождения:</w:t>
      </w:r>
      <w:r>
        <w:rPr>
          <w:rStyle w:val="Subst"/>
          <w:bCs w:val="0"/>
          <w:iCs w:val="0"/>
        </w:rPr>
        <w:t xml:space="preserve"> 1985</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Представительство Компании с ограниченной ответственностью "БИ-ИНВЕСТ ЛТД" в г. Москве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юрист</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"Эн+ Менеджмент"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Старший юрист</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Pr="00073A14" w:rsidRDefault="00073A14" w:rsidP="00043824">
            <w:pPr>
              <w:rPr>
                <w:lang w:val="en-US"/>
              </w:rPr>
            </w:pPr>
            <w:r w:rsidRPr="00073A14">
              <w:rPr>
                <w:lang w:val="en-US"/>
              </w:rPr>
              <w:t>RUSAL Global Management B.V.</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Наблюдательного совета</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Вулф Дэниэл Лесин</w:t>
      </w:r>
    </w:p>
    <w:p w:rsidR="00073A14" w:rsidRDefault="00073A14" w:rsidP="00073A14">
      <w:pPr>
        <w:ind w:left="600"/>
      </w:pPr>
      <w:r>
        <w:t>Год рождения:</w:t>
      </w:r>
      <w:r>
        <w:rPr>
          <w:rStyle w:val="Subst"/>
          <w:bCs w:val="0"/>
          <w:iCs w:val="0"/>
        </w:rPr>
        <w:t xml:space="preserve"> 1965</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2008</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Alfa Capital Partners</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 Старший управляющий директор, Член Инвестиционной комиссии</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Wolfeworks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Президент</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Открытое акционерное общество "Квадра-Генерирующая компания"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 вр.</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Открытое акционерное общество "Квадра-Генерирующая компания"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работе с инвесторами</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 вр.</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Открытое акционерное общество "Квадра-Генерирующая компания"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 вр.</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Общество с ограниченной ответственностью "Группа ОНЭКСИМ"</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Исполнительный директор (по совместительству)</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 вр.</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United Company RUSAL Plc</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 вр.</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 вр.</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Renaissance Capital Investments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 вр.</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Renaissance Financial Holdings Limited</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pStyle w:val="SubHeading"/>
        <w:ind w:left="400"/>
      </w:pPr>
      <w:r>
        <w:t>Единоличный исполнительный орган управляющей организации</w:t>
      </w:r>
    </w:p>
    <w:p w:rsidR="00073A14" w:rsidRDefault="00073A14" w:rsidP="00073A14">
      <w:pPr>
        <w:ind w:left="600"/>
      </w:pPr>
    </w:p>
    <w:p w:rsidR="00073A14" w:rsidRDefault="00073A14" w:rsidP="00073A14">
      <w:pPr>
        <w:ind w:left="600"/>
      </w:pPr>
      <w:r>
        <w:t>ФИО:</w:t>
      </w:r>
      <w:r>
        <w:rPr>
          <w:rStyle w:val="Subst"/>
          <w:bCs w:val="0"/>
          <w:iCs w:val="0"/>
        </w:rPr>
        <w:t xml:space="preserve"> отсутствует</w:t>
      </w:r>
    </w:p>
    <w:p w:rsidR="00073A14" w:rsidRDefault="00073A14" w:rsidP="00073A14">
      <w:pPr>
        <w:ind w:left="600"/>
      </w:pPr>
      <w:r>
        <w:t>Год рождения:</w:t>
      </w:r>
    </w:p>
    <w:p w:rsidR="00073A14" w:rsidRDefault="00073A14" w:rsidP="00073A14">
      <w:pPr>
        <w:pStyle w:val="ThinDelim"/>
      </w:pPr>
    </w:p>
    <w:p w:rsidR="00073A14" w:rsidRDefault="00073A14" w:rsidP="00073A14">
      <w:pPr>
        <w:ind w:left="600"/>
      </w:pPr>
      <w:r>
        <w:t>Образование:</w:t>
      </w:r>
      <w:r>
        <w:br/>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tc>
      </w:tr>
    </w:tbl>
    <w:p w:rsidR="00073A14" w:rsidRDefault="00073A14" w:rsidP="00073A14"/>
    <w:p w:rsidR="00073A14" w:rsidRDefault="00073A14" w:rsidP="00073A14">
      <w:pPr>
        <w:pStyle w:val="ThinDelim"/>
      </w:pPr>
    </w:p>
    <w:p w:rsidR="00073A14" w:rsidRDefault="00073A14" w:rsidP="00073A14">
      <w:pPr>
        <w:ind w:left="600"/>
      </w:pPr>
      <w:r>
        <w:t>Доля участия лица в уставном капитале эмитента</w:t>
      </w:r>
      <w:proofErr w:type="gramStart"/>
      <w:r>
        <w:t>, %:</w:t>
      </w:r>
      <w:proofErr w:type="gramEnd"/>
    </w:p>
    <w:p w:rsidR="00073A14" w:rsidRDefault="00073A14" w:rsidP="00073A14">
      <w:pPr>
        <w:ind w:left="600"/>
      </w:pPr>
      <w:r>
        <w:t>Доля принадлежащих лицу обыкновенных акций эмитента</w:t>
      </w:r>
      <w:proofErr w:type="gramStart"/>
      <w:r>
        <w:t>, %:</w:t>
      </w:r>
      <w:proofErr w:type="gramEnd"/>
    </w:p>
    <w:p w:rsidR="00073A14" w:rsidRDefault="00073A14" w:rsidP="00073A14">
      <w:pPr>
        <w:ind w:left="600"/>
      </w:pP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pStyle w:val="SubHeading"/>
        <w:ind w:left="400"/>
      </w:pPr>
      <w:r>
        <w:t>Коллегиальный исполнительный орган управляющей организации</w:t>
      </w:r>
    </w:p>
    <w:p w:rsidR="00073A14" w:rsidRDefault="00073A14" w:rsidP="00073A14">
      <w:pPr>
        <w:ind w:left="600"/>
      </w:pPr>
      <w:r>
        <w:t>ФИО:</w:t>
      </w:r>
      <w:r>
        <w:rPr>
          <w:rStyle w:val="Subst"/>
          <w:bCs w:val="0"/>
          <w:iCs w:val="0"/>
        </w:rPr>
        <w:t xml:space="preserve"> Дерипаска Олег Владимирович</w:t>
      </w:r>
    </w:p>
    <w:p w:rsidR="00073A14" w:rsidRDefault="00073A14" w:rsidP="00073A14">
      <w:pPr>
        <w:ind w:left="600"/>
      </w:pPr>
      <w:r>
        <w:t>Год рождения:</w:t>
      </w:r>
      <w:r>
        <w:rPr>
          <w:rStyle w:val="Subst"/>
          <w:bCs w:val="0"/>
          <w:iCs w:val="0"/>
        </w:rPr>
        <w:t xml:space="preserve"> 1968</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 профессиональное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2009</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2006</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Общероссийское объединение работодателей "Российский союз промышленников и предпринимателей"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Правления, член бюро Правления, Вице-Президент</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United Company RUSAL PLC</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филиала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Открытое акционерное общество "Русские машины"</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Открытое акционерное общество "АКМЭ-инжиниринг"</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Общество с ограниченной ответственностью "Эн+менеджмент"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Открытое акционерное общество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Открытое акционерное общество "Иркутскэнерго"</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EN+ Group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 Президент</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Общество с ограниченной ответственностью "Компания "Базовый элемент"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Общество с ограниченной ответственностью "Русские машины"</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United Company RUSAL PLC</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 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Президент</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United Company RUSAL PLC</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Президент</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Мухамедшин Олег Ирикович</w:t>
      </w:r>
    </w:p>
    <w:p w:rsidR="00073A14" w:rsidRDefault="00073A14" w:rsidP="00073A14">
      <w:pPr>
        <w:ind w:left="600"/>
      </w:pPr>
      <w:r>
        <w:t>Год рождения:</w:t>
      </w:r>
      <w:r>
        <w:rPr>
          <w:rStyle w:val="Subst"/>
          <w:bCs w:val="0"/>
          <w:iCs w:val="0"/>
        </w:rPr>
        <w:t xml:space="preserve"> 1973</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"РУССКИЙ АЛЮМИНИЙ"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рынкам капитала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финансовым рынкам</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корпоративному развитию и акционерному капиталу</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стратегическому развитию и акционерному капиталу</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Директор по стратегии, развитию бизнеса и финансовым рынкам</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Фрейс Валерий Николаевич</w:t>
      </w:r>
    </w:p>
    <w:p w:rsidR="00073A14" w:rsidRDefault="00073A14" w:rsidP="00073A14">
      <w:pPr>
        <w:ind w:left="600"/>
      </w:pPr>
      <w:r>
        <w:t>Год рождения:</w:t>
      </w:r>
      <w:r>
        <w:rPr>
          <w:rStyle w:val="Subst"/>
          <w:bCs w:val="0"/>
          <w:iCs w:val="0"/>
        </w:rPr>
        <w:t xml:space="preserve"> 1954</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защите ресурсов</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Правления</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Арнаутов Алексей Николаевич</w:t>
      </w:r>
    </w:p>
    <w:p w:rsidR="00073A14" w:rsidRDefault="00073A14" w:rsidP="00073A14">
      <w:pPr>
        <w:ind w:left="600"/>
      </w:pPr>
      <w:r>
        <w:t>Год рождения:</w:t>
      </w:r>
      <w:r>
        <w:rPr>
          <w:rStyle w:val="Subst"/>
          <w:bCs w:val="0"/>
          <w:iCs w:val="0"/>
        </w:rPr>
        <w:t xml:space="preserve"> 1974</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2009</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департамента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Братск"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И.о. Директора по алюминиевому бизнесу Запад</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алюминиевому бизнесу Запад</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Обособленное подразделение ЗАО "РУСАЛ Глобал  Менеджмент Б.В." в г. Санкт-Петербурге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Глава подразделения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Kubikenborg Aluminium AB</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 (Председатель Совета директоров с 2010г.)</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 (Председатель Совета директоров с 2010г.)</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АО Комбинат Алюминия Подгорица</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Заместитель директора филиала по новым проектам</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"ПКЗ"</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"Криолит"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"Кремний"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"ПКЗ"</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Председатель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Соловьев Владислав Александрович</w:t>
      </w:r>
    </w:p>
    <w:p w:rsidR="00073A14" w:rsidRDefault="00073A14" w:rsidP="00073A14">
      <w:pPr>
        <w:ind w:left="600"/>
      </w:pPr>
      <w:r>
        <w:rPr>
          <w:rStyle w:val="Subst"/>
          <w:bCs w:val="0"/>
          <w:iCs w:val="0"/>
        </w:rPr>
        <w:t>(председатель)</w:t>
      </w:r>
    </w:p>
    <w:p w:rsidR="00073A14" w:rsidRDefault="00073A14" w:rsidP="00073A14">
      <w:pPr>
        <w:ind w:left="600"/>
      </w:pPr>
      <w:r>
        <w:t>Год рождения:</w:t>
      </w:r>
      <w:r>
        <w:rPr>
          <w:rStyle w:val="Subst"/>
          <w:bCs w:val="0"/>
          <w:iCs w:val="0"/>
        </w:rPr>
        <w:t xml:space="preserve"> 1973</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2006</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НО "Благотворительный фонд "Добрый дом"</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Попечительского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"Эн+ Менеджмент"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"ОГК-3"</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EN+ Group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En+ Power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Strikeforce Mining and Resources PLC</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United Company RUSAL Plc (</w:t>
            </w:r>
            <w:r>
              <w:t>Юнайтед</w:t>
            </w:r>
            <w:r w:rsidRPr="00073A14">
              <w:rPr>
                <w:lang w:val="en-US"/>
              </w:rPr>
              <w:t xml:space="preserve"> </w:t>
            </w:r>
            <w:r>
              <w:t>компании</w:t>
            </w:r>
            <w:r w:rsidRPr="00073A14">
              <w:rPr>
                <w:lang w:val="en-US"/>
              </w:rPr>
              <w:t xml:space="preserve"> </w:t>
            </w:r>
            <w:r>
              <w:t>РУСАЛ</w:t>
            </w:r>
            <w:r w:rsidRPr="00073A14">
              <w:rPr>
                <w:lang w:val="en-US"/>
              </w:rPr>
              <w:t xml:space="preserve"> </w:t>
            </w:r>
            <w:r>
              <w:t>Плс</w:t>
            </w:r>
            <w:r w:rsidRPr="00073A14">
              <w:rPr>
                <w:lang w:val="en-US"/>
              </w:rPr>
              <w:t>.)</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(исполнительный директор с 2010)</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"ЕвроСибЭнерго"</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"Объединенная нефтяная группа"</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"ЕвроСибЭнерго-Консалт"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ГМК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"Нефтегазовая компания "РуссНефть"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Первый заместитель Директора филиала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CEAC Holdings Limited</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Наблюдательного Совета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EUROSIBENERGO PLC</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Global Management B.V."</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 Председатель 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филиала</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Pr="00073A14" w:rsidRDefault="00073A14" w:rsidP="00043824">
            <w:pPr>
              <w:rPr>
                <w:lang w:val="en-US"/>
              </w:rPr>
            </w:pPr>
            <w:r w:rsidRPr="00073A14">
              <w:rPr>
                <w:lang w:val="en-US"/>
              </w:rPr>
              <w:t>United Company RUSAL Plc (</w:t>
            </w:r>
            <w:r>
              <w:t>Юнайтед</w:t>
            </w:r>
            <w:r w:rsidRPr="00073A14">
              <w:rPr>
                <w:lang w:val="en-US"/>
              </w:rPr>
              <w:t xml:space="preserve"> </w:t>
            </w:r>
            <w:r>
              <w:t>компании</w:t>
            </w:r>
            <w:r w:rsidRPr="00073A14">
              <w:rPr>
                <w:lang w:val="en-US"/>
              </w:rPr>
              <w:t xml:space="preserve"> </w:t>
            </w:r>
            <w:r>
              <w:t>РУСАЛ</w:t>
            </w:r>
            <w:r w:rsidRPr="00073A14">
              <w:rPr>
                <w:lang w:val="en-US"/>
              </w:rPr>
              <w:t xml:space="preserve"> </w:t>
            </w:r>
            <w:r>
              <w:t>Плс</w:t>
            </w:r>
            <w:r w:rsidRPr="00073A14">
              <w:rPr>
                <w:lang w:val="en-US"/>
              </w:rPr>
              <w:t>.)</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Генеральный директор</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Ицков Яков Юрьевич</w:t>
      </w:r>
    </w:p>
    <w:p w:rsidR="00073A14" w:rsidRDefault="00073A14" w:rsidP="00073A14">
      <w:pPr>
        <w:ind w:left="600"/>
      </w:pPr>
      <w:r>
        <w:t>Год рождения:</w:t>
      </w:r>
      <w:r>
        <w:rPr>
          <w:rStyle w:val="Subst"/>
          <w:bCs w:val="0"/>
          <w:iCs w:val="0"/>
        </w:rPr>
        <w:t xml:space="preserve"> 1966</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2009</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"БазэлДорСтрой"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"РУССНЕФТЬ"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1-й Вице-Президент, ВРИО Президента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Глиноземному бизнесу</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Правления</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Баранцев Алексей Георгиевич</w:t>
      </w:r>
    </w:p>
    <w:p w:rsidR="00073A14" w:rsidRDefault="00073A14" w:rsidP="00073A14">
      <w:pPr>
        <w:ind w:left="600"/>
      </w:pPr>
      <w:r>
        <w:t>Год рождения:</w:t>
      </w:r>
      <w:r>
        <w:rPr>
          <w:rStyle w:val="Subst"/>
          <w:bCs w:val="0"/>
          <w:iCs w:val="0"/>
        </w:rPr>
        <w:t xml:space="preserve"> 1959</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2008</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"Русские машины"</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1-ый Заместитель Генерального директора по производству</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"Главстрой-менеджмент", Строительный сектор ООО "Компании "Базовый Элемент"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"Проектно-строительная компания "Трансстрой"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Генеральный директор (по совместительству)</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RUSAL Global Management B.V. (Филиал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инжинирингово-строительному бизнесу</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ООО "Русская Инжиниринговая Компания"</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Генеральный директор (по совместительству)</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Ходжсон Стивен Джеймс</w:t>
      </w:r>
    </w:p>
    <w:p w:rsidR="00073A14" w:rsidRDefault="00073A14" w:rsidP="00073A14">
      <w:pPr>
        <w:ind w:left="600"/>
      </w:pPr>
      <w:r>
        <w:t>Год рождения:</w:t>
      </w:r>
      <w:r>
        <w:rPr>
          <w:rStyle w:val="Subst"/>
          <w:bCs w:val="0"/>
          <w:iCs w:val="0"/>
        </w:rPr>
        <w:t xml:space="preserve"> 1966</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Bauxite and Alumina, Rio Tinto Alcan Brisbane, Australia (Боксит энд Алюмина, Рио Тинто Алкан, Брисбен, Австралия)</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President and CEO</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сбыту на внешних рынках</w:t>
            </w:r>
            <w:proofErr w:type="gramStart"/>
            <w:r>
              <w:t>,Ч</w:t>
            </w:r>
            <w:proofErr w:type="gramEnd"/>
            <w:r>
              <w:t>лен 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America Corp. (Русал Америка</w:t>
            </w:r>
            <w:proofErr w:type="gramStart"/>
            <w:r>
              <w:t xml:space="preserve"> К</w:t>
            </w:r>
            <w:proofErr w:type="gramEnd"/>
            <w:r>
              <w:t>орп.)</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RS International GmbH (</w:t>
            </w:r>
            <w:r>
              <w:t>РС</w:t>
            </w:r>
            <w:r w:rsidRPr="00073A14">
              <w:rPr>
                <w:lang w:val="en-US"/>
              </w:rPr>
              <w:t xml:space="preserve"> </w:t>
            </w:r>
            <w:r>
              <w:t>Интернэшнл</w:t>
            </w:r>
            <w:r w:rsidRPr="00073A14">
              <w:rPr>
                <w:lang w:val="en-US"/>
              </w:rPr>
              <w:t xml:space="preserve"> </w:t>
            </w:r>
            <w:r>
              <w:t>ГмБХ</w:t>
            </w:r>
            <w:r w:rsidRPr="00073A14">
              <w:rPr>
                <w:lang w:val="en-US"/>
              </w:rPr>
              <w:t>)</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Geschaftsfuhrer (CEO)</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Marketing GmbH (</w:t>
            </w:r>
            <w:r>
              <w:t>Русал</w:t>
            </w:r>
            <w:r w:rsidRPr="00073A14">
              <w:rPr>
                <w:lang w:val="en-US"/>
              </w:rPr>
              <w:t xml:space="preserve"> </w:t>
            </w:r>
            <w:r>
              <w:t>Маркетинг</w:t>
            </w:r>
            <w:r w:rsidRPr="00073A14">
              <w:rPr>
                <w:lang w:val="en-US"/>
              </w:rPr>
              <w:t xml:space="preserve"> </w:t>
            </w:r>
            <w:r>
              <w:t>ГмБХ</w:t>
            </w:r>
            <w:r w:rsidRPr="00073A14">
              <w:rPr>
                <w:lang w:val="en-US"/>
              </w:rPr>
              <w:t>)</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Geschaftsfuhrer (CEO)</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LME  (London Metal Exchange) Aluminium Committee</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Member of the Committee</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North United Aluminium</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RPr="00AD1F88"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Pr="00073A14" w:rsidRDefault="00073A14" w:rsidP="00043824">
            <w:pPr>
              <w:rPr>
                <w:lang w:val="en-US"/>
              </w:rPr>
            </w:pPr>
            <w:r w:rsidRPr="00073A14">
              <w:rPr>
                <w:lang w:val="en-US"/>
              </w:rPr>
              <w:t>Rusal Marketing GmbH (</w:t>
            </w:r>
            <w:r>
              <w:t>Русал</w:t>
            </w:r>
            <w:r w:rsidRPr="00073A14">
              <w:rPr>
                <w:lang w:val="en-US"/>
              </w:rPr>
              <w:t xml:space="preserve"> </w:t>
            </w:r>
            <w:r>
              <w:t>Маркетинг</w:t>
            </w:r>
            <w:r w:rsidRPr="00073A14">
              <w:rPr>
                <w:lang w:val="en-US"/>
              </w:rPr>
              <w:t xml:space="preserve"> </w:t>
            </w:r>
            <w:r>
              <w:t>ГмБХ</w:t>
            </w:r>
            <w:r w:rsidRPr="00073A14">
              <w:rPr>
                <w:lang w:val="en-US"/>
              </w:rPr>
              <w:t>)</w:t>
            </w:r>
          </w:p>
        </w:tc>
        <w:tc>
          <w:tcPr>
            <w:tcW w:w="2680" w:type="dxa"/>
            <w:tcBorders>
              <w:top w:val="single" w:sz="6" w:space="0" w:color="auto"/>
              <w:left w:val="single" w:sz="6" w:space="0" w:color="auto"/>
              <w:bottom w:val="single" w:sz="6" w:space="0" w:color="auto"/>
              <w:right w:val="double" w:sz="6" w:space="0" w:color="auto"/>
            </w:tcBorders>
          </w:tcPr>
          <w:p w:rsidR="00073A14" w:rsidRPr="00073A14" w:rsidRDefault="00073A14" w:rsidP="00043824">
            <w:pPr>
              <w:rPr>
                <w:lang w:val="en-US"/>
              </w:rPr>
            </w:pPr>
            <w:r w:rsidRPr="00073A14">
              <w:rPr>
                <w:lang w:val="en-US"/>
              </w:rPr>
              <w:t>Sales and Marketing Director (Worldwide Sales)</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Zug Commodity Association</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member of the Board</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Вайтман Олег Анатольевич</w:t>
      </w:r>
    </w:p>
    <w:p w:rsidR="00073A14" w:rsidRDefault="00073A14" w:rsidP="00073A14">
      <w:pPr>
        <w:ind w:left="600"/>
      </w:pPr>
      <w:r>
        <w:t>Год рождения:</w:t>
      </w:r>
      <w:r>
        <w:rPr>
          <w:rStyle w:val="Subst"/>
          <w:bCs w:val="0"/>
          <w:iCs w:val="0"/>
        </w:rPr>
        <w:t xml:space="preserve"> 1969</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Московское представительство "Разведка Добыча "КазМунайГаз"</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связям с государственными органами</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Правления</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УК Промпарк "Богословский"</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Иванов Егор Михайлович</w:t>
      </w:r>
    </w:p>
    <w:p w:rsidR="00073A14" w:rsidRDefault="00073A14" w:rsidP="00073A14">
      <w:pPr>
        <w:ind w:left="600"/>
      </w:pPr>
      <w:r>
        <w:t>Год рождения:</w:t>
      </w:r>
      <w:r>
        <w:rPr>
          <w:rStyle w:val="Subst"/>
          <w:bCs w:val="0"/>
          <w:iCs w:val="0"/>
        </w:rPr>
        <w:t xml:space="preserve"> 1977</w:t>
      </w:r>
    </w:p>
    <w:p w:rsidR="00073A14" w:rsidRDefault="00073A14" w:rsidP="00073A14">
      <w:pPr>
        <w:pStyle w:val="ThinDelim"/>
      </w:pPr>
    </w:p>
    <w:p w:rsidR="00073A14" w:rsidRDefault="00073A14" w:rsidP="00073A14">
      <w:pPr>
        <w:ind w:left="600"/>
      </w:pPr>
      <w:r>
        <w:t>Образование:</w:t>
      </w:r>
      <w:r>
        <w:br/>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департамента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EURALLUMINA - Societa per Azioni</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контролю и координации бизнеса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САЯНАЛ"</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Президент</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дирекции по контролю, внутреннему аудиту, координации бизнеса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"Горно-металлургическая компания "Норильский никель"</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Совета директоров</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"РУСАЛ"</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Председатель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Максимов Петр Александрович</w:t>
      </w:r>
    </w:p>
    <w:p w:rsidR="00073A14" w:rsidRDefault="00073A14" w:rsidP="00073A14">
      <w:pPr>
        <w:ind w:left="600"/>
      </w:pPr>
      <w:r>
        <w:t>Год рождения:</w:t>
      </w:r>
      <w:r>
        <w:rPr>
          <w:rStyle w:val="Subst"/>
          <w:bCs w:val="0"/>
          <w:iCs w:val="0"/>
        </w:rPr>
        <w:t xml:space="preserve"> 1973</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EASTONE GROUP</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корпоративным активам</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Группа "НМТП"</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Заместитель Генерального директора по правовым и корпоративным вопросам</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правовым вопросам</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Правления</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Балашов Максим Генрихович</w:t>
      </w:r>
    </w:p>
    <w:p w:rsidR="00073A14" w:rsidRDefault="00073A14" w:rsidP="00073A14">
      <w:pPr>
        <w:ind w:left="600"/>
      </w:pPr>
      <w:r>
        <w:t>Год рождения:</w:t>
      </w:r>
      <w:r>
        <w:rPr>
          <w:rStyle w:val="Subst"/>
          <w:bCs w:val="0"/>
          <w:iCs w:val="0"/>
        </w:rPr>
        <w:t xml:space="preserve"> 1970</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Член 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работе с естественными монополиями</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Департамент промышленности и инфраструктуры Аппарата Правительства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Начальник отдела электроэнергетики</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Департамент развития электроэнергетики Минэнерго России</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И.О. Директора, заместитель директора</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Бондаренко Дмитрий Николаевич</w:t>
      </w:r>
    </w:p>
    <w:p w:rsidR="00073A14" w:rsidRDefault="00073A14" w:rsidP="00073A14">
      <w:pPr>
        <w:ind w:left="600"/>
      </w:pPr>
      <w:r>
        <w:t>Год рождения:</w:t>
      </w:r>
      <w:r>
        <w:rPr>
          <w:rStyle w:val="Subst"/>
          <w:bCs w:val="0"/>
          <w:iCs w:val="0"/>
        </w:rPr>
        <w:t xml:space="preserve"> 1978</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2009</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"УК "Группа ГАЗ"</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Главный специалист</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департамента производства Алюминиевого дивизиона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развитию производства</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Правления</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Горячев Сергей Станиславович</w:t>
      </w:r>
    </w:p>
    <w:p w:rsidR="00073A14" w:rsidRDefault="00073A14" w:rsidP="00073A14">
      <w:pPr>
        <w:ind w:left="600"/>
      </w:pPr>
      <w:r>
        <w:t>Год рождения:</w:t>
      </w:r>
      <w:r>
        <w:rPr>
          <w:rStyle w:val="Subst"/>
          <w:bCs w:val="0"/>
          <w:iCs w:val="0"/>
        </w:rPr>
        <w:t xml:space="preserve"> 1974</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2009</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"Юпитер"</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филиала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Менедж.Б.</w:t>
            </w:r>
            <w:proofErr w:type="gramStart"/>
            <w:r>
              <w:t>В</w:t>
            </w:r>
            <w:proofErr w:type="gramEnd"/>
            <w:r>
              <w:t>"</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Исполнительный директор в Упаковочный дивизион</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наст</w:t>
            </w:r>
            <w:proofErr w:type="gramStart"/>
            <w:r>
              <w:t>.</w:t>
            </w:r>
            <w:proofErr w:type="gramEnd"/>
            <w:r>
              <w:t xml:space="preserve"> </w:t>
            </w:r>
            <w:proofErr w:type="gramStart"/>
            <w:r>
              <w:t>в</w:t>
            </w:r>
            <w:proofErr w:type="gramEnd"/>
            <w:r>
              <w:t>р.</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Менедж.Б.</w:t>
            </w:r>
            <w:proofErr w:type="gramStart"/>
            <w:r>
              <w:t>В</w:t>
            </w:r>
            <w:proofErr w:type="gramEnd"/>
            <w:r>
              <w:t>"</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УД</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"РУСАЛ САЯНАЛ"</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Бурико Александра  Юрьевна</w:t>
      </w:r>
    </w:p>
    <w:p w:rsidR="00073A14" w:rsidRDefault="00073A14" w:rsidP="00073A14">
      <w:pPr>
        <w:ind w:left="600"/>
      </w:pPr>
      <w:r>
        <w:t>Год рождения:</w:t>
      </w:r>
      <w:r>
        <w:rPr>
          <w:rStyle w:val="Subst"/>
          <w:bCs w:val="0"/>
          <w:iCs w:val="0"/>
        </w:rPr>
        <w:t xml:space="preserve"> 1977</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1996</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"КПМГ"</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"Эн+Менеджмент"</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Заместитель Генерального директора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наст</w:t>
            </w:r>
            <w:proofErr w:type="gramStart"/>
            <w:r>
              <w:t>.</w:t>
            </w:r>
            <w:proofErr w:type="gramEnd"/>
            <w:r>
              <w:t xml:space="preserve"> </w:t>
            </w:r>
            <w:proofErr w:type="gramStart"/>
            <w:r>
              <w:t>в</w:t>
            </w:r>
            <w:proofErr w:type="gramEnd"/>
            <w:r>
              <w:t>р.</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финансам</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"РУСАЛ"</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Андрюшин Роман Евгеньевич</w:t>
      </w:r>
    </w:p>
    <w:p w:rsidR="00073A14" w:rsidRDefault="00073A14" w:rsidP="00073A14">
      <w:pPr>
        <w:ind w:left="600"/>
      </w:pPr>
      <w:r>
        <w:t>Год рождения:</w:t>
      </w:r>
      <w:r>
        <w:rPr>
          <w:rStyle w:val="Subst"/>
          <w:bCs w:val="0"/>
          <w:iCs w:val="0"/>
        </w:rPr>
        <w:t xml:space="preserve"> 1974</w:t>
      </w:r>
    </w:p>
    <w:p w:rsidR="00073A14" w:rsidRDefault="00073A14" w:rsidP="00073A14">
      <w:pPr>
        <w:pStyle w:val="ThinDelim"/>
      </w:pPr>
    </w:p>
    <w:p w:rsidR="00073A14" w:rsidRDefault="00073A14" w:rsidP="00073A14">
      <w:pPr>
        <w:ind w:left="600"/>
      </w:pPr>
      <w:r>
        <w:t>Образование:</w:t>
      </w:r>
      <w:r>
        <w:br/>
      </w:r>
      <w:r>
        <w:rPr>
          <w:rStyle w:val="Subst"/>
          <w:bCs w:val="0"/>
          <w:iCs w:val="0"/>
        </w:rPr>
        <w:t>Высшее</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RUSAL Marketing GmbH</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Операционный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по сбыту в России и СНГ</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w:t>
            </w:r>
            <w:proofErr w:type="gramStart"/>
            <w:r>
              <w:t>ОК</w:t>
            </w:r>
            <w:proofErr w:type="gramEnd"/>
            <w:r>
              <w:t xml:space="preserve"> РУСАЛ ТД"</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Член Совета директоров</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Никитин Евгений Викторович</w:t>
      </w:r>
    </w:p>
    <w:p w:rsidR="00073A14" w:rsidRDefault="00073A14" w:rsidP="00073A14">
      <w:pPr>
        <w:ind w:left="600"/>
      </w:pPr>
      <w:r>
        <w:t>Год рождения:</w:t>
      </w:r>
      <w:r>
        <w:rPr>
          <w:rStyle w:val="Subst"/>
          <w:bCs w:val="0"/>
          <w:iCs w:val="0"/>
        </w:rPr>
        <w:t xml:space="preserve"> 1966</w:t>
      </w:r>
    </w:p>
    <w:p w:rsidR="00073A14" w:rsidRDefault="00073A14" w:rsidP="00073A14">
      <w:pPr>
        <w:pStyle w:val="ThinDelim"/>
      </w:pPr>
    </w:p>
    <w:p w:rsidR="00073A14" w:rsidRDefault="00073A14" w:rsidP="00073A14">
      <w:pPr>
        <w:ind w:left="600"/>
      </w:pPr>
      <w:r>
        <w:t>Образование:</w:t>
      </w:r>
      <w:r>
        <w:br/>
      </w:r>
      <w:proofErr w:type="gramStart"/>
      <w:r>
        <w:rPr>
          <w:rStyle w:val="Subst"/>
          <w:bCs w:val="0"/>
          <w:iCs w:val="0"/>
        </w:rPr>
        <w:t>Высшее</w:t>
      </w:r>
      <w:proofErr w:type="gramEnd"/>
      <w:r>
        <w:rPr>
          <w:rStyle w:val="Subst"/>
          <w:bCs w:val="0"/>
          <w:iCs w:val="0"/>
        </w:rPr>
        <w:t>; Московский институт инженеров гражданской авиации</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Саяногорский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Управляющий директор</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2013</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Управляющий директор</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ЗАО "РУСАЛ Глобал Менеджмент Б.В." в г</w:t>
            </w:r>
            <w:proofErr w:type="gramStart"/>
            <w:r>
              <w:t>.К</w:t>
            </w:r>
            <w:proofErr w:type="gramEnd"/>
            <w:r>
              <w:t>расноярск</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Директор по Алюминиевому бизнесу</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ind w:left="600"/>
      </w:pPr>
      <w:r>
        <w:t>ФИО:</w:t>
      </w:r>
      <w:r>
        <w:rPr>
          <w:rStyle w:val="Subst"/>
          <w:bCs w:val="0"/>
          <w:iCs w:val="0"/>
        </w:rPr>
        <w:t xml:space="preserve"> Василевский Олег Юрьевич</w:t>
      </w:r>
    </w:p>
    <w:p w:rsidR="00073A14" w:rsidRDefault="00073A14" w:rsidP="00073A14">
      <w:pPr>
        <w:ind w:left="600"/>
      </w:pPr>
      <w:r>
        <w:t>Год рождения:</w:t>
      </w:r>
      <w:r>
        <w:rPr>
          <w:rStyle w:val="Subst"/>
          <w:bCs w:val="0"/>
          <w:iCs w:val="0"/>
        </w:rPr>
        <w:t xml:space="preserve"> 1977</w:t>
      </w:r>
    </w:p>
    <w:p w:rsidR="00073A14" w:rsidRDefault="00073A14" w:rsidP="00073A14">
      <w:pPr>
        <w:pStyle w:val="ThinDelim"/>
      </w:pPr>
    </w:p>
    <w:p w:rsidR="00073A14" w:rsidRDefault="00073A14" w:rsidP="00073A14">
      <w:pPr>
        <w:ind w:left="600"/>
      </w:pPr>
      <w:r>
        <w:t>Образование:</w:t>
      </w:r>
      <w:r>
        <w:br/>
      </w:r>
      <w:proofErr w:type="gramStart"/>
      <w:r>
        <w:rPr>
          <w:rStyle w:val="Subst"/>
          <w:bCs w:val="0"/>
          <w:iCs w:val="0"/>
        </w:rPr>
        <w:t>Высшее</w:t>
      </w:r>
      <w:proofErr w:type="gramEnd"/>
      <w:r>
        <w:rPr>
          <w:rStyle w:val="Subst"/>
          <w:bCs w:val="0"/>
          <w:iCs w:val="0"/>
        </w:rPr>
        <w:t xml:space="preserve"> - психолог МГУ им. Ломоносова 1994- 1999 гг.</w:t>
      </w:r>
    </w:p>
    <w:p w:rsidR="00073A14" w:rsidRDefault="00073A14" w:rsidP="00073A14">
      <w:pPr>
        <w:ind w:left="6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2010</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 xml:space="preserve">Директор по персоналу Дирекция по </w:t>
            </w:r>
            <w:proofErr w:type="gramStart"/>
            <w:r>
              <w:t>бизнес-сервисам</w:t>
            </w:r>
            <w:proofErr w:type="gramEnd"/>
            <w:r>
              <w:t xml:space="preserve"> Глиноземного дивизиона</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2010</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2011</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Департамента систем мотивации, трудовых отношений и планирования карьеры в Дирекции по персоналу</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2011</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Директор департамента управления  персоналом на предприятиях Дирекции по персоналу</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"Главстрой-Капитал"</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Заместитель генерального директора по персоналу в аппарате управления</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proofErr w:type="gramStart"/>
            <w:r>
              <w:t>ООО "Корпорация Главмосстрой" (бывш.</w:t>
            </w:r>
            <w:proofErr w:type="gramEnd"/>
            <w:r>
              <w:t xml:space="preserve"> </w:t>
            </w:r>
            <w:proofErr w:type="gramStart"/>
            <w:r>
              <w:t>ООО "Корпорация Главстрой")</w:t>
            </w:r>
            <w:proofErr w:type="gramEnd"/>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Заместитель генерального директора по персоналу ОАО "Главстрой", 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Корпорация "Трансстрой"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Заместитель генерального директора по персоналу ОАО "Главстрой", 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Корпорация "Трансстрой"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Председатель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"Проектно-строительная компания "Трансстрой"</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Заместитель ГД по персоналу ОАО "Главстрой", Член Совета директоров</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2013</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2014</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proofErr w:type="gramStart"/>
            <w:r>
              <w:t>ООО "Корпорация Главмосстрой" (бывш.</w:t>
            </w:r>
            <w:proofErr w:type="gramEnd"/>
            <w:r>
              <w:t xml:space="preserve"> </w:t>
            </w:r>
            <w:proofErr w:type="gramStart"/>
            <w:r>
              <w:t>ООО "Корпорация Главстрой")</w:t>
            </w:r>
            <w:proofErr w:type="gramEnd"/>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Заместитель генерального директора по персоналу ОАО "Главстрой", Член Совета директоров</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2014</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Директор по персоналу, Член Правления</w:t>
            </w:r>
          </w:p>
        </w:tc>
      </w:tr>
    </w:tbl>
    <w:p w:rsidR="00073A14" w:rsidRDefault="00073A14" w:rsidP="00073A14"/>
    <w:p w:rsidR="00073A14" w:rsidRDefault="00073A14" w:rsidP="00073A14">
      <w:pPr>
        <w:pStyle w:val="ThinDelim"/>
      </w:pPr>
    </w:p>
    <w:p w:rsidR="00073A14" w:rsidRDefault="00073A14" w:rsidP="00073A14">
      <w:pPr>
        <w:ind w:left="6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600"/>
      </w:pPr>
      <w:r>
        <w:t>Доли участия лица в уставном (складочном) капитале (паевом фонде) дочерних и зависимых обществ эмитента</w:t>
      </w:r>
    </w:p>
    <w:p w:rsidR="00073A14" w:rsidRDefault="00073A14" w:rsidP="00073A14">
      <w:pPr>
        <w:ind w:left="800"/>
      </w:pPr>
      <w:r>
        <w:rPr>
          <w:rStyle w:val="Subst"/>
          <w:bCs w:val="0"/>
          <w:iCs w:val="0"/>
        </w:rPr>
        <w:t>Лицо указанных долей не имеет</w:t>
      </w:r>
    </w:p>
    <w:p w:rsidR="00073A14" w:rsidRDefault="00073A14" w:rsidP="00073A14">
      <w:pPr>
        <w:ind w:left="6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800"/>
      </w:pPr>
      <w:r>
        <w:rPr>
          <w:rStyle w:val="Subst"/>
          <w:bCs w:val="0"/>
          <w:iCs w:val="0"/>
        </w:rPr>
        <w:t>Указанных родственных связей нет</w:t>
      </w:r>
    </w:p>
    <w:p w:rsidR="00073A14" w:rsidRDefault="00073A14" w:rsidP="00073A14">
      <w:pPr>
        <w:ind w:left="6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800"/>
      </w:pPr>
      <w:r>
        <w:rPr>
          <w:rStyle w:val="Subst"/>
          <w:bCs w:val="0"/>
          <w:iCs w:val="0"/>
        </w:rPr>
        <w:t>Лицо к указанным видам ответственности не привлекалось</w:t>
      </w:r>
    </w:p>
    <w:p w:rsidR="00073A14" w:rsidRDefault="00073A14" w:rsidP="00073A14">
      <w:pPr>
        <w:ind w:left="6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800"/>
      </w:pPr>
      <w:r>
        <w:rPr>
          <w:rStyle w:val="Subst"/>
          <w:bCs w:val="0"/>
          <w:iCs w:val="0"/>
        </w:rPr>
        <w:t>Лицо указанных должностей не занимало</w:t>
      </w:r>
    </w:p>
    <w:p w:rsidR="00073A14" w:rsidRDefault="00073A14" w:rsidP="00073A14">
      <w:pPr>
        <w:ind w:left="600"/>
      </w:pPr>
    </w:p>
    <w:p w:rsidR="00073A14" w:rsidRDefault="00073A14" w:rsidP="00073A14">
      <w:pPr>
        <w:pStyle w:val="2"/>
      </w:pPr>
      <w:r>
        <w:t>5.2.3. Состав коллегиального исполнительного органа лица, предоставившего обеспечение</w:t>
      </w:r>
    </w:p>
    <w:p w:rsidR="00073A14" w:rsidRDefault="00073A14" w:rsidP="00073A14">
      <w:pPr>
        <w:ind w:left="200"/>
      </w:pPr>
      <w:r>
        <w:rPr>
          <w:rStyle w:val="Subst"/>
          <w:bCs w:val="0"/>
          <w:iCs w:val="0"/>
        </w:rPr>
        <w:t>Коллегиальный исполнительный орган не предусмотрен</w:t>
      </w:r>
    </w:p>
    <w:p w:rsidR="00073A14" w:rsidRDefault="00073A14" w:rsidP="00073A14">
      <w:pPr>
        <w:pStyle w:val="2"/>
      </w:pPr>
      <w:r>
        <w:t>5.3. Сведения о размере вознаграждения, льгот и/или компенсации расходов по каждому органу управления лица, предоставившего обеспечение</w:t>
      </w:r>
    </w:p>
    <w:p w:rsidR="00073A14" w:rsidRDefault="00073A14" w:rsidP="00073A14">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073A14" w:rsidRDefault="00073A14" w:rsidP="00073A14">
      <w:pPr>
        <w:pStyle w:val="SubHeading"/>
        <w:ind w:left="200"/>
      </w:pPr>
      <w:r>
        <w:t>Управляющая организация</w:t>
      </w:r>
    </w:p>
    <w:p w:rsidR="00073A14" w:rsidRDefault="00073A14" w:rsidP="00073A14">
      <w:pPr>
        <w:ind w:left="400"/>
      </w:pPr>
      <w:r>
        <w:t>Единица измерения:</w:t>
      </w:r>
      <w:r>
        <w:rPr>
          <w:rStyle w:val="Subst"/>
          <w:bCs w:val="0"/>
          <w:iCs w:val="0"/>
        </w:rPr>
        <w:t xml:space="preserve"> руб.</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73A14" w:rsidTr="00043824">
        <w:tc>
          <w:tcPr>
            <w:tcW w:w="6492" w:type="dxa"/>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2014</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523 355 543.46</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Премии</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Комиссионные</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Льготы</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double" w:sz="6" w:space="0" w:color="auto"/>
              <w:right w:val="single" w:sz="6" w:space="0" w:color="auto"/>
            </w:tcBorders>
          </w:tcPr>
          <w:p w:rsidR="00073A14" w:rsidRDefault="00073A14" w:rsidP="00043824">
            <w:r>
              <w:t>ИТОГО</w:t>
            </w:r>
          </w:p>
        </w:tc>
        <w:tc>
          <w:tcPr>
            <w:tcW w:w="1360" w:type="dxa"/>
            <w:tcBorders>
              <w:top w:val="single" w:sz="6" w:space="0" w:color="auto"/>
              <w:left w:val="single" w:sz="6" w:space="0" w:color="auto"/>
              <w:bottom w:val="double" w:sz="6" w:space="0" w:color="auto"/>
              <w:right w:val="double" w:sz="6" w:space="0" w:color="auto"/>
            </w:tcBorders>
          </w:tcPr>
          <w:p w:rsidR="00073A14" w:rsidRDefault="00073A14" w:rsidP="00043824">
            <w:pPr>
              <w:jc w:val="right"/>
            </w:pPr>
            <w:r>
              <w:t>523 355 543.46</w:t>
            </w:r>
          </w:p>
        </w:tc>
      </w:tr>
    </w:tbl>
    <w:p w:rsidR="00073A14" w:rsidRDefault="00073A14" w:rsidP="00073A14"/>
    <w:p w:rsidR="00073A14" w:rsidRDefault="00073A14" w:rsidP="00073A14">
      <w:pPr>
        <w:ind w:left="400"/>
      </w:pPr>
      <w:proofErr w:type="gramStart"/>
      <w:r>
        <w:t>C</w:t>
      </w:r>
      <w:proofErr w:type="gramEnd"/>
      <w:r>
        <w:t>ведения о существующих соглашениях относительно таких выплат в текущем финансовом году:</w:t>
      </w:r>
      <w:r>
        <w:br/>
      </w:r>
      <w:r>
        <w:rPr>
          <w:rStyle w:val="Subst"/>
          <w:bCs w:val="0"/>
          <w:iCs w:val="0"/>
        </w:rPr>
        <w:t>Выплата вознаграждений управляющей компании предусмотрена Договором о передаче полномочий единоличного исполнительного органа с компанией RUSAL Global Management B.V. (Закрытое акционерное общество "РУСАЛ Глобал  Менеджмент Б.В.").</w:t>
      </w:r>
    </w:p>
    <w:p w:rsidR="00073A14" w:rsidRDefault="00073A14" w:rsidP="00073A14">
      <w:pPr>
        <w:pStyle w:val="ThinDelim"/>
      </w:pPr>
    </w:p>
    <w:p w:rsidR="00073A14" w:rsidRDefault="00073A14" w:rsidP="00073A14">
      <w:pPr>
        <w:ind w:left="200"/>
      </w:pPr>
      <w:r>
        <w:t>Дополнительная информация:</w:t>
      </w:r>
      <w:r>
        <w:br/>
      </w:r>
      <w:r>
        <w:rPr>
          <w:rStyle w:val="Subst"/>
          <w:bCs w:val="0"/>
          <w:iCs w:val="0"/>
        </w:rPr>
        <w:t>Дополнительная информация отсутствует</w:t>
      </w:r>
    </w:p>
    <w:p w:rsidR="00073A14" w:rsidRDefault="00073A14" w:rsidP="00073A14">
      <w:pPr>
        <w:pStyle w:val="2"/>
      </w:pPr>
      <w:r>
        <w:t xml:space="preserve">5.4. Сведения о структуре и компетенции органов </w:t>
      </w:r>
      <w:proofErr w:type="gramStart"/>
      <w:r>
        <w:t>контроля за</w:t>
      </w:r>
      <w:proofErr w:type="gramEnd"/>
      <w:r>
        <w:t xml:space="preserve"> финансово-хозяйственной деятельностью лица, предоставившего обеспечение</w:t>
      </w:r>
    </w:p>
    <w:p w:rsidR="00073A14" w:rsidRDefault="00073A14" w:rsidP="00073A14">
      <w:pPr>
        <w:ind w:left="200"/>
      </w:pPr>
      <w:r>
        <w:t>Приводится полное описание структуры органов контроля за финансово-хозяйственной деятельностью лица, предоставившего обеспечение, и их компетенции в соответствии с уставом (учредительными документами) и внутренними документами лица, предоставившего обеспечение</w:t>
      </w:r>
      <w:proofErr w:type="gramStart"/>
      <w:r>
        <w:t>.:</w:t>
      </w:r>
      <w:r>
        <w:br/>
      </w:r>
      <w:proofErr w:type="gramEnd"/>
      <w:r>
        <w:rPr>
          <w:rStyle w:val="Subst"/>
          <w:bCs w:val="0"/>
          <w:iCs w:val="0"/>
        </w:rPr>
        <w:t>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(ревизор) Общества.</w:t>
      </w:r>
      <w:r>
        <w:rPr>
          <w:rStyle w:val="Subst"/>
          <w:bCs w:val="0"/>
          <w:iCs w:val="0"/>
        </w:rPr>
        <w:br/>
        <w:t>Ревизионная комиссия избирается на годовом общем собрании акционеров в количестве 3 (трех) человек сроком до следующего годового собрания акционеров.</w:t>
      </w:r>
      <w:r>
        <w:rPr>
          <w:rStyle w:val="Subst"/>
          <w:bCs w:val="0"/>
          <w:iCs w:val="0"/>
        </w:rPr>
        <w:br/>
        <w:t>Членом Ревизионной комиссии может быть любое физическое лицо, избранное Общим собранием акционеров в установленном порядке.</w:t>
      </w:r>
      <w:r>
        <w:rPr>
          <w:rStyle w:val="Subst"/>
          <w:bCs w:val="0"/>
          <w:iCs w:val="0"/>
        </w:rPr>
        <w:br/>
        <w:t>Члены Ревизионной комиссии общества не могут одновременно занимать иные должности в органах управления Общества. Члены Ревизионной комиссии могут переизбираться неограниченное число раз.</w:t>
      </w:r>
      <w:r>
        <w:rPr>
          <w:rStyle w:val="Subst"/>
          <w:bCs w:val="0"/>
          <w:iCs w:val="0"/>
        </w:rPr>
        <w:br/>
      </w:r>
      <w:proofErr w:type="gramStart"/>
      <w:r>
        <w:rPr>
          <w:rStyle w:val="Subst"/>
          <w:bCs w:val="0"/>
          <w:iCs w:val="0"/>
        </w:rPr>
        <w:t>При выполнении своих функций Ревизионная комиссия Общества осуществляет следующие виды работ:</w:t>
      </w:r>
      <w:r>
        <w:rPr>
          <w:rStyle w:val="Subst"/>
          <w:bCs w:val="0"/>
          <w:iCs w:val="0"/>
        </w:rPr>
        <w:br/>
        <w:t>-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Pr>
          <w:rStyle w:val="Subst"/>
          <w:bCs w:val="0"/>
          <w:iCs w:val="0"/>
        </w:rPr>
        <w:br/>
        <w:t>- проверку законности заключенных договоров от имени Общества, совершаемых сделок, расчетов с контрагентами;</w:t>
      </w:r>
      <w:r>
        <w:rPr>
          <w:rStyle w:val="Subst"/>
          <w:bCs w:val="0"/>
          <w:iCs w:val="0"/>
        </w:rPr>
        <w:br/>
        <w:t>- анализ соответствия ведения бухгалтерского и статистического  учета требованиям законодательства Российской Федерации;</w:t>
      </w:r>
      <w:proofErr w:type="gramEnd"/>
      <w:r>
        <w:rPr>
          <w:rStyle w:val="Subst"/>
          <w:bCs w:val="0"/>
          <w:iCs w:val="0"/>
        </w:rPr>
        <w:br/>
        <w:t>- проверку соблюдения в финансово-хозяйственной и производственной деятельности установленных нормативов, правил, ГОСТов, ТУ и пр.;</w:t>
      </w:r>
      <w:r>
        <w:rPr>
          <w:rStyle w:val="Subst"/>
          <w:bCs w:val="0"/>
          <w:iCs w:val="0"/>
        </w:rPr>
        <w:br/>
        <w:t>-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Pr>
          <w:rStyle w:val="Subst"/>
          <w:bCs w:val="0"/>
          <w:iCs w:val="0"/>
        </w:rPr>
        <w:br/>
        <w:t>-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Pr>
          <w:rStyle w:val="Subst"/>
          <w:bCs w:val="0"/>
          <w:iCs w:val="0"/>
        </w:rPr>
        <w:br/>
        <w:t>-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Pr>
          <w:rStyle w:val="Subst"/>
          <w:bCs w:val="0"/>
          <w:iCs w:val="0"/>
        </w:rPr>
        <w:br/>
        <w:t>- проверку правомочности решений, принятых Советом директоров Общества, Генеральным директором Общества и их соответствия Уставу Общества и решения общего собрания акционеров;</w:t>
      </w:r>
      <w:r>
        <w:rPr>
          <w:rStyle w:val="Subst"/>
          <w:bCs w:val="0"/>
          <w:iCs w:val="0"/>
        </w:rPr>
        <w:br/>
        <w:t>- иные виды работ, отнесенные  Уставом и Положением о Ревизионной комиссии Общества к компетенции Ревизионной комиссии.</w:t>
      </w:r>
      <w:r>
        <w:rPr>
          <w:rStyle w:val="Subst"/>
          <w:bCs w:val="0"/>
          <w:iCs w:val="0"/>
        </w:rPr>
        <w:br/>
        <w:t>Порядок работы Ревизионной комисс</w:t>
      </w:r>
      <w:proofErr w:type="gramStart"/>
      <w:r>
        <w:rPr>
          <w:rStyle w:val="Subst"/>
          <w:bCs w:val="0"/>
          <w:iCs w:val="0"/>
        </w:rPr>
        <w:t>ии и ее</w:t>
      </w:r>
      <w:proofErr w:type="gramEnd"/>
      <w:r>
        <w:rPr>
          <w:rStyle w:val="Subst"/>
          <w:bCs w:val="0"/>
          <w:iCs w:val="0"/>
        </w:rPr>
        <w:t xml:space="preserve"> взаимодействие с другими органами Общества определяется Положением о Ревизионной комиссии, утверждаемым общим собранием акционеров.</w:t>
      </w:r>
    </w:p>
    <w:p w:rsidR="00073A14" w:rsidRDefault="00073A14" w:rsidP="00073A14">
      <w:pPr>
        <w:ind w:left="200"/>
      </w:pPr>
    </w:p>
    <w:p w:rsidR="00073A14" w:rsidRDefault="00073A14" w:rsidP="00073A14">
      <w:pPr>
        <w:ind w:left="200"/>
      </w:pPr>
      <w:proofErr w:type="gramStart"/>
      <w:r>
        <w:rPr>
          <w:rStyle w:val="Subst"/>
          <w:bCs w:val="0"/>
          <w:iCs w:val="0"/>
        </w:rPr>
        <w:t>л</w:t>
      </w:r>
      <w:proofErr w:type="gramEnd"/>
      <w:r>
        <w:rPr>
          <w:rStyle w:val="Subst"/>
          <w:bCs w:val="0"/>
          <w:iCs w:val="0"/>
        </w:rPr>
        <w:t>ицом, предоставившим обеспечение, утвержден (одобрен) внутренний документ лица, предоставившего обеспечение, устанавливающего правила по предотвращению неправомерного использования конфиденциальной и инсайдерской информации.</w:t>
      </w:r>
    </w:p>
    <w:p w:rsidR="00073A14" w:rsidRDefault="00073A14" w:rsidP="00073A14">
      <w:pPr>
        <w:ind w:left="200"/>
      </w:pPr>
      <w:r>
        <w:t>Сведения о наличии внутреннего документа лица, предоставившего обеспечение, устанавливающего правила по предотвращению неправомерного использования конфиденциальной и инсайдерской информации</w:t>
      </w:r>
      <w:proofErr w:type="gramStart"/>
      <w:r>
        <w:t>.:</w:t>
      </w:r>
      <w:r>
        <w:br/>
      </w:r>
      <w:proofErr w:type="gramEnd"/>
      <w:r>
        <w:rPr>
          <w:rStyle w:val="Subst"/>
          <w:bCs w:val="0"/>
          <w:iCs w:val="0"/>
        </w:rPr>
        <w:t>Приказ от 24.04.2012 № РА-2012-214 "О введении в действие новых редакций регламентирующих документов Компании: "Положение о режиме коммерческой тайны, Регламент взаимодействия структурных подразделений по обеспечению защиты информации, Порядок обработки инцидентов информационной безопасности, Порядок управления доступом пользователей к ресурсам корпоративной информационной системы"</w:t>
      </w:r>
    </w:p>
    <w:p w:rsidR="00073A14" w:rsidRDefault="00073A14" w:rsidP="00073A14">
      <w:pPr>
        <w:pStyle w:val="2"/>
      </w:pPr>
      <w:r>
        <w:t xml:space="preserve">5.5. Информация о лицах, входящих в состав органов </w:t>
      </w:r>
      <w:proofErr w:type="gramStart"/>
      <w:r>
        <w:t>контроля за</w:t>
      </w:r>
      <w:proofErr w:type="gramEnd"/>
      <w:r>
        <w:t xml:space="preserve"> финансово-хозяйственной деятельностью лица, предоставившего обеспечение</w:t>
      </w:r>
    </w:p>
    <w:p w:rsidR="00073A14" w:rsidRDefault="00073A14" w:rsidP="00073A14">
      <w:pPr>
        <w:ind w:left="200"/>
      </w:pPr>
      <w:r>
        <w:t xml:space="preserve">Наименование органа </w:t>
      </w:r>
      <w:proofErr w:type="gramStart"/>
      <w:r>
        <w:t>контроля за</w:t>
      </w:r>
      <w:proofErr w:type="gramEnd"/>
      <w:r>
        <w:t xml:space="preserve"> финансово-хозяйственной деятельностью лица, предоставившего обеспечение:</w:t>
      </w:r>
      <w:r>
        <w:rPr>
          <w:rStyle w:val="Subst"/>
          <w:bCs w:val="0"/>
          <w:iCs w:val="0"/>
        </w:rPr>
        <w:t xml:space="preserve"> Ревизионная комиссия.</w:t>
      </w:r>
    </w:p>
    <w:p w:rsidR="00073A14" w:rsidRDefault="00073A14" w:rsidP="00073A14">
      <w:pPr>
        <w:ind w:left="200"/>
      </w:pPr>
      <w:r>
        <w:t>ФИО:</w:t>
      </w:r>
      <w:r>
        <w:rPr>
          <w:rStyle w:val="Subst"/>
          <w:bCs w:val="0"/>
          <w:iCs w:val="0"/>
        </w:rPr>
        <w:t xml:space="preserve"> Афанасьев Павел Иванович</w:t>
      </w:r>
    </w:p>
    <w:p w:rsidR="00073A14" w:rsidRDefault="00073A14" w:rsidP="00073A14">
      <w:pPr>
        <w:ind w:left="200"/>
      </w:pPr>
      <w:r>
        <w:t>Год рождения:</w:t>
      </w:r>
      <w:r>
        <w:rPr>
          <w:rStyle w:val="Subst"/>
          <w:bCs w:val="0"/>
          <w:iCs w:val="0"/>
        </w:rPr>
        <w:t xml:space="preserve"> 1974</w:t>
      </w:r>
    </w:p>
    <w:p w:rsidR="00073A14" w:rsidRDefault="00073A14" w:rsidP="00073A14">
      <w:pPr>
        <w:pStyle w:val="ThinDelim"/>
      </w:pPr>
    </w:p>
    <w:p w:rsidR="00073A14" w:rsidRDefault="00073A14" w:rsidP="00073A14">
      <w:pPr>
        <w:ind w:left="200"/>
      </w:pPr>
      <w:r>
        <w:t>Образование:</w:t>
      </w:r>
      <w:r>
        <w:br/>
      </w:r>
      <w:r>
        <w:rPr>
          <w:rStyle w:val="Subst"/>
          <w:bCs w:val="0"/>
          <w:iCs w:val="0"/>
        </w:rPr>
        <w:t>высшее</w:t>
      </w:r>
    </w:p>
    <w:p w:rsidR="00073A14" w:rsidRDefault="00073A14" w:rsidP="00073A14">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RUSAL Global Management B.V. (ЗАО "РУСАЛ Глобал  Менеджмент Б.В.")</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Менеджер Департамента по контрольно-ревизионной работе</w:t>
            </w:r>
          </w:p>
        </w:tc>
      </w:tr>
    </w:tbl>
    <w:p w:rsidR="00073A14" w:rsidRDefault="00073A14" w:rsidP="00073A14"/>
    <w:p w:rsidR="00073A14" w:rsidRDefault="00073A14" w:rsidP="00073A14">
      <w:pPr>
        <w:pStyle w:val="ThinDelim"/>
      </w:pPr>
    </w:p>
    <w:p w:rsidR="00073A14" w:rsidRDefault="00073A14" w:rsidP="00073A14">
      <w:pPr>
        <w:ind w:left="2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200"/>
      </w:pPr>
      <w:r>
        <w:t>Доли участия лица в уставном (складочном) капитале (паевом фонде) дочерних и зависимых обществ эмитента</w:t>
      </w:r>
    </w:p>
    <w:p w:rsidR="00073A14" w:rsidRDefault="00073A14" w:rsidP="00073A14">
      <w:pPr>
        <w:ind w:left="400"/>
      </w:pPr>
      <w:r>
        <w:rPr>
          <w:rStyle w:val="Subst"/>
          <w:bCs w:val="0"/>
          <w:iCs w:val="0"/>
        </w:rPr>
        <w:t>Лицо указанных долей не имеет</w:t>
      </w:r>
    </w:p>
    <w:p w:rsidR="00073A14" w:rsidRDefault="00073A14" w:rsidP="00073A14">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400"/>
      </w:pPr>
      <w:r>
        <w:rPr>
          <w:rStyle w:val="Subst"/>
          <w:bCs w:val="0"/>
          <w:iCs w:val="0"/>
        </w:rPr>
        <w:t>Указанных родственных связей нет</w:t>
      </w:r>
    </w:p>
    <w:p w:rsidR="00073A14" w:rsidRDefault="00073A14" w:rsidP="00073A14">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400"/>
      </w:pPr>
      <w:r>
        <w:rPr>
          <w:rStyle w:val="Subst"/>
          <w:bCs w:val="0"/>
          <w:iCs w:val="0"/>
        </w:rPr>
        <w:t>Лицо к указанным видам ответственности не привлекалось</w:t>
      </w:r>
    </w:p>
    <w:p w:rsidR="00073A14" w:rsidRDefault="00073A14" w:rsidP="00073A14">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400"/>
      </w:pPr>
      <w:r>
        <w:rPr>
          <w:rStyle w:val="Subst"/>
          <w:bCs w:val="0"/>
          <w:iCs w:val="0"/>
        </w:rPr>
        <w:t>Лицо указанных должностей не занимало</w:t>
      </w:r>
    </w:p>
    <w:p w:rsidR="00073A14" w:rsidRDefault="00073A14" w:rsidP="00073A14">
      <w:pPr>
        <w:ind w:left="200"/>
      </w:pPr>
    </w:p>
    <w:p w:rsidR="00073A14" w:rsidRDefault="00073A14" w:rsidP="00073A14">
      <w:pPr>
        <w:ind w:left="200"/>
      </w:pPr>
      <w:r>
        <w:t>ФИО:</w:t>
      </w:r>
      <w:r>
        <w:rPr>
          <w:rStyle w:val="Subst"/>
          <w:bCs w:val="0"/>
          <w:iCs w:val="0"/>
        </w:rPr>
        <w:t xml:space="preserve"> Помазкин Игорь Владимирович</w:t>
      </w:r>
    </w:p>
    <w:p w:rsidR="00073A14" w:rsidRDefault="00073A14" w:rsidP="00073A14">
      <w:pPr>
        <w:ind w:left="200"/>
      </w:pPr>
      <w:r>
        <w:t>Год рождения:</w:t>
      </w:r>
      <w:r>
        <w:rPr>
          <w:rStyle w:val="Subst"/>
          <w:bCs w:val="0"/>
          <w:iCs w:val="0"/>
        </w:rPr>
        <w:t xml:space="preserve"> 1972</w:t>
      </w:r>
    </w:p>
    <w:p w:rsidR="00073A14" w:rsidRDefault="00073A14" w:rsidP="00073A14">
      <w:pPr>
        <w:pStyle w:val="ThinDelim"/>
      </w:pPr>
    </w:p>
    <w:p w:rsidR="00073A14" w:rsidRDefault="00073A14" w:rsidP="00073A14">
      <w:pPr>
        <w:ind w:left="200"/>
      </w:pPr>
      <w:r>
        <w:t>Образование:</w:t>
      </w:r>
      <w:r>
        <w:br/>
      </w:r>
      <w:r>
        <w:rPr>
          <w:rStyle w:val="Subst"/>
          <w:bCs w:val="0"/>
          <w:iCs w:val="0"/>
        </w:rPr>
        <w:t>высшее</w:t>
      </w:r>
    </w:p>
    <w:p w:rsidR="00073A14" w:rsidRDefault="00073A14" w:rsidP="00073A14">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2007</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2012</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ОАО "РУСАЛ Ачинск"</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начальник производственно-диспетчерского отдела</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2012</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"РУСАЛ Ачинск"</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менеджер производственного отдела, член ревизионной комиссии</w:t>
            </w:r>
          </w:p>
        </w:tc>
      </w:tr>
    </w:tbl>
    <w:p w:rsidR="00073A14" w:rsidRDefault="00073A14" w:rsidP="00073A14"/>
    <w:p w:rsidR="00073A14" w:rsidRDefault="00073A14" w:rsidP="00073A14">
      <w:pPr>
        <w:pStyle w:val="ThinDelim"/>
      </w:pPr>
    </w:p>
    <w:p w:rsidR="00073A14" w:rsidRDefault="00073A14" w:rsidP="00073A14">
      <w:pPr>
        <w:ind w:left="2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200"/>
      </w:pPr>
      <w:r>
        <w:t>Доли участия лица в уставном (складочном) капитале (паевом фонде) дочерних и зависимых обществ эмитента</w:t>
      </w:r>
    </w:p>
    <w:p w:rsidR="00073A14" w:rsidRDefault="00073A14" w:rsidP="00073A14">
      <w:pPr>
        <w:ind w:left="400"/>
      </w:pPr>
      <w:r>
        <w:rPr>
          <w:rStyle w:val="Subst"/>
          <w:bCs w:val="0"/>
          <w:iCs w:val="0"/>
        </w:rPr>
        <w:t>Лицо указанных долей не имеет</w:t>
      </w:r>
    </w:p>
    <w:p w:rsidR="00073A14" w:rsidRDefault="00073A14" w:rsidP="00073A14">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400"/>
      </w:pPr>
      <w:r>
        <w:rPr>
          <w:rStyle w:val="Subst"/>
          <w:bCs w:val="0"/>
          <w:iCs w:val="0"/>
        </w:rPr>
        <w:t>Указанных родственных связей нет</w:t>
      </w:r>
    </w:p>
    <w:p w:rsidR="00073A14" w:rsidRDefault="00073A14" w:rsidP="00073A14">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400"/>
      </w:pPr>
      <w:r>
        <w:rPr>
          <w:rStyle w:val="Subst"/>
          <w:bCs w:val="0"/>
          <w:iCs w:val="0"/>
        </w:rPr>
        <w:t>Лицо к указанным видам ответственности не привлекалось</w:t>
      </w:r>
    </w:p>
    <w:p w:rsidR="00073A14" w:rsidRDefault="00073A14" w:rsidP="00073A14">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400"/>
      </w:pPr>
      <w:r>
        <w:rPr>
          <w:rStyle w:val="Subst"/>
          <w:bCs w:val="0"/>
          <w:iCs w:val="0"/>
        </w:rPr>
        <w:t>Лицо указанных должностей не занимало</w:t>
      </w:r>
    </w:p>
    <w:p w:rsidR="00073A14" w:rsidRDefault="00073A14" w:rsidP="00073A14">
      <w:pPr>
        <w:ind w:left="200"/>
      </w:pPr>
    </w:p>
    <w:p w:rsidR="00073A14" w:rsidRDefault="00073A14" w:rsidP="00073A14">
      <w:pPr>
        <w:ind w:left="200"/>
      </w:pPr>
      <w:r>
        <w:t>ФИО:</w:t>
      </w:r>
      <w:r>
        <w:rPr>
          <w:rStyle w:val="Subst"/>
          <w:bCs w:val="0"/>
          <w:iCs w:val="0"/>
        </w:rPr>
        <w:t xml:space="preserve"> Бессонова Ирина Валерьевна</w:t>
      </w:r>
    </w:p>
    <w:p w:rsidR="00073A14" w:rsidRDefault="00073A14" w:rsidP="00073A14">
      <w:pPr>
        <w:ind w:left="200"/>
      </w:pPr>
      <w:r>
        <w:t>Год рождения:</w:t>
      </w:r>
      <w:r>
        <w:rPr>
          <w:rStyle w:val="Subst"/>
          <w:bCs w:val="0"/>
          <w:iCs w:val="0"/>
        </w:rPr>
        <w:t xml:space="preserve"> 1966</w:t>
      </w:r>
    </w:p>
    <w:p w:rsidR="00073A14" w:rsidRDefault="00073A14" w:rsidP="00073A14">
      <w:pPr>
        <w:pStyle w:val="ThinDelim"/>
      </w:pPr>
    </w:p>
    <w:p w:rsidR="00073A14" w:rsidRDefault="00073A14" w:rsidP="00073A14">
      <w:pPr>
        <w:ind w:left="200"/>
      </w:pPr>
      <w:r>
        <w:t>Образование:</w:t>
      </w:r>
      <w:r>
        <w:br/>
      </w:r>
      <w:r>
        <w:rPr>
          <w:rStyle w:val="Subst"/>
          <w:bCs w:val="0"/>
          <w:iCs w:val="0"/>
        </w:rPr>
        <w:t>высшее</w:t>
      </w:r>
    </w:p>
    <w:p w:rsidR="00073A14" w:rsidRDefault="00073A14" w:rsidP="00073A14">
      <w:pPr>
        <w:ind w:left="200"/>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73A14" w:rsidTr="00043824">
        <w:tc>
          <w:tcPr>
            <w:tcW w:w="2592" w:type="dxa"/>
            <w:gridSpan w:val="2"/>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Должность</w:t>
            </w:r>
          </w:p>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tc>
      </w:tr>
      <w:tr w:rsidR="00073A14" w:rsidTr="00043824">
        <w:tc>
          <w:tcPr>
            <w:tcW w:w="1332" w:type="dxa"/>
            <w:tcBorders>
              <w:top w:val="single" w:sz="6" w:space="0" w:color="auto"/>
              <w:left w:val="double" w:sz="6" w:space="0" w:color="auto"/>
              <w:bottom w:val="single" w:sz="6" w:space="0" w:color="auto"/>
              <w:right w:val="single" w:sz="6" w:space="0" w:color="auto"/>
            </w:tcBorders>
          </w:tcPr>
          <w:p w:rsidR="00073A14" w:rsidRDefault="00073A14" w:rsidP="00043824">
            <w:r>
              <w:t>2005</w:t>
            </w:r>
          </w:p>
        </w:tc>
        <w:tc>
          <w:tcPr>
            <w:tcW w:w="1260" w:type="dxa"/>
            <w:tcBorders>
              <w:top w:val="single" w:sz="6" w:space="0" w:color="auto"/>
              <w:left w:val="single" w:sz="6" w:space="0" w:color="auto"/>
              <w:bottom w:val="single" w:sz="6" w:space="0" w:color="auto"/>
              <w:right w:val="single" w:sz="6" w:space="0" w:color="auto"/>
            </w:tcBorders>
          </w:tcPr>
          <w:p w:rsidR="00073A14" w:rsidRDefault="00073A14" w:rsidP="00043824">
            <w:r>
              <w:t>2008</w:t>
            </w:r>
          </w:p>
        </w:tc>
        <w:tc>
          <w:tcPr>
            <w:tcW w:w="3980" w:type="dxa"/>
            <w:tcBorders>
              <w:top w:val="single" w:sz="6" w:space="0" w:color="auto"/>
              <w:left w:val="single" w:sz="6" w:space="0" w:color="auto"/>
              <w:bottom w:val="single" w:sz="6" w:space="0" w:color="auto"/>
              <w:right w:val="single" w:sz="6" w:space="0" w:color="auto"/>
            </w:tcBorders>
          </w:tcPr>
          <w:p w:rsidR="00073A14" w:rsidRDefault="00073A14" w:rsidP="00043824">
            <w:r>
              <w:t>ООО "РУСАЛ Центр учета" (филиал в г. Ачинске)</w:t>
            </w:r>
          </w:p>
        </w:tc>
        <w:tc>
          <w:tcPr>
            <w:tcW w:w="2680" w:type="dxa"/>
            <w:tcBorders>
              <w:top w:val="single" w:sz="6" w:space="0" w:color="auto"/>
              <w:left w:val="single" w:sz="6" w:space="0" w:color="auto"/>
              <w:bottom w:val="single" w:sz="6" w:space="0" w:color="auto"/>
              <w:right w:val="double" w:sz="6" w:space="0" w:color="auto"/>
            </w:tcBorders>
          </w:tcPr>
          <w:p w:rsidR="00073A14" w:rsidRDefault="00073A14" w:rsidP="00043824">
            <w:r>
              <w:t>начальник отдела расчетов с бюджетом</w:t>
            </w:r>
          </w:p>
        </w:tc>
      </w:tr>
      <w:tr w:rsidR="00073A14" w:rsidTr="00043824">
        <w:tc>
          <w:tcPr>
            <w:tcW w:w="1332" w:type="dxa"/>
            <w:tcBorders>
              <w:top w:val="single" w:sz="6" w:space="0" w:color="auto"/>
              <w:left w:val="double" w:sz="6" w:space="0" w:color="auto"/>
              <w:bottom w:val="double" w:sz="6" w:space="0" w:color="auto"/>
              <w:right w:val="single" w:sz="6" w:space="0" w:color="auto"/>
            </w:tcBorders>
          </w:tcPr>
          <w:p w:rsidR="00073A14" w:rsidRDefault="00073A14" w:rsidP="00043824">
            <w:r>
              <w:t>2008</w:t>
            </w:r>
          </w:p>
        </w:tc>
        <w:tc>
          <w:tcPr>
            <w:tcW w:w="1260" w:type="dxa"/>
            <w:tcBorders>
              <w:top w:val="single" w:sz="6" w:space="0" w:color="auto"/>
              <w:left w:val="single" w:sz="6" w:space="0" w:color="auto"/>
              <w:bottom w:val="double" w:sz="6" w:space="0" w:color="auto"/>
              <w:right w:val="single" w:sz="6" w:space="0" w:color="auto"/>
            </w:tcBorders>
          </w:tcPr>
          <w:p w:rsidR="00073A14" w:rsidRDefault="00073A14" w:rsidP="00043824">
            <w:r>
              <w:t>н.в.</w:t>
            </w:r>
          </w:p>
        </w:tc>
        <w:tc>
          <w:tcPr>
            <w:tcW w:w="3980" w:type="dxa"/>
            <w:tcBorders>
              <w:top w:val="single" w:sz="6" w:space="0" w:color="auto"/>
              <w:left w:val="single" w:sz="6" w:space="0" w:color="auto"/>
              <w:bottom w:val="double" w:sz="6" w:space="0" w:color="auto"/>
              <w:right w:val="single" w:sz="6" w:space="0" w:color="auto"/>
            </w:tcBorders>
          </w:tcPr>
          <w:p w:rsidR="00073A14" w:rsidRDefault="00073A14" w:rsidP="00043824">
            <w:r>
              <w:t>ОАО "РУСАЛ Ачинск"</w:t>
            </w:r>
          </w:p>
        </w:tc>
        <w:tc>
          <w:tcPr>
            <w:tcW w:w="2680" w:type="dxa"/>
            <w:tcBorders>
              <w:top w:val="single" w:sz="6" w:space="0" w:color="auto"/>
              <w:left w:val="single" w:sz="6" w:space="0" w:color="auto"/>
              <w:bottom w:val="double" w:sz="6" w:space="0" w:color="auto"/>
              <w:right w:val="double" w:sz="6" w:space="0" w:color="auto"/>
            </w:tcBorders>
          </w:tcPr>
          <w:p w:rsidR="00073A14" w:rsidRDefault="00073A14" w:rsidP="00043824">
            <w:r>
              <w:t>начальник планово-бюджетного отдела</w:t>
            </w:r>
          </w:p>
        </w:tc>
      </w:tr>
    </w:tbl>
    <w:p w:rsidR="00073A14" w:rsidRDefault="00073A14" w:rsidP="00073A14"/>
    <w:p w:rsidR="00073A14" w:rsidRDefault="00073A14" w:rsidP="00073A14">
      <w:pPr>
        <w:pStyle w:val="ThinDelim"/>
      </w:pPr>
    </w:p>
    <w:p w:rsidR="00073A14" w:rsidRDefault="00073A14" w:rsidP="00073A14">
      <w:pPr>
        <w:ind w:left="200"/>
      </w:pPr>
      <w:r>
        <w:rPr>
          <w:rStyle w:val="Subst"/>
          <w:bCs w:val="0"/>
          <w:iCs w:val="0"/>
        </w:rPr>
        <w:t>Доли участия в уставном капитале эмитента/обыкновенных акций не имеет</w:t>
      </w:r>
    </w:p>
    <w:p w:rsidR="00073A14" w:rsidRDefault="00073A14" w:rsidP="00073A14">
      <w:pPr>
        <w:pStyle w:val="ThinDelim"/>
      </w:pPr>
    </w:p>
    <w:p w:rsidR="00073A14" w:rsidRDefault="00073A14" w:rsidP="00073A14">
      <w:pPr>
        <w:pStyle w:val="ThinDelim"/>
      </w:pPr>
    </w:p>
    <w:p w:rsidR="00073A14" w:rsidRDefault="00073A14" w:rsidP="00073A14">
      <w:pPr>
        <w:pStyle w:val="SubHeading"/>
        <w:ind w:left="200"/>
      </w:pPr>
      <w:r>
        <w:t>Доли участия лица в уставном (складочном) капитале (паевом фонде) дочерних и зависимых обществ эмитента</w:t>
      </w:r>
    </w:p>
    <w:p w:rsidR="00073A14" w:rsidRDefault="00073A14" w:rsidP="00073A14">
      <w:pPr>
        <w:ind w:left="400"/>
      </w:pPr>
      <w:r>
        <w:rPr>
          <w:rStyle w:val="Subst"/>
          <w:bCs w:val="0"/>
          <w:iCs w:val="0"/>
        </w:rPr>
        <w:t>Лицо указанных долей не имеет</w:t>
      </w:r>
    </w:p>
    <w:p w:rsidR="00073A14" w:rsidRDefault="00073A14" w:rsidP="00073A14">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p>
    <w:p w:rsidR="00073A14" w:rsidRDefault="00073A14" w:rsidP="00073A14">
      <w:pPr>
        <w:ind w:left="400"/>
      </w:pPr>
      <w:r>
        <w:rPr>
          <w:rStyle w:val="Subst"/>
          <w:bCs w:val="0"/>
          <w:iCs w:val="0"/>
        </w:rPr>
        <w:t>Указанных родственных связей нет</w:t>
      </w:r>
    </w:p>
    <w:p w:rsidR="00073A14" w:rsidRDefault="00073A14" w:rsidP="00073A14">
      <w:pPr>
        <w:ind w:left="200"/>
      </w:pPr>
      <w:r>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073A14" w:rsidRDefault="00073A14" w:rsidP="00073A14">
      <w:pPr>
        <w:ind w:left="400"/>
      </w:pPr>
      <w:r>
        <w:rPr>
          <w:rStyle w:val="Subst"/>
          <w:bCs w:val="0"/>
          <w:iCs w:val="0"/>
        </w:rPr>
        <w:t>Лицо к указанным видам ответственности не привлекалось</w:t>
      </w:r>
    </w:p>
    <w:p w:rsidR="00073A14" w:rsidRDefault="00073A14" w:rsidP="00073A14">
      <w:pPr>
        <w:ind w:left="200"/>
      </w:pPr>
      <w:r>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073A14" w:rsidRDefault="00073A14" w:rsidP="00073A14">
      <w:pPr>
        <w:ind w:left="400"/>
      </w:pPr>
      <w:r>
        <w:rPr>
          <w:rStyle w:val="Subst"/>
          <w:bCs w:val="0"/>
          <w:iCs w:val="0"/>
        </w:rPr>
        <w:t>Лицо указанных должностей не занимало</w:t>
      </w:r>
    </w:p>
    <w:p w:rsidR="00073A14" w:rsidRDefault="00073A14" w:rsidP="00073A14">
      <w:pPr>
        <w:ind w:left="200"/>
      </w:pPr>
    </w:p>
    <w:p w:rsidR="00073A14" w:rsidRDefault="00073A14" w:rsidP="00073A14">
      <w:pPr>
        <w:ind w:left="200"/>
      </w:pPr>
    </w:p>
    <w:p w:rsidR="00073A14" w:rsidRDefault="00073A14" w:rsidP="00073A14">
      <w:pPr>
        <w:ind w:left="200"/>
      </w:pPr>
      <w:proofErr w:type="gramStart"/>
      <w:r>
        <w:t>В случае наличия у лица, предоставившего обеспечение, службы внутреннего аудита или иного органа контроля за его финансово-хозяйственной деятельностью, отличного от ревизионной комиссии лица, предоставившего обеспечение,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лица, предоставившего обеспечение, по контролю за его финансово-хозяйственной деятельностью, включая руководителя такого органа.</w:t>
      </w:r>
      <w:proofErr w:type="gramEnd"/>
    </w:p>
    <w:p w:rsidR="00073A14" w:rsidRDefault="00073A14" w:rsidP="00073A14">
      <w:pPr>
        <w:pStyle w:val="2"/>
      </w:pPr>
      <w:r>
        <w:t xml:space="preserve">5.6. Сведения о размере вознаграждения, льгот и/или компенсации расходов по органу </w:t>
      </w:r>
      <w:proofErr w:type="gramStart"/>
      <w:r>
        <w:t>контроля за</w:t>
      </w:r>
      <w:proofErr w:type="gramEnd"/>
      <w:r>
        <w:t xml:space="preserve"> финансово-хозяйственной деятельностью лица, предоставившего обеспечение</w:t>
      </w:r>
    </w:p>
    <w:p w:rsidR="00073A14" w:rsidRDefault="00073A14" w:rsidP="00073A14">
      <w:pPr>
        <w:ind w:left="200"/>
      </w:pPr>
      <w:r>
        <w:t xml:space="preserve">Сведения о размере вознаграждения по каждому из органов </w:t>
      </w:r>
      <w:proofErr w:type="gramStart"/>
      <w:r>
        <w:t>контроля за</w:t>
      </w:r>
      <w:proofErr w:type="gramEnd"/>
      <w:r>
        <w:t xml:space="preserve">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лицом, предоставившим обеспечение, за последний завершенный финансовый год:</w:t>
      </w:r>
    </w:p>
    <w:p w:rsidR="00073A14" w:rsidRDefault="00073A14" w:rsidP="00073A14">
      <w:pPr>
        <w:ind w:left="200"/>
      </w:pPr>
      <w:r>
        <w:t>Единица измерения:</w:t>
      </w:r>
      <w:r>
        <w:rPr>
          <w:rStyle w:val="Subst"/>
          <w:bCs w:val="0"/>
          <w:iCs w:val="0"/>
        </w:rPr>
        <w:t xml:space="preserve"> руб.</w:t>
      </w:r>
    </w:p>
    <w:p w:rsidR="00073A14" w:rsidRDefault="00073A14" w:rsidP="00073A14">
      <w:pPr>
        <w:ind w:left="200"/>
      </w:pPr>
      <w:r>
        <w:t xml:space="preserve">Наименование органа </w:t>
      </w:r>
      <w:proofErr w:type="gramStart"/>
      <w:r>
        <w:t>контроля за</w:t>
      </w:r>
      <w:proofErr w:type="gramEnd"/>
      <w:r>
        <w:t xml:space="preserve"> финансово-хозяйственной деятельностью лица, предоставившего обеспечение:</w:t>
      </w:r>
      <w:r>
        <w:rPr>
          <w:rStyle w:val="Subst"/>
          <w:bCs w:val="0"/>
          <w:iCs w:val="0"/>
        </w:rPr>
        <w:t xml:space="preserve"> Ревизионная комиссия.</w:t>
      </w:r>
    </w:p>
    <w:p w:rsidR="00073A14" w:rsidRDefault="00073A14" w:rsidP="00073A14">
      <w:pPr>
        <w:pStyle w:val="SubHeading"/>
        <w:ind w:left="200"/>
      </w:pPr>
      <w:r>
        <w:t>Вознаграждение за участие в работе органа контроля</w:t>
      </w:r>
    </w:p>
    <w:p w:rsidR="00073A14" w:rsidRDefault="00073A14" w:rsidP="00073A14">
      <w:pPr>
        <w:ind w:left="400"/>
      </w:pPr>
      <w:r>
        <w:t>Единица измерения:</w:t>
      </w:r>
      <w:r>
        <w:rPr>
          <w:rStyle w:val="Subst"/>
          <w:bCs w:val="0"/>
          <w:iCs w:val="0"/>
        </w:rPr>
        <w:t xml:space="preserve"> руб.</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73A14" w:rsidTr="00043824">
        <w:tc>
          <w:tcPr>
            <w:tcW w:w="6492" w:type="dxa"/>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2014</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 xml:space="preserve">Вознаграждение за участие в работе органа </w:t>
            </w:r>
            <w:proofErr w:type="gramStart"/>
            <w:r>
              <w:t>контроля за</w:t>
            </w:r>
            <w:proofErr w:type="gramEnd"/>
            <w:r>
              <w:t xml:space="preserve">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Премии</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Комиссионные</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Льготы</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6492" w:type="dxa"/>
            <w:tcBorders>
              <w:top w:val="single" w:sz="6" w:space="0" w:color="auto"/>
              <w:left w:val="double" w:sz="6" w:space="0" w:color="auto"/>
              <w:bottom w:val="double" w:sz="6" w:space="0" w:color="auto"/>
              <w:right w:val="single" w:sz="6" w:space="0" w:color="auto"/>
            </w:tcBorders>
          </w:tcPr>
          <w:p w:rsidR="00073A14" w:rsidRDefault="00073A14" w:rsidP="00043824">
            <w:r>
              <w:t>ИТОГО</w:t>
            </w:r>
          </w:p>
        </w:tc>
        <w:tc>
          <w:tcPr>
            <w:tcW w:w="1360" w:type="dxa"/>
            <w:tcBorders>
              <w:top w:val="single" w:sz="6" w:space="0" w:color="auto"/>
              <w:left w:val="single" w:sz="6" w:space="0" w:color="auto"/>
              <w:bottom w:val="double" w:sz="6" w:space="0" w:color="auto"/>
              <w:right w:val="double" w:sz="6" w:space="0" w:color="auto"/>
            </w:tcBorders>
          </w:tcPr>
          <w:p w:rsidR="00073A14" w:rsidRDefault="00073A14" w:rsidP="00043824">
            <w:pPr>
              <w:jc w:val="right"/>
            </w:pPr>
            <w:r>
              <w:t>0</w:t>
            </w:r>
          </w:p>
        </w:tc>
      </w:tr>
    </w:tbl>
    <w:p w:rsidR="00073A14" w:rsidRDefault="00073A14" w:rsidP="00073A14"/>
    <w:p w:rsidR="00073A14" w:rsidRDefault="00073A14" w:rsidP="00073A14">
      <w:pPr>
        <w:ind w:left="400"/>
      </w:pPr>
      <w:proofErr w:type="gramStart"/>
      <w:r>
        <w:t>C</w:t>
      </w:r>
      <w:proofErr w:type="gramEnd"/>
      <w:r>
        <w:t>ведения о существующих соглашениях относительно таких выплат в текущем финансовом году:</w:t>
      </w:r>
      <w:r>
        <w:br/>
      </w:r>
      <w:r>
        <w:rPr>
          <w:rStyle w:val="Subst"/>
          <w:bCs w:val="0"/>
          <w:iCs w:val="0"/>
        </w:rPr>
        <w:t>Соглашений относительно указанных выплат в текущем финансовом году не заключалось.</w:t>
      </w:r>
    </w:p>
    <w:p w:rsidR="00073A14" w:rsidRDefault="00073A14" w:rsidP="00073A14">
      <w:pPr>
        <w:pStyle w:val="ThinDelim"/>
      </w:pPr>
    </w:p>
    <w:p w:rsidR="00073A14" w:rsidRDefault="00073A14" w:rsidP="00073A14">
      <w:pPr>
        <w:ind w:left="200"/>
      </w:pPr>
    </w:p>
    <w:p w:rsidR="00073A14" w:rsidRDefault="00073A14" w:rsidP="00073A14">
      <w:pPr>
        <w:pStyle w:val="2"/>
      </w:pPr>
      <w: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p>
    <w:p w:rsidR="00073A14" w:rsidRDefault="00073A14" w:rsidP="00073A14">
      <w:pPr>
        <w:ind w:left="200"/>
      </w:pPr>
      <w:r>
        <w:t>Единица измерения:</w:t>
      </w:r>
      <w:r>
        <w:rPr>
          <w:rStyle w:val="Subst"/>
          <w:bCs w:val="0"/>
          <w:iCs w:val="0"/>
        </w:rPr>
        <w:t xml:space="preserve"> руб.</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73A14" w:rsidTr="00043824">
        <w:tc>
          <w:tcPr>
            <w:tcW w:w="6492" w:type="dxa"/>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2014</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3 366.5</w:t>
            </w:r>
          </w:p>
        </w:tc>
      </w:tr>
      <w:tr w:rsidR="00073A14" w:rsidTr="00043824">
        <w:tc>
          <w:tcPr>
            <w:tcW w:w="6492" w:type="dxa"/>
            <w:tcBorders>
              <w:top w:val="single" w:sz="6" w:space="0" w:color="auto"/>
              <w:left w:val="double" w:sz="6" w:space="0" w:color="auto"/>
              <w:bottom w:val="single" w:sz="6" w:space="0" w:color="auto"/>
              <w:right w:val="single" w:sz="6" w:space="0" w:color="auto"/>
            </w:tcBorders>
          </w:tcPr>
          <w:p w:rsidR="00073A14" w:rsidRDefault="00073A14" w:rsidP="00043824">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1 936 851 707</w:t>
            </w:r>
          </w:p>
        </w:tc>
      </w:tr>
      <w:tr w:rsidR="00073A14" w:rsidTr="00043824">
        <w:tc>
          <w:tcPr>
            <w:tcW w:w="6492" w:type="dxa"/>
            <w:tcBorders>
              <w:top w:val="single" w:sz="6" w:space="0" w:color="auto"/>
              <w:left w:val="double" w:sz="6" w:space="0" w:color="auto"/>
              <w:bottom w:val="double" w:sz="6" w:space="0" w:color="auto"/>
              <w:right w:val="single" w:sz="6" w:space="0" w:color="auto"/>
            </w:tcBorders>
          </w:tcPr>
          <w:p w:rsidR="00073A14" w:rsidRDefault="00073A14" w:rsidP="00043824">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073A14" w:rsidRDefault="00073A14" w:rsidP="00043824">
            <w:pPr>
              <w:jc w:val="right"/>
            </w:pPr>
            <w:r>
              <w:t>15 568 085</w:t>
            </w:r>
          </w:p>
        </w:tc>
      </w:tr>
    </w:tbl>
    <w:p w:rsidR="00073A14" w:rsidRDefault="00073A14" w:rsidP="00073A14"/>
    <w:p w:rsidR="00073A14" w:rsidRDefault="00073A14" w:rsidP="00073A14">
      <w:pPr>
        <w:ind w:left="200"/>
      </w:pPr>
      <w:r>
        <w:rPr>
          <w:rStyle w:val="Subst"/>
          <w:bCs w:val="0"/>
          <w:iCs w:val="0"/>
        </w:rPr>
        <w:t xml:space="preserve">Изменение средней численности работников за 2014 г.  по сравнению с 2013 г. обусловлено в основном созданием в состав ОАО «РУСАЛ Ачинск» Дирекции по ремонту горнотранспортного оборудования. </w:t>
      </w:r>
      <w:r>
        <w:rPr>
          <w:rStyle w:val="Subst"/>
          <w:bCs w:val="0"/>
          <w:iCs w:val="0"/>
        </w:rPr>
        <w:br/>
      </w:r>
      <w:proofErr w:type="gramStart"/>
      <w:r>
        <w:rPr>
          <w:rStyle w:val="Subst"/>
          <w:bCs w:val="0"/>
          <w:iCs w:val="0"/>
        </w:rPr>
        <w:t>Сотрудниками, оказывающими существенное влияние на финансово-хозяйственную деятельность ОАО "РУСАЛ Ачинск", являются Управляющий директор Кожевников Виктор Александрович, Директор по производству Чащин Алексей Викторович, Директор по экологии и обеспечению производства Казанцев Михаил Юрьевич, Директор по технологии Сахачев Алексей Юрьевич, Коммерческий директор Мухин Николай Петрович, Финансовый директор Желтовский Евгений Юрьевич, Директор по персоналу Дуборезова Ирина Валентиновна, Директор по защите ресурсов Ломаев Петр Юрьевич</w:t>
      </w:r>
      <w:proofErr w:type="gramEnd"/>
      <w:r>
        <w:rPr>
          <w:rStyle w:val="Subst"/>
          <w:bCs w:val="0"/>
          <w:iCs w:val="0"/>
        </w:rPr>
        <w:t>, Директор по ремонту горнотранспортного оборудования Васько Александр Васильевич.</w:t>
      </w:r>
      <w:r>
        <w:rPr>
          <w:rStyle w:val="Subst"/>
          <w:bCs w:val="0"/>
          <w:iCs w:val="0"/>
        </w:rPr>
        <w:br/>
        <w:t>На предприятии действует первичная профсоюзная организация ОАО «Ачинский Глиноземный Комбинат», входящая в состав Горно-металлургического профсоюза России.</w:t>
      </w:r>
    </w:p>
    <w:p w:rsidR="00073A14" w:rsidRDefault="00073A14" w:rsidP="00073A14">
      <w:pPr>
        <w:pStyle w:val="2"/>
      </w:pPr>
      <w:r>
        <w:t xml:space="preserve">5.8. </w:t>
      </w:r>
      <w:proofErr w:type="gramStart"/>
      <w:r>
        <w:t>Сведения о любых обязательствах лица, предоставившего обеспечение, перед сотрудниками (работниками), касающихся возможности их участия в уставном (складочном) капитале (паевом фонде) лица, предоставившего обеспечение</w:t>
      </w:r>
      <w:proofErr w:type="gramEnd"/>
    </w:p>
    <w:p w:rsidR="00073A14" w:rsidRDefault="00073A14" w:rsidP="00073A14">
      <w:pPr>
        <w:ind w:left="200"/>
      </w:pPr>
      <w:r>
        <w:rPr>
          <w:rStyle w:val="Subst"/>
          <w:bCs w:val="0"/>
          <w:iCs w:val="0"/>
        </w:rPr>
        <w:t>Лицо, предоставившее обеспечение, не имеет обязательств перед сотрудниками (работниками), касающихся возможности их участия в уставном (складочном) капитале лица, предоставившего обеспечение</w:t>
      </w:r>
    </w:p>
    <w:p w:rsidR="00073A14" w:rsidRDefault="00073A14" w:rsidP="00073A14">
      <w:pPr>
        <w:pStyle w:val="1"/>
      </w:pPr>
      <w:r>
        <w:t>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p>
    <w:p w:rsidR="00073A14" w:rsidRDefault="00073A14" w:rsidP="00073A14">
      <w:pPr>
        <w:pStyle w:val="2"/>
      </w:pPr>
      <w:r>
        <w:t>6.1. Сведения об общем количестве акционеров (участников) лица, предоставившего обеспечение</w:t>
      </w:r>
    </w:p>
    <w:p w:rsidR="00073A14" w:rsidRDefault="00073A14" w:rsidP="00073A14">
      <w:r>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Pr>
          <w:rStyle w:val="Subst"/>
          <w:bCs w:val="0"/>
          <w:iCs w:val="0"/>
        </w:rPr>
        <w:t xml:space="preserve"> 1</w:t>
      </w:r>
    </w:p>
    <w:p w:rsidR="00073A14" w:rsidRDefault="00073A14" w:rsidP="00073A14">
      <w:r>
        <w:t>Общее количество номинальных держателей акций лица, предоставившего обеспечение:</w:t>
      </w:r>
      <w:r>
        <w:rPr>
          <w:rStyle w:val="Subst"/>
          <w:bCs w:val="0"/>
          <w:iCs w:val="0"/>
        </w:rPr>
        <w:t xml:space="preserve"> 1</w:t>
      </w:r>
    </w:p>
    <w:p w:rsidR="00073A14" w:rsidRDefault="00073A14" w:rsidP="00073A14">
      <w:pPr>
        <w:pStyle w:val="ThinDelim"/>
      </w:pPr>
    </w:p>
    <w:p w:rsidR="00073A14" w:rsidRDefault="00073A14" w:rsidP="00073A14">
      <w:proofErr w:type="gramStart"/>
      <w:r>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Pr>
          <w:rStyle w:val="Subst"/>
          <w:bCs w:val="0"/>
          <w:iCs w:val="0"/>
        </w:rPr>
        <w:t xml:space="preserve"> 1</w:t>
      </w:r>
      <w:proofErr w:type="gramEnd"/>
    </w:p>
    <w:p w:rsidR="00073A14" w:rsidRDefault="00073A14" w:rsidP="00073A14">
      <w:proofErr w:type="gramStart"/>
      <w:r>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proofErr w:type="gramEnd"/>
      <w:r>
        <w:t>):</w:t>
      </w:r>
      <w:r>
        <w:rPr>
          <w:rStyle w:val="Subst"/>
          <w:bCs w:val="0"/>
          <w:iCs w:val="0"/>
        </w:rPr>
        <w:t xml:space="preserve"> 29.06.2012</w:t>
      </w:r>
    </w:p>
    <w:p w:rsidR="00073A14" w:rsidRDefault="00073A14" w:rsidP="00073A14">
      <w:r>
        <w:t>Владельцы обыкновенных акций лица, предоставившего обеспечение, которые подлежали включению в такой список:</w:t>
      </w:r>
      <w:r>
        <w:rPr>
          <w:rStyle w:val="Subst"/>
          <w:bCs w:val="0"/>
          <w:iCs w:val="0"/>
        </w:rPr>
        <w:t xml:space="preserve"> 1</w:t>
      </w:r>
    </w:p>
    <w:p w:rsidR="00073A14" w:rsidRDefault="00073A14" w:rsidP="00073A14">
      <w:r>
        <w:t>Привилегированные акции отсутствуют:</w:t>
      </w:r>
      <w:r>
        <w:rPr>
          <w:rStyle w:val="Subst"/>
          <w:bCs w:val="0"/>
          <w:iCs w:val="0"/>
        </w:rPr>
        <w:t xml:space="preserve"> Да</w:t>
      </w:r>
    </w:p>
    <w:p w:rsidR="00073A14" w:rsidRDefault="00073A14" w:rsidP="00073A14">
      <w:pPr>
        <w:pStyle w:val="2"/>
      </w:pPr>
      <w:r>
        <w:t xml:space="preserve">6.2. </w:t>
      </w:r>
      <w:proofErr w:type="gramStart"/>
      <w:r>
        <w:t>Сведения об участниках (акционерах) лица, предоставившего обеспечение,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об участниках (акционерах) таких лиц, владеющих не менее чем 20 процентами уставного (складочного) капитала (паевого фонда) или не менее чем 20 процентами их обыкновенных акций</w:t>
      </w:r>
      <w:proofErr w:type="gramEnd"/>
    </w:p>
    <w:p w:rsidR="00073A14" w:rsidRDefault="00073A14" w:rsidP="00073A14">
      <w:pPr>
        <w:ind w:left="200"/>
      </w:pPr>
      <w:r>
        <w:t>Участники (акционеры) лица, предоставившего обеспечение, владеющие не менее чем 5 процентами его уставного (складочного) капитала (паевого фонда) или не менее чем 5 процентами его обыкновенных акций</w:t>
      </w:r>
    </w:p>
    <w:p w:rsidR="00073A14" w:rsidRDefault="00073A14" w:rsidP="00073A14">
      <w:pPr>
        <w:ind w:left="200"/>
      </w:pPr>
      <w:r>
        <w:rPr>
          <w:rStyle w:val="Subst"/>
          <w:bCs w:val="0"/>
          <w:iCs w:val="0"/>
        </w:rPr>
        <w:t>Номинальный держатель</w:t>
      </w:r>
    </w:p>
    <w:p w:rsidR="00073A14" w:rsidRDefault="00073A14" w:rsidP="00073A14">
      <w:pPr>
        <w:ind w:left="200"/>
      </w:pPr>
      <w:r>
        <w:t>Информация о номинальном держателе:</w:t>
      </w:r>
    </w:p>
    <w:p w:rsidR="00073A14" w:rsidRDefault="00073A14" w:rsidP="00073A14">
      <w:pPr>
        <w:ind w:left="200"/>
      </w:pPr>
      <w:r>
        <w:t>Полное фирменное наименование:</w:t>
      </w:r>
      <w:r>
        <w:rPr>
          <w:rStyle w:val="Subst"/>
          <w:bCs w:val="0"/>
          <w:iCs w:val="0"/>
        </w:rPr>
        <w:t xml:space="preserve"> «Дойче Банк» Общество с ограниченной ответственностью</w:t>
      </w:r>
    </w:p>
    <w:p w:rsidR="00073A14" w:rsidRDefault="00073A14" w:rsidP="00073A14">
      <w:pPr>
        <w:ind w:left="200"/>
      </w:pPr>
      <w:r>
        <w:t>Сокращенное фирменное наименование:</w:t>
      </w:r>
      <w:r>
        <w:rPr>
          <w:rStyle w:val="Subst"/>
          <w:bCs w:val="0"/>
          <w:iCs w:val="0"/>
        </w:rPr>
        <w:t xml:space="preserve"> ООО "Дойче Банк"</w:t>
      </w:r>
    </w:p>
    <w:p w:rsidR="00073A14" w:rsidRDefault="00073A14" w:rsidP="00073A14">
      <w:pPr>
        <w:pStyle w:val="SubHeading"/>
        <w:ind w:left="200"/>
      </w:pPr>
      <w:r>
        <w:t>Место нахождения</w:t>
      </w:r>
    </w:p>
    <w:p w:rsidR="00073A14" w:rsidRDefault="00073A14" w:rsidP="00073A14">
      <w:pPr>
        <w:ind w:left="400"/>
      </w:pPr>
      <w:r>
        <w:rPr>
          <w:rStyle w:val="Subst"/>
          <w:bCs w:val="0"/>
          <w:iCs w:val="0"/>
        </w:rPr>
        <w:t>115035 Россия, г. Москва, Садовническая 82 стр. 2</w:t>
      </w:r>
    </w:p>
    <w:p w:rsidR="00073A14" w:rsidRDefault="00073A14" w:rsidP="00073A14">
      <w:pPr>
        <w:ind w:left="200"/>
      </w:pPr>
      <w:r>
        <w:t>ИНН:</w:t>
      </w:r>
      <w:r>
        <w:rPr>
          <w:rStyle w:val="Subst"/>
          <w:bCs w:val="0"/>
          <w:iCs w:val="0"/>
        </w:rPr>
        <w:t xml:space="preserve"> 7702216772</w:t>
      </w:r>
    </w:p>
    <w:p w:rsidR="00073A14" w:rsidRDefault="00073A14" w:rsidP="00073A14">
      <w:pPr>
        <w:ind w:left="200"/>
      </w:pPr>
      <w:r>
        <w:t>ОГРН:</w:t>
      </w:r>
      <w:r>
        <w:rPr>
          <w:rStyle w:val="Subst"/>
          <w:bCs w:val="0"/>
          <w:iCs w:val="0"/>
        </w:rPr>
        <w:t xml:space="preserve"> 1027739369041</w:t>
      </w:r>
    </w:p>
    <w:p w:rsidR="00073A14" w:rsidRDefault="00073A14" w:rsidP="00073A14">
      <w:pPr>
        <w:ind w:left="200"/>
      </w:pPr>
      <w:r>
        <w:t>Телефон:</w:t>
      </w:r>
      <w:r>
        <w:rPr>
          <w:rStyle w:val="Subst"/>
          <w:bCs w:val="0"/>
          <w:iCs w:val="0"/>
        </w:rPr>
        <w:t xml:space="preserve"> (7495) 797-5000</w:t>
      </w:r>
    </w:p>
    <w:p w:rsidR="00073A14" w:rsidRDefault="00073A14" w:rsidP="00073A14">
      <w:pPr>
        <w:ind w:left="200"/>
      </w:pPr>
      <w:r>
        <w:t>Факс:</w:t>
      </w:r>
      <w:r>
        <w:rPr>
          <w:rStyle w:val="Subst"/>
          <w:bCs w:val="0"/>
          <w:iCs w:val="0"/>
        </w:rPr>
        <w:t xml:space="preserve"> (7495) 797-5017</w:t>
      </w:r>
    </w:p>
    <w:p w:rsidR="00073A14" w:rsidRDefault="00073A14" w:rsidP="00073A14">
      <w:pPr>
        <w:ind w:left="200"/>
      </w:pPr>
      <w:r>
        <w:t>Адрес электронной почты:</w:t>
      </w:r>
      <w:r>
        <w:rPr>
          <w:rStyle w:val="Subst"/>
          <w:bCs w:val="0"/>
          <w:iCs w:val="0"/>
        </w:rPr>
        <w:t xml:space="preserve"> db.moscow@db.com</w:t>
      </w:r>
    </w:p>
    <w:p w:rsidR="00073A14" w:rsidRDefault="00073A14" w:rsidP="00073A14">
      <w:pPr>
        <w:ind w:left="200"/>
      </w:pPr>
    </w:p>
    <w:p w:rsidR="00073A14" w:rsidRDefault="00073A14" w:rsidP="00073A14">
      <w:pPr>
        <w:pStyle w:val="SubHeading"/>
        <w:ind w:left="200"/>
      </w:pPr>
      <w:r>
        <w:t>Сведения о лицензии профессионального участника рынка ценных бумаг</w:t>
      </w:r>
    </w:p>
    <w:p w:rsidR="00073A14" w:rsidRDefault="00073A14" w:rsidP="00073A14">
      <w:pPr>
        <w:ind w:left="400"/>
      </w:pPr>
      <w:r>
        <w:t>Номер:</w:t>
      </w:r>
      <w:r>
        <w:rPr>
          <w:rStyle w:val="Subst"/>
          <w:bCs w:val="0"/>
          <w:iCs w:val="0"/>
        </w:rPr>
        <w:t xml:space="preserve"> 177-05616-000100</w:t>
      </w:r>
    </w:p>
    <w:p w:rsidR="00073A14" w:rsidRDefault="00073A14" w:rsidP="00073A14">
      <w:pPr>
        <w:ind w:left="400"/>
      </w:pPr>
      <w:r>
        <w:t>Дата выдачи:</w:t>
      </w:r>
      <w:r>
        <w:rPr>
          <w:rStyle w:val="Subst"/>
          <w:bCs w:val="0"/>
          <w:iCs w:val="0"/>
        </w:rPr>
        <w:t xml:space="preserve"> 04.09.2001</w:t>
      </w:r>
    </w:p>
    <w:p w:rsidR="00073A14" w:rsidRDefault="00073A14" w:rsidP="00073A14">
      <w:pPr>
        <w:ind w:left="400"/>
      </w:pPr>
      <w:r>
        <w:t>Дата окончания действия:</w:t>
      </w:r>
    </w:p>
    <w:p w:rsidR="00073A14" w:rsidRDefault="00073A14" w:rsidP="00073A14">
      <w:pPr>
        <w:ind w:left="600"/>
      </w:pPr>
      <w:r>
        <w:rPr>
          <w:rStyle w:val="Subst"/>
          <w:bCs w:val="0"/>
          <w:iCs w:val="0"/>
        </w:rPr>
        <w:t>Бессрочная</w:t>
      </w:r>
    </w:p>
    <w:p w:rsidR="00073A14" w:rsidRDefault="00073A14" w:rsidP="00073A14">
      <w:pPr>
        <w:ind w:left="400"/>
      </w:pPr>
      <w:r>
        <w:t>Наименование органа, выдавшего лицензию:</w:t>
      </w:r>
      <w:r>
        <w:rPr>
          <w:rStyle w:val="Subst"/>
          <w:bCs w:val="0"/>
          <w:iCs w:val="0"/>
        </w:rPr>
        <w:t xml:space="preserve"> ФКЦБ (ФСФР) России</w:t>
      </w:r>
    </w:p>
    <w:p w:rsidR="00073A14" w:rsidRDefault="00073A14" w:rsidP="00073A14">
      <w:pPr>
        <w:ind w:left="200"/>
      </w:pPr>
      <w:r>
        <w:t>Количество обыкновенных акций лица, предоставившего обеспечение, зарегистрированных в реестре акционеров лица, предоставившего обеспечение, на имя номинального держателя:</w:t>
      </w:r>
      <w:r>
        <w:rPr>
          <w:rStyle w:val="Subst"/>
          <w:bCs w:val="0"/>
          <w:iCs w:val="0"/>
        </w:rPr>
        <w:t xml:space="preserve"> 4 188 531</w:t>
      </w:r>
    </w:p>
    <w:p w:rsidR="00073A14" w:rsidRDefault="00073A14" w:rsidP="00073A14">
      <w:pPr>
        <w:ind w:left="200"/>
      </w:pPr>
      <w:r>
        <w:t>Количество привилегированных акций лица, предоставившего обеспечение, зарегистрированных в реестре акционеров лица, предоставившего обеспечение, на имя номинального держателя:</w:t>
      </w:r>
      <w:r>
        <w:rPr>
          <w:rStyle w:val="Subst"/>
          <w:bCs w:val="0"/>
          <w:iCs w:val="0"/>
        </w:rPr>
        <w:t xml:space="preserve"> 0</w:t>
      </w:r>
    </w:p>
    <w:p w:rsidR="00073A14" w:rsidRDefault="00073A14" w:rsidP="00073A14">
      <w:pPr>
        <w:pStyle w:val="ThinDelim"/>
      </w:pPr>
    </w:p>
    <w:p w:rsidR="00073A14" w:rsidRDefault="00073A14" w:rsidP="00073A14">
      <w:pPr>
        <w:ind w:left="200"/>
      </w:pPr>
    </w:p>
    <w:p w:rsidR="00073A14" w:rsidRDefault="00073A14" w:rsidP="00073A14">
      <w:pPr>
        <w:ind w:left="200"/>
      </w:pPr>
    </w:p>
    <w:p w:rsidR="00073A14" w:rsidRDefault="00073A14" w:rsidP="00073A14">
      <w:pPr>
        <w:ind w:left="200"/>
      </w:pPr>
      <w:r>
        <w:t>Полное фирменное наименование:</w:t>
      </w:r>
      <w:r>
        <w:rPr>
          <w:rStyle w:val="Subst"/>
          <w:bCs w:val="0"/>
          <w:iCs w:val="0"/>
        </w:rPr>
        <w:t xml:space="preserve"> United Company RUSAL Alumina Limited (Юнайтед Компании РУСАЛ Алюмина Лимитед)</w:t>
      </w:r>
    </w:p>
    <w:p w:rsidR="00073A14" w:rsidRDefault="00073A14" w:rsidP="00073A14">
      <w:pPr>
        <w:ind w:left="200"/>
      </w:pPr>
      <w:r>
        <w:t>Сокращенное фирменное наименование:</w:t>
      </w:r>
      <w:r>
        <w:rPr>
          <w:rStyle w:val="Subst"/>
          <w:bCs w:val="0"/>
          <w:iCs w:val="0"/>
        </w:rPr>
        <w:t xml:space="preserve"> Отсутствует</w:t>
      </w:r>
    </w:p>
    <w:p w:rsidR="00073A14" w:rsidRDefault="00073A14" w:rsidP="00073A14">
      <w:pPr>
        <w:pStyle w:val="SubHeading"/>
        <w:ind w:left="200"/>
      </w:pPr>
      <w:r>
        <w:t>Место нахождения</w:t>
      </w:r>
    </w:p>
    <w:p w:rsidR="00073A14" w:rsidRDefault="00073A14" w:rsidP="00073A14">
      <w:pPr>
        <w:ind w:left="400"/>
      </w:pPr>
      <w:r>
        <w:rPr>
          <w:rStyle w:val="Subst"/>
          <w:bCs w:val="0"/>
          <w:iCs w:val="0"/>
        </w:rPr>
        <w:t xml:space="preserve"> Кипр, Никосия, Темистокли Дерви, 5, ЭЛЕНИОН БИЛДИНГ, 2 этаж, 1066 (Themistokli Dervi, 5, ELENION BUILDING 2nd floor, 1066, Nicosia,Cyprus)</w:t>
      </w:r>
    </w:p>
    <w:p w:rsidR="00073A14" w:rsidRDefault="00073A14" w:rsidP="00073A14">
      <w:pPr>
        <w:ind w:left="200"/>
      </w:pPr>
      <w:r>
        <w:t>Доля участия лица в уставном капитале лица, предоставившего обеспечение:</w:t>
      </w:r>
      <w:r>
        <w:rPr>
          <w:rStyle w:val="Subst"/>
          <w:bCs w:val="0"/>
          <w:iCs w:val="0"/>
        </w:rPr>
        <w:t xml:space="preserve"> 100%</w:t>
      </w:r>
    </w:p>
    <w:p w:rsidR="00073A14" w:rsidRDefault="00073A14" w:rsidP="00073A14">
      <w:pPr>
        <w:ind w:left="200"/>
      </w:pPr>
      <w:r>
        <w:t>Доля принадлежащих лицу обыкновенных акций лица, предоставившего обеспечение:</w:t>
      </w:r>
      <w:r>
        <w:rPr>
          <w:rStyle w:val="Subst"/>
          <w:bCs w:val="0"/>
          <w:iCs w:val="0"/>
        </w:rPr>
        <w:t xml:space="preserve"> 100%</w:t>
      </w:r>
    </w:p>
    <w:p w:rsidR="00073A14" w:rsidRDefault="00073A14" w:rsidP="00073A14">
      <w:pPr>
        <w:pStyle w:val="ThinDelim"/>
      </w:pPr>
    </w:p>
    <w:p w:rsidR="00073A14" w:rsidRDefault="00073A14" w:rsidP="00073A14">
      <w:pPr>
        <w:ind w:left="200"/>
      </w:pPr>
      <w:r>
        <w:t>Лица, контролирующие участника (акционера) лица, предоставившего обеспечение</w:t>
      </w:r>
    </w:p>
    <w:p w:rsidR="00073A14" w:rsidRDefault="00073A14" w:rsidP="00073A14">
      <w:pPr>
        <w:ind w:left="200"/>
      </w:pPr>
    </w:p>
    <w:p w:rsidR="00073A14" w:rsidRDefault="00073A14" w:rsidP="00073A14">
      <w:pPr>
        <w:ind w:left="200"/>
      </w:pPr>
      <w:r>
        <w:rPr>
          <w:rStyle w:val="Subst"/>
          <w:bCs w:val="0"/>
          <w:iCs w:val="0"/>
        </w:rPr>
        <w:t>Информация об указанных лицах лицу, предоставившему обеспечение, не предоставлена (отсутствует)</w:t>
      </w:r>
    </w:p>
    <w:p w:rsidR="00073A14" w:rsidRDefault="00073A14" w:rsidP="00073A14">
      <w:pPr>
        <w:pStyle w:val="SubHeading"/>
        <w:ind w:left="200"/>
      </w:pPr>
      <w:r>
        <w:t>Участники (акционеры) данного лица, владеющие не менее чем 20 процентами его уставного (складочного) капитала (паевого фонда) или не менее чем 20 процентами его обыкновенных акций</w:t>
      </w:r>
    </w:p>
    <w:p w:rsidR="00073A14" w:rsidRDefault="00073A14" w:rsidP="00073A14">
      <w:pPr>
        <w:ind w:left="400"/>
      </w:pPr>
      <w:r>
        <w:rPr>
          <w:rStyle w:val="Subst"/>
          <w:bCs w:val="0"/>
          <w:iCs w:val="0"/>
        </w:rPr>
        <w:t>Информация об указанных лицах лицу, предоставившему обеспечение, не предоставлена (отсутствует)</w:t>
      </w:r>
    </w:p>
    <w:p w:rsidR="00073A14" w:rsidRDefault="00073A14" w:rsidP="00073A14">
      <w:pPr>
        <w:ind w:left="200"/>
      </w:pPr>
    </w:p>
    <w:p w:rsidR="00073A14" w:rsidRDefault="00073A14" w:rsidP="00073A14">
      <w:pPr>
        <w:pStyle w:val="2"/>
      </w:pPr>
      <w:r>
        <w:t>6.3. Сведения о доле участия государства или муниципального образования в уставном (складочном) капитале (паевом фонде) лица, предоставившего обеспечение, наличии специального права ('золотой акции')</w:t>
      </w:r>
    </w:p>
    <w:p w:rsidR="00073A14" w:rsidRDefault="00073A14" w:rsidP="00073A14">
      <w:pPr>
        <w:pStyle w:val="SubHeading"/>
        <w:ind w:left="200"/>
      </w:pPr>
      <w:r>
        <w:t>Сведения об управляющих государственными, муниципальными пакетами акций</w:t>
      </w:r>
    </w:p>
    <w:p w:rsidR="00073A14" w:rsidRDefault="00073A14" w:rsidP="00073A14">
      <w:pPr>
        <w:ind w:left="400"/>
      </w:pPr>
      <w:r>
        <w:rPr>
          <w:rStyle w:val="Subst"/>
          <w:bCs w:val="0"/>
          <w:iCs w:val="0"/>
        </w:rPr>
        <w:t>Указанных лиц нет</w:t>
      </w:r>
    </w:p>
    <w:p w:rsidR="00073A14" w:rsidRDefault="00073A14" w:rsidP="00073A14">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073A14" w:rsidRDefault="00073A14" w:rsidP="00073A14">
      <w:pPr>
        <w:ind w:left="400"/>
      </w:pPr>
      <w:r>
        <w:rPr>
          <w:rStyle w:val="Subst"/>
          <w:bCs w:val="0"/>
          <w:iCs w:val="0"/>
        </w:rPr>
        <w:t>Указанных лиц нет</w:t>
      </w:r>
    </w:p>
    <w:p w:rsidR="00073A14" w:rsidRDefault="00073A14" w:rsidP="00073A14">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073A14" w:rsidRDefault="00073A14" w:rsidP="00073A14">
      <w:pPr>
        <w:ind w:left="400"/>
      </w:pPr>
      <w:r>
        <w:rPr>
          <w:rStyle w:val="Subst"/>
          <w:bCs w:val="0"/>
          <w:iCs w:val="0"/>
        </w:rPr>
        <w:t>Указанное право не предусмотрено</w:t>
      </w:r>
    </w:p>
    <w:p w:rsidR="00073A14" w:rsidRDefault="00073A14" w:rsidP="00073A14">
      <w:pPr>
        <w:pStyle w:val="2"/>
      </w:pPr>
      <w:r>
        <w:t>6.4. Сведения об ограничениях на участие в уставном (складочном) капитале (паевом фонде) лица, предоставившего обеспечение</w:t>
      </w:r>
    </w:p>
    <w:p w:rsidR="00073A14" w:rsidRDefault="00073A14" w:rsidP="00073A14">
      <w:pPr>
        <w:ind w:left="200"/>
      </w:pPr>
      <w:r>
        <w:rPr>
          <w:rStyle w:val="Subst"/>
          <w:bCs w:val="0"/>
          <w:iCs w:val="0"/>
        </w:rPr>
        <w:t>Ограничений на участие в уставном (складочном) капитале лица, предоставившего обеспечение, нет</w:t>
      </w:r>
    </w:p>
    <w:p w:rsidR="00073A14" w:rsidRDefault="00073A14" w:rsidP="00073A14">
      <w:pPr>
        <w:pStyle w:val="2"/>
      </w:pPr>
      <w:r>
        <w:t xml:space="preserve">6.5. </w:t>
      </w:r>
      <w:proofErr w:type="gramStart"/>
      <w:r>
        <w:t>Сведения об изменениях в составе и размере участия акционеров (участников) лица, предоставившего обеспечение, владеющих не менее чем 5 процентами его уставного (складочного) капитала (паевого фонда) или не менее чем 5 процентами его обыкновенных акций</w:t>
      </w:r>
      <w:proofErr w:type="gramEnd"/>
    </w:p>
    <w:p w:rsidR="00073A14" w:rsidRDefault="00073A14" w:rsidP="00073A14">
      <w:pPr>
        <w:ind w:left="200"/>
      </w:pPr>
      <w:r>
        <w:rPr>
          <w:rStyle w:val="Subst"/>
          <w:bCs w:val="0"/>
          <w:iCs w:val="0"/>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073A14" w:rsidRDefault="00073A14" w:rsidP="00073A14">
      <w:pPr>
        <w:pStyle w:val="2"/>
      </w:pPr>
      <w:r>
        <w:t>6.6. Сведения о совершенных лицом, предоставившим обеспечение, сделках, в совершении которых имелась заинтересованность</w:t>
      </w:r>
    </w:p>
    <w:p w:rsidR="00073A14" w:rsidRDefault="00073A14" w:rsidP="00073A14">
      <w:pPr>
        <w:ind w:left="200"/>
      </w:pPr>
      <w:r>
        <w:t>Сведения о количестве и объеме в денежном выражении совершенных лицом, предоставившим обеспечение,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лица, предоставившего обеспечение, по итогам последнего отчетного квартала</w:t>
      </w:r>
    </w:p>
    <w:p w:rsidR="00073A14" w:rsidRDefault="00073A14" w:rsidP="00073A14">
      <w:pPr>
        <w:ind w:left="200"/>
      </w:pPr>
      <w:r>
        <w:t>Единица измерения:</w:t>
      </w:r>
      <w:r>
        <w:rPr>
          <w:rStyle w:val="Subst"/>
          <w:bCs w:val="0"/>
          <w:iCs w:val="0"/>
        </w:rPr>
        <w:t xml:space="preserve"> руб.</w:t>
      </w:r>
    </w:p>
    <w:p w:rsidR="00073A14" w:rsidRDefault="00073A14" w:rsidP="00073A14">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073A14" w:rsidTr="00043824">
        <w:tc>
          <w:tcPr>
            <w:tcW w:w="5112" w:type="dxa"/>
            <w:tcBorders>
              <w:top w:val="double" w:sz="6" w:space="0" w:color="auto"/>
              <w:left w:val="double" w:sz="6" w:space="0" w:color="auto"/>
              <w:bottom w:val="single" w:sz="6" w:space="0" w:color="auto"/>
              <w:right w:val="single" w:sz="6" w:space="0" w:color="auto"/>
            </w:tcBorders>
          </w:tcPr>
          <w:p w:rsidR="00073A14" w:rsidRDefault="00073A14" w:rsidP="00043824">
            <w:pPr>
              <w:jc w:val="center"/>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073A14" w:rsidRDefault="00073A14" w:rsidP="00043824">
            <w:pPr>
              <w:jc w:val="center"/>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073A14" w:rsidRDefault="00073A14" w:rsidP="00043824">
            <w:pPr>
              <w:jc w:val="center"/>
            </w:pPr>
            <w:r>
              <w:t>Общий объем в денежном выражении</w:t>
            </w:r>
          </w:p>
        </w:tc>
      </w:tr>
      <w:tr w:rsidR="00073A14" w:rsidTr="00043824">
        <w:tc>
          <w:tcPr>
            <w:tcW w:w="5112" w:type="dxa"/>
            <w:tcBorders>
              <w:top w:val="single" w:sz="6" w:space="0" w:color="auto"/>
              <w:left w:val="double" w:sz="6" w:space="0" w:color="auto"/>
              <w:bottom w:val="single" w:sz="6" w:space="0" w:color="auto"/>
              <w:right w:val="single" w:sz="6" w:space="0" w:color="auto"/>
            </w:tcBorders>
          </w:tcPr>
          <w:p w:rsidR="00073A14" w:rsidRDefault="00073A14" w:rsidP="00043824">
            <w:r>
              <w:t xml:space="preserve">Совершенных лицом, предоставившим обеспечение, за отчетный период сделок, в совершении которых </w:t>
            </w:r>
            <w:proofErr w:type="gramStart"/>
            <w:r>
              <w:t>имелась заинтересованность и которые требовали</w:t>
            </w:r>
            <w:proofErr w:type="gramEnd"/>
            <w:r>
              <w:t xml:space="preserve"> одобрения уполномоченным органом управления лица, предоставившего обеспечение</w:t>
            </w:r>
          </w:p>
        </w:tc>
        <w:tc>
          <w:tcPr>
            <w:tcW w:w="1500" w:type="dxa"/>
            <w:tcBorders>
              <w:top w:val="single" w:sz="6" w:space="0" w:color="auto"/>
              <w:left w:val="single" w:sz="6" w:space="0" w:color="auto"/>
              <w:bottom w:val="single" w:sz="6" w:space="0" w:color="auto"/>
              <w:right w:val="single" w:sz="6" w:space="0" w:color="auto"/>
            </w:tcBorders>
          </w:tcPr>
          <w:p w:rsidR="00073A14" w:rsidRDefault="00073A14" w:rsidP="00043824">
            <w:pPr>
              <w:jc w:val="right"/>
            </w:pPr>
            <w:r>
              <w:t>0</w:t>
            </w:r>
          </w:p>
        </w:tc>
        <w:tc>
          <w:tcPr>
            <w:tcW w:w="264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5112" w:type="dxa"/>
            <w:tcBorders>
              <w:top w:val="single" w:sz="6" w:space="0" w:color="auto"/>
              <w:left w:val="double" w:sz="6" w:space="0" w:color="auto"/>
              <w:bottom w:val="single" w:sz="6" w:space="0" w:color="auto"/>
              <w:right w:val="single" w:sz="6" w:space="0" w:color="auto"/>
            </w:tcBorders>
          </w:tcPr>
          <w:p w:rsidR="00073A14" w:rsidRDefault="00073A14" w:rsidP="00043824">
            <w:r>
              <w:t xml:space="preserve">Совершенных лицом, предоставившим обеспечение, за отчетный период сделок, в совершении которых </w:t>
            </w:r>
            <w:proofErr w:type="gramStart"/>
            <w:r>
              <w:t>имелась заинтересованность и которые были</w:t>
            </w:r>
            <w:proofErr w:type="gramEnd"/>
            <w:r>
              <w:t xml:space="preserve"> одобрены общим собранием участников (акционеров) лица, предоставившего обеспечение</w:t>
            </w:r>
          </w:p>
        </w:tc>
        <w:tc>
          <w:tcPr>
            <w:tcW w:w="1500" w:type="dxa"/>
            <w:tcBorders>
              <w:top w:val="single" w:sz="6" w:space="0" w:color="auto"/>
              <w:left w:val="single" w:sz="6" w:space="0" w:color="auto"/>
              <w:bottom w:val="single" w:sz="6" w:space="0" w:color="auto"/>
              <w:right w:val="single" w:sz="6" w:space="0" w:color="auto"/>
            </w:tcBorders>
          </w:tcPr>
          <w:p w:rsidR="00073A14" w:rsidRDefault="00073A14" w:rsidP="00043824">
            <w:pPr>
              <w:jc w:val="right"/>
            </w:pPr>
            <w:r>
              <w:t>0</w:t>
            </w:r>
          </w:p>
        </w:tc>
        <w:tc>
          <w:tcPr>
            <w:tcW w:w="264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5112" w:type="dxa"/>
            <w:tcBorders>
              <w:top w:val="single" w:sz="6" w:space="0" w:color="auto"/>
              <w:left w:val="double" w:sz="6" w:space="0" w:color="auto"/>
              <w:bottom w:val="single" w:sz="6" w:space="0" w:color="auto"/>
              <w:right w:val="single" w:sz="6" w:space="0" w:color="auto"/>
            </w:tcBorders>
          </w:tcPr>
          <w:p w:rsidR="00073A14" w:rsidRDefault="00073A14" w:rsidP="00043824">
            <w:r>
              <w:t xml:space="preserve">Совершенных лицом, предоставившим обеспечение, за отчетный период сделок, в совершении которых </w:t>
            </w:r>
            <w:proofErr w:type="gramStart"/>
            <w:r>
              <w:t>имелась заинтересованность и которые были</w:t>
            </w:r>
            <w:proofErr w:type="gramEnd"/>
            <w:r>
              <w:t xml:space="preserve"> одобрены советом директоров (наблюдательным советом лица, предоставившего обеспечение)</w:t>
            </w:r>
          </w:p>
        </w:tc>
        <w:tc>
          <w:tcPr>
            <w:tcW w:w="1500" w:type="dxa"/>
            <w:tcBorders>
              <w:top w:val="single" w:sz="6" w:space="0" w:color="auto"/>
              <w:left w:val="single" w:sz="6" w:space="0" w:color="auto"/>
              <w:bottom w:val="single" w:sz="6" w:space="0" w:color="auto"/>
              <w:right w:val="single" w:sz="6" w:space="0" w:color="auto"/>
            </w:tcBorders>
          </w:tcPr>
          <w:p w:rsidR="00073A14" w:rsidRDefault="00073A14" w:rsidP="00043824">
            <w:pPr>
              <w:jc w:val="right"/>
            </w:pPr>
            <w:r>
              <w:t>0</w:t>
            </w:r>
          </w:p>
        </w:tc>
        <w:tc>
          <w:tcPr>
            <w:tcW w:w="2640" w:type="dxa"/>
            <w:tcBorders>
              <w:top w:val="single" w:sz="6" w:space="0" w:color="auto"/>
              <w:left w:val="single" w:sz="6" w:space="0" w:color="auto"/>
              <w:bottom w:val="single" w:sz="6" w:space="0" w:color="auto"/>
              <w:right w:val="double" w:sz="6" w:space="0" w:color="auto"/>
            </w:tcBorders>
          </w:tcPr>
          <w:p w:rsidR="00073A14" w:rsidRDefault="00073A14" w:rsidP="00043824">
            <w:pPr>
              <w:jc w:val="right"/>
            </w:pPr>
            <w:r>
              <w:t>0</w:t>
            </w:r>
          </w:p>
        </w:tc>
      </w:tr>
      <w:tr w:rsidR="00073A14" w:rsidTr="00043824">
        <w:tc>
          <w:tcPr>
            <w:tcW w:w="5112" w:type="dxa"/>
            <w:tcBorders>
              <w:top w:val="single" w:sz="6" w:space="0" w:color="auto"/>
              <w:left w:val="double" w:sz="6" w:space="0" w:color="auto"/>
              <w:bottom w:val="double" w:sz="6" w:space="0" w:color="auto"/>
              <w:right w:val="single" w:sz="6" w:space="0" w:color="auto"/>
            </w:tcBorders>
          </w:tcPr>
          <w:p w:rsidR="00073A14" w:rsidRDefault="00073A14" w:rsidP="00043824">
            <w:r>
              <w:t xml:space="preserve">Совершенных лицом, предоставившим обеспечение, за отчетный период сделок, в совершении которых </w:t>
            </w:r>
            <w:proofErr w:type="gramStart"/>
            <w:r>
              <w:t>имелась заинтересованность и которые требовали</w:t>
            </w:r>
            <w:proofErr w:type="gramEnd"/>
            <w:r>
              <w:t xml:space="preserve"> одобрения, но не были одобрены уполномоченным органом управления лица, предоставившего обеспечение</w:t>
            </w:r>
          </w:p>
        </w:tc>
        <w:tc>
          <w:tcPr>
            <w:tcW w:w="1500" w:type="dxa"/>
            <w:tcBorders>
              <w:top w:val="single" w:sz="6" w:space="0" w:color="auto"/>
              <w:left w:val="single" w:sz="6" w:space="0" w:color="auto"/>
              <w:bottom w:val="double" w:sz="6" w:space="0" w:color="auto"/>
              <w:right w:val="single" w:sz="6" w:space="0" w:color="auto"/>
            </w:tcBorders>
          </w:tcPr>
          <w:p w:rsidR="00073A14" w:rsidRDefault="00073A14" w:rsidP="00043824">
            <w:pPr>
              <w:jc w:val="right"/>
            </w:pPr>
            <w:r>
              <w:t>0</w:t>
            </w:r>
          </w:p>
        </w:tc>
        <w:tc>
          <w:tcPr>
            <w:tcW w:w="2640" w:type="dxa"/>
            <w:tcBorders>
              <w:top w:val="single" w:sz="6" w:space="0" w:color="auto"/>
              <w:left w:val="single" w:sz="6" w:space="0" w:color="auto"/>
              <w:bottom w:val="double" w:sz="6" w:space="0" w:color="auto"/>
              <w:right w:val="double" w:sz="6" w:space="0" w:color="auto"/>
            </w:tcBorders>
          </w:tcPr>
          <w:p w:rsidR="00073A14" w:rsidRDefault="00073A14" w:rsidP="00043824">
            <w:pPr>
              <w:jc w:val="right"/>
            </w:pPr>
            <w:r>
              <w:t>0</w:t>
            </w:r>
          </w:p>
        </w:tc>
      </w:tr>
    </w:tbl>
    <w:p w:rsidR="00073A14" w:rsidRDefault="00073A14" w:rsidP="00073A14"/>
    <w:p w:rsidR="00073A14" w:rsidRDefault="00073A14" w:rsidP="00073A14">
      <w:pPr>
        <w:pStyle w:val="SubHeading"/>
        <w:ind w:left="200"/>
      </w:pPr>
      <w:r>
        <w:t>Сделки (группы взаимосвязанных сделок), цена которых составляет 5 и более процентов балансовой стоимости активов лица, предоставившего обеспечение, определенной по данным его бухгалтерской отчетности на последнюю отчетную дату перед совершением сделки, совершенной лицом, предоставившим обеспечение, за последний отчетный квартал</w:t>
      </w:r>
    </w:p>
    <w:p w:rsidR="00073A14" w:rsidRDefault="00073A14" w:rsidP="00073A14">
      <w:pPr>
        <w:ind w:left="400"/>
      </w:pPr>
      <w:r>
        <w:rPr>
          <w:rStyle w:val="Subst"/>
          <w:bCs w:val="0"/>
          <w:iCs w:val="0"/>
        </w:rPr>
        <w:t>Указанных сделок не совершалось</w:t>
      </w:r>
    </w:p>
    <w:p w:rsidR="00073A14" w:rsidRDefault="00073A14" w:rsidP="00073A14">
      <w:pPr>
        <w:pStyle w:val="SubHeading"/>
        <w:ind w:left="200"/>
      </w:pPr>
      <w:r>
        <w:t>Сделки (группы взаимосвязанных сделок), в совершении которых имелась заинтересованность и решение об одобрении которых советом директоров (наблюдательным советом) или общим собранием акционеров (участников) лица, предоставившего обеспечение, не принималось в случаях, когда такое одобрение является обязательным в соответствии с законодательством Российской Федерации</w:t>
      </w:r>
    </w:p>
    <w:p w:rsidR="00073A14" w:rsidRDefault="00073A14" w:rsidP="00073A14">
      <w:pPr>
        <w:ind w:left="400"/>
      </w:pPr>
      <w:r>
        <w:rPr>
          <w:rStyle w:val="Subst"/>
          <w:bCs w:val="0"/>
          <w:iCs w:val="0"/>
        </w:rPr>
        <w:t>Указанных сделок не совершалось</w:t>
      </w:r>
    </w:p>
    <w:p w:rsidR="00073A14" w:rsidRDefault="00073A14" w:rsidP="00073A14">
      <w:pPr>
        <w:ind w:left="200"/>
      </w:pPr>
      <w:r>
        <w:t>Дополнительная информация:</w:t>
      </w:r>
      <w:r>
        <w:br/>
      </w:r>
      <w:r>
        <w:rPr>
          <w:rStyle w:val="Subst"/>
          <w:bCs w:val="0"/>
          <w:iCs w:val="0"/>
        </w:rPr>
        <w:t>Дополнительная информация отсутствует</w:t>
      </w:r>
    </w:p>
    <w:p w:rsidR="00073A14" w:rsidRDefault="00073A14" w:rsidP="00073A14">
      <w:pPr>
        <w:pStyle w:val="2"/>
      </w:pPr>
      <w:r>
        <w:t>6.7. Сведения о размере дебиторской задолженности</w:t>
      </w:r>
    </w:p>
    <w:p w:rsidR="00073A14" w:rsidRDefault="00073A14" w:rsidP="00073A14">
      <w:pPr>
        <w:ind w:left="200"/>
      </w:pPr>
      <w:r>
        <w:t>Не указывается в данном отчетном квартале</w:t>
      </w:r>
    </w:p>
    <w:p w:rsidR="00073A14" w:rsidRDefault="00073A14" w:rsidP="00073A14">
      <w:pPr>
        <w:pStyle w:val="1"/>
      </w:pPr>
      <w:r>
        <w:t>VII. Бухгалтерска</w:t>
      </w:r>
      <w:proofErr w:type="gramStart"/>
      <w:r>
        <w:t>я(</w:t>
      </w:r>
      <w:proofErr w:type="gramEnd"/>
      <w:r>
        <w:t>финансовая) отчетность лица, предоставившего обеспечение, и иная финансовая информация</w:t>
      </w:r>
    </w:p>
    <w:p w:rsidR="00073A14" w:rsidRDefault="00073A14" w:rsidP="00073A14">
      <w:pPr>
        <w:pStyle w:val="2"/>
      </w:pPr>
      <w:r>
        <w:t>7.1. Годовая бухгалтерска</w:t>
      </w:r>
      <w:proofErr w:type="gramStart"/>
      <w:r>
        <w:t>я(</w:t>
      </w:r>
      <w:proofErr w:type="gramEnd"/>
      <w:r>
        <w:t>финансовая) отчетность лица, предоставившего обеспечение</w:t>
      </w:r>
    </w:p>
    <w:p w:rsidR="00073A14" w:rsidRDefault="00073A14" w:rsidP="00073A14"/>
    <w:p w:rsidR="00073A14" w:rsidRDefault="00073A14" w:rsidP="00073A14">
      <w:r>
        <w:t>Не указывается в данном отчетном квартале</w:t>
      </w:r>
    </w:p>
    <w:p w:rsidR="00073A14" w:rsidRDefault="00073A14" w:rsidP="00073A14">
      <w:pPr>
        <w:pStyle w:val="2"/>
      </w:pPr>
      <w:r>
        <w:t>7.2. Квартальная бухгалтерска</w:t>
      </w:r>
      <w:proofErr w:type="gramStart"/>
      <w:r>
        <w:t>я(</w:t>
      </w:r>
      <w:proofErr w:type="gramEnd"/>
      <w:r>
        <w:t>финансовая) отчетность лица, предоставившего обеспечение, за последний завершенный отчетный квартал</w:t>
      </w:r>
    </w:p>
    <w:p w:rsidR="00073A14" w:rsidRDefault="00073A14" w:rsidP="00073A14"/>
    <w:p w:rsidR="00073A14" w:rsidRDefault="00073A14" w:rsidP="00073A14"/>
    <w:p w:rsidR="00073A14" w:rsidRDefault="00073A14" w:rsidP="00073A14">
      <w:r>
        <w:t>Не указывается в данном отчетном квартале</w:t>
      </w:r>
    </w:p>
    <w:p w:rsidR="00073A14" w:rsidRDefault="00073A14" w:rsidP="00073A14">
      <w:pPr>
        <w:pStyle w:val="2"/>
      </w:pPr>
      <w:r>
        <w:t>7.3. Сводная бухгалтерская отчетность лица, предоставившего обеспечение, за последний завершенный финансовый год</w:t>
      </w:r>
    </w:p>
    <w:p w:rsidR="00073A14" w:rsidRDefault="00073A14" w:rsidP="00073A14"/>
    <w:p w:rsidR="00073A14" w:rsidRDefault="00073A14" w:rsidP="00073A14">
      <w:r>
        <w:t>Не указывается в данном отчетном квартале</w:t>
      </w:r>
    </w:p>
    <w:p w:rsidR="00073A14" w:rsidRDefault="00073A14" w:rsidP="00073A14">
      <w:pPr>
        <w:pStyle w:val="2"/>
      </w:pPr>
      <w:r>
        <w:t>7.4. Сведения об учетной политике лица, предоставившего обеспечение</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2"/>
      </w:pPr>
      <w:r>
        <w:t>7.5. Сведения об общей сумме экспорта, а также о доле, которую составляет экспорт в общем объеме продаж</w:t>
      </w:r>
    </w:p>
    <w:p w:rsidR="00073A14" w:rsidRDefault="00073A14" w:rsidP="00073A14">
      <w:pPr>
        <w:ind w:left="200"/>
      </w:pPr>
      <w:r>
        <w:t>Не указывается в данном отчетном квартале</w:t>
      </w:r>
    </w:p>
    <w:p w:rsidR="00073A14" w:rsidRDefault="00073A14" w:rsidP="00073A14">
      <w:pPr>
        <w:pStyle w:val="2"/>
      </w:pPr>
      <w: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финансового года</w:t>
      </w:r>
    </w:p>
    <w:p w:rsidR="00073A14" w:rsidRDefault="00073A14" w:rsidP="00073A14">
      <w:pPr>
        <w:pStyle w:val="SubHeading"/>
        <w:ind w:left="200"/>
      </w:pPr>
      <w:r>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073A14" w:rsidRDefault="00073A14" w:rsidP="00073A14">
      <w:pPr>
        <w:ind w:left="400"/>
      </w:pPr>
      <w:r>
        <w:rPr>
          <w:rStyle w:val="Subst"/>
          <w:bCs w:val="0"/>
          <w:iCs w:val="0"/>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073A14" w:rsidRDefault="00073A14" w:rsidP="00073A14">
      <w:pPr>
        <w:ind w:left="200"/>
      </w:pPr>
      <w:r>
        <w:t>Дополнительная информация:</w:t>
      </w:r>
      <w:r>
        <w:br/>
      </w:r>
      <w:r>
        <w:rPr>
          <w:rStyle w:val="Subst"/>
          <w:bCs w:val="0"/>
          <w:iCs w:val="0"/>
        </w:rPr>
        <w:t>Дополнительная информация отсутствует</w:t>
      </w:r>
    </w:p>
    <w:p w:rsidR="00073A14" w:rsidRDefault="00073A14" w:rsidP="00073A14">
      <w:pPr>
        <w:pStyle w:val="2"/>
      </w:pPr>
      <w: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p>
    <w:p w:rsidR="00073A14" w:rsidRDefault="00073A14" w:rsidP="00073A14">
      <w:pPr>
        <w:ind w:left="200"/>
      </w:pPr>
      <w:r>
        <w:rPr>
          <w:rStyle w:val="Subst"/>
          <w:bCs w:val="0"/>
          <w:iCs w:val="0"/>
        </w:rPr>
        <w:t>В настоящее время ОАО "РУСАЛ Ачинск" является ответчиком по иску Красноярского природоохранного прокурора о взыскании ущерба, причиненного окружающей среде, в сумме 489 600 000 руб.</w:t>
      </w:r>
    </w:p>
    <w:p w:rsidR="00073A14" w:rsidRDefault="00073A14" w:rsidP="00073A14">
      <w:pPr>
        <w:pStyle w:val="1"/>
      </w:pPr>
      <w:r>
        <w:t>VIII. Дополнительные сведения о лице, предоставившем обеспечение, и о размещенных им эмиссионных ценных бумагах</w:t>
      </w:r>
    </w:p>
    <w:p w:rsidR="00073A14" w:rsidRDefault="00073A14" w:rsidP="00073A14">
      <w:pPr>
        <w:pStyle w:val="2"/>
      </w:pPr>
      <w:r>
        <w:t>8.1. Дополнительные сведения о лице, предоставившем обеспечение</w:t>
      </w:r>
    </w:p>
    <w:p w:rsidR="00073A14" w:rsidRDefault="00073A14" w:rsidP="00073A14">
      <w:pPr>
        <w:pStyle w:val="2"/>
      </w:pPr>
      <w:r>
        <w:t>8.1.1. Сведения о размере, структуре уставного (складочного) капитала (паевого фонда) лица, предоставившего обеспечение</w:t>
      </w:r>
    </w:p>
    <w:p w:rsidR="00073A14" w:rsidRDefault="00073A14" w:rsidP="00073A14">
      <w:pPr>
        <w:ind w:left="200"/>
      </w:pPr>
      <w:r>
        <w:t>Размер уставного (складочного) капитала (паевого фонда) лица, предоставившего обеспечение, на дату окончания последнего отчетного квартала, руб.:</w:t>
      </w:r>
      <w:r>
        <w:rPr>
          <w:rStyle w:val="Subst"/>
          <w:bCs w:val="0"/>
          <w:iCs w:val="0"/>
        </w:rPr>
        <w:t xml:space="preserve"> 4 188 531</w:t>
      </w:r>
    </w:p>
    <w:p w:rsidR="00073A14" w:rsidRDefault="00073A14" w:rsidP="00073A14">
      <w:pPr>
        <w:pStyle w:val="SubHeading"/>
        <w:ind w:left="200"/>
      </w:pPr>
      <w:r>
        <w:t>Обыкновенные акции</w:t>
      </w:r>
    </w:p>
    <w:p w:rsidR="00073A14" w:rsidRDefault="00073A14" w:rsidP="00073A14">
      <w:pPr>
        <w:ind w:left="400"/>
      </w:pPr>
      <w:r>
        <w:t>Общая номинальная стоимость:</w:t>
      </w:r>
      <w:r>
        <w:rPr>
          <w:rStyle w:val="Subst"/>
          <w:bCs w:val="0"/>
          <w:iCs w:val="0"/>
        </w:rPr>
        <w:t xml:space="preserve"> 4 188 531</w:t>
      </w:r>
    </w:p>
    <w:p w:rsidR="00073A14" w:rsidRDefault="00073A14" w:rsidP="00073A14">
      <w:pPr>
        <w:ind w:left="400"/>
      </w:pPr>
      <w:r>
        <w:t>Размер доли в УК, %:</w:t>
      </w:r>
      <w:r>
        <w:rPr>
          <w:rStyle w:val="Subst"/>
          <w:bCs w:val="0"/>
          <w:iCs w:val="0"/>
        </w:rPr>
        <w:t xml:space="preserve"> 100</w:t>
      </w:r>
    </w:p>
    <w:p w:rsidR="00073A14" w:rsidRDefault="00073A14" w:rsidP="00073A14">
      <w:pPr>
        <w:pStyle w:val="SubHeading"/>
        <w:ind w:left="200"/>
      </w:pPr>
      <w:r>
        <w:t>Привилегированные</w:t>
      </w:r>
    </w:p>
    <w:p w:rsidR="00073A14" w:rsidRDefault="00073A14" w:rsidP="00073A14">
      <w:pPr>
        <w:ind w:left="400"/>
      </w:pPr>
      <w:r>
        <w:t>Общая номинальная стоимость:</w:t>
      </w:r>
      <w:r>
        <w:rPr>
          <w:rStyle w:val="Subst"/>
          <w:bCs w:val="0"/>
          <w:iCs w:val="0"/>
        </w:rPr>
        <w:t xml:space="preserve"> 0</w:t>
      </w:r>
    </w:p>
    <w:p w:rsidR="00073A14" w:rsidRDefault="00073A14" w:rsidP="00073A14">
      <w:pPr>
        <w:ind w:left="400"/>
      </w:pPr>
      <w:r>
        <w:t>Размер доли в УК, %:</w:t>
      </w:r>
      <w:r>
        <w:rPr>
          <w:rStyle w:val="Subst"/>
          <w:bCs w:val="0"/>
          <w:iCs w:val="0"/>
        </w:rPr>
        <w:t xml:space="preserve"> 0</w:t>
      </w:r>
    </w:p>
    <w:p w:rsidR="00073A14" w:rsidRDefault="00073A14" w:rsidP="00073A14">
      <w:pPr>
        <w:ind w:left="200"/>
      </w:pPr>
      <w:r>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br/>
      </w:r>
      <w:r>
        <w:rPr>
          <w:rStyle w:val="Subst"/>
          <w:bCs w:val="0"/>
          <w:iCs w:val="0"/>
        </w:rPr>
        <w:t>Величина уставного капитала, приведенная в настоящем пункте, соответствует учредительным документам ОАО "РУСАЛ Ачинск".</w:t>
      </w:r>
    </w:p>
    <w:p w:rsidR="00073A14" w:rsidRDefault="00073A14" w:rsidP="00073A14">
      <w:pPr>
        <w:ind w:left="200"/>
      </w:pPr>
    </w:p>
    <w:p w:rsidR="00073A14" w:rsidRDefault="00073A14" w:rsidP="00073A14">
      <w:pPr>
        <w:pStyle w:val="2"/>
      </w:pPr>
      <w:r>
        <w:t>8.1.2. Сведения об изменении размера уставного (складочного) капитала (паевого фонда) лица, предоставившего обеспечение</w:t>
      </w:r>
    </w:p>
    <w:p w:rsidR="00073A14" w:rsidRDefault="00073A14" w:rsidP="00073A14">
      <w:pPr>
        <w:ind w:left="200"/>
      </w:pPr>
      <w:r>
        <w:rPr>
          <w:rStyle w:val="Subst"/>
          <w:bCs w:val="0"/>
          <w:iCs w:val="0"/>
        </w:rPr>
        <w:t>Изменений размера УК за данный период не было</w:t>
      </w:r>
    </w:p>
    <w:p w:rsidR="00073A14" w:rsidRDefault="00073A14" w:rsidP="00073A14">
      <w:pPr>
        <w:pStyle w:val="2"/>
      </w:pPr>
      <w:r>
        <w:t>8.1.3. Сведения о порядке созыва и проведения собрания (заседания) высшего органа управления лица, предоставившего обеспечение</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2"/>
      </w:pPr>
      <w:r>
        <w:t>8.1.4. Сведения о коммерческих организациях, в которых лицо, предоставившее обеспечение, владеет не менее чем 5 процентами уставного (складочного) капитала (паевого фонда) либо не менее чем 5 процентами обыкновенных акций</w:t>
      </w:r>
    </w:p>
    <w:p w:rsidR="00073A14" w:rsidRDefault="00073A14" w:rsidP="00073A14">
      <w:pPr>
        <w:ind w:left="200"/>
      </w:pPr>
      <w:r>
        <w:t>Список коммерческих организаций, в которых лицо, предоставившее обеспечение,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073A14" w:rsidRDefault="00073A14" w:rsidP="00073A14">
      <w:pPr>
        <w:ind w:left="200"/>
      </w:pPr>
      <w:r>
        <w:t>Полное фирменное наименование:</w:t>
      </w:r>
      <w:r>
        <w:rPr>
          <w:rStyle w:val="Subst"/>
          <w:bCs w:val="0"/>
          <w:iCs w:val="0"/>
        </w:rPr>
        <w:t xml:space="preserve"> Общество с ограниченной ответственностью "РУСАЛ Транспорт Ачинск"</w:t>
      </w:r>
    </w:p>
    <w:p w:rsidR="00073A14" w:rsidRDefault="00073A14" w:rsidP="00073A14">
      <w:pPr>
        <w:ind w:left="200"/>
      </w:pPr>
      <w:r>
        <w:t>Сокращенное фирменное наименование:</w:t>
      </w:r>
      <w:r>
        <w:rPr>
          <w:rStyle w:val="Subst"/>
          <w:bCs w:val="0"/>
          <w:iCs w:val="0"/>
        </w:rPr>
        <w:t xml:space="preserve"> ООО «РУСАЛ Транспорт Ачинск»</w:t>
      </w:r>
    </w:p>
    <w:p w:rsidR="00073A14" w:rsidRDefault="00073A14" w:rsidP="00073A14">
      <w:pPr>
        <w:pStyle w:val="SubHeading"/>
        <w:ind w:left="200"/>
      </w:pPr>
      <w:r>
        <w:t>Место нахождения</w:t>
      </w:r>
    </w:p>
    <w:p w:rsidR="00073A14" w:rsidRDefault="00073A14" w:rsidP="00073A14">
      <w:pPr>
        <w:ind w:left="400"/>
      </w:pPr>
      <w:r>
        <w:rPr>
          <w:rStyle w:val="Subst"/>
          <w:bCs w:val="0"/>
          <w:iCs w:val="0"/>
        </w:rPr>
        <w:t>662150 Россия, Красноярский край, г. Ачинск, Южная Промзона, Квартал XII  стр. 1</w:t>
      </w:r>
    </w:p>
    <w:p w:rsidR="00073A14" w:rsidRDefault="00073A14" w:rsidP="00073A14">
      <w:pPr>
        <w:ind w:left="200"/>
      </w:pPr>
      <w:r>
        <w:t>ИНН:</w:t>
      </w:r>
      <w:r>
        <w:rPr>
          <w:rStyle w:val="Subst"/>
          <w:bCs w:val="0"/>
          <w:iCs w:val="0"/>
        </w:rPr>
        <w:t xml:space="preserve"> 2443025248</w:t>
      </w:r>
    </w:p>
    <w:p w:rsidR="00073A14" w:rsidRDefault="00073A14" w:rsidP="00073A14">
      <w:pPr>
        <w:ind w:left="200"/>
      </w:pPr>
      <w:r>
        <w:t>ОГРН:</w:t>
      </w:r>
      <w:r>
        <w:rPr>
          <w:rStyle w:val="Subst"/>
          <w:bCs w:val="0"/>
          <w:iCs w:val="0"/>
        </w:rPr>
        <w:t xml:space="preserve"> 1052443011940</w:t>
      </w:r>
    </w:p>
    <w:p w:rsidR="00073A14" w:rsidRDefault="00073A14" w:rsidP="00073A14">
      <w:pPr>
        <w:ind w:left="200"/>
      </w:pPr>
      <w:r>
        <w:t>Доля лица, предоставившего обеспечение, в уставном (складочном) капитале (паевом фонде) коммерческой организации:</w:t>
      </w:r>
      <w:r>
        <w:rPr>
          <w:rStyle w:val="Subst"/>
          <w:bCs w:val="0"/>
          <w:iCs w:val="0"/>
        </w:rPr>
        <w:t xml:space="preserve"> 100%</w:t>
      </w:r>
    </w:p>
    <w:p w:rsidR="00073A14" w:rsidRDefault="00073A14" w:rsidP="00073A14">
      <w:pPr>
        <w:ind w:left="200"/>
      </w:pPr>
      <w:r>
        <w:t>Доля участия лица в уставном капитале лица, предоставившего обеспечение:</w:t>
      </w:r>
      <w:r>
        <w:rPr>
          <w:rStyle w:val="Subst"/>
          <w:bCs w:val="0"/>
          <w:iCs w:val="0"/>
        </w:rPr>
        <w:t xml:space="preserve"> 0%</w:t>
      </w:r>
    </w:p>
    <w:p w:rsidR="00073A14" w:rsidRDefault="00073A14" w:rsidP="00073A14">
      <w:pPr>
        <w:ind w:left="200"/>
      </w:pPr>
      <w:r>
        <w:t>Доля принадлежащих лицу обыкновенных акций лица, предоставившего обеспечение:</w:t>
      </w:r>
      <w:r>
        <w:rPr>
          <w:rStyle w:val="Subst"/>
          <w:bCs w:val="0"/>
          <w:iCs w:val="0"/>
        </w:rPr>
        <w:t xml:space="preserve"> 0%</w:t>
      </w:r>
    </w:p>
    <w:p w:rsidR="00073A14" w:rsidRDefault="00073A14" w:rsidP="00073A14">
      <w:pPr>
        <w:ind w:left="200"/>
      </w:pPr>
    </w:p>
    <w:p w:rsidR="00073A14" w:rsidRDefault="00073A14" w:rsidP="00073A14">
      <w:pPr>
        <w:ind w:left="200"/>
      </w:pPr>
      <w:r>
        <w:t>Полное фирменное наименование:</w:t>
      </w:r>
      <w:r>
        <w:rPr>
          <w:rStyle w:val="Subst"/>
          <w:bCs w:val="0"/>
          <w:iCs w:val="0"/>
        </w:rPr>
        <w:t xml:space="preserve"> Общество с ограниченной ответственностью “РУСАЛ Медицинский Центр”</w:t>
      </w:r>
    </w:p>
    <w:p w:rsidR="00073A14" w:rsidRDefault="00073A14" w:rsidP="00073A14">
      <w:pPr>
        <w:ind w:left="200"/>
      </w:pPr>
      <w:r>
        <w:t>Сокращенное фирменное наименование:</w:t>
      </w:r>
      <w:r>
        <w:rPr>
          <w:rStyle w:val="Subst"/>
          <w:bCs w:val="0"/>
          <w:iCs w:val="0"/>
        </w:rPr>
        <w:t xml:space="preserve"> ООО «РУСАЛ Медицинский Центр»</w:t>
      </w:r>
    </w:p>
    <w:p w:rsidR="00073A14" w:rsidRDefault="00073A14" w:rsidP="00073A14">
      <w:pPr>
        <w:pStyle w:val="SubHeading"/>
        <w:ind w:left="200"/>
      </w:pPr>
      <w:r>
        <w:t>Место нахождения</w:t>
      </w:r>
    </w:p>
    <w:p w:rsidR="00073A14" w:rsidRDefault="00073A14" w:rsidP="00073A14">
      <w:pPr>
        <w:ind w:left="400"/>
      </w:pPr>
      <w:r>
        <w:rPr>
          <w:rStyle w:val="Subst"/>
          <w:bCs w:val="0"/>
          <w:iCs w:val="0"/>
        </w:rPr>
        <w:t>660222 Россия, Красноярский край, г. Красноярск, Пограничников 40</w:t>
      </w:r>
    </w:p>
    <w:p w:rsidR="00073A14" w:rsidRDefault="00073A14" w:rsidP="00073A14">
      <w:pPr>
        <w:ind w:left="200"/>
      </w:pPr>
      <w:r>
        <w:t>ИНН:</w:t>
      </w:r>
      <w:r>
        <w:rPr>
          <w:rStyle w:val="Subst"/>
          <w:bCs w:val="0"/>
          <w:iCs w:val="0"/>
        </w:rPr>
        <w:t xml:space="preserve"> 2465094460</w:t>
      </w:r>
    </w:p>
    <w:p w:rsidR="00073A14" w:rsidRDefault="00073A14" w:rsidP="00073A14">
      <w:pPr>
        <w:ind w:left="200"/>
      </w:pPr>
      <w:r>
        <w:t>ОГРН:</w:t>
      </w:r>
      <w:r>
        <w:rPr>
          <w:rStyle w:val="Subst"/>
          <w:bCs w:val="0"/>
          <w:iCs w:val="0"/>
        </w:rPr>
        <w:t xml:space="preserve"> 1052465118200</w:t>
      </w:r>
    </w:p>
    <w:p w:rsidR="00073A14" w:rsidRDefault="00073A14" w:rsidP="00073A14">
      <w:pPr>
        <w:ind w:left="200"/>
      </w:pPr>
      <w:r>
        <w:t>Доля лица, предоставившего обеспечение, в уставном (складочном) капитале (паевом фонде) коммерческой организации:</w:t>
      </w:r>
      <w:r>
        <w:rPr>
          <w:rStyle w:val="Subst"/>
          <w:bCs w:val="0"/>
          <w:iCs w:val="0"/>
        </w:rPr>
        <w:t xml:space="preserve"> 13.56%</w:t>
      </w:r>
    </w:p>
    <w:p w:rsidR="00073A14" w:rsidRDefault="00073A14" w:rsidP="00073A14">
      <w:pPr>
        <w:ind w:left="200"/>
      </w:pPr>
      <w:r>
        <w:t>Доля участия лица в уставном капитале лица, предоставившего обеспечение:</w:t>
      </w:r>
      <w:r>
        <w:rPr>
          <w:rStyle w:val="Subst"/>
          <w:bCs w:val="0"/>
          <w:iCs w:val="0"/>
        </w:rPr>
        <w:t xml:space="preserve"> 0%</w:t>
      </w:r>
    </w:p>
    <w:p w:rsidR="00073A14" w:rsidRDefault="00073A14" w:rsidP="00073A14">
      <w:pPr>
        <w:ind w:left="200"/>
      </w:pPr>
      <w:r>
        <w:t>Доля принадлежащих лицу обыкновенных акций лица, предоставившего обеспечение:</w:t>
      </w:r>
      <w:r>
        <w:rPr>
          <w:rStyle w:val="Subst"/>
          <w:bCs w:val="0"/>
          <w:iCs w:val="0"/>
        </w:rPr>
        <w:t xml:space="preserve"> 0%</w:t>
      </w:r>
    </w:p>
    <w:p w:rsidR="00073A14" w:rsidRDefault="00073A14" w:rsidP="00073A14">
      <w:pPr>
        <w:ind w:left="200"/>
      </w:pPr>
    </w:p>
    <w:p w:rsidR="00073A14" w:rsidRDefault="00073A14" w:rsidP="00073A14">
      <w:pPr>
        <w:pStyle w:val="2"/>
      </w:pPr>
      <w:r>
        <w:t>8.1.5. Сведения о существенных сделках, совершенных лицом, предоставившим обеспечение</w:t>
      </w:r>
    </w:p>
    <w:p w:rsidR="00073A14" w:rsidRDefault="00073A14" w:rsidP="00073A14">
      <w:pPr>
        <w:pStyle w:val="SubHeading"/>
        <w:ind w:left="200"/>
      </w:pPr>
      <w:r>
        <w:t>За отчетный квартал</w:t>
      </w:r>
    </w:p>
    <w:p w:rsidR="00073A14" w:rsidRDefault="00073A14" w:rsidP="00073A14">
      <w:pPr>
        <w:ind w:left="400"/>
      </w:pPr>
      <w:r>
        <w:t>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лица, предоставившего обеспечение, по данным его бухгалтерской отчетности за последний отчетный квартал, предшествующий дате совершения сделки</w:t>
      </w:r>
    </w:p>
    <w:p w:rsidR="00073A14" w:rsidRDefault="00073A14" w:rsidP="00073A14">
      <w:pPr>
        <w:ind w:left="400"/>
      </w:pPr>
      <w:r>
        <w:t>Дата совершения сделки:</w:t>
      </w:r>
      <w:r>
        <w:rPr>
          <w:rStyle w:val="Subst"/>
          <w:bCs w:val="0"/>
          <w:iCs w:val="0"/>
        </w:rPr>
        <w:t xml:space="preserve"> 01.10.2014</w:t>
      </w:r>
    </w:p>
    <w:p w:rsidR="00073A14" w:rsidRDefault="00073A14" w:rsidP="00073A14">
      <w:pPr>
        <w:ind w:left="400"/>
      </w:pPr>
      <w:r>
        <w:t>Вид и предмет сделки:</w:t>
      </w:r>
      <w:r>
        <w:br/>
      </w:r>
      <w:r>
        <w:rPr>
          <w:rStyle w:val="Subst"/>
          <w:bCs w:val="0"/>
          <w:iCs w:val="0"/>
        </w:rPr>
        <w:t>Дополнительное соглашение № 32от 01.10.14 г. к Договору  № АГК-ОК-2012 от 30.03.12 на поставку  глинозема марки Г-00, песка тригидрата оксида алюминия (влажного).</w:t>
      </w:r>
    </w:p>
    <w:p w:rsidR="00073A14" w:rsidRDefault="00073A14" w:rsidP="00073A14">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val="0"/>
          <w:iCs w:val="0"/>
        </w:rPr>
        <w:t>Изменение с 01.10.2014г. по 31.10.2014г. цены товара, без изменения общей стоимости по Договору, которая составляет ориентировочно 56 000 000 000 рублей без НДС (66 080 000 000 с НДС).</w:t>
      </w:r>
    </w:p>
    <w:p w:rsidR="00073A14" w:rsidRDefault="00073A14" w:rsidP="00073A14">
      <w:pPr>
        <w:ind w:left="400"/>
      </w:pPr>
      <w:r>
        <w:t>Срок исполнения обязательств по сделке:</w:t>
      </w:r>
      <w:r>
        <w:rPr>
          <w:rStyle w:val="Subst"/>
          <w:bCs w:val="0"/>
          <w:iCs w:val="0"/>
        </w:rPr>
        <w:t xml:space="preserve"> 31.12.2016г.</w:t>
      </w:r>
    </w:p>
    <w:p w:rsidR="00073A14" w:rsidRDefault="00073A14" w:rsidP="00073A14">
      <w:pPr>
        <w:ind w:left="400"/>
      </w:pPr>
      <w:r>
        <w:t>Стороны и выгодоприобретатели по сделке:</w:t>
      </w:r>
      <w:r>
        <w:rPr>
          <w:rStyle w:val="Subst"/>
          <w:bCs w:val="0"/>
          <w:iCs w:val="0"/>
        </w:rPr>
        <w:t xml:space="preserve"> ОАО "РУСАЛ Ачинск</w:t>
      </w:r>
      <w:proofErr w:type="gramStart"/>
      <w:r>
        <w:rPr>
          <w:rStyle w:val="Subst"/>
          <w:bCs w:val="0"/>
          <w:iCs w:val="0"/>
        </w:rPr>
        <w:t>"(</w:t>
      </w:r>
      <w:proofErr w:type="gramEnd"/>
      <w:r>
        <w:rPr>
          <w:rStyle w:val="Subst"/>
          <w:bCs w:val="0"/>
          <w:iCs w:val="0"/>
        </w:rPr>
        <w:t>Поставщик),  ОАО «ОК РУСАЛ ТД»(Покупатель).</w:t>
      </w:r>
    </w:p>
    <w:p w:rsidR="00073A14" w:rsidRDefault="00073A14" w:rsidP="00073A14">
      <w:pPr>
        <w:ind w:left="400"/>
      </w:pPr>
      <w:r>
        <w:t>Размер сделки в денежном выражении:</w:t>
      </w:r>
      <w:r>
        <w:rPr>
          <w:rStyle w:val="Subst"/>
          <w:bCs w:val="0"/>
          <w:iCs w:val="0"/>
        </w:rPr>
        <w:t xml:space="preserve">  66 080 000 000 RUR x 1</w:t>
      </w:r>
    </w:p>
    <w:p w:rsidR="00073A14" w:rsidRDefault="00073A14" w:rsidP="00073A14">
      <w:pPr>
        <w:ind w:left="400"/>
      </w:pPr>
      <w:r>
        <w:t>Размер сделки в процентах от стоимости активов лица, предоставившего обеспечение:</w:t>
      </w:r>
      <w:r>
        <w:rPr>
          <w:rStyle w:val="Subst"/>
          <w:bCs w:val="0"/>
          <w:iCs w:val="0"/>
        </w:rPr>
        <w:t xml:space="preserve"> 287.6</w:t>
      </w:r>
    </w:p>
    <w:p w:rsidR="00073A14" w:rsidRDefault="00073A14" w:rsidP="00073A14">
      <w:pPr>
        <w:ind w:left="400"/>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val="0"/>
          <w:iCs w:val="0"/>
        </w:rPr>
        <w:t xml:space="preserve">  22 976 321 509,00  RUR x 1</w:t>
      </w:r>
    </w:p>
    <w:p w:rsidR="00073A14" w:rsidRDefault="00073A14" w:rsidP="00073A14">
      <w:pPr>
        <w:ind w:left="400"/>
      </w:pPr>
    </w:p>
    <w:p w:rsidR="00073A14" w:rsidRDefault="00073A14" w:rsidP="00073A14">
      <w:pPr>
        <w:ind w:left="400"/>
      </w:pPr>
    </w:p>
    <w:p w:rsidR="00073A14" w:rsidRDefault="00073A14" w:rsidP="00073A14">
      <w:pPr>
        <w:ind w:left="400"/>
      </w:pPr>
      <w:r>
        <w:rPr>
          <w:rStyle w:val="Subst"/>
          <w:bCs w:val="0"/>
          <w:iCs w:val="0"/>
        </w:rPr>
        <w:t>Договор № АГК-ОК-2012 от 30.03.2012г. одобрен решением единственного акционера ОАО "РУСАЛ Ачинск" от 03.05.2012 г.</w:t>
      </w:r>
    </w:p>
    <w:p w:rsidR="00073A14" w:rsidRDefault="00073A14" w:rsidP="00073A14">
      <w:pPr>
        <w:ind w:left="400"/>
      </w:pPr>
    </w:p>
    <w:p w:rsidR="00073A14" w:rsidRDefault="00073A14" w:rsidP="00073A14">
      <w:pPr>
        <w:ind w:left="400"/>
      </w:pPr>
      <w:r>
        <w:t>Дата совершения сделки:</w:t>
      </w:r>
      <w:r>
        <w:rPr>
          <w:rStyle w:val="Subst"/>
          <w:bCs w:val="0"/>
          <w:iCs w:val="0"/>
        </w:rPr>
        <w:t xml:space="preserve"> 05.11.2014</w:t>
      </w:r>
    </w:p>
    <w:p w:rsidR="00073A14" w:rsidRDefault="00073A14" w:rsidP="00073A14">
      <w:pPr>
        <w:ind w:left="400"/>
      </w:pPr>
      <w:r>
        <w:t>Вид и предмет сделки:</w:t>
      </w:r>
      <w:r>
        <w:br/>
      </w:r>
      <w:r>
        <w:rPr>
          <w:rStyle w:val="Subst"/>
          <w:bCs w:val="0"/>
          <w:iCs w:val="0"/>
        </w:rPr>
        <w:t>Дополнительное соглашение № 33от 05.11.14 г. к Договору  № АГК-ОК-2012 от 30.03.12 на поставку  глинозема марки Г-00, песка тригидрата оксида алюминия (влажного).</w:t>
      </w:r>
    </w:p>
    <w:p w:rsidR="00073A14" w:rsidRDefault="00073A14" w:rsidP="00073A14">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val="0"/>
          <w:iCs w:val="0"/>
        </w:rPr>
        <w:t>Изменение с 01.11.2014г. по 30.11.2014г. цены товара, без изменения общей стоимости по Договору, которая составляет ориентировочно 56 000 000 000 рублей без НДС (66 080 000 000 с НДС).</w:t>
      </w:r>
    </w:p>
    <w:p w:rsidR="00073A14" w:rsidRDefault="00073A14" w:rsidP="00073A14">
      <w:pPr>
        <w:ind w:left="400"/>
      </w:pPr>
      <w:r>
        <w:t>Срок исполнения обязательств по сделке:</w:t>
      </w:r>
      <w:r>
        <w:rPr>
          <w:rStyle w:val="Subst"/>
          <w:bCs w:val="0"/>
          <w:iCs w:val="0"/>
        </w:rPr>
        <w:t xml:space="preserve"> 31.12.2016г.</w:t>
      </w:r>
    </w:p>
    <w:p w:rsidR="00073A14" w:rsidRDefault="00073A14" w:rsidP="00073A14">
      <w:pPr>
        <w:ind w:left="400"/>
      </w:pPr>
      <w:r>
        <w:t>Стороны и выгодоприобретатели по сделке:</w:t>
      </w:r>
      <w:r>
        <w:rPr>
          <w:rStyle w:val="Subst"/>
          <w:bCs w:val="0"/>
          <w:iCs w:val="0"/>
        </w:rPr>
        <w:t xml:space="preserve"> ОАО "РУСАЛ Ачинск</w:t>
      </w:r>
      <w:proofErr w:type="gramStart"/>
      <w:r>
        <w:rPr>
          <w:rStyle w:val="Subst"/>
          <w:bCs w:val="0"/>
          <w:iCs w:val="0"/>
        </w:rPr>
        <w:t>"(</w:t>
      </w:r>
      <w:proofErr w:type="gramEnd"/>
      <w:r>
        <w:rPr>
          <w:rStyle w:val="Subst"/>
          <w:bCs w:val="0"/>
          <w:iCs w:val="0"/>
        </w:rPr>
        <w:t>Поставщик),  ОАО «ОК РУСАЛ ТД»(Покупатель).</w:t>
      </w:r>
    </w:p>
    <w:p w:rsidR="00073A14" w:rsidRDefault="00073A14" w:rsidP="00073A14">
      <w:pPr>
        <w:ind w:left="400"/>
      </w:pPr>
      <w:r>
        <w:t>Размер сделки в денежном выражении:</w:t>
      </w:r>
      <w:r>
        <w:rPr>
          <w:rStyle w:val="Subst"/>
          <w:bCs w:val="0"/>
          <w:iCs w:val="0"/>
        </w:rPr>
        <w:t xml:space="preserve">  66 080 000 000 RUR x 1</w:t>
      </w:r>
    </w:p>
    <w:p w:rsidR="00073A14" w:rsidRDefault="00073A14" w:rsidP="00073A14">
      <w:pPr>
        <w:ind w:left="400"/>
      </w:pPr>
      <w:r>
        <w:t>Размер сделки в процентах от стоимости активов лица, предоставившего обеспечение:</w:t>
      </w:r>
      <w:r>
        <w:rPr>
          <w:rStyle w:val="Subst"/>
          <w:bCs w:val="0"/>
          <w:iCs w:val="0"/>
        </w:rPr>
        <w:t xml:space="preserve"> 287.6</w:t>
      </w:r>
    </w:p>
    <w:p w:rsidR="00073A14" w:rsidRDefault="00073A14" w:rsidP="00073A14">
      <w:pPr>
        <w:ind w:left="400"/>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val="0"/>
          <w:iCs w:val="0"/>
        </w:rPr>
        <w:t xml:space="preserve">  22 976 321 509,00  RUR x 1</w:t>
      </w:r>
    </w:p>
    <w:p w:rsidR="00073A14" w:rsidRDefault="00073A14" w:rsidP="00073A14">
      <w:pPr>
        <w:ind w:left="400"/>
      </w:pPr>
    </w:p>
    <w:p w:rsidR="00073A14" w:rsidRDefault="00073A14" w:rsidP="00073A14">
      <w:pPr>
        <w:ind w:left="400"/>
      </w:pPr>
    </w:p>
    <w:p w:rsidR="00073A14" w:rsidRDefault="00073A14" w:rsidP="00073A14">
      <w:pPr>
        <w:ind w:left="400"/>
      </w:pPr>
      <w:r>
        <w:rPr>
          <w:rStyle w:val="Subst"/>
          <w:bCs w:val="0"/>
          <w:iCs w:val="0"/>
        </w:rPr>
        <w:t>Договор № АГК-ОК-2012 от 30.03.2012г. одобрен решением единственного акционера ОАО "РУСАЛ Ачинск" от 03.05.2012 г.</w:t>
      </w:r>
    </w:p>
    <w:p w:rsidR="00073A14" w:rsidRDefault="00073A14" w:rsidP="00073A14">
      <w:pPr>
        <w:ind w:left="400"/>
      </w:pPr>
    </w:p>
    <w:p w:rsidR="00073A14" w:rsidRDefault="00073A14" w:rsidP="00073A14">
      <w:pPr>
        <w:ind w:left="400"/>
      </w:pPr>
      <w:r>
        <w:t>Дата совершения сделки:</w:t>
      </w:r>
      <w:r>
        <w:rPr>
          <w:rStyle w:val="Subst"/>
          <w:bCs w:val="0"/>
          <w:iCs w:val="0"/>
        </w:rPr>
        <w:t xml:space="preserve"> 25.12.2014</w:t>
      </w:r>
    </w:p>
    <w:p w:rsidR="00073A14" w:rsidRDefault="00073A14" w:rsidP="00073A14">
      <w:pPr>
        <w:ind w:left="400"/>
      </w:pPr>
      <w:r>
        <w:t>Вид и предмет сделки:</w:t>
      </w:r>
      <w:r>
        <w:br/>
      </w:r>
      <w:r>
        <w:rPr>
          <w:rStyle w:val="Subst"/>
          <w:bCs w:val="0"/>
          <w:iCs w:val="0"/>
        </w:rPr>
        <w:t xml:space="preserve">Дополнительное соглашение № 6 от 25.12.14 г. к Договору  транспортно-экспедиционных услуг № РА-Д-12-208 от 01.07.2012 на обеспечение Экспедитором перевозок </w:t>
      </w:r>
      <w:proofErr w:type="gramStart"/>
      <w:r>
        <w:rPr>
          <w:rStyle w:val="Subst"/>
          <w:bCs w:val="0"/>
          <w:iCs w:val="0"/>
        </w:rPr>
        <w:t>грузов Клиента</w:t>
      </w:r>
      <w:proofErr w:type="gramEnd"/>
      <w:r>
        <w:rPr>
          <w:rStyle w:val="Subst"/>
          <w:bCs w:val="0"/>
          <w:iCs w:val="0"/>
        </w:rPr>
        <w:t xml:space="preserve"> собственными и (или) арендованными вагонами Экспедитора.</w:t>
      </w:r>
    </w:p>
    <w:p w:rsidR="00073A14" w:rsidRDefault="00073A14" w:rsidP="00073A14">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val="0"/>
          <w:iCs w:val="0"/>
        </w:rPr>
        <w:t>Согласование стоимости оказанных услуг Клиенту Экспедитором, связанных с обеспечением перевозок  грузов, установленной за каждую тонну руды нефелиновой, перевезенной в собственных и (или) арендованных вагонах Экспедитора по маршруту ст. Ачинск 2 – ст. Кия-Шалтырь на период с 01.01.2015 г.  по 31.12.2015 г.</w:t>
      </w:r>
    </w:p>
    <w:p w:rsidR="00073A14" w:rsidRDefault="00073A14" w:rsidP="00073A14">
      <w:pPr>
        <w:ind w:left="400"/>
      </w:pPr>
      <w:r>
        <w:t>Срок исполнения обязательств по сделке:</w:t>
      </w:r>
      <w:r>
        <w:rPr>
          <w:rStyle w:val="Subst"/>
          <w:bCs w:val="0"/>
          <w:iCs w:val="0"/>
        </w:rPr>
        <w:t xml:space="preserve"> 30.06.2017г.</w:t>
      </w:r>
    </w:p>
    <w:p w:rsidR="00073A14" w:rsidRDefault="00073A14" w:rsidP="00073A14">
      <w:pPr>
        <w:ind w:left="400"/>
      </w:pPr>
      <w:r>
        <w:t>Стороны и выгодоприобретатели по сделке:</w:t>
      </w:r>
      <w:r>
        <w:rPr>
          <w:rStyle w:val="Subst"/>
          <w:bCs w:val="0"/>
          <w:iCs w:val="0"/>
        </w:rPr>
        <w:t xml:space="preserve"> ОАО "РУСАЛ Ачинск" (Клиент),  ООО «КрасОперГруз» (Экспедитор).</w:t>
      </w:r>
    </w:p>
    <w:p w:rsidR="00073A14" w:rsidRDefault="00073A14" w:rsidP="00073A14">
      <w:pPr>
        <w:ind w:left="400"/>
      </w:pPr>
      <w:r>
        <w:t>Размер сделки в денежном выражении:</w:t>
      </w:r>
      <w:r>
        <w:rPr>
          <w:rStyle w:val="Subst"/>
          <w:bCs w:val="0"/>
          <w:iCs w:val="0"/>
        </w:rPr>
        <w:t xml:space="preserve">  5 059 973 995,01  RUR x 1</w:t>
      </w:r>
    </w:p>
    <w:p w:rsidR="00073A14" w:rsidRDefault="00073A14" w:rsidP="00073A14">
      <w:pPr>
        <w:ind w:left="400"/>
      </w:pPr>
      <w:r>
        <w:t>Размер сделки в процентах от стоимости активов лица, предоставившего обеспечение:</w:t>
      </w:r>
      <w:r>
        <w:rPr>
          <w:rStyle w:val="Subst"/>
          <w:bCs w:val="0"/>
          <w:iCs w:val="0"/>
        </w:rPr>
        <w:t xml:space="preserve"> 22.02</w:t>
      </w:r>
    </w:p>
    <w:p w:rsidR="00073A14" w:rsidRDefault="00073A14" w:rsidP="00073A14">
      <w:pPr>
        <w:ind w:left="400"/>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val="0"/>
          <w:iCs w:val="0"/>
        </w:rPr>
        <w:t xml:space="preserve">  22 976 321 509,00  RUR x 1</w:t>
      </w:r>
    </w:p>
    <w:p w:rsidR="00073A14" w:rsidRDefault="00073A14" w:rsidP="00073A14">
      <w:pPr>
        <w:ind w:left="400"/>
      </w:pPr>
    </w:p>
    <w:p w:rsidR="00073A14" w:rsidRDefault="00073A14" w:rsidP="00073A14">
      <w:pPr>
        <w:ind w:left="400"/>
      </w:pPr>
    </w:p>
    <w:p w:rsidR="00073A14" w:rsidRDefault="00073A14" w:rsidP="00073A14">
      <w:pPr>
        <w:ind w:left="400"/>
      </w:pPr>
      <w:r>
        <w:rPr>
          <w:rStyle w:val="Subst"/>
          <w:bCs w:val="0"/>
          <w:iCs w:val="0"/>
        </w:rPr>
        <w:t>Сделка одобрения не требовала.</w:t>
      </w:r>
    </w:p>
    <w:p w:rsidR="00073A14" w:rsidRDefault="00073A14" w:rsidP="00073A14">
      <w:pPr>
        <w:ind w:left="400"/>
      </w:pPr>
    </w:p>
    <w:p w:rsidR="00073A14" w:rsidRDefault="00073A14" w:rsidP="00073A14">
      <w:pPr>
        <w:ind w:left="400"/>
      </w:pPr>
      <w:r>
        <w:t>Дата совершения сделки:</w:t>
      </w:r>
      <w:r>
        <w:rPr>
          <w:rStyle w:val="Subst"/>
          <w:bCs w:val="0"/>
          <w:iCs w:val="0"/>
        </w:rPr>
        <w:t xml:space="preserve"> 31.12.2014</w:t>
      </w:r>
    </w:p>
    <w:p w:rsidR="00073A14" w:rsidRDefault="00073A14" w:rsidP="00073A14">
      <w:pPr>
        <w:ind w:left="400"/>
      </w:pPr>
      <w:r>
        <w:t>Вид и предмет сделки:</w:t>
      </w:r>
      <w:r>
        <w:br/>
      </w:r>
      <w:r>
        <w:rPr>
          <w:rStyle w:val="Subst"/>
          <w:bCs w:val="0"/>
          <w:iCs w:val="0"/>
        </w:rPr>
        <w:t>Дополнительное соглашение № 38 от 31.12.14 г. к Договору  б/н от 07.03.2007 о передаче полномочий единоличного исполнительного органа ОАО «РУСАЛ Ачинск» Управляющей Компании - компании RUSAL Global Management B.V., согласно которому Управляющая компания обязуется за вознаграждение осуществлять функции единоличного исполнительного органа Общества.</w:t>
      </w:r>
    </w:p>
    <w:p w:rsidR="00073A14" w:rsidRDefault="00073A14" w:rsidP="00073A14">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proofErr w:type="gramStart"/>
      <w:r>
        <w:rPr>
          <w:rStyle w:val="Subst"/>
          <w:bCs w:val="0"/>
          <w:iCs w:val="0"/>
        </w:rPr>
        <w:t>ОАО «РУСАЛ Ачинск» обязуется уплатить вознаграждение Управляющей Компании - компании RUSAL Global Management B.V. за услуги по управлению с 01.10.2014г. по 31.12.2014г. в размере 172 182 152 (Сто семьдесят два миллиона сто восемьдесят две тысячи сто пятьдесят два) рубля  04  копейки, включая  НДС в сумме 26 265 074 (Двадцать шесть миллионов двести шестьдесят пять тысяч семьдесят четыре) рубля</w:t>
      </w:r>
      <w:proofErr w:type="gramEnd"/>
      <w:r>
        <w:rPr>
          <w:rStyle w:val="Subst"/>
          <w:bCs w:val="0"/>
          <w:iCs w:val="0"/>
        </w:rPr>
        <w:t xml:space="preserve"> 04 копейки. Сумма по Договору о передаче полномочий единоличного исполнительного органа б/н от 07.03.2007 с учетом дополнительных соглашений к нему с № 1 по № 38 составляет 2 553 923 344 (Два миллиарда пятьсот пятьдесят три  миллиона девятьсот двадцать три тысячи триста сорок четыре) рубля 45 копеек с НДС.</w:t>
      </w:r>
    </w:p>
    <w:p w:rsidR="00073A14" w:rsidRDefault="00073A14" w:rsidP="00073A14">
      <w:pPr>
        <w:ind w:left="400"/>
      </w:pPr>
      <w:r>
        <w:t>Срок исполнения обязательств по сделке:</w:t>
      </w:r>
      <w:r>
        <w:rPr>
          <w:rStyle w:val="Subst"/>
          <w:bCs w:val="0"/>
          <w:iCs w:val="0"/>
        </w:rPr>
        <w:t xml:space="preserve"> Договор заключен на неопределенный срок.</w:t>
      </w:r>
    </w:p>
    <w:p w:rsidR="00073A14" w:rsidRDefault="00073A14" w:rsidP="00073A14">
      <w:pPr>
        <w:ind w:left="400"/>
      </w:pPr>
      <w:r>
        <w:t>Стороны и выгодоприобретатели по сделке:</w:t>
      </w:r>
      <w:r>
        <w:rPr>
          <w:rStyle w:val="Subst"/>
          <w:bCs w:val="0"/>
          <w:iCs w:val="0"/>
        </w:rPr>
        <w:t xml:space="preserve"> ОАО "РУСАЛ Ачинск" (Общество), «RUSAL Global Management B.V.» (Закрытое акционерное общество «РУСАЛ Глобал  Менеджмент Б.В.») (Управляющая компания)</w:t>
      </w:r>
    </w:p>
    <w:p w:rsidR="00073A14" w:rsidRDefault="00073A14" w:rsidP="00073A14">
      <w:pPr>
        <w:ind w:left="400"/>
      </w:pPr>
      <w:r>
        <w:t>Размер сделки в денежном выражении:</w:t>
      </w:r>
      <w:r>
        <w:rPr>
          <w:rStyle w:val="Subst"/>
          <w:bCs w:val="0"/>
          <w:iCs w:val="0"/>
        </w:rPr>
        <w:t xml:space="preserve">  2 553 923 344,45 RUR x 1</w:t>
      </w:r>
    </w:p>
    <w:p w:rsidR="00073A14" w:rsidRDefault="00073A14" w:rsidP="00073A14">
      <w:pPr>
        <w:ind w:left="400"/>
      </w:pPr>
      <w:r>
        <w:t>Размер сделки в процентах от стоимости активов лица, предоставившего обеспечение:</w:t>
      </w:r>
      <w:r>
        <w:rPr>
          <w:rStyle w:val="Subst"/>
          <w:bCs w:val="0"/>
          <w:iCs w:val="0"/>
        </w:rPr>
        <w:t xml:space="preserve"> 11.12</w:t>
      </w:r>
    </w:p>
    <w:p w:rsidR="00073A14" w:rsidRDefault="00073A14" w:rsidP="00073A14">
      <w:pPr>
        <w:ind w:left="400"/>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val="0"/>
          <w:iCs w:val="0"/>
        </w:rPr>
        <w:t xml:space="preserve">  22 976 321 509,00  RUR x 1</w:t>
      </w:r>
    </w:p>
    <w:p w:rsidR="00073A14" w:rsidRDefault="00073A14" w:rsidP="00073A14">
      <w:pPr>
        <w:ind w:left="400"/>
      </w:pPr>
    </w:p>
    <w:p w:rsidR="00073A14" w:rsidRDefault="00073A14" w:rsidP="00073A14">
      <w:pPr>
        <w:ind w:left="400"/>
      </w:pPr>
    </w:p>
    <w:p w:rsidR="00073A14" w:rsidRDefault="00073A14" w:rsidP="00073A14">
      <w:pPr>
        <w:ind w:left="400"/>
      </w:pPr>
      <w:proofErr w:type="gramStart"/>
      <w:r>
        <w:rPr>
          <w:rStyle w:val="Subst"/>
          <w:bCs w:val="0"/>
          <w:iCs w:val="0"/>
        </w:rPr>
        <w:t>Договор  от 07.03.2007 о передаче полномочий единоличного исполнительного органа ОАО «РУСАЛ Ачинск» Управляющей Компании - компании RUSAL Global Management B.V. и дополнительные соглашения к нему одобрены решениями единственного акционера ОАО "РУСАЛ Ачинск" б/н от 28.02.2007, 07.03.2007, 27.08.2007, 26.10.2007, 05.02.2008, 22.04.2008, 31.07.2008, 27.10.2008, 26.01.2009, 20.05.2009, 17.07.2009, 13.11.2009, 22.12.2009, 03.02.2010, 15.06.2010, 29.07.2010, 18.11.2010, 30.03.2011, 29.06.2011, 29.09.2011, 27.12.2011, 23.03.2012, 28.06.2012, 07.03.2013, 28.06.2013</w:t>
      </w:r>
      <w:proofErr w:type="gramEnd"/>
      <w:r>
        <w:rPr>
          <w:rStyle w:val="Subst"/>
          <w:bCs w:val="0"/>
          <w:iCs w:val="0"/>
        </w:rPr>
        <w:t>, 24.09.2013, 27.12.2013, 12.03.2014, 31.03.2014, 25.06.2014, 30.09.2014, 31.12.2014.</w:t>
      </w:r>
    </w:p>
    <w:p w:rsidR="00073A14" w:rsidRDefault="00073A14" w:rsidP="00073A14">
      <w:pPr>
        <w:ind w:left="400"/>
      </w:pPr>
    </w:p>
    <w:p w:rsidR="00073A14" w:rsidRDefault="00073A14" w:rsidP="00073A14">
      <w:pPr>
        <w:ind w:left="400"/>
      </w:pPr>
      <w:r>
        <w:t>Дата совершения сделки:</w:t>
      </w:r>
      <w:r>
        <w:rPr>
          <w:rStyle w:val="Subst"/>
          <w:bCs w:val="0"/>
          <w:iCs w:val="0"/>
        </w:rPr>
        <w:t xml:space="preserve"> 01.12.2014</w:t>
      </w:r>
    </w:p>
    <w:p w:rsidR="00073A14" w:rsidRDefault="00073A14" w:rsidP="00073A14">
      <w:pPr>
        <w:ind w:left="400"/>
      </w:pPr>
      <w:r>
        <w:t>Вид и предмет сделки:</w:t>
      </w:r>
      <w:r>
        <w:br/>
      </w:r>
      <w:r>
        <w:rPr>
          <w:rStyle w:val="Subst"/>
          <w:bCs w:val="0"/>
          <w:iCs w:val="0"/>
        </w:rPr>
        <w:t>Дополнительное соглашение № 34от 01.12.14 г. к Договору  № АГК-ОК-2012 от 30.03.12 на поставку  глинозема марки Г-00, песка тригидрата оксида алюминия (влажного).</w:t>
      </w:r>
    </w:p>
    <w:p w:rsidR="00073A14" w:rsidRDefault="00073A14" w:rsidP="00073A14">
      <w:pPr>
        <w:ind w:left="400"/>
      </w:pPr>
      <w:r>
        <w:t>Содержание сделки, в том числе гражданские права и обязанности, на установление, изменение или прекращение которых направлена совершенная сделка:</w:t>
      </w:r>
      <w:r>
        <w:br/>
      </w:r>
      <w:r>
        <w:rPr>
          <w:rStyle w:val="Subst"/>
          <w:bCs w:val="0"/>
          <w:iCs w:val="0"/>
        </w:rPr>
        <w:t>Изменение с 01.12.2014г. по 31.12.2014г. цены товара, без изменения общей стоимости по Договору, которая составляет ориентировочно 56 000 000 000 рублей без НДС (66 080 000 000 с НДС).</w:t>
      </w:r>
    </w:p>
    <w:p w:rsidR="00073A14" w:rsidRDefault="00073A14" w:rsidP="00073A14">
      <w:pPr>
        <w:ind w:left="400"/>
      </w:pPr>
      <w:r>
        <w:t>Срок исполнения обязательств по сделке:</w:t>
      </w:r>
      <w:r>
        <w:rPr>
          <w:rStyle w:val="Subst"/>
          <w:bCs w:val="0"/>
          <w:iCs w:val="0"/>
        </w:rPr>
        <w:t xml:space="preserve"> 31.12.2016г.</w:t>
      </w:r>
    </w:p>
    <w:p w:rsidR="00073A14" w:rsidRDefault="00073A14" w:rsidP="00073A14">
      <w:pPr>
        <w:ind w:left="400"/>
      </w:pPr>
      <w:r>
        <w:t>Стороны и выгодоприобретатели по сделке:</w:t>
      </w:r>
      <w:r>
        <w:rPr>
          <w:rStyle w:val="Subst"/>
          <w:bCs w:val="0"/>
          <w:iCs w:val="0"/>
        </w:rPr>
        <w:t xml:space="preserve"> ОАО "РУСАЛ Ачинск</w:t>
      </w:r>
      <w:proofErr w:type="gramStart"/>
      <w:r>
        <w:rPr>
          <w:rStyle w:val="Subst"/>
          <w:bCs w:val="0"/>
          <w:iCs w:val="0"/>
        </w:rPr>
        <w:t>"(</w:t>
      </w:r>
      <w:proofErr w:type="gramEnd"/>
      <w:r>
        <w:rPr>
          <w:rStyle w:val="Subst"/>
          <w:bCs w:val="0"/>
          <w:iCs w:val="0"/>
        </w:rPr>
        <w:t>Поставщик),  ОАО «ОК РУСАЛ ТД»(Покупатель).</w:t>
      </w:r>
    </w:p>
    <w:p w:rsidR="00073A14" w:rsidRDefault="00073A14" w:rsidP="00073A14">
      <w:pPr>
        <w:ind w:left="400"/>
      </w:pPr>
      <w:r>
        <w:t>Размер сделки в денежном выражении:</w:t>
      </w:r>
      <w:r>
        <w:rPr>
          <w:rStyle w:val="Subst"/>
          <w:bCs w:val="0"/>
          <w:iCs w:val="0"/>
        </w:rPr>
        <w:t xml:space="preserve">  66 080 000 000  RUR x 1</w:t>
      </w:r>
    </w:p>
    <w:p w:rsidR="00073A14" w:rsidRDefault="00073A14" w:rsidP="00073A14">
      <w:pPr>
        <w:ind w:left="400"/>
      </w:pPr>
      <w:r>
        <w:t>Размер сделки в процентах от стоимости активов лица, предоставившего обеспечение:</w:t>
      </w:r>
      <w:r>
        <w:rPr>
          <w:rStyle w:val="Subst"/>
          <w:bCs w:val="0"/>
          <w:iCs w:val="0"/>
        </w:rPr>
        <w:t xml:space="preserve"> 287.6</w:t>
      </w:r>
    </w:p>
    <w:p w:rsidR="00073A14" w:rsidRDefault="00073A14" w:rsidP="00073A14">
      <w:pPr>
        <w:ind w:left="400"/>
      </w:pPr>
      <w:r>
        <w:t>Стоимость активов лица, предоставившего обеспечение,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отчетность в соответствии с законодательством Российской Федерации:</w:t>
      </w:r>
      <w:r>
        <w:rPr>
          <w:rStyle w:val="Subst"/>
          <w:bCs w:val="0"/>
          <w:iCs w:val="0"/>
        </w:rPr>
        <w:t xml:space="preserve">  22 976 321 509,00  RUR x 1</w:t>
      </w:r>
    </w:p>
    <w:p w:rsidR="00073A14" w:rsidRDefault="00073A14" w:rsidP="00073A14">
      <w:pPr>
        <w:ind w:left="400"/>
      </w:pPr>
    </w:p>
    <w:p w:rsidR="00073A14" w:rsidRDefault="00073A14" w:rsidP="00073A14">
      <w:pPr>
        <w:ind w:left="400"/>
      </w:pPr>
    </w:p>
    <w:p w:rsidR="00073A14" w:rsidRDefault="00073A14" w:rsidP="00073A14">
      <w:pPr>
        <w:ind w:left="400"/>
      </w:pPr>
      <w:r>
        <w:rPr>
          <w:rStyle w:val="Subst"/>
          <w:bCs w:val="0"/>
          <w:iCs w:val="0"/>
        </w:rPr>
        <w:t>Договор № АГК-ОК-2012 от 30.03.2012г. одобрен решением единственного акционера ОАО "РУСАЛ Ачинск" от 03.05.2012 г.</w:t>
      </w:r>
    </w:p>
    <w:p w:rsidR="00073A14" w:rsidRDefault="00073A14" w:rsidP="00073A14">
      <w:pPr>
        <w:ind w:left="400"/>
      </w:pPr>
    </w:p>
    <w:p w:rsidR="00073A14" w:rsidRDefault="00073A14" w:rsidP="00073A14">
      <w:pPr>
        <w:pStyle w:val="2"/>
      </w:pPr>
      <w:r>
        <w:t>8.1.6. Сведения о кредитных рейтингах лица, предоставившего обеспечение</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2"/>
      </w:pPr>
      <w:r>
        <w:t>8.2. Сведения о каждой категории (типе) акций лица, предоставившего обеспечение</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2"/>
      </w:pPr>
      <w: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p>
    <w:p w:rsidR="00073A14" w:rsidRDefault="00073A14" w:rsidP="00073A14">
      <w:pPr>
        <w:pStyle w:val="2"/>
      </w:pPr>
      <w:r>
        <w:t>8.3.1. Сведения о выпусках, все ценные бумаги которых погашены (аннулированы)</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2"/>
      </w:pPr>
      <w:r>
        <w:t>8.3.2. Сведения о выпусках, ценные бумаги которых не являются погашенными</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2"/>
      </w:pPr>
      <w:r>
        <w:t xml:space="preserve">8.4. </w:t>
      </w:r>
      <w:proofErr w:type="gramStart"/>
      <w:r>
        <w:t>Сведения о лице (лицах), предоставившем (предоставивших) обеспечение по облигациям выпуска</w:t>
      </w:r>
      <w:proofErr w:type="gramEnd"/>
    </w:p>
    <w:p w:rsidR="00073A14" w:rsidRDefault="00073A14" w:rsidP="00073A14">
      <w:pPr>
        <w:ind w:left="200"/>
      </w:pPr>
      <w:r>
        <w:rPr>
          <w:rStyle w:val="Subst"/>
          <w:bCs w:val="0"/>
          <w:iCs w:val="0"/>
        </w:rPr>
        <w:t>Лицо, предоставившее обеспечение, не регистрировал проспект облигаций с обеспечением, допуск к торгам на фондовой бирже биржевых облигаций не осуществлялся</w:t>
      </w:r>
    </w:p>
    <w:p w:rsidR="00073A14" w:rsidRDefault="00073A14" w:rsidP="00073A14">
      <w:pPr>
        <w:pStyle w:val="2"/>
      </w:pPr>
      <w:r>
        <w:t>8.4.1. Условия обеспечения исполнения обязательств по облигациям с ипотечным покрытием</w:t>
      </w:r>
    </w:p>
    <w:p w:rsidR="00073A14" w:rsidRDefault="00073A14" w:rsidP="00073A14">
      <w:pPr>
        <w:ind w:left="200"/>
      </w:pPr>
      <w:r>
        <w:rPr>
          <w:rStyle w:val="Subst"/>
          <w:bCs w:val="0"/>
          <w:iCs w:val="0"/>
        </w:rPr>
        <w:t>Лицо, предоставившее обеспечение, не размещал облигации с ипотечным покрытием, обязательства по которым еще не исполнены</w:t>
      </w:r>
    </w:p>
    <w:p w:rsidR="00073A14" w:rsidRDefault="00073A14" w:rsidP="00073A14">
      <w:pPr>
        <w:pStyle w:val="2"/>
      </w:pPr>
      <w:r>
        <w:t>8.5. Сведения об организациях, осуществляющих учет прав на эмиссионные ценные бумаги лица, предоставившего обеспечение</w:t>
      </w:r>
    </w:p>
    <w:p w:rsidR="00073A14" w:rsidRDefault="00073A14" w:rsidP="00073A14">
      <w:pPr>
        <w:ind w:left="200"/>
      </w:pPr>
      <w:r>
        <w:rPr>
          <w:rStyle w:val="Subst"/>
          <w:bCs w:val="0"/>
          <w:iCs w:val="0"/>
        </w:rPr>
        <w:t>Изменения в составе информации настоящего пункта в отчетном квартале не происходили</w:t>
      </w:r>
    </w:p>
    <w:p w:rsidR="00073A14" w:rsidRDefault="00073A14" w:rsidP="00073A14">
      <w:pPr>
        <w:pStyle w:val="ThinDelim"/>
      </w:pPr>
    </w:p>
    <w:p w:rsidR="00073A14" w:rsidRDefault="00073A14" w:rsidP="00073A14">
      <w:pPr>
        <w:pStyle w:val="2"/>
      </w:pPr>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073A14" w:rsidRDefault="00073A14" w:rsidP="00073A14">
      <w:pPr>
        <w:ind w:left="200"/>
      </w:pPr>
      <w:r>
        <w:rPr>
          <w:rStyle w:val="Subst"/>
          <w:bCs w:val="0"/>
          <w:iCs w:val="0"/>
        </w:rPr>
        <w:t>Законодательные акты Российской Федерации,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Общества:</w:t>
      </w:r>
      <w:r>
        <w:rPr>
          <w:rStyle w:val="Subst"/>
          <w:bCs w:val="0"/>
          <w:iCs w:val="0"/>
        </w:rPr>
        <w:br/>
      </w:r>
      <w:proofErr w:type="gramStart"/>
      <w:r>
        <w:rPr>
          <w:rStyle w:val="Subst"/>
          <w:bCs w:val="0"/>
          <w:iCs w:val="0"/>
        </w:rPr>
        <w:t>Налоговый кодекс Российской Федерации, ч. 1, № 146-ФЗ от 31.07.1998;</w:t>
      </w:r>
      <w:r>
        <w:rPr>
          <w:rStyle w:val="Subst"/>
          <w:bCs w:val="0"/>
          <w:iCs w:val="0"/>
        </w:rPr>
        <w:br/>
        <w:t>Налоговый кодекс Российской Федерации, ч. 2, № 117-ФЗ от 05.08.2000;</w:t>
      </w:r>
      <w:r>
        <w:rPr>
          <w:rStyle w:val="Subst"/>
          <w:bCs w:val="0"/>
          <w:iCs w:val="0"/>
        </w:rPr>
        <w:br/>
        <w:t>Федеральный закон «О рынке ценных бумаг» № 39-ФЗ от 22.04.1996;</w:t>
      </w:r>
      <w:r>
        <w:rPr>
          <w:rStyle w:val="Subst"/>
          <w:bCs w:val="0"/>
          <w:iCs w:val="0"/>
        </w:rPr>
        <w:br/>
        <w:t>Федеральный закон «О противодействии легализации (отмыванию) доходов, полученных преступным путем, и финансированию терроризма» от 07.08.2001 № 115-ФЗ;</w:t>
      </w:r>
      <w:r>
        <w:rPr>
          <w:rStyle w:val="Subst"/>
          <w:bCs w:val="0"/>
          <w:iCs w:val="0"/>
        </w:rPr>
        <w:br/>
        <w:t>Федеральный закон «Об иностранных инвестициях в Российской Федерации» от 9 июля 1999 года N 160-ФЗ;</w:t>
      </w:r>
      <w:proofErr w:type="gramEnd"/>
      <w:r>
        <w:rPr>
          <w:rStyle w:val="Subst"/>
          <w:bCs w:val="0"/>
          <w:iCs w:val="0"/>
        </w:rPr>
        <w:br/>
      </w:r>
      <w:proofErr w:type="gramStart"/>
      <w:r>
        <w:rPr>
          <w:rStyle w:val="Subst"/>
          <w:bCs w:val="0"/>
          <w:iCs w:val="0"/>
        </w:rPr>
        <w:t>Федеральный закон «Об инвестиционной деятельности в Российской Федерации, осуществляемой в форме капитальных вложений» от 25.02.1999 № 39-ФЗ;</w:t>
      </w:r>
      <w:r>
        <w:rPr>
          <w:rStyle w:val="Subst"/>
          <w:bCs w:val="0"/>
          <w:iCs w:val="0"/>
        </w:rPr>
        <w:br/>
        <w:t>Федеральный закон «О Центральном Банке Российской Федерации (Банке России)» № 86-ФЗ от 10.07.2002;</w:t>
      </w:r>
      <w:r>
        <w:rPr>
          <w:rStyle w:val="Subst"/>
          <w:bCs w:val="0"/>
          <w:iCs w:val="0"/>
        </w:rPr>
        <w:br/>
        <w:t>Федеральный закон «Об акционерных обществах» от 26.12.1995 № 208-ФЗ;</w:t>
      </w:r>
      <w:r>
        <w:rPr>
          <w:rStyle w:val="Subst"/>
          <w:bCs w:val="0"/>
          <w:iCs w:val="0"/>
        </w:rPr>
        <w:br/>
        <w:t>Инструкция Банка России от 30.03.2004 № 111-И «Об обязательной продаже части валютной выручки на внутреннем валютном рынке Российской Федерации»;</w:t>
      </w:r>
      <w:proofErr w:type="gramEnd"/>
      <w:r>
        <w:rPr>
          <w:rStyle w:val="Subst"/>
          <w:bCs w:val="0"/>
          <w:iCs w:val="0"/>
        </w:rPr>
        <w:br/>
      </w:r>
      <w:proofErr w:type="gramStart"/>
      <w:r>
        <w:rPr>
          <w:rStyle w:val="Subst"/>
          <w:bCs w:val="0"/>
          <w:iCs w:val="0"/>
        </w:rPr>
        <w:t>Инструкция Банка России от 04.06.2012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Pr>
          <w:rStyle w:val="Subst"/>
          <w:bCs w:val="0"/>
          <w:iCs w:val="0"/>
        </w:rPr>
        <w:br/>
        <w:t>Международные договоры Российской Федерации по вопросам избежания двойного налогообложения;</w:t>
      </w:r>
      <w:r>
        <w:rPr>
          <w:rStyle w:val="Subst"/>
          <w:bCs w:val="0"/>
          <w:iCs w:val="0"/>
        </w:rPr>
        <w:br/>
        <w:t>иные законодательные акты.</w:t>
      </w:r>
      <w:proofErr w:type="gramEnd"/>
    </w:p>
    <w:p w:rsidR="00073A14" w:rsidRDefault="00073A14" w:rsidP="00073A14">
      <w:pPr>
        <w:pStyle w:val="2"/>
      </w:pPr>
      <w:r>
        <w:t>8.7. Описание порядка налогообложения доходов по размещенным и размещаемым эмиссионным ценным бумагам лица, предоставившего обеспечение</w:t>
      </w:r>
    </w:p>
    <w:p w:rsidR="00073A14" w:rsidRDefault="00073A14" w:rsidP="00073A14">
      <w:pPr>
        <w:ind w:left="200"/>
      </w:pPr>
      <w:r>
        <w:rPr>
          <w:rStyle w:val="Subst"/>
          <w:bCs w:val="0"/>
          <w:iCs w:val="0"/>
        </w:rPr>
        <w:t>Порядок и условия налогообложения физических лиц (как являющихся налоговыми резидентами Российской Федерации, так и не являющихся таковыми, но получающих доходы от источников в Российской Федерации) налогом на доходы в виде дивидендов и процентов, получаемых от эмитента ценных бумаг, и доходы от реализации акций или иных ценных бумаг эмитента:</w:t>
      </w:r>
      <w:r>
        <w:rPr>
          <w:rStyle w:val="Subst"/>
          <w:bCs w:val="0"/>
          <w:iCs w:val="0"/>
        </w:rPr>
        <w:br/>
      </w:r>
      <w:r>
        <w:rPr>
          <w:rStyle w:val="Subst"/>
          <w:bCs w:val="0"/>
          <w:iCs w:val="0"/>
        </w:rPr>
        <w:br/>
        <w:t>Дивиденды, полученные российскими налоговыми резидентами от российской организации, подлежат обложению налогом на доходы физических лиц по ставке 9% (п. 4 ст. 224 НК РФ). Проценты, полученные российскими налоговыми резидентами, подлежат обложению налогом на доходы физических лиц по ставке 13% (п.1 ст. 224 НК РФ). Проценты, полученные нерезидентами из источников в РФ, подлежат обложению налогом на доходы физических лиц по ставке 30% (п. 3 ст. 224 НК РФ). Дивиденды, полученные нерезидентами РФ от долевого участия в деятельности российских организаций, подлежат обложению налогом на доходы физических лиц по ставке 15% (п. 3 ст. 224 НК).</w:t>
      </w:r>
      <w:r>
        <w:rPr>
          <w:rStyle w:val="Subst"/>
          <w:bCs w:val="0"/>
          <w:iCs w:val="0"/>
        </w:rPr>
        <w:br/>
        <w:t xml:space="preserve">Ставка в 30% (15%) может быть снижена при условии, если более низкая ставка налога предусмотрена договором об избежании двойного налогообложения между Россией и страной, резидентом которой является лицо, получающее, соответственно, дивиденды или проценты. Сумма налога удерживается российской организацией в момент фактической выплаты ею, соответственно, дивидендов или процентов и перечисляется в бюджет не позднее дня фактического получения в банке наличных денежных средств на выплату дохода или дня перечисления дохода со счета российской организации на счет получателя дохода. </w:t>
      </w:r>
      <w:r>
        <w:rPr>
          <w:rStyle w:val="Subst"/>
          <w:bCs w:val="0"/>
          <w:iCs w:val="0"/>
        </w:rPr>
        <w:br/>
      </w:r>
      <w:proofErr w:type="gramStart"/>
      <w:r>
        <w:rPr>
          <w:rStyle w:val="Subst"/>
          <w:bCs w:val="0"/>
          <w:iCs w:val="0"/>
        </w:rPr>
        <w:t>При выплате депозитарием доходов по  эмиссионным ценным бумагам с обязательным централизованным хранением, государственная регистрация выпуска которых или присвоение идентификационного номера которым осуществлены после 1 января 2012 г., если указанные ценные бумаги учитывались на счете депо иностранного номинального держателя, счете депо иностранного уполномоченного держателя или счете депо депозитарных программ, то применение ставки НДФЛ зависит от того, представили ли иностранный номинальный держатель</w:t>
      </w:r>
      <w:proofErr w:type="gramEnd"/>
      <w:r>
        <w:rPr>
          <w:rStyle w:val="Subst"/>
          <w:bCs w:val="0"/>
          <w:iCs w:val="0"/>
        </w:rPr>
        <w:t>, иностранный уполномоченный держатель, а также лицо, которому депозитарий открыл счет депо депозитарных программ, информацию о физлице, которому принадлежат данные ценные бумаги. Если информация о конечном владельце не была представлена, то налог удерживается по ставке 30 процентов. При наличии такой информации НДФЛ исчисляется по ставкам, которые установлены для соответствующих видов доходов в Налоговом кодексе РФ и международных соглашениях. Если применение пониженной налоговой ставки налога зависит от соблюдения условий, предусмотренных Налоговым кодексом РФ или международным договором, то налог удерживается по ставке, установленной для дивидендов без применения льгот (п. 8 ст. 214.6 НК РФ). Возврат суммы излишне уплаченного налога осуществляется в порядке, установленном Налоговым кодексом РФ.</w:t>
      </w:r>
      <w:r>
        <w:rPr>
          <w:rStyle w:val="Subst"/>
          <w:bCs w:val="0"/>
          <w:iCs w:val="0"/>
        </w:rPr>
        <w:br/>
      </w:r>
      <w:r>
        <w:rPr>
          <w:rStyle w:val="Subst"/>
          <w:bCs w:val="0"/>
          <w:iCs w:val="0"/>
        </w:rPr>
        <w:br/>
        <w:t>Доход резидентов от реализации ценных бумаг подлежит обложению налогом на доходы физических лиц по ставке 13% (п.1 ст. 224 НК РФ). Доход нерезидентов от реализации в РФ ценных бумаг подлежит обложению налогом на доходы физических лиц по ставке 30% (п. 3 ст. 224 НК РФ). Ставка в 30% может быть снижена при условии, если более низкая ставка налога предусмотрена договором об избежании двойного налогообложения между Россией и страной, резидентом которой является лицо, получающее доход. Статьей 214.1. НК РФ установлен порядок определения налоговой базы по доходам по операциям с ценными бумагами, а также установлен порядок исчисления и уплаты налога.</w:t>
      </w:r>
      <w:r>
        <w:rPr>
          <w:rStyle w:val="Subst"/>
          <w:bCs w:val="0"/>
          <w:iCs w:val="0"/>
        </w:rPr>
        <w:br/>
        <w:t>Налоговая база по операциям купли-продажи ценных бумаг определяется по окончании налогового периода. Исчисление, удержание и уплата суммы налога осуществляются налоговым агентом по окончании налогового периода, а также до истечения налогового периода или до истечения срока действия договора доверительного управления при выплате дохода.</w:t>
      </w:r>
      <w:r>
        <w:rPr>
          <w:rStyle w:val="Subst"/>
          <w:bCs w:val="0"/>
          <w:iCs w:val="0"/>
        </w:rPr>
        <w:br/>
        <w:t xml:space="preserve">При невозможности удержать у налогоплательщика исчисленную сумму налога налоговый агент уведомляет налоговый орган. При этом обязанность по уплате налога исполняется физическим лицом в соответствии со статьей 228 НК. </w:t>
      </w:r>
      <w:r>
        <w:rPr>
          <w:rStyle w:val="Subst"/>
          <w:bCs w:val="0"/>
          <w:iCs w:val="0"/>
        </w:rPr>
        <w:br/>
        <w:t>В случаях, предусмотренных ст. 227 и 228 НК РФ, на физическое лицо – получателя дохода возлагается обязанность по подаче налоговой декларации.</w:t>
      </w:r>
      <w:r>
        <w:rPr>
          <w:rStyle w:val="Subst"/>
          <w:bCs w:val="0"/>
          <w:iCs w:val="0"/>
        </w:rPr>
        <w:br/>
      </w:r>
      <w:proofErr w:type="gramStart"/>
      <w:r>
        <w:rPr>
          <w:rStyle w:val="Subst"/>
          <w:bCs w:val="0"/>
          <w:iCs w:val="0"/>
        </w:rPr>
        <w:t>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и налоговому агенту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w:t>
      </w:r>
      <w:proofErr w:type="gramEnd"/>
      <w:r>
        <w:rPr>
          <w:rStyle w:val="Subst"/>
          <w:bCs w:val="0"/>
          <w:iCs w:val="0"/>
        </w:rPr>
        <w:t xml:space="preserve"> им налога за пределами Российской Федерации, </w:t>
      </w:r>
      <w:proofErr w:type="gramStart"/>
      <w:r>
        <w:rPr>
          <w:rStyle w:val="Subst"/>
          <w:bCs w:val="0"/>
          <w:iCs w:val="0"/>
        </w:rPr>
        <w:t>подтвержденный</w:t>
      </w:r>
      <w:proofErr w:type="gramEnd"/>
      <w:r>
        <w:rPr>
          <w:rStyle w:val="Subst"/>
          <w:bCs w:val="0"/>
          <w:iCs w:val="0"/>
        </w:rPr>
        <w:t xml:space="preserve">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 (ст.  232 НК РФ).</w:t>
      </w:r>
      <w:r>
        <w:rPr>
          <w:rStyle w:val="Subst"/>
          <w:bCs w:val="0"/>
          <w:iCs w:val="0"/>
        </w:rPr>
        <w:br/>
      </w:r>
      <w:r>
        <w:rPr>
          <w:rStyle w:val="Subst"/>
          <w:bCs w:val="0"/>
          <w:iCs w:val="0"/>
        </w:rPr>
        <w:br/>
      </w:r>
      <w:proofErr w:type="gramStart"/>
      <w:r>
        <w:rPr>
          <w:rStyle w:val="Subst"/>
          <w:bCs w:val="0"/>
          <w:iCs w:val="0"/>
        </w:rPr>
        <w:t>Порядок и условия налогообложения юридических лиц (как российских организаций, так и иностранных организаций, осуществляющих свою деятельность в Российской Федерации через постоянные представительства и/или получающих доходы от источников в Российской Федерации) налогом на прибыль, рассчитываемую с учетом доходов в виде дивидендов или процентов, выплачиваемых по ценным бумагам эмитента, а также получаемых организациями от реализации ценных бумаг:</w:t>
      </w:r>
      <w:proofErr w:type="gramEnd"/>
      <w:r>
        <w:rPr>
          <w:rStyle w:val="Subst"/>
          <w:bCs w:val="0"/>
          <w:iCs w:val="0"/>
        </w:rPr>
        <w:t xml:space="preserve"> </w:t>
      </w:r>
      <w:r>
        <w:rPr>
          <w:rStyle w:val="Subst"/>
          <w:bCs w:val="0"/>
          <w:iCs w:val="0"/>
        </w:rPr>
        <w:br/>
      </w:r>
      <w:r>
        <w:rPr>
          <w:rStyle w:val="Subst"/>
          <w:bCs w:val="0"/>
          <w:iCs w:val="0"/>
        </w:rPr>
        <w:br/>
      </w:r>
      <w:proofErr w:type="gramStart"/>
      <w:r>
        <w:rPr>
          <w:rStyle w:val="Subst"/>
          <w:bCs w:val="0"/>
          <w:iCs w:val="0"/>
        </w:rPr>
        <w:t>Доходы, полученные российскими организациями в виде дивидендов при условии, что на день принятия решения о выплате дивидендов получающая дивиденды организация в течение не менее 365 календарных дней непрерывно владеет на праве собственности не менее чем 50-процентным вкладом (долей) в уставном (складочном) капитале (фонде) выплачивающей дивиденды организации или депозитарными расписками, дающими право на получение дивидендов, в сумме, соответствующей не менее 50</w:t>
      </w:r>
      <w:proofErr w:type="gramEnd"/>
      <w:r>
        <w:rPr>
          <w:rStyle w:val="Subst"/>
          <w:bCs w:val="0"/>
          <w:iCs w:val="0"/>
        </w:rPr>
        <w:t xml:space="preserve"> процентам общей суммы выплачиваемых организацией дивидендов подлежат обложению налогом на прибыль организаций по ставке 0%.</w:t>
      </w:r>
      <w:r>
        <w:rPr>
          <w:rStyle w:val="Subst"/>
          <w:bCs w:val="0"/>
          <w:iCs w:val="0"/>
        </w:rPr>
        <w:br/>
        <w:t xml:space="preserve">Дивиденды, полученные российскими организациями от российских организаций, не указанные выше, подлежат обложению налогом на прибыль организаций по ставке 9% (п.3 ст. 284 НК РФ). Дивиденды, полученные иностранными организациями от российской организации, подлежат обложению налогом на прибыль организаций по ставке 15% (п.3 ст. 284 НК РФ). Ставка в 15% может быть снижена при условии, если более низкая ставка налога предусмотрена договором об избежании двойного налогообложения между Россией и страной, резидентом которой является организация, получающая дивиденды. Налог  в отношении дивидендов исчисляется и удерживается организацией, выплачивающей дивиденды, с учетом особенностей, предусмотренных ст. 275 НК РФ. </w:t>
      </w:r>
      <w:r>
        <w:rPr>
          <w:rStyle w:val="Subst"/>
          <w:bCs w:val="0"/>
          <w:iCs w:val="0"/>
        </w:rPr>
        <w:br/>
        <w:t xml:space="preserve">Проценты, полученные российскими организациями и постоянными представительствами иностранных организаций, подлежат обложению налогом на прибыль организаций по ставке 20%. Налог уплачивается организациями самостоятельно. </w:t>
      </w:r>
      <w:r>
        <w:rPr>
          <w:rStyle w:val="Subst"/>
          <w:bCs w:val="0"/>
          <w:iCs w:val="0"/>
        </w:rPr>
        <w:br/>
      </w:r>
      <w:proofErr w:type="gramStart"/>
      <w:r>
        <w:rPr>
          <w:rStyle w:val="Subst"/>
          <w:bCs w:val="0"/>
          <w:iCs w:val="0"/>
        </w:rPr>
        <w:t>Проценты, полученные иностранными организациями, не осуществляющими деятельность через постоянное представительство в Российской Федерации, подлежат обложению налогом на прибыль по ставке 20%. В этом случае, ставка может быть снижена при условии, если более низкая ставка налога предусмотрена договором об избежании двойного налогообложения между Россией и страной, резидентом которой является организация, получающая проценты.</w:t>
      </w:r>
      <w:proofErr w:type="gramEnd"/>
      <w:r>
        <w:rPr>
          <w:rStyle w:val="Subst"/>
          <w:bCs w:val="0"/>
          <w:iCs w:val="0"/>
        </w:rPr>
        <w:t xml:space="preserve"> В отношении процентов, выплачиваемых иностранной организации, не имеющей на территории РФ постоянного представительства, налог исчисляется и удерживается организацией, осуществляющей выплату процентов. </w:t>
      </w:r>
      <w:r>
        <w:rPr>
          <w:rStyle w:val="Subst"/>
          <w:bCs w:val="0"/>
          <w:iCs w:val="0"/>
        </w:rPr>
        <w:br/>
      </w:r>
      <w:proofErr w:type="gramStart"/>
      <w:r>
        <w:rPr>
          <w:rStyle w:val="Subst"/>
          <w:bCs w:val="0"/>
          <w:iCs w:val="0"/>
        </w:rPr>
        <w:t>При выплате депозитарием доходов по  эмиссионным ценным бумагам с обязательным централизованным хранением, государственная регистрация выпуска которых или присвоение идентификационного номера которым осуществлены после 1 января 2012 г., если указанные ценные бумаги учитывались на счете депо иностранного номинального держателя, счете депо иностранного уполномоченного держателя или счете депо депозитарных программ, то применение ставки налога зависит от того, представили ли иностранный номинальный держатель</w:t>
      </w:r>
      <w:proofErr w:type="gramEnd"/>
      <w:r>
        <w:rPr>
          <w:rStyle w:val="Subst"/>
          <w:bCs w:val="0"/>
          <w:iCs w:val="0"/>
        </w:rPr>
        <w:t>, иностранный уполномоченный держатель, а также лицо, которому депозитарий открыл счет депо депозитарных программ, информацию о лицах, осуществляющих права по данным ценным бумагам. Если такая информация о конечном владельце не была представлена, то налог удерживается по ставке 30 процентов. При наличии такой информации налог  исчисляется по ставкам, которые установлены для соответствующих видов доходов в Налоговом кодексе РФ и международных соглашениях. Если применение пониженной налоговой ставки налога зависит от соблюдения условий, предусмотренных Налоговым кодексом РФ или международным договором, то налог удерживается по ставке, установленной для дивидендов без применения льгот (п. 9 ст. 310.1 НК РФ). Возврат суммы излишне уплаченного налога осуществляется в порядке, установленном Налоговым кодексом РФ.</w:t>
      </w:r>
      <w:r>
        <w:rPr>
          <w:rStyle w:val="Subst"/>
          <w:bCs w:val="0"/>
          <w:iCs w:val="0"/>
        </w:rPr>
        <w:br/>
      </w:r>
      <w:r>
        <w:rPr>
          <w:rStyle w:val="Subst"/>
          <w:bCs w:val="0"/>
          <w:iCs w:val="0"/>
        </w:rPr>
        <w:br/>
        <w:t xml:space="preserve">Доходы российских организаций и постоянных представительств иностранных организаций от реализации ценных бумаг подлежат обложению в России налогом на прибыль организаций по ставке 20% (п.1 ст. 284 НК РФ). </w:t>
      </w:r>
      <w:proofErr w:type="gramStart"/>
      <w:r>
        <w:rPr>
          <w:rStyle w:val="Subst"/>
          <w:bCs w:val="0"/>
          <w:iCs w:val="0"/>
        </w:rPr>
        <w:t>Доходы иностранных организаций, не ведущих на территории РФ деятельности, приводящей к постоянному представительству, от реализации акций (долей) (также финансовых инструментов, производных от таких акций (долей)) российских организаций, более 50 процентов активов которых состоит из недвижимого имущества, находящегося на территории РФ, за исключением акций, признаваемых обращающимися на организованном рынке ценных бумаг в соответствии с пунктом 3 статьи 280 Налогового Кодекса РФ</w:t>
      </w:r>
      <w:proofErr w:type="gramEnd"/>
      <w:r>
        <w:rPr>
          <w:rStyle w:val="Subst"/>
          <w:bCs w:val="0"/>
          <w:iCs w:val="0"/>
        </w:rPr>
        <w:t xml:space="preserve">. подлежат обложению налогом на прибыль (пп. 5 п.1 ст. 309 НК РФ). Налог уплачивается по ставке 20% (ст.ст. 284, 310 НК РФ). Доходы иностранных организаций </w:t>
      </w:r>
      <w:proofErr w:type="gramStart"/>
      <w:r>
        <w:rPr>
          <w:rStyle w:val="Subst"/>
          <w:bCs w:val="0"/>
          <w:iCs w:val="0"/>
        </w:rPr>
        <w:t>от реализации иных ценных бумаг освобождены от налогообложения в России в соответствии с положениями</w:t>
      </w:r>
      <w:proofErr w:type="gramEnd"/>
      <w:r>
        <w:rPr>
          <w:rStyle w:val="Subst"/>
          <w:bCs w:val="0"/>
          <w:iCs w:val="0"/>
        </w:rPr>
        <w:t xml:space="preserve"> п. 2 ст. 309 НК РФ при условии, что иностранная организация не ведет на территории России деятельности, приводящей к постоянному представительству.</w:t>
      </w:r>
      <w:r>
        <w:rPr>
          <w:rStyle w:val="Subst"/>
          <w:bCs w:val="0"/>
          <w:iCs w:val="0"/>
        </w:rPr>
        <w:br/>
      </w:r>
      <w:proofErr w:type="gramStart"/>
      <w:r>
        <w:rPr>
          <w:rStyle w:val="Subst"/>
          <w:bCs w:val="0"/>
          <w:iCs w:val="0"/>
        </w:rPr>
        <w:t>Для применения пониженной ставки налога или освобождения от налогообложения в соответствии с договором об избежании двойного налогообложения между Россией и страной, резидентом которой является иностранная организация, до момента выплаты дохода иностранная организация обязана предоставить налоговому агенту, удерживающему налог, подтверждение, что она имеет постоянное местонахождение в государстве, с которым у России имеется соответствующее соглашение об избежании двойного налогообложения (ст. 312 НК</w:t>
      </w:r>
      <w:proofErr w:type="gramEnd"/>
      <w:r>
        <w:rPr>
          <w:rStyle w:val="Subst"/>
          <w:bCs w:val="0"/>
          <w:iCs w:val="0"/>
        </w:rPr>
        <w:t xml:space="preserve"> </w:t>
      </w:r>
      <w:proofErr w:type="gramStart"/>
      <w:r>
        <w:rPr>
          <w:rStyle w:val="Subst"/>
          <w:bCs w:val="0"/>
          <w:iCs w:val="0"/>
        </w:rPr>
        <w:t>РФ).</w:t>
      </w:r>
      <w:r>
        <w:rPr>
          <w:rStyle w:val="Subst"/>
          <w:bCs w:val="0"/>
          <w:iCs w:val="0"/>
        </w:rPr>
        <w:br/>
      </w:r>
      <w:proofErr w:type="gramEnd"/>
    </w:p>
    <w:p w:rsidR="00073A14" w:rsidRDefault="00073A14" w:rsidP="00073A14">
      <w:pPr>
        <w:pStyle w:val="2"/>
      </w:pPr>
      <w:r>
        <w:t xml:space="preserve">8.8. </w:t>
      </w:r>
      <w:proofErr w:type="gramStart"/>
      <w:r>
        <w:t>Сведения об объявленных (начисленных) и о выплаченных дивидендах по акциям лица, предоставившего обеспечение, а также о доходах по облигациям лица, предоставившего обеспечение</w:t>
      </w:r>
      <w:proofErr w:type="gramEnd"/>
    </w:p>
    <w:p w:rsidR="00073A14" w:rsidRDefault="00073A14" w:rsidP="00073A14">
      <w:pPr>
        <w:pStyle w:val="2"/>
      </w:pPr>
      <w:r>
        <w:t>8.8.1. Сведения об объявленных и выплаченных дивидендах по акциям лица, предоставившего обеспечение</w:t>
      </w:r>
    </w:p>
    <w:p w:rsidR="00073A14" w:rsidRDefault="00073A14" w:rsidP="00073A14">
      <w:pPr>
        <w:ind w:left="200"/>
      </w:pPr>
      <w:r>
        <w:rPr>
          <w:rStyle w:val="Subst"/>
          <w:bCs w:val="0"/>
          <w:iCs w:val="0"/>
        </w:rPr>
        <w:t>В течение указанного периода решений о выплате дивидендов лицом, предоставившим обеспечение, не принималось</w:t>
      </w:r>
    </w:p>
    <w:p w:rsidR="00073A14" w:rsidRDefault="00073A14" w:rsidP="00073A14">
      <w:pPr>
        <w:pStyle w:val="2"/>
      </w:pPr>
      <w:r>
        <w:t>8.8.2. Выпуски облигаций, по которым за 5 последних завершенных финансовых лет, предшествующих дате окончания последнего отчетного квартала, а если лицо, предоставившее обеспечение, осуществляет свою деятельность менее 5 лет - за каждый завершенный финансовый год, предшествующий дате окончания последнего отчетного квартала, выплачивался доход</w:t>
      </w:r>
    </w:p>
    <w:p w:rsidR="00073A14" w:rsidRDefault="00073A14" w:rsidP="00073A14">
      <w:pPr>
        <w:ind w:left="200"/>
      </w:pPr>
      <w:r>
        <w:rPr>
          <w:rStyle w:val="Subst"/>
          <w:bCs w:val="0"/>
          <w:iCs w:val="0"/>
        </w:rPr>
        <w:t>Лицо, предоставившее обеспечение, не осуществлял эмиссию облигаций</w:t>
      </w:r>
    </w:p>
    <w:p w:rsidR="00073A14" w:rsidRDefault="00073A14" w:rsidP="00073A14">
      <w:pPr>
        <w:pStyle w:val="2"/>
      </w:pPr>
      <w:r>
        <w:t>8.9. Иные сведения</w:t>
      </w:r>
    </w:p>
    <w:p w:rsidR="00073A14" w:rsidRDefault="00073A14" w:rsidP="00073A14">
      <w:pPr>
        <w:ind w:left="200"/>
      </w:pPr>
      <w:r>
        <w:rPr>
          <w:rStyle w:val="Subst"/>
          <w:bCs w:val="0"/>
          <w:iCs w:val="0"/>
        </w:rPr>
        <w:t>Иных сведений нет.</w:t>
      </w:r>
    </w:p>
    <w:p w:rsidR="00073A14" w:rsidRDefault="00073A14" w:rsidP="00073A14">
      <w:pPr>
        <w:pStyle w:val="2"/>
      </w:pPr>
      <w:r>
        <w:t xml:space="preserve">8.10. Сведения о представляемых ценных бумагах и лице, предоставившем обеспечение,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p>
    <w:p w:rsidR="00073A14" w:rsidRDefault="00073A14" w:rsidP="00073A14">
      <w:pPr>
        <w:ind w:left="200"/>
      </w:pPr>
      <w:r>
        <w:rPr>
          <w:rStyle w:val="Subst"/>
          <w:bCs w:val="0"/>
          <w:iCs w:val="0"/>
        </w:rPr>
        <w:t xml:space="preserve">Лицо, предоставившее обеспечение, не является эмитентом, представляемых ценных бумаг, право </w:t>
      </w:r>
      <w:proofErr w:type="gramStart"/>
      <w:r>
        <w:rPr>
          <w:rStyle w:val="Subst"/>
          <w:bCs w:val="0"/>
          <w:iCs w:val="0"/>
        </w:rPr>
        <w:t>собственности</w:t>
      </w:r>
      <w:proofErr w:type="gramEnd"/>
      <w:r>
        <w:rPr>
          <w:rStyle w:val="Subst"/>
          <w:bCs w:val="0"/>
          <w:iCs w:val="0"/>
        </w:rPr>
        <w:t xml:space="preserve"> на которые удостоверяется российскими депозитарными расписками</w:t>
      </w:r>
    </w:p>
    <w:p w:rsidR="00073A14" w:rsidRPr="00073A14" w:rsidRDefault="00073A14">
      <w:pPr>
        <w:ind w:left="200"/>
      </w:pPr>
    </w:p>
    <w:sectPr w:rsidR="00073A14" w:rsidRPr="00073A14">
      <w:footerReference w:type="default" r:id="rId7"/>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9F" w:rsidRDefault="0044199F">
      <w:pPr>
        <w:spacing w:before="0" w:after="0"/>
      </w:pPr>
      <w:r>
        <w:separator/>
      </w:r>
    </w:p>
  </w:endnote>
  <w:endnote w:type="continuationSeparator" w:id="0">
    <w:p w:rsidR="0044199F" w:rsidRDefault="004419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F4" w:rsidRDefault="002F5CF4">
    <w:pPr>
      <w:framePr w:wrap="auto" w:hAnchor="text" w:xAlign="right"/>
      <w:spacing w:before="0" w:after="0"/>
    </w:pPr>
    <w:r>
      <w:fldChar w:fldCharType="begin"/>
    </w:r>
    <w:r>
      <w:instrText>PAGE</w:instrText>
    </w:r>
    <w:r>
      <w:fldChar w:fldCharType="separate"/>
    </w:r>
    <w:r w:rsidR="00AD1F88">
      <w:rPr>
        <w:noProof/>
      </w:rPr>
      <w:t>96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9F" w:rsidRDefault="0044199F">
      <w:pPr>
        <w:spacing w:before="0" w:after="0"/>
      </w:pPr>
      <w:r>
        <w:separator/>
      </w:r>
    </w:p>
  </w:footnote>
  <w:footnote w:type="continuationSeparator" w:id="0">
    <w:p w:rsidR="0044199F" w:rsidRDefault="0044199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9B"/>
    <w:rsid w:val="00073A14"/>
    <w:rsid w:val="000A33D1"/>
    <w:rsid w:val="00171031"/>
    <w:rsid w:val="001D1634"/>
    <w:rsid w:val="00221438"/>
    <w:rsid w:val="002327DD"/>
    <w:rsid w:val="002F5CF4"/>
    <w:rsid w:val="002F7E13"/>
    <w:rsid w:val="00391634"/>
    <w:rsid w:val="003C6AAB"/>
    <w:rsid w:val="0044199F"/>
    <w:rsid w:val="00476345"/>
    <w:rsid w:val="00552EE2"/>
    <w:rsid w:val="0078069B"/>
    <w:rsid w:val="00854950"/>
    <w:rsid w:val="008570EE"/>
    <w:rsid w:val="00877585"/>
    <w:rsid w:val="008967A6"/>
    <w:rsid w:val="009A4849"/>
    <w:rsid w:val="009D0086"/>
    <w:rsid w:val="00A02F8E"/>
    <w:rsid w:val="00A96351"/>
    <w:rsid w:val="00A96A2C"/>
    <w:rsid w:val="00AD1F88"/>
    <w:rsid w:val="00B76529"/>
    <w:rsid w:val="00B82F01"/>
    <w:rsid w:val="00C5452E"/>
    <w:rsid w:val="00C951F5"/>
    <w:rsid w:val="00CA1639"/>
    <w:rsid w:val="00CA3849"/>
    <w:rsid w:val="00CD6D3E"/>
    <w:rsid w:val="00DB0371"/>
    <w:rsid w:val="00DD074B"/>
    <w:rsid w:val="00E1254A"/>
    <w:rsid w:val="00E56375"/>
    <w:rsid w:val="00F00523"/>
    <w:rsid w:val="00F07EB9"/>
    <w:rsid w:val="00F63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A96351"/>
    <w:pPr>
      <w:spacing w:after="100"/>
    </w:pPr>
  </w:style>
  <w:style w:type="paragraph" w:styleId="21">
    <w:name w:val="toc 2"/>
    <w:basedOn w:val="a"/>
    <w:next w:val="a"/>
    <w:autoRedefine/>
    <w:uiPriority w:val="39"/>
    <w:unhideWhenUsed/>
    <w:rsid w:val="00A96351"/>
    <w:pPr>
      <w:spacing w:after="100"/>
      <w:ind w:left="200"/>
    </w:pPr>
  </w:style>
  <w:style w:type="character" w:styleId="a5">
    <w:name w:val="annotation reference"/>
    <w:basedOn w:val="a0"/>
    <w:uiPriority w:val="99"/>
    <w:semiHidden/>
    <w:unhideWhenUsed/>
    <w:rsid w:val="009A4849"/>
    <w:rPr>
      <w:sz w:val="16"/>
      <w:szCs w:val="16"/>
    </w:rPr>
  </w:style>
  <w:style w:type="paragraph" w:styleId="a6">
    <w:name w:val="annotation text"/>
    <w:basedOn w:val="a"/>
    <w:link w:val="a7"/>
    <w:uiPriority w:val="99"/>
    <w:semiHidden/>
    <w:unhideWhenUsed/>
    <w:rsid w:val="009A4849"/>
  </w:style>
  <w:style w:type="character" w:customStyle="1" w:styleId="a7">
    <w:name w:val="Текст примечания Знак"/>
    <w:basedOn w:val="a0"/>
    <w:link w:val="a6"/>
    <w:uiPriority w:val="99"/>
    <w:semiHidden/>
    <w:rsid w:val="009A4849"/>
    <w:rPr>
      <w:rFonts w:ascii="Times New Roman" w:hAnsi="Times New Roman" w:cs="Times New Roman"/>
      <w:sz w:val="20"/>
      <w:szCs w:val="20"/>
    </w:rPr>
  </w:style>
  <w:style w:type="paragraph" w:styleId="a8">
    <w:name w:val="annotation subject"/>
    <w:basedOn w:val="a6"/>
    <w:next w:val="a6"/>
    <w:link w:val="a9"/>
    <w:uiPriority w:val="99"/>
    <w:semiHidden/>
    <w:unhideWhenUsed/>
    <w:rsid w:val="009A4849"/>
    <w:rPr>
      <w:b/>
      <w:bCs/>
    </w:rPr>
  </w:style>
  <w:style w:type="character" w:customStyle="1" w:styleId="a9">
    <w:name w:val="Тема примечания Знак"/>
    <w:basedOn w:val="a7"/>
    <w:link w:val="a8"/>
    <w:uiPriority w:val="99"/>
    <w:semiHidden/>
    <w:rsid w:val="009A4849"/>
    <w:rPr>
      <w:rFonts w:ascii="Times New Roman" w:hAnsi="Times New Roman" w:cs="Times New Roman"/>
      <w:b/>
      <w:bCs/>
      <w:sz w:val="20"/>
      <w:szCs w:val="20"/>
    </w:rPr>
  </w:style>
  <w:style w:type="paragraph" w:styleId="aa">
    <w:name w:val="Balloon Text"/>
    <w:basedOn w:val="a"/>
    <w:link w:val="ab"/>
    <w:uiPriority w:val="99"/>
    <w:semiHidden/>
    <w:unhideWhenUsed/>
    <w:rsid w:val="009A4849"/>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9A4849"/>
    <w:rPr>
      <w:rFonts w:ascii="Tahoma" w:hAnsi="Tahoma" w:cs="Tahoma"/>
      <w:sz w:val="16"/>
      <w:szCs w:val="16"/>
    </w:rPr>
  </w:style>
  <w:style w:type="paragraph" w:customStyle="1" w:styleId="Default">
    <w:name w:val="Default"/>
    <w:rsid w:val="0085495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c">
    <w:name w:val="header"/>
    <w:basedOn w:val="a"/>
    <w:link w:val="ad"/>
    <w:uiPriority w:val="99"/>
    <w:unhideWhenUsed/>
    <w:rsid w:val="00552EE2"/>
    <w:pPr>
      <w:tabs>
        <w:tab w:val="center" w:pos="4677"/>
        <w:tab w:val="right" w:pos="9355"/>
      </w:tabs>
      <w:spacing w:before="0" w:after="0"/>
    </w:pPr>
  </w:style>
  <w:style w:type="character" w:customStyle="1" w:styleId="ad">
    <w:name w:val="Верхний колонтитул Знак"/>
    <w:basedOn w:val="a0"/>
    <w:link w:val="ac"/>
    <w:uiPriority w:val="99"/>
    <w:rsid w:val="00552EE2"/>
    <w:rPr>
      <w:rFonts w:ascii="Times New Roman" w:hAnsi="Times New Roman" w:cs="Times New Roman"/>
      <w:sz w:val="20"/>
      <w:szCs w:val="20"/>
    </w:rPr>
  </w:style>
  <w:style w:type="paragraph" w:styleId="ae">
    <w:name w:val="footer"/>
    <w:basedOn w:val="a"/>
    <w:link w:val="af"/>
    <w:uiPriority w:val="99"/>
    <w:unhideWhenUsed/>
    <w:rsid w:val="00552EE2"/>
    <w:pPr>
      <w:tabs>
        <w:tab w:val="center" w:pos="4677"/>
        <w:tab w:val="right" w:pos="9355"/>
      </w:tabs>
      <w:spacing w:before="0" w:after="0"/>
    </w:pPr>
  </w:style>
  <w:style w:type="character" w:customStyle="1" w:styleId="af">
    <w:name w:val="Нижний колонтитул Знак"/>
    <w:basedOn w:val="a0"/>
    <w:link w:val="ae"/>
    <w:uiPriority w:val="99"/>
    <w:rsid w:val="00552EE2"/>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A96351"/>
    <w:pPr>
      <w:spacing w:after="100"/>
    </w:pPr>
  </w:style>
  <w:style w:type="paragraph" w:styleId="21">
    <w:name w:val="toc 2"/>
    <w:basedOn w:val="a"/>
    <w:next w:val="a"/>
    <w:autoRedefine/>
    <w:uiPriority w:val="39"/>
    <w:unhideWhenUsed/>
    <w:rsid w:val="00A96351"/>
    <w:pPr>
      <w:spacing w:after="100"/>
      <w:ind w:left="200"/>
    </w:pPr>
  </w:style>
  <w:style w:type="character" w:styleId="a5">
    <w:name w:val="annotation reference"/>
    <w:basedOn w:val="a0"/>
    <w:uiPriority w:val="99"/>
    <w:semiHidden/>
    <w:unhideWhenUsed/>
    <w:rsid w:val="009A4849"/>
    <w:rPr>
      <w:sz w:val="16"/>
      <w:szCs w:val="16"/>
    </w:rPr>
  </w:style>
  <w:style w:type="paragraph" w:styleId="a6">
    <w:name w:val="annotation text"/>
    <w:basedOn w:val="a"/>
    <w:link w:val="a7"/>
    <w:uiPriority w:val="99"/>
    <w:semiHidden/>
    <w:unhideWhenUsed/>
    <w:rsid w:val="009A4849"/>
  </w:style>
  <w:style w:type="character" w:customStyle="1" w:styleId="a7">
    <w:name w:val="Текст примечания Знак"/>
    <w:basedOn w:val="a0"/>
    <w:link w:val="a6"/>
    <w:uiPriority w:val="99"/>
    <w:semiHidden/>
    <w:rsid w:val="009A4849"/>
    <w:rPr>
      <w:rFonts w:ascii="Times New Roman" w:hAnsi="Times New Roman" w:cs="Times New Roman"/>
      <w:sz w:val="20"/>
      <w:szCs w:val="20"/>
    </w:rPr>
  </w:style>
  <w:style w:type="paragraph" w:styleId="a8">
    <w:name w:val="annotation subject"/>
    <w:basedOn w:val="a6"/>
    <w:next w:val="a6"/>
    <w:link w:val="a9"/>
    <w:uiPriority w:val="99"/>
    <w:semiHidden/>
    <w:unhideWhenUsed/>
    <w:rsid w:val="009A4849"/>
    <w:rPr>
      <w:b/>
      <w:bCs/>
    </w:rPr>
  </w:style>
  <w:style w:type="character" w:customStyle="1" w:styleId="a9">
    <w:name w:val="Тема примечания Знак"/>
    <w:basedOn w:val="a7"/>
    <w:link w:val="a8"/>
    <w:uiPriority w:val="99"/>
    <w:semiHidden/>
    <w:rsid w:val="009A4849"/>
    <w:rPr>
      <w:rFonts w:ascii="Times New Roman" w:hAnsi="Times New Roman" w:cs="Times New Roman"/>
      <w:b/>
      <w:bCs/>
      <w:sz w:val="20"/>
      <w:szCs w:val="20"/>
    </w:rPr>
  </w:style>
  <w:style w:type="paragraph" w:styleId="aa">
    <w:name w:val="Balloon Text"/>
    <w:basedOn w:val="a"/>
    <w:link w:val="ab"/>
    <w:uiPriority w:val="99"/>
    <w:semiHidden/>
    <w:unhideWhenUsed/>
    <w:rsid w:val="009A4849"/>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9A4849"/>
    <w:rPr>
      <w:rFonts w:ascii="Tahoma" w:hAnsi="Tahoma" w:cs="Tahoma"/>
      <w:sz w:val="16"/>
      <w:szCs w:val="16"/>
    </w:rPr>
  </w:style>
  <w:style w:type="paragraph" w:customStyle="1" w:styleId="Default">
    <w:name w:val="Default"/>
    <w:rsid w:val="0085495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c">
    <w:name w:val="header"/>
    <w:basedOn w:val="a"/>
    <w:link w:val="ad"/>
    <w:uiPriority w:val="99"/>
    <w:unhideWhenUsed/>
    <w:rsid w:val="00552EE2"/>
    <w:pPr>
      <w:tabs>
        <w:tab w:val="center" w:pos="4677"/>
        <w:tab w:val="right" w:pos="9355"/>
      </w:tabs>
      <w:spacing w:before="0" w:after="0"/>
    </w:pPr>
  </w:style>
  <w:style w:type="character" w:customStyle="1" w:styleId="ad">
    <w:name w:val="Верхний колонтитул Знак"/>
    <w:basedOn w:val="a0"/>
    <w:link w:val="ac"/>
    <w:uiPriority w:val="99"/>
    <w:rsid w:val="00552EE2"/>
    <w:rPr>
      <w:rFonts w:ascii="Times New Roman" w:hAnsi="Times New Roman" w:cs="Times New Roman"/>
      <w:sz w:val="20"/>
      <w:szCs w:val="20"/>
    </w:rPr>
  </w:style>
  <w:style w:type="paragraph" w:styleId="ae">
    <w:name w:val="footer"/>
    <w:basedOn w:val="a"/>
    <w:link w:val="af"/>
    <w:uiPriority w:val="99"/>
    <w:unhideWhenUsed/>
    <w:rsid w:val="00552EE2"/>
    <w:pPr>
      <w:tabs>
        <w:tab w:val="center" w:pos="4677"/>
        <w:tab w:val="right" w:pos="9355"/>
      </w:tabs>
      <w:spacing w:before="0" w:after="0"/>
    </w:pPr>
  </w:style>
  <w:style w:type="character" w:customStyle="1" w:styleId="af">
    <w:name w:val="Нижний колонтитул Знак"/>
    <w:basedOn w:val="a0"/>
    <w:link w:val="ae"/>
    <w:uiPriority w:val="99"/>
    <w:rsid w:val="00552EE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165</Pages>
  <Words>53631</Words>
  <Characters>385200</Characters>
  <Application>Microsoft Office Word</Application>
  <DocSecurity>0</DocSecurity>
  <Lines>3210</Lines>
  <Paragraphs>875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c:creator>
  <cp:lastModifiedBy>lo</cp:lastModifiedBy>
  <cp:revision>4</cp:revision>
  <dcterms:created xsi:type="dcterms:W3CDTF">2015-02-11T08:46:00Z</dcterms:created>
  <dcterms:modified xsi:type="dcterms:W3CDTF">2015-02-12T03:52:00Z</dcterms:modified>
</cp:coreProperties>
</file>