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3F" w:rsidRPr="0046052E" w:rsidRDefault="0046052E" w:rsidP="0046052E">
      <w:pPr>
        <w:spacing w:after="240"/>
        <w:jc w:val="center"/>
        <w:rPr>
          <w:rFonts w:ascii="Times New Roman" w:hAnsi="Times New Roman"/>
          <w:b/>
        </w:rPr>
      </w:pPr>
      <w:r w:rsidRPr="0046052E">
        <w:rPr>
          <w:rFonts w:ascii="Times New Roman" w:hAnsi="Times New Roman"/>
          <w:b/>
        </w:rPr>
        <w:t xml:space="preserve">Сообщение о существенном факте </w:t>
      </w:r>
      <w:r w:rsidRPr="0046052E">
        <w:rPr>
          <w:rFonts w:ascii="Times New Roman" w:hAnsi="Times New Roman"/>
          <w:b/>
        </w:rPr>
        <w:br/>
        <w:t>«О дате,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 для целей осуществления (реализации) прав, закрепленных такими эмиссионными ценными бумагами»</w:t>
      </w: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gridSpan w:val="2"/>
            <w:vAlign w:val="center"/>
          </w:tcPr>
          <w:p w:rsidR="003B42EF" w:rsidRPr="003B42EF" w:rsidRDefault="003B42EF" w:rsidP="0046052E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 Общие сведения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 xml:space="preserve">1.1. Полное фирменное наименование эмитента 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Открытое акционерное общество «РУСАЛ Братский алюминиевый завод»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ОАО «РУСАЛ Братск»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1.3. Место нахождения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665716, Российская Федерация, Иркутская область, г. Братск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1.4. ОГРН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1023800836377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1.5. ИНН эмитента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3803100054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b/>
                <w:i/>
              </w:rPr>
              <w:t>20075-F</w:t>
            </w:r>
          </w:p>
        </w:tc>
      </w:tr>
      <w:tr w:rsidR="003B42EF" w:rsidRPr="003B42EF" w:rsidTr="003B42EF">
        <w:trPr>
          <w:trHeight w:val="284"/>
        </w:trPr>
        <w:tc>
          <w:tcPr>
            <w:tcW w:w="4111" w:type="dxa"/>
            <w:vAlign w:val="center"/>
          </w:tcPr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  <w:snapToGrid w:val="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3B42EF" w:rsidRPr="003B42EF" w:rsidRDefault="004E0729" w:rsidP="003B42EF">
            <w:pPr>
              <w:pStyle w:val="a7"/>
              <w:rPr>
                <w:rFonts w:ascii="Times New Roman" w:hAnsi="Times New Roman"/>
              </w:rPr>
            </w:pPr>
            <w:hyperlink r:id="rId5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http://braz-rusal.ru/</w:t>
              </w:r>
            </w:hyperlink>
            <w:r w:rsidR="003B42EF" w:rsidRPr="003B42EF">
              <w:rPr>
                <w:rFonts w:ascii="Times New Roman" w:hAnsi="Times New Roman"/>
                <w:b/>
                <w:i/>
              </w:rPr>
              <w:t xml:space="preserve">, </w:t>
            </w:r>
            <w:hyperlink r:id="rId6" w:history="1">
              <w:r w:rsidR="003B42EF" w:rsidRPr="003B42EF">
                <w:rPr>
                  <w:rStyle w:val="a3"/>
                  <w:rFonts w:ascii="Times New Roman" w:hAnsi="Times New Roman"/>
                  <w:b/>
                  <w:i/>
                </w:rPr>
                <w:t>http://www.e-disclosure.ru/portal/company.aspx?id=838</w:t>
              </w:r>
            </w:hyperlink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2. Содержание сообщения</w:t>
            </w:r>
          </w:p>
        </w:tc>
      </w:tr>
      <w:tr w:rsidR="003B42EF" w:rsidRPr="003B42EF" w:rsidTr="003B42EF">
        <w:trPr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 xml:space="preserve">2.1. Вид, серия и иные идентификационные признаки документарных эмиссионных ценных бумаг эмитента на предъявителя с обязательным централизованным хранением, в отношении которых составляется список их владельцев: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документарные неконвертируемые процентные облигации на предъявителя серии 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 xml:space="preserve"> с обязательным централизованным хранением (далее – «Облигации»)</w:t>
            </w:r>
            <w:r w:rsidRPr="003B42EF">
              <w:rPr>
                <w:rFonts w:ascii="Times New Roman" w:hAnsi="Times New Roman"/>
              </w:rPr>
              <w:t xml:space="preserve">. </w:t>
            </w:r>
          </w:p>
          <w:p w:rsidR="003B42EF" w:rsidRPr="003B42EF" w:rsidRDefault="003B42EF" w:rsidP="004E0729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3B42EF">
              <w:rPr>
                <w:rFonts w:ascii="Times New Roman" w:hAnsi="Times New Roman"/>
              </w:rPr>
              <w:t xml:space="preserve">Государственный регистрационный номер выпуска ценных бумаг, дата государственной регистрации: 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4-0</w:t>
            </w:r>
            <w:r w:rsidR="004E0729">
              <w:rPr>
                <w:rStyle w:val="SUBST"/>
                <w:rFonts w:ascii="Times New Roman" w:hAnsi="Times New Roman"/>
                <w:bCs/>
                <w:iCs/>
              </w:rPr>
              <w:t>8</w:t>
            </w:r>
            <w:r w:rsidRPr="003B42EF">
              <w:rPr>
                <w:rStyle w:val="SUBST"/>
                <w:rFonts w:ascii="Times New Roman" w:hAnsi="Times New Roman"/>
                <w:bCs/>
                <w:iCs/>
              </w:rPr>
              <w:t>-20075-F от 20 мая 2010 г.</w:t>
            </w:r>
            <w:r w:rsidRPr="003B42EF">
              <w:rPr>
                <w:rFonts w:ascii="Times New Roman" w:hAnsi="Times New Roman"/>
              </w:rPr>
              <w:br/>
              <w:t>2.</w:t>
            </w:r>
            <w:r>
              <w:rPr>
                <w:rFonts w:ascii="Times New Roman" w:hAnsi="Times New Roman"/>
              </w:rPr>
              <w:t>3</w:t>
            </w:r>
            <w:r w:rsidRPr="003B42EF">
              <w:rPr>
                <w:rFonts w:ascii="Times New Roman" w:hAnsi="Times New Roman"/>
              </w:rPr>
              <w:t xml:space="preserve">. Права, закрепленные документарными эмиссионными ценными бумагами эмитента на предъявителя с обязательным централизованным хранением, в целях осуществления (реализации) которых составляется список их владельцев: </w:t>
            </w:r>
            <w:r w:rsidRPr="00BE5149">
              <w:rPr>
                <w:rFonts w:ascii="Times New Roman" w:hAnsi="Times New Roman"/>
                <w:b/>
                <w:i/>
              </w:rPr>
              <w:t xml:space="preserve">получение купонного дохода по окончании 5 (пятого) купонного периода. </w:t>
            </w:r>
            <w:r w:rsidRPr="00BE5149">
              <w:rPr>
                <w:rFonts w:ascii="Times New Roman" w:hAnsi="Times New Roman"/>
                <w:b/>
                <w:i/>
              </w:rPr>
              <w:br/>
            </w:r>
            <w:r w:rsidRPr="003B42E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</w:t>
            </w:r>
            <w:r w:rsidRPr="003B42EF">
              <w:rPr>
                <w:rFonts w:ascii="Times New Roman" w:hAnsi="Times New Roman"/>
              </w:rPr>
              <w:t xml:space="preserve">. Дата,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хранением: </w:t>
            </w:r>
            <w:r w:rsidRPr="00BE5149">
              <w:rPr>
                <w:rFonts w:ascii="Times New Roman" w:hAnsi="Times New Roman"/>
                <w:b/>
                <w:i/>
              </w:rPr>
              <w:t>«</w:t>
            </w:r>
            <w:r w:rsidR="004E0729">
              <w:rPr>
                <w:rFonts w:ascii="Times New Roman" w:hAnsi="Times New Roman"/>
                <w:b/>
                <w:i/>
              </w:rPr>
              <w:t>08</w:t>
            </w:r>
            <w:r w:rsidRPr="00BE5149">
              <w:rPr>
                <w:rFonts w:ascii="Times New Roman" w:hAnsi="Times New Roman"/>
                <w:b/>
                <w:i/>
              </w:rPr>
              <w:t xml:space="preserve">» </w:t>
            </w:r>
            <w:r w:rsidR="004E0729">
              <w:rPr>
                <w:rFonts w:ascii="Times New Roman" w:hAnsi="Times New Roman"/>
                <w:b/>
                <w:i/>
              </w:rPr>
              <w:t>октября</w:t>
            </w:r>
            <w:r w:rsidRPr="00BE5149">
              <w:rPr>
                <w:rFonts w:ascii="Times New Roman" w:hAnsi="Times New Roman"/>
                <w:b/>
                <w:i/>
              </w:rPr>
              <w:t xml:space="preserve"> 2013 года.</w:t>
            </w: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tbl>
      <w:tblPr>
        <w:tblW w:w="893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Pr="003B42EF" w:rsidRDefault="003B42EF" w:rsidP="003B42EF">
            <w:pPr>
              <w:pStyle w:val="a7"/>
              <w:jc w:val="center"/>
              <w:rPr>
                <w:rFonts w:ascii="Times New Roman" w:hAnsi="Times New Roman"/>
              </w:rPr>
            </w:pPr>
            <w:r w:rsidRPr="003B42EF">
              <w:rPr>
                <w:rFonts w:ascii="Times New Roman" w:hAnsi="Times New Roman"/>
              </w:rPr>
              <w:t>3. Подпись</w:t>
            </w:r>
          </w:p>
        </w:tc>
      </w:tr>
      <w:tr w:rsidR="003B42EF" w:rsidRPr="003B42EF" w:rsidTr="003B42EF">
        <w:trPr>
          <w:cantSplit/>
          <w:trHeight w:val="284"/>
        </w:trPr>
        <w:tc>
          <w:tcPr>
            <w:tcW w:w="8931" w:type="dxa"/>
            <w:vAlign w:val="center"/>
          </w:tcPr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Управляющий директор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ОАО «РУСАЛ Братск»                       ____________________       </w:t>
            </w:r>
            <w:r w:rsidRPr="003B42EF">
              <w:rPr>
                <w:rFonts w:ascii="Times New Roman" w:hAnsi="Times New Roman"/>
              </w:rPr>
              <w:t xml:space="preserve">А.Ю. </w:t>
            </w:r>
            <w:proofErr w:type="spellStart"/>
            <w:r w:rsidRPr="003B42EF">
              <w:rPr>
                <w:rFonts w:ascii="Times New Roman" w:hAnsi="Times New Roman"/>
              </w:rPr>
              <w:t>Волвенкин</w:t>
            </w:r>
            <w:proofErr w:type="spellEnd"/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(подпись)</w:t>
            </w: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  <w:p w:rsidR="003B42EF" w:rsidRDefault="003B42EF" w:rsidP="003B42EF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Дата «</w:t>
            </w:r>
            <w:r w:rsidR="004E0729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 xml:space="preserve">» </w:t>
            </w:r>
            <w:r w:rsidR="004E0729">
              <w:rPr>
                <w:rFonts w:ascii="Times New Roman" w:hAnsi="Times New Roman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2013 г.                           М.П.</w:t>
            </w:r>
          </w:p>
          <w:p w:rsidR="003B42EF" w:rsidRPr="003B42EF" w:rsidRDefault="003B42EF" w:rsidP="003B42EF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3B42EF" w:rsidRPr="003B42EF" w:rsidRDefault="003B42EF" w:rsidP="003B42EF">
      <w:pPr>
        <w:pStyle w:val="a7"/>
        <w:rPr>
          <w:rFonts w:ascii="Times New Roman" w:hAnsi="Times New Roman"/>
        </w:rPr>
      </w:pPr>
    </w:p>
    <w:p w:rsidR="00F96C3F" w:rsidRPr="003B42EF" w:rsidRDefault="00F96C3F" w:rsidP="003B42EF">
      <w:pPr>
        <w:pStyle w:val="a7"/>
        <w:rPr>
          <w:rFonts w:ascii="Times New Roman" w:hAnsi="Times New Roman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p w:rsidR="00F96C3F" w:rsidRDefault="00F96C3F" w:rsidP="00F96C3F">
      <w:pPr>
        <w:spacing w:after="240"/>
        <w:rPr>
          <w:rFonts w:ascii="Arial Narrow" w:hAnsi="Arial Narrow"/>
        </w:rPr>
      </w:pPr>
    </w:p>
    <w:sectPr w:rsidR="00F96C3F" w:rsidSect="0046052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F"/>
    <w:rsid w:val="000B4A74"/>
    <w:rsid w:val="00340E2C"/>
    <w:rsid w:val="003B42EF"/>
    <w:rsid w:val="0046052E"/>
    <w:rsid w:val="004B0731"/>
    <w:rsid w:val="004E0729"/>
    <w:rsid w:val="00606EA6"/>
    <w:rsid w:val="00B01B5A"/>
    <w:rsid w:val="00BE5149"/>
    <w:rsid w:val="00CC26ED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3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C3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B42EF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B4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3B42EF"/>
    <w:rPr>
      <w:b/>
      <w:i/>
      <w:sz w:val="22"/>
    </w:rPr>
  </w:style>
  <w:style w:type="paragraph" w:customStyle="1" w:styleId="a6">
    <w:name w:val="Базовый"/>
    <w:rsid w:val="003B42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3B42EF"/>
    <w:pPr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2013-09-18T10:18:00Z</dcterms:created>
  <dcterms:modified xsi:type="dcterms:W3CDTF">2013-09-18T10:21:00Z</dcterms:modified>
</cp:coreProperties>
</file>